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C82" w:rsidRPr="005E5333" w:rsidRDefault="00B53C82" w:rsidP="00C201A8">
      <w:pPr>
        <w:spacing w:line="240" w:lineRule="auto"/>
        <w:jc w:val="right"/>
        <w:rPr>
          <w:rFonts w:ascii="Times New Roman" w:hAnsi="Times New Roman" w:cs="Times New Roman"/>
          <w:b/>
          <w:bCs/>
          <w:sz w:val="40"/>
          <w:szCs w:val="40"/>
        </w:rPr>
      </w:pPr>
      <w:r w:rsidRPr="005E5333">
        <w:rPr>
          <w:rFonts w:ascii="Times New Roman" w:hAnsi="Times New Roman" w:cs="Times New Roman"/>
          <w:b/>
          <w:bCs/>
          <w:sz w:val="40"/>
          <w:szCs w:val="40"/>
        </w:rPr>
        <w:t>ПРОЕКТ</w:t>
      </w: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4774F6" w:rsidP="00C201A8">
      <w:pPr>
        <w:spacing w:line="240" w:lineRule="auto"/>
        <w:jc w:val="center"/>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1">
            <wp:simplePos x="0" y="0"/>
            <wp:positionH relativeFrom="margin">
              <wp:posOffset>1553210</wp:posOffset>
            </wp:positionH>
            <wp:positionV relativeFrom="paragraph">
              <wp:posOffset>26670</wp:posOffset>
            </wp:positionV>
            <wp:extent cx="2621280" cy="3241040"/>
            <wp:effectExtent l="0" t="0" r="7620" b="0"/>
            <wp:wrapNone/>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3241040"/>
                    </a:xfrm>
                    <a:prstGeom prst="rect">
                      <a:avLst/>
                    </a:prstGeom>
                    <a:noFill/>
                  </pic:spPr>
                </pic:pic>
              </a:graphicData>
            </a:graphic>
            <wp14:sizeRelH relativeFrom="page">
              <wp14:pctWidth>0</wp14:pctWidth>
            </wp14:sizeRelH>
            <wp14:sizeRelV relativeFrom="page">
              <wp14:pctHeight>0</wp14:pctHeight>
            </wp14:sizeRelV>
          </wp:anchor>
        </w:drawing>
      </w: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b/>
          <w:bCs/>
          <w:sz w:val="60"/>
          <w:szCs w:val="60"/>
        </w:rPr>
      </w:pPr>
      <w:r w:rsidRPr="005E5333">
        <w:rPr>
          <w:rFonts w:ascii="Times New Roman" w:hAnsi="Times New Roman" w:cs="Times New Roman"/>
          <w:b/>
          <w:bCs/>
          <w:sz w:val="60"/>
          <w:szCs w:val="60"/>
        </w:rPr>
        <w:t>Стратегия социально-</w:t>
      </w:r>
    </w:p>
    <w:p w:rsidR="00B53C82" w:rsidRPr="005E5333" w:rsidRDefault="00B53C82" w:rsidP="00C201A8">
      <w:pPr>
        <w:spacing w:line="240" w:lineRule="auto"/>
        <w:jc w:val="center"/>
        <w:rPr>
          <w:rFonts w:ascii="Times New Roman" w:hAnsi="Times New Roman" w:cs="Times New Roman"/>
          <w:b/>
          <w:bCs/>
          <w:sz w:val="60"/>
          <w:szCs w:val="60"/>
        </w:rPr>
      </w:pPr>
      <w:r w:rsidRPr="005E5333">
        <w:rPr>
          <w:rFonts w:ascii="Times New Roman" w:hAnsi="Times New Roman" w:cs="Times New Roman"/>
          <w:b/>
          <w:bCs/>
          <w:sz w:val="60"/>
          <w:szCs w:val="60"/>
        </w:rPr>
        <w:t>экономического развития</w:t>
      </w:r>
    </w:p>
    <w:p w:rsidR="00B53C82" w:rsidRPr="005E5333" w:rsidRDefault="00B53C82" w:rsidP="00C201A8">
      <w:pPr>
        <w:spacing w:line="240" w:lineRule="auto"/>
        <w:jc w:val="center"/>
        <w:rPr>
          <w:rFonts w:ascii="Times New Roman" w:hAnsi="Times New Roman" w:cs="Times New Roman"/>
          <w:b/>
          <w:bCs/>
          <w:sz w:val="60"/>
          <w:szCs w:val="60"/>
        </w:rPr>
      </w:pPr>
      <w:r w:rsidRPr="005E5333">
        <w:rPr>
          <w:rFonts w:ascii="Times New Roman" w:hAnsi="Times New Roman" w:cs="Times New Roman"/>
          <w:b/>
          <w:bCs/>
          <w:sz w:val="60"/>
          <w:szCs w:val="60"/>
        </w:rPr>
        <w:t>муниципального образования</w:t>
      </w:r>
    </w:p>
    <w:p w:rsidR="00B53C82" w:rsidRPr="005E5333" w:rsidRDefault="00B53C82" w:rsidP="00C201A8">
      <w:pPr>
        <w:spacing w:line="240" w:lineRule="auto"/>
        <w:jc w:val="center"/>
        <w:rPr>
          <w:rFonts w:ascii="Times New Roman" w:hAnsi="Times New Roman" w:cs="Times New Roman"/>
          <w:b/>
          <w:bCs/>
          <w:sz w:val="60"/>
          <w:szCs w:val="60"/>
        </w:rPr>
      </w:pPr>
      <w:r w:rsidRPr="005E5333">
        <w:rPr>
          <w:rFonts w:ascii="Times New Roman" w:hAnsi="Times New Roman" w:cs="Times New Roman"/>
          <w:b/>
          <w:bCs/>
          <w:sz w:val="60"/>
          <w:szCs w:val="60"/>
        </w:rPr>
        <w:t>Щербиновский район до 2030 года</w:t>
      </w: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p>
    <w:p w:rsidR="00B53C82" w:rsidRPr="005E5333" w:rsidRDefault="00B53C82" w:rsidP="00C201A8">
      <w:pPr>
        <w:spacing w:line="240" w:lineRule="auto"/>
        <w:jc w:val="center"/>
        <w:rPr>
          <w:rFonts w:ascii="Times New Roman" w:hAnsi="Times New Roman" w:cs="Times New Roman"/>
          <w:sz w:val="28"/>
          <w:szCs w:val="28"/>
        </w:rPr>
      </w:pPr>
      <w:r w:rsidRPr="005E5333">
        <w:rPr>
          <w:rFonts w:ascii="Times New Roman" w:hAnsi="Times New Roman" w:cs="Times New Roman"/>
          <w:sz w:val="28"/>
          <w:szCs w:val="28"/>
        </w:rPr>
        <w:t xml:space="preserve">                                                                                                               </w:t>
      </w:r>
    </w:p>
    <w:p w:rsidR="00B53C82" w:rsidRPr="005E5333" w:rsidRDefault="00B53C82" w:rsidP="00C201A8">
      <w:pPr>
        <w:spacing w:line="240" w:lineRule="auto"/>
        <w:jc w:val="right"/>
        <w:rPr>
          <w:rFonts w:ascii="Times New Roman" w:hAnsi="Times New Roman" w:cs="Times New Roman"/>
          <w:sz w:val="28"/>
          <w:szCs w:val="28"/>
        </w:rPr>
      </w:pPr>
    </w:p>
    <w:p w:rsidR="00B53C82" w:rsidRPr="005E5333" w:rsidRDefault="00B53C82" w:rsidP="00C201A8">
      <w:pPr>
        <w:spacing w:line="240" w:lineRule="auto"/>
        <w:ind w:right="-105"/>
        <w:jc w:val="center"/>
        <w:rPr>
          <w:rFonts w:ascii="Times New Roman" w:hAnsi="Times New Roman" w:cs="Times New Roman"/>
          <w:b/>
          <w:sz w:val="28"/>
          <w:szCs w:val="28"/>
        </w:rPr>
      </w:pPr>
    </w:p>
    <w:p w:rsidR="00B53C82" w:rsidRPr="005E5333" w:rsidRDefault="00B53C82" w:rsidP="00C201A8">
      <w:pPr>
        <w:spacing w:line="240" w:lineRule="auto"/>
        <w:ind w:right="-105"/>
        <w:jc w:val="center"/>
        <w:rPr>
          <w:rFonts w:ascii="Times New Roman" w:hAnsi="Times New Roman" w:cs="Times New Roman"/>
          <w:b/>
          <w:sz w:val="28"/>
          <w:szCs w:val="28"/>
        </w:rPr>
      </w:pPr>
    </w:p>
    <w:p w:rsidR="00B53C82" w:rsidRPr="005E5333" w:rsidRDefault="00B53C82" w:rsidP="00C201A8">
      <w:pPr>
        <w:spacing w:line="240" w:lineRule="auto"/>
        <w:ind w:right="-105"/>
        <w:jc w:val="center"/>
        <w:rPr>
          <w:rFonts w:ascii="Times New Roman" w:hAnsi="Times New Roman" w:cs="Times New Roman"/>
          <w:b/>
          <w:sz w:val="28"/>
          <w:szCs w:val="28"/>
        </w:rPr>
      </w:pPr>
      <w:r w:rsidRPr="005E5333">
        <w:rPr>
          <w:rFonts w:ascii="Times New Roman" w:hAnsi="Times New Roman" w:cs="Times New Roman"/>
          <w:b/>
          <w:sz w:val="28"/>
          <w:szCs w:val="28"/>
        </w:rPr>
        <w:t xml:space="preserve">СТРАТЕГИЯ </w:t>
      </w:r>
    </w:p>
    <w:p w:rsidR="00B53C82" w:rsidRPr="005E5333" w:rsidRDefault="00B53C82" w:rsidP="00C201A8">
      <w:pPr>
        <w:spacing w:line="240" w:lineRule="auto"/>
        <w:ind w:right="-105"/>
        <w:jc w:val="center"/>
        <w:rPr>
          <w:rFonts w:ascii="Times New Roman" w:hAnsi="Times New Roman" w:cs="Times New Roman"/>
          <w:b/>
          <w:sz w:val="28"/>
          <w:szCs w:val="28"/>
        </w:rPr>
      </w:pPr>
      <w:r w:rsidRPr="005E5333">
        <w:rPr>
          <w:rFonts w:ascii="Times New Roman" w:hAnsi="Times New Roman" w:cs="Times New Roman"/>
          <w:b/>
          <w:sz w:val="28"/>
          <w:szCs w:val="28"/>
        </w:rPr>
        <w:t xml:space="preserve">социально-экономического развития муниципального </w:t>
      </w:r>
    </w:p>
    <w:p w:rsidR="00B53C82" w:rsidRPr="005E5333" w:rsidRDefault="00B53C82" w:rsidP="00C201A8">
      <w:pPr>
        <w:spacing w:line="240" w:lineRule="auto"/>
        <w:ind w:right="-105"/>
        <w:jc w:val="center"/>
        <w:rPr>
          <w:rFonts w:ascii="Times New Roman" w:hAnsi="Times New Roman" w:cs="Times New Roman"/>
          <w:b/>
          <w:sz w:val="28"/>
          <w:szCs w:val="28"/>
        </w:rPr>
      </w:pPr>
      <w:r w:rsidRPr="005E5333">
        <w:rPr>
          <w:rFonts w:ascii="Times New Roman" w:hAnsi="Times New Roman" w:cs="Times New Roman"/>
          <w:b/>
          <w:sz w:val="28"/>
          <w:szCs w:val="28"/>
        </w:rPr>
        <w:t>образования Щербиновский район до 2030 года</w:t>
      </w:r>
    </w:p>
    <w:p w:rsidR="00B53C82" w:rsidRPr="005E5333" w:rsidRDefault="00B53C82" w:rsidP="00C201A8">
      <w:pPr>
        <w:spacing w:line="240" w:lineRule="auto"/>
        <w:ind w:right="-105"/>
        <w:jc w:val="both"/>
        <w:rPr>
          <w:rFonts w:ascii="Times New Roman" w:hAnsi="Times New Roman" w:cs="Times New Roman"/>
          <w:b/>
          <w:sz w:val="28"/>
          <w:szCs w:val="28"/>
        </w:rPr>
      </w:pPr>
    </w:p>
    <w:p w:rsidR="00B53C82" w:rsidRPr="005E5333" w:rsidRDefault="00B53C82" w:rsidP="00C201A8">
      <w:pPr>
        <w:spacing w:line="240" w:lineRule="auto"/>
        <w:ind w:right="-105"/>
        <w:rPr>
          <w:rFonts w:ascii="Times New Roman" w:hAnsi="Times New Roman" w:cs="Times New Roman"/>
          <w:b/>
          <w:sz w:val="28"/>
          <w:szCs w:val="28"/>
        </w:rPr>
      </w:pPr>
    </w:p>
    <w:p w:rsidR="00B53C82" w:rsidRPr="005E5333" w:rsidRDefault="00B53C82" w:rsidP="00C201A8">
      <w:pPr>
        <w:spacing w:line="240" w:lineRule="auto"/>
        <w:ind w:right="-105"/>
        <w:rPr>
          <w:rFonts w:ascii="Times New Roman" w:hAnsi="Times New Roman" w:cs="Times New Roman"/>
          <w:b/>
          <w:sz w:val="28"/>
          <w:szCs w:val="28"/>
        </w:rPr>
      </w:pPr>
    </w:p>
    <w:p w:rsidR="00B53C82" w:rsidRPr="005E5333" w:rsidRDefault="00B53C82" w:rsidP="00C201A8">
      <w:pPr>
        <w:spacing w:line="240" w:lineRule="auto"/>
        <w:ind w:right="-105"/>
        <w:rPr>
          <w:rFonts w:ascii="Times New Roman" w:hAnsi="Times New Roman" w:cs="Times New Roman"/>
          <w:b/>
          <w:sz w:val="28"/>
          <w:szCs w:val="28"/>
        </w:rPr>
      </w:pPr>
    </w:p>
    <w:p w:rsidR="00B53C82" w:rsidRPr="005E5333" w:rsidRDefault="00B53C82" w:rsidP="00C201A8">
      <w:pPr>
        <w:spacing w:line="240" w:lineRule="auto"/>
        <w:ind w:right="-105"/>
        <w:rPr>
          <w:rFonts w:ascii="Times New Roman" w:hAnsi="Times New Roman" w:cs="Times New Roman"/>
          <w:b/>
          <w:sz w:val="28"/>
          <w:szCs w:val="28"/>
        </w:rPr>
      </w:pPr>
    </w:p>
    <w:p w:rsidR="00B53C82" w:rsidRPr="005E5333" w:rsidRDefault="00B53C82" w:rsidP="00C201A8">
      <w:pPr>
        <w:spacing w:line="240" w:lineRule="auto"/>
        <w:ind w:right="-105"/>
        <w:rPr>
          <w:rFonts w:ascii="Times New Roman" w:hAnsi="Times New Roman" w:cs="Times New Roman"/>
          <w:b/>
          <w:sz w:val="28"/>
          <w:szCs w:val="28"/>
        </w:rPr>
      </w:pPr>
    </w:p>
    <w:p w:rsidR="00B53C82" w:rsidRPr="005E5333" w:rsidRDefault="00B53C82" w:rsidP="00C201A8">
      <w:pPr>
        <w:spacing w:line="240" w:lineRule="auto"/>
        <w:ind w:right="-105"/>
        <w:rPr>
          <w:rFonts w:ascii="Times New Roman" w:hAnsi="Times New Roman" w:cs="Times New Roman"/>
          <w:b/>
          <w:sz w:val="28"/>
          <w:szCs w:val="28"/>
        </w:rPr>
      </w:pPr>
    </w:p>
    <w:p w:rsidR="00B53C82" w:rsidRPr="005E5333" w:rsidRDefault="00B53C82" w:rsidP="00C201A8">
      <w:pPr>
        <w:spacing w:line="240" w:lineRule="auto"/>
        <w:ind w:right="-105"/>
        <w:rPr>
          <w:rFonts w:ascii="Times New Roman" w:hAnsi="Times New Roman" w:cs="Times New Roman"/>
          <w:b/>
          <w:sz w:val="28"/>
          <w:szCs w:val="28"/>
        </w:rPr>
      </w:pPr>
    </w:p>
    <w:p w:rsidR="00B53C82" w:rsidRPr="005E5333" w:rsidRDefault="00B53C82" w:rsidP="00C201A8">
      <w:pPr>
        <w:spacing w:line="240" w:lineRule="auto"/>
        <w:ind w:right="-105"/>
        <w:jc w:val="right"/>
        <w:rPr>
          <w:rFonts w:ascii="Times New Roman" w:hAnsi="Times New Roman" w:cs="Times New Roman"/>
          <w:bCs/>
          <w:sz w:val="28"/>
          <w:szCs w:val="28"/>
        </w:rPr>
      </w:pPr>
      <w:r w:rsidRPr="005E5333">
        <w:rPr>
          <w:rFonts w:ascii="Times New Roman" w:hAnsi="Times New Roman" w:cs="Times New Roman"/>
          <w:bCs/>
          <w:sz w:val="28"/>
          <w:szCs w:val="28"/>
        </w:rPr>
        <w:t>Владислав Лихачев</w:t>
      </w:r>
    </w:p>
    <w:p w:rsidR="00B53C82" w:rsidRPr="005E5333" w:rsidRDefault="00B53C82" w:rsidP="00C201A8">
      <w:pPr>
        <w:spacing w:line="240" w:lineRule="auto"/>
        <w:ind w:right="-105"/>
        <w:jc w:val="right"/>
        <w:rPr>
          <w:rFonts w:ascii="Times New Roman" w:hAnsi="Times New Roman" w:cs="Times New Roman"/>
          <w:bCs/>
          <w:sz w:val="28"/>
          <w:szCs w:val="28"/>
        </w:rPr>
      </w:pPr>
      <w:r w:rsidRPr="005E5333">
        <w:rPr>
          <w:rFonts w:ascii="Times New Roman" w:hAnsi="Times New Roman" w:cs="Times New Roman"/>
          <w:bCs/>
          <w:sz w:val="28"/>
          <w:szCs w:val="28"/>
        </w:rPr>
        <w:t>Артем Говядин</w:t>
      </w:r>
    </w:p>
    <w:p w:rsidR="00B53C82" w:rsidRPr="005E5333" w:rsidRDefault="00B53C82" w:rsidP="00C201A8">
      <w:pPr>
        <w:spacing w:line="240" w:lineRule="auto"/>
        <w:ind w:right="-105"/>
        <w:jc w:val="right"/>
        <w:rPr>
          <w:rFonts w:ascii="Times New Roman" w:hAnsi="Times New Roman" w:cs="Times New Roman"/>
          <w:bCs/>
          <w:sz w:val="28"/>
          <w:szCs w:val="28"/>
        </w:rPr>
      </w:pPr>
      <w:r w:rsidRPr="005E5333">
        <w:rPr>
          <w:rFonts w:ascii="Times New Roman" w:hAnsi="Times New Roman" w:cs="Times New Roman"/>
          <w:bCs/>
          <w:sz w:val="28"/>
          <w:szCs w:val="28"/>
        </w:rPr>
        <w:t>Даниил Шапошников</w:t>
      </w:r>
    </w:p>
    <w:p w:rsidR="00B53C82" w:rsidRPr="005E5333" w:rsidRDefault="00B53C82" w:rsidP="00C201A8">
      <w:pPr>
        <w:spacing w:line="240" w:lineRule="auto"/>
        <w:ind w:right="-105"/>
        <w:jc w:val="right"/>
        <w:rPr>
          <w:rFonts w:ascii="Times New Roman" w:hAnsi="Times New Roman" w:cs="Times New Roman"/>
          <w:bCs/>
          <w:sz w:val="28"/>
          <w:szCs w:val="28"/>
        </w:rPr>
      </w:pPr>
      <w:r w:rsidRPr="005E5333">
        <w:rPr>
          <w:rFonts w:ascii="Times New Roman" w:hAnsi="Times New Roman" w:cs="Times New Roman"/>
          <w:bCs/>
          <w:sz w:val="28"/>
          <w:szCs w:val="28"/>
        </w:rPr>
        <w:t>Андрей Владимиров</w:t>
      </w:r>
    </w:p>
    <w:p w:rsidR="00B53C82" w:rsidRPr="005E5333" w:rsidRDefault="00B53C82" w:rsidP="00C201A8">
      <w:pPr>
        <w:spacing w:line="240" w:lineRule="auto"/>
        <w:ind w:right="-105"/>
        <w:jc w:val="right"/>
        <w:rPr>
          <w:rFonts w:ascii="Times New Roman" w:hAnsi="Times New Roman" w:cs="Times New Roman"/>
          <w:bCs/>
          <w:sz w:val="28"/>
          <w:szCs w:val="28"/>
        </w:rPr>
      </w:pPr>
      <w:r w:rsidRPr="005E5333">
        <w:rPr>
          <w:rFonts w:ascii="Times New Roman" w:hAnsi="Times New Roman" w:cs="Times New Roman"/>
          <w:bCs/>
          <w:sz w:val="28"/>
          <w:szCs w:val="28"/>
        </w:rPr>
        <w:t xml:space="preserve">Роман </w:t>
      </w:r>
      <w:proofErr w:type="spellStart"/>
      <w:r w:rsidRPr="005E5333">
        <w:rPr>
          <w:rFonts w:ascii="Times New Roman" w:hAnsi="Times New Roman" w:cs="Times New Roman"/>
          <w:bCs/>
          <w:sz w:val="28"/>
          <w:szCs w:val="28"/>
        </w:rPr>
        <w:t>Гринь</w:t>
      </w:r>
      <w:proofErr w:type="spellEnd"/>
    </w:p>
    <w:p w:rsidR="00B53C82" w:rsidRPr="005E5333" w:rsidRDefault="00B53C82" w:rsidP="00C201A8">
      <w:pPr>
        <w:spacing w:line="240" w:lineRule="auto"/>
        <w:ind w:right="-105"/>
        <w:jc w:val="right"/>
        <w:rPr>
          <w:rFonts w:ascii="Times New Roman" w:hAnsi="Times New Roman" w:cs="Times New Roman"/>
          <w:bCs/>
          <w:sz w:val="28"/>
          <w:szCs w:val="28"/>
        </w:rPr>
      </w:pPr>
      <w:r w:rsidRPr="005E5333">
        <w:rPr>
          <w:rFonts w:ascii="Times New Roman" w:hAnsi="Times New Roman" w:cs="Times New Roman"/>
          <w:bCs/>
          <w:sz w:val="28"/>
          <w:szCs w:val="28"/>
        </w:rPr>
        <w:t>Екатерина Фадеева</w:t>
      </w:r>
      <w:r w:rsidR="004774F6">
        <w:rPr>
          <w:noProof/>
          <w:lang w:eastAsia="ru-RU"/>
        </w:rPr>
        <w:drawing>
          <wp:anchor distT="0" distB="0" distL="114300" distR="114300" simplePos="0" relativeHeight="251657216" behindDoc="0" locked="0" layoutInCell="1" allowOverlap="1">
            <wp:simplePos x="0" y="0"/>
            <wp:positionH relativeFrom="margin">
              <wp:posOffset>1390650</wp:posOffset>
            </wp:positionH>
            <wp:positionV relativeFrom="paragraph">
              <wp:posOffset>785495</wp:posOffset>
            </wp:positionV>
            <wp:extent cx="2766060" cy="755650"/>
            <wp:effectExtent l="0" t="0" r="0" b="0"/>
            <wp:wrapNone/>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t="34132" b="38541"/>
                    <a:stretch>
                      <a:fillRect/>
                    </a:stretch>
                  </pic:blipFill>
                  <pic:spPr bwMode="auto">
                    <a:xfrm>
                      <a:off x="0" y="0"/>
                      <a:ext cx="2766060" cy="755650"/>
                    </a:xfrm>
                    <a:prstGeom prst="rect">
                      <a:avLst/>
                    </a:prstGeom>
                    <a:noFill/>
                  </pic:spPr>
                </pic:pic>
              </a:graphicData>
            </a:graphic>
            <wp14:sizeRelH relativeFrom="page">
              <wp14:pctWidth>0</wp14:pctWidth>
            </wp14:sizeRelH>
            <wp14:sizeRelV relativeFrom="page">
              <wp14:pctHeight>0</wp14:pctHeight>
            </wp14:sizeRelV>
          </wp:anchor>
        </w:drawing>
      </w:r>
    </w:p>
    <w:p w:rsidR="00B53C82" w:rsidRPr="005E5333" w:rsidRDefault="00B53C82" w:rsidP="00C201A8">
      <w:pPr>
        <w:spacing w:line="240" w:lineRule="auto"/>
        <w:ind w:right="-105"/>
        <w:rPr>
          <w:rFonts w:ascii="Times New Roman" w:hAnsi="Times New Roman" w:cs="Times New Roman"/>
          <w:b/>
          <w:sz w:val="28"/>
          <w:szCs w:val="28"/>
        </w:rPr>
        <w:sectPr w:rsidR="00B53C82" w:rsidRPr="005E5333" w:rsidSect="001971EE">
          <w:headerReference w:type="default" r:id="rId11"/>
          <w:footerReference w:type="default" r:id="rId12"/>
          <w:pgSz w:w="11909" w:h="16834"/>
          <w:pgMar w:top="1134" w:right="567" w:bottom="1134" w:left="1701" w:header="720" w:footer="720" w:gutter="0"/>
          <w:pgNumType w:start="1"/>
          <w:cols w:space="720"/>
          <w:titlePg/>
          <w:docGrid w:linePitch="299"/>
        </w:sectPr>
      </w:pPr>
    </w:p>
    <w:p w:rsidR="00B53C82" w:rsidRPr="00865B87" w:rsidRDefault="00B53C82" w:rsidP="00C201A8">
      <w:pPr>
        <w:pStyle w:val="af5"/>
        <w:spacing w:line="240" w:lineRule="auto"/>
        <w:jc w:val="center"/>
        <w:rPr>
          <w:rFonts w:ascii="Times New Roman" w:hAnsi="Times New Roman"/>
          <w:bCs/>
          <w:color w:val="auto"/>
          <w:sz w:val="28"/>
          <w:szCs w:val="28"/>
          <w:lang w:val="ru-RU"/>
        </w:rPr>
      </w:pPr>
      <w:r w:rsidRPr="00865B87">
        <w:rPr>
          <w:rFonts w:ascii="Times New Roman" w:hAnsi="Times New Roman"/>
          <w:bCs/>
          <w:color w:val="auto"/>
          <w:sz w:val="28"/>
          <w:szCs w:val="28"/>
          <w:lang w:val="ru-RU"/>
        </w:rPr>
        <w:lastRenderedPageBreak/>
        <w:t>Оглавление</w:t>
      </w:r>
    </w:p>
    <w:p w:rsidR="00084665" w:rsidRPr="001A457C" w:rsidRDefault="00B53C82" w:rsidP="00084665">
      <w:pPr>
        <w:pStyle w:val="1b"/>
        <w:spacing w:line="240" w:lineRule="auto"/>
        <w:rPr>
          <w:b w:val="0"/>
          <w:bCs w:val="0"/>
          <w:lang w:val="en-US"/>
        </w:rPr>
      </w:pPr>
      <w:r w:rsidRPr="001A457C">
        <w:rPr>
          <w:b w:val="0"/>
          <w:sz w:val="24"/>
          <w:szCs w:val="24"/>
        </w:rPr>
        <w:fldChar w:fldCharType="begin"/>
      </w:r>
      <w:r w:rsidRPr="001A457C">
        <w:rPr>
          <w:b w:val="0"/>
          <w:sz w:val="24"/>
          <w:szCs w:val="24"/>
        </w:rPr>
        <w:instrText xml:space="preserve"> TOC \o "1-3" \h \z \u </w:instrText>
      </w:r>
      <w:r w:rsidRPr="001A457C">
        <w:rPr>
          <w:b w:val="0"/>
          <w:sz w:val="24"/>
          <w:szCs w:val="24"/>
        </w:rPr>
        <w:fldChar w:fldCharType="separate"/>
      </w:r>
    </w:p>
    <w:tbl>
      <w:tblPr>
        <w:tblW w:w="0" w:type="auto"/>
        <w:tblLayout w:type="fixed"/>
        <w:tblLook w:val="01E0" w:firstRow="1" w:lastRow="1" w:firstColumn="1" w:lastColumn="1" w:noHBand="0" w:noVBand="0"/>
      </w:tblPr>
      <w:tblGrid>
        <w:gridCol w:w="959"/>
        <w:gridCol w:w="7493"/>
        <w:gridCol w:w="728"/>
      </w:tblGrid>
      <w:tr w:rsidR="00084665" w:rsidRPr="00084665" w:rsidTr="009C25C8">
        <w:tc>
          <w:tcPr>
            <w:tcW w:w="959" w:type="dxa"/>
            <w:shd w:val="clear" w:color="auto" w:fill="auto"/>
          </w:tcPr>
          <w:p w:rsidR="00084665" w:rsidRPr="00084665" w:rsidRDefault="00084665" w:rsidP="00084665">
            <w:pPr>
              <w:widowControl w:val="0"/>
              <w:numPr>
                <w:ilvl w:val="0"/>
                <w:numId w:val="19"/>
              </w:numPr>
              <w:autoSpaceDE w:val="0"/>
              <w:autoSpaceDN w:val="0"/>
              <w:adjustRightInd w:val="0"/>
              <w:spacing w:after="200" w:line="240" w:lineRule="auto"/>
              <w:jc w:val="both"/>
              <w:rPr>
                <w:rFonts w:ascii="Times New Roman" w:eastAsia="Times New Roman" w:hAnsi="Times New Roman" w:cs="Times New Roman"/>
                <w:sz w:val="24"/>
                <w:szCs w:val="24"/>
                <w:lang w:eastAsia="ru-RU"/>
              </w:rPr>
            </w:pP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Стратегическая диагностика развития муниципального о</w:t>
            </w:r>
            <w:r w:rsidRPr="00084665">
              <w:rPr>
                <w:rFonts w:ascii="Times New Roman" w:eastAsia="Times New Roman" w:hAnsi="Times New Roman" w:cs="Times New Roman"/>
                <w:sz w:val="28"/>
                <w:szCs w:val="28"/>
                <w:lang w:eastAsia="ru-RU"/>
              </w:rPr>
              <w:t>б</w:t>
            </w:r>
            <w:r w:rsidRPr="00084665">
              <w:rPr>
                <w:rFonts w:ascii="Times New Roman" w:eastAsia="Times New Roman" w:hAnsi="Times New Roman" w:cs="Times New Roman"/>
                <w:sz w:val="28"/>
                <w:szCs w:val="28"/>
                <w:lang w:eastAsia="ru-RU"/>
              </w:rPr>
              <w:t xml:space="preserve">разования Щербиновский район </w:t>
            </w:r>
          </w:p>
        </w:tc>
        <w:tc>
          <w:tcPr>
            <w:tcW w:w="728" w:type="dxa"/>
            <w:shd w:val="clear" w:color="auto" w:fill="auto"/>
          </w:tcPr>
          <w:p w:rsidR="00084665" w:rsidRPr="00084665" w:rsidRDefault="009C25C8"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1.1.</w:t>
            </w: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lang w:eastAsia="ru-RU"/>
              </w:rPr>
            </w:pPr>
            <w:r w:rsidRPr="00084665">
              <w:rPr>
                <w:rFonts w:ascii="Times New Roman" w:eastAsia="Times New Roman" w:hAnsi="Times New Roman" w:cs="Times New Roman"/>
                <w:sz w:val="28"/>
                <w:szCs w:val="28"/>
              </w:rPr>
              <w:t>Общая характеристика социально-экономического полож</w:t>
            </w:r>
            <w:r w:rsidRPr="00084665">
              <w:rPr>
                <w:rFonts w:ascii="Times New Roman" w:eastAsia="Times New Roman" w:hAnsi="Times New Roman" w:cs="Times New Roman"/>
                <w:sz w:val="28"/>
                <w:szCs w:val="28"/>
              </w:rPr>
              <w:t>е</w:t>
            </w:r>
            <w:r w:rsidRPr="00084665">
              <w:rPr>
                <w:rFonts w:ascii="Times New Roman" w:eastAsia="Times New Roman" w:hAnsi="Times New Roman" w:cs="Times New Roman"/>
                <w:sz w:val="28"/>
                <w:szCs w:val="28"/>
              </w:rPr>
              <w:t>ния муниципального образования Щербиновский район</w:t>
            </w:r>
          </w:p>
        </w:tc>
        <w:tc>
          <w:tcPr>
            <w:tcW w:w="728" w:type="dxa"/>
            <w:shd w:val="clear" w:color="auto" w:fill="auto"/>
          </w:tcPr>
          <w:p w:rsidR="00084665" w:rsidRPr="00084665" w:rsidRDefault="009C25C8"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084665" w:rsidRPr="00084665" w:rsidTr="009C25C8">
        <w:tc>
          <w:tcPr>
            <w:tcW w:w="959" w:type="dxa"/>
            <w:shd w:val="clear" w:color="auto" w:fill="auto"/>
          </w:tcPr>
          <w:p w:rsidR="00084665" w:rsidRPr="00084665" w:rsidRDefault="00456E00"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r w:rsidR="00084665" w:rsidRPr="00084665">
              <w:rPr>
                <w:rFonts w:ascii="Times New Roman" w:eastAsia="Times New Roman" w:hAnsi="Times New Roman" w:cs="Times New Roman"/>
                <w:sz w:val="28"/>
                <w:szCs w:val="28"/>
                <w:lang w:eastAsia="ru-RU"/>
              </w:rPr>
              <w:t>.</w:t>
            </w:r>
          </w:p>
        </w:tc>
        <w:tc>
          <w:tcPr>
            <w:tcW w:w="7493" w:type="dxa"/>
            <w:shd w:val="clear" w:color="auto" w:fill="auto"/>
          </w:tcPr>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Экономико-географическая характеристика района</w:t>
            </w:r>
          </w:p>
          <w:p w:rsidR="00084665" w:rsidRPr="00084665" w:rsidRDefault="00084665" w:rsidP="00084665">
            <w:pPr>
              <w:spacing w:line="240" w:lineRule="auto"/>
              <w:jc w:val="both"/>
              <w:rPr>
                <w:rFonts w:ascii="Times New Roman" w:eastAsia="Times New Roman" w:hAnsi="Times New Roman" w:cs="Times New Roman"/>
                <w:lang w:eastAsia="ru-RU"/>
              </w:rPr>
            </w:pPr>
          </w:p>
        </w:tc>
        <w:tc>
          <w:tcPr>
            <w:tcW w:w="728" w:type="dxa"/>
            <w:shd w:val="clear" w:color="auto" w:fill="auto"/>
          </w:tcPr>
          <w:p w:rsidR="00084665" w:rsidRPr="00084665" w:rsidRDefault="009C25C8"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1.1.2.</w:t>
            </w:r>
          </w:p>
        </w:tc>
        <w:tc>
          <w:tcPr>
            <w:tcW w:w="7493" w:type="dxa"/>
            <w:shd w:val="clear" w:color="auto" w:fill="auto"/>
          </w:tcPr>
          <w:p w:rsidR="003340B4" w:rsidRPr="003340B4" w:rsidRDefault="00084665" w:rsidP="00084665">
            <w:pPr>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Анализ достигнутого уровня социально-экономического развития муниципального образования Щербиновский ра</w:t>
            </w:r>
            <w:r w:rsidRPr="00084665">
              <w:rPr>
                <w:rFonts w:ascii="Times New Roman" w:eastAsia="Times New Roman" w:hAnsi="Times New Roman" w:cs="Times New Roman"/>
                <w:sz w:val="28"/>
                <w:szCs w:val="28"/>
                <w:lang w:eastAsia="ru-RU"/>
              </w:rPr>
              <w:t>й</w:t>
            </w:r>
            <w:r w:rsidRPr="00084665">
              <w:rPr>
                <w:rFonts w:ascii="Times New Roman" w:eastAsia="Times New Roman" w:hAnsi="Times New Roman" w:cs="Times New Roman"/>
                <w:sz w:val="28"/>
                <w:szCs w:val="28"/>
                <w:lang w:eastAsia="ru-RU"/>
              </w:rPr>
              <w:t>он, сопоставление с другими муниципальными образован</w:t>
            </w:r>
            <w:r w:rsidRPr="00084665">
              <w:rPr>
                <w:rFonts w:ascii="Times New Roman" w:eastAsia="Times New Roman" w:hAnsi="Times New Roman" w:cs="Times New Roman"/>
                <w:sz w:val="28"/>
                <w:szCs w:val="28"/>
                <w:lang w:eastAsia="ru-RU"/>
              </w:rPr>
              <w:t>и</w:t>
            </w:r>
            <w:r w:rsidRPr="00084665">
              <w:rPr>
                <w:rFonts w:ascii="Times New Roman" w:eastAsia="Times New Roman" w:hAnsi="Times New Roman" w:cs="Times New Roman"/>
                <w:sz w:val="28"/>
                <w:szCs w:val="28"/>
                <w:lang w:eastAsia="ru-RU"/>
              </w:rPr>
              <w:t>ями Краснодарского края</w:t>
            </w:r>
          </w:p>
        </w:tc>
        <w:tc>
          <w:tcPr>
            <w:tcW w:w="728" w:type="dxa"/>
            <w:shd w:val="clear" w:color="auto" w:fill="auto"/>
          </w:tcPr>
          <w:p w:rsidR="00084665" w:rsidRPr="00084665" w:rsidRDefault="00FC53AD"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084665" w:rsidRPr="00084665" w:rsidTr="009C25C8">
        <w:tc>
          <w:tcPr>
            <w:tcW w:w="959" w:type="dxa"/>
            <w:shd w:val="clear" w:color="auto" w:fill="auto"/>
          </w:tcPr>
          <w:p w:rsid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1.2.</w:t>
            </w:r>
          </w:p>
          <w:p w:rsidR="00785488" w:rsidRDefault="00785488"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p w:rsidR="00785488" w:rsidRDefault="00785488"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p w:rsidR="00785488" w:rsidRPr="00084665" w:rsidRDefault="00785488"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3340B4" w:rsidRDefault="003340B4" w:rsidP="00084665">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рынка труда в муниципальном образовании Щерб</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новский район</w:t>
            </w:r>
          </w:p>
          <w:p w:rsidR="00084665" w:rsidRPr="00084665" w:rsidRDefault="00084665" w:rsidP="00084665">
            <w:pPr>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Анализ макроэкономических и бюджетных параметров</w:t>
            </w:r>
          </w:p>
        </w:tc>
        <w:tc>
          <w:tcPr>
            <w:tcW w:w="728" w:type="dxa"/>
            <w:shd w:val="clear" w:color="auto" w:fill="auto"/>
          </w:tcPr>
          <w:p w:rsidR="00084665" w:rsidRDefault="00FC53AD"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p w:rsidR="00785488" w:rsidRDefault="00785488"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p>
          <w:p w:rsidR="00785488" w:rsidRPr="00084665" w:rsidRDefault="00785488"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1.2.1</w:t>
            </w: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sz w:val="28"/>
                <w:szCs w:val="28"/>
                <w:lang w:eastAsia="ru-RU"/>
              </w:rPr>
            </w:pPr>
            <w:r w:rsidRPr="00084665">
              <w:rPr>
                <w:rFonts w:ascii="Times New Roman" w:eastAsia="Calibri" w:hAnsi="Times New Roman" w:cs="Times New Roman"/>
                <w:sz w:val="28"/>
                <w:szCs w:val="28"/>
              </w:rPr>
              <w:t>Анализ отраслевой структуры экономики</w:t>
            </w:r>
          </w:p>
        </w:tc>
        <w:tc>
          <w:tcPr>
            <w:tcW w:w="728" w:type="dxa"/>
            <w:shd w:val="clear" w:color="auto" w:fill="auto"/>
          </w:tcPr>
          <w:p w:rsidR="00084665" w:rsidRPr="00084665" w:rsidRDefault="003F3BEC"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ind w:left="360"/>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Промышленность</w:t>
            </w:r>
          </w:p>
        </w:tc>
        <w:tc>
          <w:tcPr>
            <w:tcW w:w="728" w:type="dxa"/>
            <w:shd w:val="clear" w:color="auto" w:fill="auto"/>
          </w:tcPr>
          <w:p w:rsidR="00084665" w:rsidRPr="00084665" w:rsidRDefault="003F3BEC"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ind w:left="360"/>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lang w:eastAsia="ru-RU"/>
              </w:rPr>
            </w:pPr>
            <w:r w:rsidRPr="00084665">
              <w:rPr>
                <w:rFonts w:ascii="Times New Roman" w:hAnsi="Times New Roman" w:cs="Times New Roman"/>
                <w:bCs/>
                <w:sz w:val="28"/>
                <w:szCs w:val="28"/>
              </w:rPr>
              <w:t>Агропромышленный комплекс</w:t>
            </w:r>
          </w:p>
        </w:tc>
        <w:tc>
          <w:tcPr>
            <w:tcW w:w="728" w:type="dxa"/>
            <w:shd w:val="clear" w:color="auto" w:fill="auto"/>
          </w:tcPr>
          <w:p w:rsidR="00084665" w:rsidRPr="00084665" w:rsidRDefault="003F3BEC"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ind w:left="360"/>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lang w:eastAsia="ru-RU"/>
              </w:rPr>
            </w:pPr>
            <w:r w:rsidRPr="00084665">
              <w:rPr>
                <w:rFonts w:ascii="Times New Roman" w:hAnsi="Times New Roman" w:cs="Times New Roman"/>
                <w:sz w:val="28"/>
                <w:szCs w:val="28"/>
              </w:rPr>
              <w:t>Потребительский рынок</w:t>
            </w:r>
            <w:r w:rsidRPr="00084665">
              <w:rPr>
                <w:rFonts w:ascii="Times New Roman" w:eastAsia="Times New Roman" w:hAnsi="Times New Roman" w:cs="Times New Roman"/>
                <w:lang w:eastAsia="ru-RU"/>
              </w:rPr>
              <w:t xml:space="preserve"> </w:t>
            </w:r>
          </w:p>
        </w:tc>
        <w:tc>
          <w:tcPr>
            <w:tcW w:w="728" w:type="dxa"/>
            <w:shd w:val="clear" w:color="auto" w:fill="auto"/>
          </w:tcPr>
          <w:p w:rsidR="00084665" w:rsidRPr="00084665" w:rsidRDefault="003F3BEC"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ind w:left="360"/>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lang w:eastAsia="ru-RU"/>
              </w:rPr>
            </w:pPr>
            <w:r w:rsidRPr="00084665">
              <w:rPr>
                <w:rFonts w:ascii="Times New Roman" w:hAnsi="Times New Roman" w:cs="Times New Roman"/>
                <w:sz w:val="28"/>
                <w:szCs w:val="28"/>
              </w:rPr>
              <w:t>Финансовые результаты деятельности предприятий</w:t>
            </w:r>
          </w:p>
        </w:tc>
        <w:tc>
          <w:tcPr>
            <w:tcW w:w="728" w:type="dxa"/>
            <w:shd w:val="clear" w:color="auto" w:fill="auto"/>
          </w:tcPr>
          <w:p w:rsidR="00084665" w:rsidRPr="00084665" w:rsidRDefault="003F3BEC"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ind w:left="360"/>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spacing w:val="-4"/>
                <w:sz w:val="28"/>
                <w:szCs w:val="28"/>
                <w:lang w:eastAsia="ru-RU"/>
              </w:rPr>
            </w:pPr>
            <w:r w:rsidRPr="00084665">
              <w:rPr>
                <w:rFonts w:ascii="Times New Roman" w:eastAsia="Times New Roman" w:hAnsi="Times New Roman" w:cs="Times New Roman"/>
                <w:spacing w:val="-4"/>
                <w:sz w:val="28"/>
                <w:szCs w:val="28"/>
                <w:lang w:eastAsia="ru-RU"/>
              </w:rPr>
              <w:t>Уровень жизни населения</w:t>
            </w:r>
          </w:p>
        </w:tc>
        <w:tc>
          <w:tcPr>
            <w:tcW w:w="728" w:type="dxa"/>
            <w:shd w:val="clear" w:color="auto" w:fill="auto"/>
          </w:tcPr>
          <w:p w:rsidR="00084665" w:rsidRPr="00084665" w:rsidRDefault="001E7DEC"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ind w:left="360"/>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lang w:eastAsia="ru-RU"/>
              </w:rPr>
            </w:pPr>
            <w:r w:rsidRPr="00084665">
              <w:rPr>
                <w:rFonts w:ascii="Times New Roman" w:eastAsia="Times New Roman" w:hAnsi="Times New Roman" w:cs="Times New Roman"/>
                <w:sz w:val="28"/>
                <w:szCs w:val="28"/>
                <w:lang w:eastAsia="ru-RU"/>
              </w:rPr>
              <w:t>Транспорт</w:t>
            </w:r>
          </w:p>
        </w:tc>
        <w:tc>
          <w:tcPr>
            <w:tcW w:w="728" w:type="dxa"/>
            <w:shd w:val="clear" w:color="auto" w:fill="auto"/>
          </w:tcPr>
          <w:p w:rsidR="00084665" w:rsidRPr="00084665" w:rsidRDefault="001E7DEC"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ind w:left="360"/>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Строительство, жилищно-коммунально хозяйство и топли</w:t>
            </w:r>
            <w:r w:rsidRPr="00084665">
              <w:rPr>
                <w:rFonts w:ascii="Times New Roman" w:eastAsia="Times New Roman" w:hAnsi="Times New Roman" w:cs="Times New Roman"/>
                <w:sz w:val="28"/>
                <w:szCs w:val="28"/>
                <w:lang w:eastAsia="ru-RU"/>
              </w:rPr>
              <w:t>в</w:t>
            </w:r>
            <w:r w:rsidRPr="00084665">
              <w:rPr>
                <w:rFonts w:ascii="Times New Roman" w:eastAsia="Times New Roman" w:hAnsi="Times New Roman" w:cs="Times New Roman"/>
                <w:sz w:val="28"/>
                <w:szCs w:val="28"/>
                <w:lang w:eastAsia="ru-RU"/>
              </w:rPr>
              <w:t>но-энергетический комплекс</w:t>
            </w:r>
          </w:p>
        </w:tc>
        <w:tc>
          <w:tcPr>
            <w:tcW w:w="728" w:type="dxa"/>
            <w:shd w:val="clear" w:color="auto" w:fill="auto"/>
          </w:tcPr>
          <w:p w:rsidR="00084665" w:rsidRPr="00084665" w:rsidRDefault="001E7DEC"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ind w:left="360"/>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Информационная среда и связь</w:t>
            </w:r>
          </w:p>
        </w:tc>
        <w:tc>
          <w:tcPr>
            <w:tcW w:w="728" w:type="dxa"/>
            <w:shd w:val="clear" w:color="auto" w:fill="auto"/>
          </w:tcPr>
          <w:p w:rsidR="00084665" w:rsidRPr="00084665" w:rsidRDefault="001E7DEC"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ind w:left="360"/>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Развитие курортно-туристического комплекса</w:t>
            </w:r>
          </w:p>
        </w:tc>
        <w:tc>
          <w:tcPr>
            <w:tcW w:w="728" w:type="dxa"/>
            <w:shd w:val="clear" w:color="auto" w:fill="auto"/>
          </w:tcPr>
          <w:p w:rsidR="00084665" w:rsidRPr="00084665" w:rsidRDefault="001E7DEC"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ind w:left="360"/>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Образование</w:t>
            </w:r>
          </w:p>
        </w:tc>
        <w:tc>
          <w:tcPr>
            <w:tcW w:w="728" w:type="dxa"/>
            <w:shd w:val="clear" w:color="auto" w:fill="auto"/>
          </w:tcPr>
          <w:p w:rsidR="00084665" w:rsidRPr="00084665" w:rsidRDefault="001E7DEC"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ind w:left="360"/>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Здравоохранение</w:t>
            </w:r>
          </w:p>
        </w:tc>
        <w:tc>
          <w:tcPr>
            <w:tcW w:w="728" w:type="dxa"/>
            <w:shd w:val="clear" w:color="auto" w:fill="auto"/>
          </w:tcPr>
          <w:p w:rsidR="00084665" w:rsidRPr="00084665" w:rsidRDefault="001E7DEC"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ind w:left="360"/>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Культура</w:t>
            </w:r>
          </w:p>
        </w:tc>
        <w:tc>
          <w:tcPr>
            <w:tcW w:w="728" w:type="dxa"/>
            <w:shd w:val="clear" w:color="auto" w:fill="auto"/>
          </w:tcPr>
          <w:p w:rsidR="00084665" w:rsidRPr="00084665" w:rsidRDefault="001E7DEC"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ind w:left="360"/>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Физическая культура и спорт</w:t>
            </w:r>
          </w:p>
        </w:tc>
        <w:tc>
          <w:tcPr>
            <w:tcW w:w="728" w:type="dxa"/>
            <w:shd w:val="clear" w:color="auto" w:fill="auto"/>
          </w:tcPr>
          <w:p w:rsidR="00084665" w:rsidRPr="00084665" w:rsidRDefault="006B3332"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widowControl w:val="0"/>
              <w:tabs>
                <w:tab w:val="left" w:pos="0"/>
              </w:tabs>
              <w:spacing w:line="240" w:lineRule="auto"/>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Молодежная политика</w:t>
            </w:r>
          </w:p>
        </w:tc>
        <w:tc>
          <w:tcPr>
            <w:tcW w:w="728" w:type="dxa"/>
            <w:shd w:val="clear" w:color="auto" w:fill="auto"/>
          </w:tcPr>
          <w:p w:rsidR="00084665" w:rsidRPr="00084665" w:rsidRDefault="006B3332"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widowControl w:val="0"/>
              <w:tabs>
                <w:tab w:val="left" w:pos="0"/>
              </w:tabs>
              <w:spacing w:line="240" w:lineRule="auto"/>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Детский отдых и оздоровление</w:t>
            </w:r>
          </w:p>
        </w:tc>
        <w:tc>
          <w:tcPr>
            <w:tcW w:w="728" w:type="dxa"/>
            <w:shd w:val="clear" w:color="auto" w:fill="auto"/>
          </w:tcPr>
          <w:p w:rsidR="00084665" w:rsidRPr="00084665" w:rsidRDefault="006B3332"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r>
      <w:tr w:rsidR="00456E00" w:rsidRPr="00084665" w:rsidTr="009C25C8">
        <w:tc>
          <w:tcPr>
            <w:tcW w:w="959" w:type="dxa"/>
            <w:shd w:val="clear" w:color="auto" w:fill="auto"/>
          </w:tcPr>
          <w:p w:rsidR="00456E00" w:rsidRPr="00084665" w:rsidRDefault="00456E00" w:rsidP="00084665">
            <w:pPr>
              <w:widowControl w:val="0"/>
              <w:autoSpaceDE w:val="0"/>
              <w:autoSpaceDN w:val="0"/>
              <w:adjustRightInd w:val="0"/>
              <w:spacing w:line="240" w:lineRule="auto"/>
              <w:jc w:val="both"/>
              <w:rPr>
                <w:rFonts w:ascii="Times New Roman" w:eastAsia="Times New Roman" w:hAnsi="Times New Roman" w:cs="Times New Roman"/>
                <w:lang w:eastAsia="ru-RU"/>
              </w:rPr>
            </w:pPr>
          </w:p>
        </w:tc>
        <w:tc>
          <w:tcPr>
            <w:tcW w:w="7493" w:type="dxa"/>
            <w:shd w:val="clear" w:color="auto" w:fill="auto"/>
          </w:tcPr>
          <w:p w:rsidR="00456E00" w:rsidRPr="00084665" w:rsidRDefault="00456E00" w:rsidP="00456E00">
            <w:pPr>
              <w:tabs>
                <w:tab w:val="left" w:pos="9498"/>
              </w:tabs>
              <w:suppressAutoHyphens/>
              <w:spacing w:after="200" w:line="240" w:lineRule="auto"/>
              <w:jc w:val="both"/>
              <w:rPr>
                <w:rFonts w:ascii="Times New Roman" w:eastAsia="Times New Roman" w:hAnsi="Times New Roman" w:cs="Times New Roman"/>
                <w:sz w:val="28"/>
                <w:szCs w:val="28"/>
                <w:lang w:eastAsia="ru-RU"/>
              </w:rPr>
            </w:pPr>
            <w:r w:rsidRPr="006131E8">
              <w:rPr>
                <w:rFonts w:ascii="Times New Roman" w:eastAsia="Times New Roman" w:hAnsi="Times New Roman" w:cs="Calibri"/>
                <w:bCs/>
                <w:sz w:val="28"/>
                <w:szCs w:val="28"/>
                <w:lang w:eastAsia="zh-CN"/>
              </w:rPr>
              <w:t xml:space="preserve">Гражданская оборона, защита населения от чрезвычайных ситуаций </w:t>
            </w:r>
            <w:r w:rsidRPr="006131E8">
              <w:rPr>
                <w:rFonts w:ascii="Times New Roman" w:eastAsia="Times New Roman" w:hAnsi="Times New Roman" w:cs="Times New Roman"/>
                <w:bCs/>
                <w:color w:val="000000"/>
                <w:sz w:val="28"/>
                <w:szCs w:val="28"/>
                <w:lang w:eastAsia="zh-CN"/>
              </w:rPr>
              <w:t>природного и техногенного характера, пожарная безопасность</w:t>
            </w:r>
          </w:p>
        </w:tc>
        <w:tc>
          <w:tcPr>
            <w:tcW w:w="728" w:type="dxa"/>
            <w:shd w:val="clear" w:color="auto" w:fill="auto"/>
          </w:tcPr>
          <w:p w:rsidR="00456E00" w:rsidRPr="00084665" w:rsidRDefault="006B3332"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1.2.2.</w:t>
            </w:r>
          </w:p>
        </w:tc>
        <w:tc>
          <w:tcPr>
            <w:tcW w:w="7493" w:type="dxa"/>
            <w:shd w:val="clear" w:color="auto" w:fill="auto"/>
          </w:tcPr>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Комплексный анализ экологического и природно-ресурсного</w:t>
            </w:r>
          </w:p>
          <w:p w:rsidR="00084665" w:rsidRPr="00084665" w:rsidRDefault="00084665" w:rsidP="00084665">
            <w:pPr>
              <w:keepNext/>
              <w:keepLines/>
              <w:tabs>
                <w:tab w:val="left" w:pos="0"/>
              </w:tabs>
              <w:spacing w:line="240" w:lineRule="auto"/>
              <w:outlineLvl w:val="1"/>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rPr>
              <w:t>потенциала муниципального образования Щербиновский район</w:t>
            </w:r>
          </w:p>
        </w:tc>
        <w:tc>
          <w:tcPr>
            <w:tcW w:w="728" w:type="dxa"/>
            <w:shd w:val="clear" w:color="auto" w:fill="auto"/>
          </w:tcPr>
          <w:p w:rsidR="00084665" w:rsidRPr="00084665" w:rsidRDefault="006B3332"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1C0995" w:rsidRPr="00084665" w:rsidTr="009C25C8">
        <w:tc>
          <w:tcPr>
            <w:tcW w:w="959" w:type="dxa"/>
            <w:shd w:val="clear" w:color="auto" w:fill="auto"/>
          </w:tcPr>
          <w:p w:rsidR="001C0995" w:rsidRPr="00084665" w:rsidRDefault="001C099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w:t>
            </w:r>
          </w:p>
        </w:tc>
        <w:tc>
          <w:tcPr>
            <w:tcW w:w="7493" w:type="dxa"/>
            <w:shd w:val="clear" w:color="auto" w:fill="auto"/>
          </w:tcPr>
          <w:p w:rsidR="001C0995" w:rsidRPr="00084665" w:rsidRDefault="001C0995" w:rsidP="001C099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Оценка конкурентоспособности</w:t>
            </w:r>
            <w:r>
              <w:rPr>
                <w:rFonts w:ascii="Times New Roman" w:eastAsia="Times New Roman" w:hAnsi="Times New Roman" w:cs="Times New Roman"/>
                <w:sz w:val="28"/>
                <w:szCs w:val="28"/>
              </w:rPr>
              <w:t xml:space="preserve"> и инвестиционной привл</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кательности </w:t>
            </w:r>
            <w:r w:rsidRPr="00084665">
              <w:rPr>
                <w:rFonts w:ascii="Times New Roman" w:eastAsia="Times New Roman" w:hAnsi="Times New Roman" w:cs="Times New Roman"/>
                <w:sz w:val="28"/>
                <w:szCs w:val="28"/>
              </w:rPr>
              <w:t>муниципального образования Щербиновский район</w:t>
            </w:r>
          </w:p>
        </w:tc>
        <w:tc>
          <w:tcPr>
            <w:tcW w:w="728" w:type="dxa"/>
            <w:shd w:val="clear" w:color="auto" w:fill="auto"/>
          </w:tcPr>
          <w:p w:rsidR="001C0995" w:rsidRPr="00084665" w:rsidRDefault="006B3332"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Оценка ключевых показателей конкурентоспособности</w:t>
            </w:r>
          </w:p>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rPr>
              <w:lastRenderedPageBreak/>
              <w:t>муниципального образования Щербиновский район</w:t>
            </w:r>
          </w:p>
        </w:tc>
        <w:tc>
          <w:tcPr>
            <w:tcW w:w="728" w:type="dxa"/>
            <w:shd w:val="clear" w:color="auto" w:fill="auto"/>
          </w:tcPr>
          <w:p w:rsidR="00084665" w:rsidRPr="00084665" w:rsidRDefault="00EF7E64"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75</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Оценка уникальных конкурентных преимуществ и позиций района</w:t>
            </w:r>
          </w:p>
        </w:tc>
        <w:tc>
          <w:tcPr>
            <w:tcW w:w="728" w:type="dxa"/>
            <w:shd w:val="clear" w:color="auto" w:fill="auto"/>
          </w:tcPr>
          <w:p w:rsidR="00084665" w:rsidRPr="00084665" w:rsidRDefault="00EF7E64"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s>
              <w:spacing w:after="200" w:line="240" w:lineRule="auto"/>
              <w:rPr>
                <w:rFonts w:ascii="Times New Roman" w:eastAsia="Times New Roman" w:hAnsi="Times New Roman" w:cs="Times New Roman"/>
                <w:sz w:val="28"/>
                <w:szCs w:val="28"/>
              </w:rPr>
            </w:pPr>
            <w:r w:rsidRPr="00084665">
              <w:rPr>
                <w:rFonts w:ascii="Times New Roman" w:hAnsi="Times New Roman" w:cs="Times New Roman"/>
                <w:sz w:val="28"/>
                <w:szCs w:val="28"/>
              </w:rPr>
              <w:t>Анализ условий для развития бизнеса</w:t>
            </w:r>
          </w:p>
        </w:tc>
        <w:tc>
          <w:tcPr>
            <w:tcW w:w="728" w:type="dxa"/>
            <w:shd w:val="clear" w:color="auto" w:fill="auto"/>
          </w:tcPr>
          <w:p w:rsidR="00084665" w:rsidRPr="00084665" w:rsidRDefault="00EF7E64"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Исследование инвестиционной привлекательности</w:t>
            </w:r>
          </w:p>
        </w:tc>
        <w:tc>
          <w:tcPr>
            <w:tcW w:w="728" w:type="dxa"/>
            <w:shd w:val="clear" w:color="auto" w:fill="auto"/>
          </w:tcPr>
          <w:p w:rsidR="00084665" w:rsidRPr="00084665" w:rsidRDefault="00EF7E64"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lang w:eastAsia="ru-RU"/>
              </w:rPr>
            </w:pPr>
          </w:p>
        </w:tc>
        <w:tc>
          <w:tcPr>
            <w:tcW w:w="7493" w:type="dxa"/>
            <w:shd w:val="clear" w:color="auto" w:fill="auto"/>
          </w:tcPr>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Анализ действующих и перспективных инвестиционных проектов</w:t>
            </w:r>
          </w:p>
        </w:tc>
        <w:tc>
          <w:tcPr>
            <w:tcW w:w="728" w:type="dxa"/>
            <w:shd w:val="clear" w:color="auto" w:fill="auto"/>
          </w:tcPr>
          <w:p w:rsidR="00084665" w:rsidRPr="00084665" w:rsidRDefault="00EF7E64"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1.3.</w:t>
            </w:r>
          </w:p>
        </w:tc>
        <w:tc>
          <w:tcPr>
            <w:tcW w:w="7493" w:type="dxa"/>
            <w:shd w:val="clear" w:color="auto" w:fill="auto"/>
          </w:tcPr>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Calibri" w:hAnsi="Times New Roman" w:cs="Times New Roman"/>
                <w:sz w:val="28"/>
                <w:szCs w:val="28"/>
              </w:rPr>
              <w:t>Оценка стратегических факторов развития МО Щербино</w:t>
            </w:r>
            <w:r w:rsidRPr="00084665">
              <w:rPr>
                <w:rFonts w:ascii="Times New Roman" w:eastAsia="Calibri" w:hAnsi="Times New Roman" w:cs="Times New Roman"/>
                <w:sz w:val="28"/>
                <w:szCs w:val="28"/>
              </w:rPr>
              <w:t>в</w:t>
            </w:r>
            <w:r w:rsidRPr="00084665">
              <w:rPr>
                <w:rFonts w:ascii="Times New Roman" w:eastAsia="Calibri" w:hAnsi="Times New Roman" w:cs="Times New Roman"/>
                <w:sz w:val="28"/>
                <w:szCs w:val="28"/>
              </w:rPr>
              <w:t>ский район</w:t>
            </w:r>
          </w:p>
        </w:tc>
        <w:tc>
          <w:tcPr>
            <w:tcW w:w="728" w:type="dxa"/>
            <w:shd w:val="clear" w:color="auto" w:fill="auto"/>
          </w:tcPr>
          <w:p w:rsidR="00084665" w:rsidRPr="00084665" w:rsidRDefault="00F803EF"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1.3.1.</w:t>
            </w:r>
          </w:p>
        </w:tc>
        <w:tc>
          <w:tcPr>
            <w:tcW w:w="7493" w:type="dxa"/>
            <w:shd w:val="clear" w:color="auto" w:fill="auto"/>
          </w:tcPr>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SWOT-анализ социально-экономического развития</w:t>
            </w:r>
          </w:p>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муниципального образования Щербиновский район</w:t>
            </w:r>
          </w:p>
        </w:tc>
        <w:tc>
          <w:tcPr>
            <w:tcW w:w="728" w:type="dxa"/>
            <w:shd w:val="clear" w:color="auto" w:fill="auto"/>
          </w:tcPr>
          <w:p w:rsidR="00084665" w:rsidRPr="00084665" w:rsidRDefault="00F803EF"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1.3.2.</w:t>
            </w:r>
          </w:p>
        </w:tc>
        <w:tc>
          <w:tcPr>
            <w:tcW w:w="7493" w:type="dxa"/>
            <w:shd w:val="clear" w:color="auto" w:fill="auto"/>
          </w:tcPr>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Анализ преимуществ, ограничений и рисков для повышения уровня конкурентоспособности, инвестиционной привлек</w:t>
            </w:r>
            <w:r w:rsidRPr="00084665">
              <w:rPr>
                <w:rFonts w:ascii="Times New Roman" w:eastAsia="Times New Roman" w:hAnsi="Times New Roman" w:cs="Times New Roman"/>
                <w:sz w:val="28"/>
                <w:szCs w:val="28"/>
              </w:rPr>
              <w:t>а</w:t>
            </w:r>
            <w:r w:rsidRPr="00084665">
              <w:rPr>
                <w:rFonts w:ascii="Times New Roman" w:eastAsia="Times New Roman" w:hAnsi="Times New Roman" w:cs="Times New Roman"/>
                <w:sz w:val="28"/>
                <w:szCs w:val="28"/>
              </w:rPr>
              <w:t>тельности и качества жизни в Щербиновском районе</w:t>
            </w:r>
          </w:p>
        </w:tc>
        <w:tc>
          <w:tcPr>
            <w:tcW w:w="728" w:type="dxa"/>
            <w:shd w:val="clear" w:color="auto" w:fill="auto"/>
          </w:tcPr>
          <w:p w:rsidR="00084665" w:rsidRPr="00084665" w:rsidRDefault="00F803EF"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1.3.3.</w:t>
            </w:r>
          </w:p>
        </w:tc>
        <w:tc>
          <w:tcPr>
            <w:tcW w:w="7493" w:type="dxa"/>
            <w:shd w:val="clear" w:color="auto" w:fill="auto"/>
          </w:tcPr>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Основные проблемы социально-экономического развития</w:t>
            </w:r>
          </w:p>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муниципального образования Щербиновский район</w:t>
            </w:r>
          </w:p>
        </w:tc>
        <w:tc>
          <w:tcPr>
            <w:tcW w:w="728" w:type="dxa"/>
            <w:shd w:val="clear" w:color="auto" w:fill="auto"/>
          </w:tcPr>
          <w:p w:rsidR="00084665" w:rsidRPr="00084665" w:rsidRDefault="00F803EF"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2.</w:t>
            </w:r>
          </w:p>
        </w:tc>
        <w:tc>
          <w:tcPr>
            <w:tcW w:w="7493" w:type="dxa"/>
            <w:shd w:val="clear" w:color="auto" w:fill="auto"/>
          </w:tcPr>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 xml:space="preserve">Ценности и приоритеты МО Щербиновский район </w:t>
            </w:r>
          </w:p>
        </w:tc>
        <w:tc>
          <w:tcPr>
            <w:tcW w:w="728" w:type="dxa"/>
            <w:shd w:val="clear" w:color="auto" w:fill="auto"/>
          </w:tcPr>
          <w:p w:rsidR="00084665" w:rsidRPr="00084665" w:rsidRDefault="00F803EF"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2.1.</w:t>
            </w:r>
          </w:p>
        </w:tc>
        <w:tc>
          <w:tcPr>
            <w:tcW w:w="7493" w:type="dxa"/>
            <w:shd w:val="clear" w:color="auto" w:fill="auto"/>
          </w:tcPr>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Главная стратегическая цель социально-экономического ра</w:t>
            </w:r>
            <w:r w:rsidRPr="00084665">
              <w:rPr>
                <w:rFonts w:ascii="Times New Roman" w:eastAsia="Times New Roman" w:hAnsi="Times New Roman" w:cs="Times New Roman"/>
                <w:sz w:val="28"/>
                <w:szCs w:val="28"/>
              </w:rPr>
              <w:t>з</w:t>
            </w:r>
            <w:r w:rsidRPr="00084665">
              <w:rPr>
                <w:rFonts w:ascii="Times New Roman" w:eastAsia="Times New Roman" w:hAnsi="Times New Roman" w:cs="Times New Roman"/>
                <w:sz w:val="28"/>
                <w:szCs w:val="28"/>
              </w:rPr>
              <w:t>вития МО Щербиновский район</w:t>
            </w:r>
          </w:p>
        </w:tc>
        <w:tc>
          <w:tcPr>
            <w:tcW w:w="728" w:type="dxa"/>
            <w:shd w:val="clear" w:color="auto" w:fill="auto"/>
          </w:tcPr>
          <w:p w:rsidR="00084665" w:rsidRPr="00084665" w:rsidRDefault="00F803EF"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2.2.</w:t>
            </w:r>
          </w:p>
        </w:tc>
        <w:tc>
          <w:tcPr>
            <w:tcW w:w="7493" w:type="dxa"/>
            <w:shd w:val="clear" w:color="auto" w:fill="auto"/>
          </w:tcPr>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Ценности и стратегические приоритеты социально-экономического развития  МО Щербиновский район</w:t>
            </w:r>
          </w:p>
        </w:tc>
        <w:tc>
          <w:tcPr>
            <w:tcW w:w="728" w:type="dxa"/>
            <w:shd w:val="clear" w:color="auto" w:fill="auto"/>
          </w:tcPr>
          <w:p w:rsidR="00084665" w:rsidRPr="00084665" w:rsidRDefault="00F803EF"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3.</w:t>
            </w:r>
          </w:p>
        </w:tc>
        <w:tc>
          <w:tcPr>
            <w:tcW w:w="7493" w:type="dxa"/>
            <w:shd w:val="clear" w:color="auto" w:fill="auto"/>
          </w:tcPr>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 xml:space="preserve">Целевое видение, индикаторы достижения целей, ожидаемые результаты реализации Стратегии </w:t>
            </w:r>
          </w:p>
        </w:tc>
        <w:tc>
          <w:tcPr>
            <w:tcW w:w="728" w:type="dxa"/>
            <w:shd w:val="clear" w:color="auto" w:fill="auto"/>
          </w:tcPr>
          <w:p w:rsidR="00084665" w:rsidRPr="00084665" w:rsidRDefault="005E3DF9"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3.1.</w:t>
            </w:r>
          </w:p>
        </w:tc>
        <w:tc>
          <w:tcPr>
            <w:tcW w:w="7493" w:type="dxa"/>
            <w:shd w:val="clear" w:color="auto" w:fill="auto"/>
          </w:tcPr>
          <w:p w:rsidR="00084665" w:rsidRPr="00084665" w:rsidRDefault="00084665" w:rsidP="00084665">
            <w:pPr>
              <w:keepNext/>
              <w:keepLines/>
              <w:tabs>
                <w:tab w:val="left" w:pos="0"/>
              </w:tabs>
              <w:spacing w:line="240" w:lineRule="auto"/>
              <w:ind w:right="-105"/>
              <w:outlineLvl w:val="1"/>
              <w:rPr>
                <w:rFonts w:ascii="Times New Roman" w:eastAsia="Times New Roman" w:hAnsi="Times New Roman" w:cs="Times New Roman"/>
                <w:sz w:val="28"/>
                <w:szCs w:val="28"/>
              </w:rPr>
            </w:pPr>
            <w:r w:rsidRPr="00084665">
              <w:rPr>
                <w:rFonts w:ascii="Times New Roman" w:eastAsia="Times New Roman" w:hAnsi="Times New Roman" w:cs="Times New Roman"/>
                <w:sz w:val="28"/>
                <w:szCs w:val="28"/>
              </w:rPr>
              <w:t>Цели и задачи  развития МО Щербиновский район</w:t>
            </w:r>
          </w:p>
        </w:tc>
        <w:tc>
          <w:tcPr>
            <w:tcW w:w="728" w:type="dxa"/>
            <w:shd w:val="clear" w:color="auto" w:fill="auto"/>
          </w:tcPr>
          <w:p w:rsidR="00084665" w:rsidRPr="00084665" w:rsidRDefault="005E3DF9"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3.1.1.</w:t>
            </w: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sz w:val="28"/>
                <w:szCs w:val="28"/>
              </w:rPr>
            </w:pPr>
            <w:r w:rsidRPr="00084665">
              <w:rPr>
                <w:rFonts w:ascii="Times New Roman" w:eastAsia="Times New Roman" w:hAnsi="Times New Roman" w:cs="Times New Roman"/>
                <w:bCs/>
                <w:color w:val="000000"/>
                <w:sz w:val="28"/>
                <w:szCs w:val="28"/>
                <w:lang w:eastAsia="zh-CN"/>
              </w:rPr>
              <w:t>Приоритетные направления развития социальной сферы</w:t>
            </w:r>
          </w:p>
        </w:tc>
        <w:tc>
          <w:tcPr>
            <w:tcW w:w="728" w:type="dxa"/>
            <w:shd w:val="clear" w:color="auto" w:fill="auto"/>
          </w:tcPr>
          <w:p w:rsidR="00084665" w:rsidRPr="00084665" w:rsidRDefault="005E3DF9"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sz w:val="28"/>
                <w:szCs w:val="28"/>
              </w:rPr>
            </w:pPr>
            <w:r w:rsidRPr="00084665">
              <w:rPr>
                <w:rFonts w:ascii="Times New Roman" w:eastAsia="Times New Roman" w:hAnsi="Times New Roman" w:cs="Times New Roman"/>
                <w:bCs/>
                <w:color w:val="000000"/>
                <w:sz w:val="28"/>
                <w:szCs w:val="28"/>
                <w:lang w:eastAsia="zh-CN"/>
              </w:rPr>
              <w:t>Развитие системы образования</w:t>
            </w:r>
          </w:p>
        </w:tc>
        <w:tc>
          <w:tcPr>
            <w:tcW w:w="728" w:type="dxa"/>
            <w:shd w:val="clear" w:color="auto" w:fill="auto"/>
          </w:tcPr>
          <w:p w:rsidR="00084665" w:rsidRPr="00084665" w:rsidRDefault="005E3DF9"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sz w:val="28"/>
                <w:szCs w:val="28"/>
              </w:rPr>
            </w:pPr>
            <w:r w:rsidRPr="00084665">
              <w:rPr>
                <w:rFonts w:ascii="Times New Roman" w:eastAsia="Times New Roman" w:hAnsi="Times New Roman" w:cs="Times New Roman"/>
                <w:bCs/>
                <w:color w:val="000000"/>
                <w:sz w:val="28"/>
                <w:szCs w:val="28"/>
                <w:lang w:eastAsia="zh-CN"/>
              </w:rPr>
              <w:t>Развитие системы здравоохранения</w:t>
            </w:r>
          </w:p>
        </w:tc>
        <w:tc>
          <w:tcPr>
            <w:tcW w:w="728" w:type="dxa"/>
            <w:shd w:val="clear" w:color="auto" w:fill="auto"/>
          </w:tcPr>
          <w:p w:rsidR="00084665" w:rsidRPr="00084665" w:rsidRDefault="005E3DF9"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sz w:val="28"/>
                <w:szCs w:val="28"/>
              </w:rPr>
            </w:pPr>
            <w:r w:rsidRPr="00084665">
              <w:rPr>
                <w:rFonts w:ascii="Times New Roman" w:eastAsia="Times New Roman" w:hAnsi="Times New Roman" w:cs="Times New Roman"/>
                <w:bCs/>
                <w:color w:val="000000"/>
                <w:sz w:val="28"/>
                <w:szCs w:val="28"/>
                <w:lang w:eastAsia="zh-CN"/>
              </w:rPr>
              <w:t>Развитие культуры</w:t>
            </w:r>
          </w:p>
        </w:tc>
        <w:tc>
          <w:tcPr>
            <w:tcW w:w="728" w:type="dxa"/>
            <w:shd w:val="clear" w:color="auto" w:fill="auto"/>
          </w:tcPr>
          <w:p w:rsidR="00084665" w:rsidRPr="00084665" w:rsidRDefault="005E3DF9"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tc>
      </w:tr>
      <w:tr w:rsidR="00084665" w:rsidRPr="00084665" w:rsidTr="009C25C8">
        <w:trPr>
          <w:trHeight w:val="379"/>
        </w:trPr>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s>
              <w:spacing w:after="200" w:line="240" w:lineRule="auto"/>
              <w:rPr>
                <w:rFonts w:ascii="Times New Roman" w:eastAsia="Times New Roman" w:hAnsi="Times New Roman" w:cs="Times New Roman"/>
                <w:sz w:val="28"/>
                <w:szCs w:val="28"/>
              </w:rPr>
            </w:pPr>
            <w:r w:rsidRPr="00084665">
              <w:rPr>
                <w:rFonts w:ascii="Times New Roman" w:eastAsia="Times New Roman" w:hAnsi="Times New Roman" w:cs="Times New Roman"/>
                <w:bCs/>
                <w:color w:val="000000"/>
                <w:sz w:val="28"/>
                <w:szCs w:val="28"/>
                <w:lang w:eastAsia="zh-CN"/>
              </w:rPr>
              <w:t>Развитие физической культуры и спорта</w:t>
            </w:r>
          </w:p>
        </w:tc>
        <w:tc>
          <w:tcPr>
            <w:tcW w:w="728" w:type="dxa"/>
            <w:shd w:val="clear" w:color="auto" w:fill="auto"/>
          </w:tcPr>
          <w:p w:rsidR="00084665" w:rsidRPr="00084665" w:rsidRDefault="005E3DF9"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sz w:val="28"/>
                <w:szCs w:val="28"/>
              </w:rPr>
            </w:pPr>
            <w:r w:rsidRPr="00084665">
              <w:rPr>
                <w:rFonts w:ascii="Times New Roman" w:eastAsia="Times New Roman" w:hAnsi="Times New Roman" w:cs="Times New Roman"/>
                <w:bCs/>
                <w:color w:val="000000"/>
                <w:sz w:val="28"/>
                <w:szCs w:val="28"/>
                <w:lang w:eastAsia="zh-CN"/>
              </w:rPr>
              <w:t>Развитие молодежной политики</w:t>
            </w:r>
          </w:p>
        </w:tc>
        <w:tc>
          <w:tcPr>
            <w:tcW w:w="728" w:type="dxa"/>
            <w:shd w:val="clear" w:color="auto" w:fill="auto"/>
          </w:tcPr>
          <w:p w:rsidR="00084665" w:rsidRPr="00084665" w:rsidRDefault="005E3DF9"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 w:val="left" w:pos="9498"/>
              </w:tabs>
              <w:suppressAutoHyphens/>
              <w:rPr>
                <w:rFonts w:ascii="Times New Roman" w:eastAsia="Times New Roman" w:hAnsi="Times New Roman" w:cs="Times New Roman"/>
                <w:sz w:val="28"/>
                <w:szCs w:val="28"/>
              </w:rPr>
            </w:pPr>
            <w:r w:rsidRPr="00084665">
              <w:rPr>
                <w:rFonts w:ascii="Times New Roman" w:eastAsia="Times New Roman" w:hAnsi="Times New Roman" w:cs="Times New Roman"/>
                <w:color w:val="000000"/>
                <w:sz w:val="28"/>
                <w:lang w:eastAsia="zh-CN"/>
              </w:rPr>
              <w:t>Развитие детского отдыха и оздоровления</w:t>
            </w:r>
          </w:p>
        </w:tc>
        <w:tc>
          <w:tcPr>
            <w:tcW w:w="728" w:type="dxa"/>
            <w:shd w:val="clear" w:color="auto" w:fill="auto"/>
          </w:tcPr>
          <w:p w:rsidR="00084665" w:rsidRPr="00084665" w:rsidRDefault="00BE63E9"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3.1.2.</w:t>
            </w: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sz w:val="28"/>
                <w:szCs w:val="28"/>
              </w:rPr>
            </w:pPr>
            <w:r w:rsidRPr="00084665">
              <w:rPr>
                <w:rFonts w:ascii="Times New Roman" w:eastAsia="Times New Roman" w:hAnsi="Times New Roman" w:cs="Times New Roman"/>
                <w:bCs/>
                <w:color w:val="000000"/>
                <w:sz w:val="28"/>
                <w:szCs w:val="28"/>
                <w:lang w:eastAsia="zh-CN"/>
              </w:rPr>
              <w:t>Уровень жизни населения</w:t>
            </w:r>
          </w:p>
        </w:tc>
        <w:tc>
          <w:tcPr>
            <w:tcW w:w="728" w:type="dxa"/>
            <w:shd w:val="clear" w:color="auto" w:fill="auto"/>
          </w:tcPr>
          <w:p w:rsidR="00084665" w:rsidRPr="00084665" w:rsidRDefault="00BE63E9"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3.1.3.</w:t>
            </w: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sz w:val="28"/>
                <w:szCs w:val="28"/>
              </w:rPr>
            </w:pPr>
            <w:r w:rsidRPr="00084665">
              <w:rPr>
                <w:rFonts w:ascii="Times New Roman" w:eastAsia="Times New Roman" w:hAnsi="Times New Roman" w:cs="Times New Roman"/>
                <w:bCs/>
                <w:color w:val="000000"/>
                <w:sz w:val="28"/>
                <w:szCs w:val="28"/>
                <w:lang w:eastAsia="zh-CN"/>
              </w:rPr>
              <w:t>Приоритетные направления развития экономики</w:t>
            </w:r>
          </w:p>
        </w:tc>
        <w:tc>
          <w:tcPr>
            <w:tcW w:w="728" w:type="dxa"/>
            <w:shd w:val="clear" w:color="auto" w:fill="auto"/>
          </w:tcPr>
          <w:p w:rsidR="00084665" w:rsidRPr="00084665" w:rsidRDefault="00BE63E9"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bCs/>
                <w:color w:val="000000"/>
                <w:sz w:val="28"/>
                <w:szCs w:val="28"/>
                <w:lang w:eastAsia="zh-CN"/>
              </w:rPr>
            </w:pPr>
            <w:r w:rsidRPr="00084665">
              <w:rPr>
                <w:rFonts w:ascii="Times New Roman" w:eastAsia="Times New Roman" w:hAnsi="Times New Roman" w:cs="Times New Roman"/>
                <w:bCs/>
                <w:color w:val="000000"/>
                <w:sz w:val="28"/>
                <w:szCs w:val="28"/>
                <w:lang w:eastAsia="zh-CN"/>
              </w:rPr>
              <w:t>Природные ресурсы и устойчивое развитие</w:t>
            </w:r>
          </w:p>
        </w:tc>
        <w:tc>
          <w:tcPr>
            <w:tcW w:w="728" w:type="dxa"/>
            <w:shd w:val="clear" w:color="auto" w:fill="auto"/>
          </w:tcPr>
          <w:p w:rsidR="00084665" w:rsidRPr="00084665" w:rsidRDefault="00BE63E9"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keepNext/>
              <w:keepLines/>
              <w:numPr>
                <w:ilvl w:val="1"/>
                <w:numId w:val="16"/>
              </w:numPr>
              <w:tabs>
                <w:tab w:val="left" w:pos="0"/>
                <w:tab w:val="left" w:pos="9498"/>
              </w:tabs>
              <w:suppressAutoHyphens/>
              <w:spacing w:after="200"/>
              <w:outlineLvl w:val="1"/>
              <w:rPr>
                <w:rFonts w:ascii="Times New Roman" w:eastAsia="Times New Roman" w:hAnsi="Times New Roman" w:cs="Times New Roman"/>
                <w:bCs/>
                <w:color w:val="000000"/>
                <w:sz w:val="28"/>
                <w:szCs w:val="28"/>
                <w:lang w:eastAsia="zh-CN"/>
              </w:rPr>
            </w:pPr>
            <w:r w:rsidRPr="00084665">
              <w:rPr>
                <w:rFonts w:ascii="Times New Roman" w:eastAsia="NSimSun" w:hAnsi="Times New Roman" w:cs="Times New Roman"/>
                <w:color w:val="000000"/>
                <w:sz w:val="28"/>
                <w:szCs w:val="26"/>
                <w:lang w:eastAsia="zh-CN"/>
              </w:rPr>
              <w:t>Пространственное развитие</w:t>
            </w:r>
          </w:p>
        </w:tc>
        <w:tc>
          <w:tcPr>
            <w:tcW w:w="728" w:type="dxa"/>
            <w:shd w:val="clear" w:color="auto" w:fill="auto"/>
          </w:tcPr>
          <w:p w:rsidR="00084665" w:rsidRPr="00084665" w:rsidRDefault="00BE63E9"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bCs/>
                <w:color w:val="000000"/>
                <w:sz w:val="28"/>
                <w:szCs w:val="28"/>
                <w:lang w:eastAsia="zh-CN"/>
              </w:rPr>
            </w:pPr>
            <w:r w:rsidRPr="00084665">
              <w:rPr>
                <w:rFonts w:ascii="Times New Roman" w:eastAsia="Times New Roman" w:hAnsi="Times New Roman" w:cs="Times New Roman"/>
                <w:bCs/>
                <w:color w:val="000000"/>
                <w:sz w:val="28"/>
                <w:szCs w:val="28"/>
                <w:lang w:eastAsia="zh-CN"/>
              </w:rPr>
              <w:t>Развитие сельского хозяйства</w:t>
            </w:r>
          </w:p>
        </w:tc>
        <w:tc>
          <w:tcPr>
            <w:tcW w:w="728" w:type="dxa"/>
            <w:shd w:val="clear" w:color="auto" w:fill="auto"/>
          </w:tcPr>
          <w:p w:rsidR="00084665" w:rsidRPr="00084665" w:rsidRDefault="00BE63E9"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bCs/>
                <w:color w:val="000000"/>
                <w:sz w:val="28"/>
                <w:szCs w:val="28"/>
                <w:lang w:eastAsia="zh-CN"/>
              </w:rPr>
            </w:pPr>
            <w:r w:rsidRPr="00084665">
              <w:rPr>
                <w:rFonts w:ascii="Times New Roman" w:eastAsia="Times New Roman" w:hAnsi="Times New Roman" w:cs="Times New Roman"/>
                <w:bCs/>
                <w:color w:val="000000"/>
                <w:sz w:val="28"/>
                <w:szCs w:val="28"/>
                <w:lang w:eastAsia="zh-CN"/>
              </w:rPr>
              <w:t>Развитие промышленного комплекса</w:t>
            </w:r>
          </w:p>
        </w:tc>
        <w:tc>
          <w:tcPr>
            <w:tcW w:w="728" w:type="dxa"/>
            <w:shd w:val="clear" w:color="auto" w:fill="auto"/>
          </w:tcPr>
          <w:p w:rsidR="00084665" w:rsidRPr="00084665" w:rsidRDefault="00BE63E9"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bCs/>
                <w:color w:val="000000"/>
                <w:sz w:val="28"/>
                <w:szCs w:val="28"/>
                <w:lang w:eastAsia="zh-CN"/>
              </w:rPr>
            </w:pPr>
            <w:r w:rsidRPr="00084665">
              <w:rPr>
                <w:rFonts w:ascii="Times New Roman" w:eastAsia="Times New Roman" w:hAnsi="Times New Roman" w:cs="Times New Roman"/>
                <w:bCs/>
                <w:color w:val="000000"/>
                <w:sz w:val="28"/>
                <w:szCs w:val="28"/>
                <w:lang w:eastAsia="zh-CN"/>
              </w:rPr>
              <w:t>Развитие строительства, жилищно-коммунального хозяйства и топливно-энергетического комплекса</w:t>
            </w:r>
          </w:p>
        </w:tc>
        <w:tc>
          <w:tcPr>
            <w:tcW w:w="728" w:type="dxa"/>
            <w:shd w:val="clear" w:color="auto" w:fill="auto"/>
          </w:tcPr>
          <w:p w:rsidR="00084665" w:rsidRPr="00084665" w:rsidRDefault="00077CFE"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bCs/>
                <w:color w:val="000000"/>
                <w:sz w:val="28"/>
                <w:szCs w:val="28"/>
                <w:lang w:eastAsia="zh-CN"/>
              </w:rPr>
            </w:pPr>
            <w:r w:rsidRPr="00084665">
              <w:rPr>
                <w:rFonts w:ascii="Times New Roman" w:eastAsia="Times New Roman" w:hAnsi="Times New Roman" w:cs="Times New Roman"/>
                <w:bCs/>
                <w:sz w:val="28"/>
                <w:szCs w:val="28"/>
                <w:lang w:eastAsia="zh-CN"/>
              </w:rPr>
              <w:t>Развитие  торгово-транспортно-логистического комплекса</w:t>
            </w:r>
          </w:p>
        </w:tc>
        <w:tc>
          <w:tcPr>
            <w:tcW w:w="728" w:type="dxa"/>
            <w:shd w:val="clear" w:color="auto" w:fill="auto"/>
          </w:tcPr>
          <w:p w:rsidR="00084665" w:rsidRPr="00084665" w:rsidRDefault="00077CFE"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BC417E" w:rsidP="00BC417E">
            <w:pPr>
              <w:keepNext/>
              <w:keepLines/>
              <w:numPr>
                <w:ilvl w:val="1"/>
                <w:numId w:val="16"/>
              </w:numPr>
              <w:tabs>
                <w:tab w:val="left" w:pos="0"/>
                <w:tab w:val="left" w:pos="9498"/>
              </w:tabs>
              <w:suppressAutoHyphens/>
              <w:spacing w:after="200" w:line="240" w:lineRule="auto"/>
              <w:outlineLvl w:val="1"/>
              <w:rPr>
                <w:rFonts w:ascii="Times New Roman" w:eastAsia="Times New Roman" w:hAnsi="Times New Roman" w:cs="Times New Roman"/>
                <w:bCs/>
                <w:sz w:val="28"/>
                <w:szCs w:val="28"/>
                <w:lang w:eastAsia="zh-CN"/>
              </w:rPr>
            </w:pPr>
            <w:r>
              <w:rPr>
                <w:rFonts w:ascii="Times New Roman" w:eastAsia="NSimSun" w:hAnsi="Times New Roman" w:cs="Times New Roman"/>
                <w:color w:val="000000"/>
                <w:sz w:val="28"/>
                <w:szCs w:val="26"/>
                <w:lang w:eastAsia="zh-CN"/>
              </w:rPr>
              <w:t>Инвестиционное развитие. С</w:t>
            </w:r>
            <w:r w:rsidR="00084665" w:rsidRPr="00084665">
              <w:rPr>
                <w:rFonts w:ascii="Times New Roman" w:eastAsia="NSimSun" w:hAnsi="Times New Roman" w:cs="Times New Roman"/>
                <w:color w:val="000000"/>
                <w:sz w:val="28"/>
                <w:szCs w:val="26"/>
                <w:lang w:eastAsia="zh-CN"/>
              </w:rPr>
              <w:t xml:space="preserve">оздание </w:t>
            </w:r>
            <w:r>
              <w:rPr>
                <w:rFonts w:ascii="Times New Roman" w:eastAsia="NSimSun" w:hAnsi="Times New Roman" w:cs="Times New Roman"/>
                <w:color w:val="000000"/>
                <w:sz w:val="28"/>
                <w:szCs w:val="26"/>
                <w:lang w:eastAsia="zh-CN"/>
              </w:rPr>
              <w:t>Особой Экономической Зоны промышленного типа "ЕЯ"</w:t>
            </w:r>
            <w:r w:rsidR="00084665" w:rsidRPr="00084665">
              <w:rPr>
                <w:rFonts w:ascii="Times New Roman" w:eastAsia="NSimSun" w:hAnsi="Times New Roman" w:cs="Times New Roman"/>
                <w:color w:val="000000"/>
                <w:sz w:val="28"/>
                <w:szCs w:val="26"/>
                <w:lang w:eastAsia="zh-CN"/>
              </w:rPr>
              <w:t xml:space="preserve"> в границах </w:t>
            </w:r>
            <w:r w:rsidR="00084665" w:rsidRPr="00084665">
              <w:rPr>
                <w:rFonts w:ascii="Times New Roman" w:eastAsia="NSimSun" w:hAnsi="Times New Roman" w:cs="Times New Roman"/>
                <w:color w:val="000000"/>
                <w:sz w:val="28"/>
                <w:szCs w:val="26"/>
                <w:lang w:eastAsia="zh-CN"/>
              </w:rPr>
              <w:lastRenderedPageBreak/>
              <w:t>МО Щербиновский район</w:t>
            </w:r>
          </w:p>
        </w:tc>
        <w:tc>
          <w:tcPr>
            <w:tcW w:w="728" w:type="dxa"/>
            <w:shd w:val="clear" w:color="auto" w:fill="auto"/>
          </w:tcPr>
          <w:p w:rsidR="00084665" w:rsidRPr="00084665" w:rsidRDefault="00077CFE"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110</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s>
              <w:spacing w:after="200" w:line="240" w:lineRule="auto"/>
              <w:rPr>
                <w:rFonts w:ascii="Times New Roman" w:eastAsia="Times New Roman" w:hAnsi="Times New Roman" w:cs="Times New Roman"/>
                <w:bCs/>
                <w:sz w:val="28"/>
                <w:szCs w:val="28"/>
                <w:lang w:eastAsia="zh-CN"/>
              </w:rPr>
            </w:pPr>
            <w:r w:rsidRPr="00084665">
              <w:rPr>
                <w:rFonts w:ascii="Times New Roman" w:eastAsia="Times New Roman" w:hAnsi="Times New Roman" w:cs="Times New Roman"/>
                <w:color w:val="000000"/>
                <w:sz w:val="28"/>
                <w:lang w:eastAsia="zh-CN"/>
              </w:rPr>
              <w:t>Развитие информационной среды  и связи</w:t>
            </w:r>
          </w:p>
        </w:tc>
        <w:tc>
          <w:tcPr>
            <w:tcW w:w="728" w:type="dxa"/>
            <w:shd w:val="clear" w:color="auto" w:fill="auto"/>
          </w:tcPr>
          <w:p w:rsidR="00084665" w:rsidRPr="00084665" w:rsidRDefault="00077CFE"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s>
              <w:spacing w:line="240" w:lineRule="auto"/>
              <w:rPr>
                <w:rFonts w:ascii="Times New Roman" w:eastAsia="Times New Roman" w:hAnsi="Times New Roman" w:cs="Times New Roman"/>
                <w:bCs/>
                <w:sz w:val="28"/>
                <w:szCs w:val="28"/>
                <w:lang w:eastAsia="zh-CN"/>
              </w:rPr>
            </w:pPr>
            <w:r w:rsidRPr="00084665">
              <w:rPr>
                <w:rFonts w:ascii="Times New Roman" w:hAnsi="Times New Roman" w:cs="Times New Roman"/>
                <w:bCs/>
                <w:sz w:val="28"/>
                <w:szCs w:val="28"/>
              </w:rPr>
              <w:t>Развитие туристско-рекреационной деятельности</w:t>
            </w:r>
          </w:p>
        </w:tc>
        <w:tc>
          <w:tcPr>
            <w:tcW w:w="728" w:type="dxa"/>
            <w:shd w:val="clear" w:color="auto" w:fill="auto"/>
          </w:tcPr>
          <w:p w:rsidR="00084665" w:rsidRPr="00084665" w:rsidRDefault="00077CFE"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 w:val="left" w:pos="9498"/>
              </w:tabs>
              <w:suppressAutoHyphens/>
              <w:spacing w:after="200" w:line="240" w:lineRule="auto"/>
              <w:rPr>
                <w:rFonts w:ascii="Times New Roman" w:eastAsia="Times New Roman" w:hAnsi="Times New Roman" w:cs="Times New Roman"/>
                <w:bCs/>
                <w:sz w:val="28"/>
                <w:szCs w:val="28"/>
                <w:lang w:eastAsia="zh-CN"/>
              </w:rPr>
            </w:pPr>
            <w:r w:rsidRPr="00084665">
              <w:rPr>
                <w:rFonts w:ascii="Times New Roman" w:eastAsia="Times New Roman" w:hAnsi="Times New Roman" w:cs="Calibri"/>
                <w:color w:val="000000"/>
                <w:sz w:val="28"/>
                <w:szCs w:val="28"/>
                <w:lang w:eastAsia="ru-RU"/>
              </w:rPr>
              <w:t>Развитие гражданской обороны, защиты населения от чрезвычайных ситуаций природного и техногенного характера, пожарной безопасности</w:t>
            </w:r>
          </w:p>
        </w:tc>
        <w:tc>
          <w:tcPr>
            <w:tcW w:w="728" w:type="dxa"/>
            <w:shd w:val="clear" w:color="auto" w:fill="auto"/>
          </w:tcPr>
          <w:p w:rsidR="00084665" w:rsidRPr="00084665" w:rsidRDefault="00077CFE"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 w:val="left" w:pos="2680"/>
                <w:tab w:val="left" w:pos="9498"/>
              </w:tabs>
              <w:suppressAutoHyphens/>
              <w:spacing w:line="240" w:lineRule="auto"/>
              <w:rPr>
                <w:rFonts w:ascii="Times New Roman" w:eastAsia="Times New Roman" w:hAnsi="Times New Roman" w:cs="Times New Roman"/>
                <w:bCs/>
                <w:sz w:val="28"/>
                <w:szCs w:val="28"/>
                <w:lang w:eastAsia="zh-CN"/>
              </w:rPr>
            </w:pPr>
            <w:r w:rsidRPr="00084665">
              <w:rPr>
                <w:rFonts w:ascii="Times New Roman" w:eastAsia="Times New Roman" w:hAnsi="Times New Roman" w:cs="Times New Roman"/>
                <w:bCs/>
                <w:color w:val="000000"/>
                <w:sz w:val="28"/>
                <w:szCs w:val="28"/>
                <w:lang w:eastAsia="zh-CN"/>
              </w:rPr>
              <w:t xml:space="preserve">Институциональное  развитие </w:t>
            </w:r>
          </w:p>
        </w:tc>
        <w:tc>
          <w:tcPr>
            <w:tcW w:w="728" w:type="dxa"/>
            <w:shd w:val="clear" w:color="auto" w:fill="auto"/>
          </w:tcPr>
          <w:p w:rsidR="00084665" w:rsidRPr="00084665" w:rsidRDefault="009E0A88"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9C25C8">
              <w:rPr>
                <w:rFonts w:ascii="Times New Roman" w:eastAsia="Times New Roman" w:hAnsi="Times New Roman" w:cs="Times New Roman"/>
                <w:sz w:val="28"/>
                <w:szCs w:val="28"/>
                <w:lang w:eastAsia="ru-RU"/>
              </w:rPr>
              <w:t>7</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3.2.</w:t>
            </w: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bCs/>
                <w:sz w:val="28"/>
                <w:szCs w:val="28"/>
                <w:lang w:eastAsia="zh-CN"/>
              </w:rPr>
            </w:pPr>
            <w:r w:rsidRPr="00084665">
              <w:rPr>
                <w:rFonts w:ascii="Times New Roman" w:eastAsia="Times New Roman" w:hAnsi="Times New Roman" w:cs="Times New Roman"/>
                <w:sz w:val="28"/>
                <w:szCs w:val="28"/>
                <w:lang w:eastAsia="zh-CN"/>
              </w:rPr>
              <w:t>Развитие муниципально-частного партнёрства</w:t>
            </w:r>
          </w:p>
        </w:tc>
        <w:tc>
          <w:tcPr>
            <w:tcW w:w="728" w:type="dxa"/>
            <w:shd w:val="clear" w:color="auto" w:fill="auto"/>
          </w:tcPr>
          <w:p w:rsidR="00084665" w:rsidRPr="00084665" w:rsidRDefault="009E0A88"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3.3.</w:t>
            </w:r>
          </w:p>
        </w:tc>
        <w:tc>
          <w:tcPr>
            <w:tcW w:w="7493" w:type="dxa"/>
            <w:shd w:val="clear" w:color="auto" w:fill="auto"/>
          </w:tcPr>
          <w:p w:rsidR="00084665" w:rsidRPr="00084665" w:rsidRDefault="00084665" w:rsidP="009C25C8">
            <w:pPr>
              <w:keepNext/>
              <w:keepLines/>
              <w:numPr>
                <w:ilvl w:val="1"/>
                <w:numId w:val="16"/>
              </w:numPr>
              <w:tabs>
                <w:tab w:val="left" w:pos="0"/>
                <w:tab w:val="left" w:pos="9498"/>
              </w:tabs>
              <w:suppressAutoHyphens/>
              <w:spacing w:after="200" w:line="240" w:lineRule="auto"/>
              <w:outlineLvl w:val="1"/>
              <w:rPr>
                <w:rFonts w:ascii="Times New Roman" w:eastAsia="Times New Roman" w:hAnsi="Times New Roman" w:cs="Times New Roman"/>
                <w:b/>
                <w:bCs/>
                <w:color w:val="000000"/>
                <w:sz w:val="28"/>
                <w:szCs w:val="28"/>
                <w:lang w:eastAsia="zh-CN"/>
              </w:rPr>
            </w:pPr>
            <w:r w:rsidRPr="00084665">
              <w:rPr>
                <w:rFonts w:ascii="Times New Roman" w:eastAsia="NSimSun" w:hAnsi="Times New Roman" w:cs="Times New Roman"/>
                <w:color w:val="000000"/>
                <w:sz w:val="28"/>
                <w:szCs w:val="28"/>
                <w:lang w:eastAsia="zh-CN"/>
              </w:rPr>
              <w:t>Развитие МО Щербиновский район в составе Северной экономической зоны Краснодарского края</w:t>
            </w:r>
          </w:p>
        </w:tc>
        <w:tc>
          <w:tcPr>
            <w:tcW w:w="728" w:type="dxa"/>
            <w:shd w:val="clear" w:color="auto" w:fill="auto"/>
          </w:tcPr>
          <w:p w:rsidR="00084665" w:rsidRPr="00084665" w:rsidRDefault="009E0A88"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3.4.</w:t>
            </w:r>
          </w:p>
        </w:tc>
        <w:tc>
          <w:tcPr>
            <w:tcW w:w="7493" w:type="dxa"/>
            <w:shd w:val="clear" w:color="auto" w:fill="auto"/>
          </w:tcPr>
          <w:p w:rsidR="00084665" w:rsidRPr="00084665" w:rsidRDefault="00084665" w:rsidP="00084665">
            <w:pPr>
              <w:keepNext/>
              <w:keepLines/>
              <w:tabs>
                <w:tab w:val="left" w:pos="0"/>
              </w:tabs>
              <w:spacing w:line="240" w:lineRule="auto"/>
              <w:ind w:left="46" w:right="2"/>
              <w:contextualSpacing/>
              <w:outlineLvl w:val="1"/>
              <w:rPr>
                <w:rFonts w:ascii="Times New Roman" w:hAnsi="Times New Roman" w:cs="Times New Roman"/>
                <w:sz w:val="28"/>
                <w:szCs w:val="28"/>
              </w:rPr>
            </w:pPr>
            <w:r w:rsidRPr="00084665">
              <w:rPr>
                <w:rFonts w:ascii="Times New Roman" w:eastAsia="Times New Roman" w:hAnsi="Times New Roman" w:cs="Times New Roman"/>
                <w:sz w:val="28"/>
                <w:szCs w:val="28"/>
              </w:rPr>
              <w:t>Сценарии и этапы реализации стратегии</w:t>
            </w:r>
          </w:p>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bCs/>
                <w:color w:val="000000"/>
                <w:sz w:val="28"/>
                <w:szCs w:val="28"/>
                <w:lang w:eastAsia="zh-CN"/>
              </w:rPr>
            </w:pPr>
            <w:r w:rsidRPr="00084665">
              <w:rPr>
                <w:rFonts w:ascii="Times New Roman" w:eastAsia="Times New Roman" w:hAnsi="Times New Roman" w:cs="Times New Roman"/>
                <w:bCs/>
                <w:color w:val="000000"/>
                <w:sz w:val="28"/>
                <w:szCs w:val="28"/>
                <w:lang w:eastAsia="zh-CN"/>
              </w:rPr>
              <w:tab/>
              <w:t>Сценарии и этапы реализации стратегии</w:t>
            </w:r>
            <w:r w:rsidRPr="00084665">
              <w:rPr>
                <w:rFonts w:ascii="Times New Roman" w:eastAsia="Times New Roman" w:hAnsi="Times New Roman" w:cs="Times New Roman"/>
                <w:bCs/>
                <w:color w:val="000000"/>
                <w:sz w:val="28"/>
                <w:szCs w:val="28"/>
                <w:lang w:eastAsia="zh-CN"/>
              </w:rPr>
              <w:tab/>
              <w:t>Сценарии и этапы реализации стратегии</w:t>
            </w:r>
          </w:p>
        </w:tc>
        <w:tc>
          <w:tcPr>
            <w:tcW w:w="728" w:type="dxa"/>
            <w:shd w:val="clear" w:color="auto" w:fill="auto"/>
          </w:tcPr>
          <w:p w:rsidR="00084665" w:rsidRPr="00084665" w:rsidRDefault="009E0A88"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9C25C8">
              <w:rPr>
                <w:rFonts w:ascii="Times New Roman" w:eastAsia="Times New Roman" w:hAnsi="Times New Roman" w:cs="Times New Roman"/>
                <w:sz w:val="28"/>
                <w:szCs w:val="28"/>
                <w:lang w:eastAsia="ru-RU"/>
              </w:rPr>
              <w:t>1</w:t>
            </w:r>
          </w:p>
        </w:tc>
      </w:tr>
      <w:tr w:rsidR="00084665" w:rsidRPr="00084665" w:rsidTr="009C25C8">
        <w:tc>
          <w:tcPr>
            <w:tcW w:w="959" w:type="dxa"/>
            <w:shd w:val="clear" w:color="auto" w:fill="auto"/>
          </w:tcPr>
          <w:p w:rsidR="00084665" w:rsidRPr="00084665" w:rsidRDefault="001C099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bCs/>
                <w:color w:val="000000"/>
                <w:sz w:val="28"/>
                <w:szCs w:val="28"/>
                <w:lang w:eastAsia="zh-CN"/>
              </w:rPr>
            </w:pPr>
            <w:r w:rsidRPr="00084665">
              <w:rPr>
                <w:rFonts w:ascii="Times New Roman" w:eastAsia="Times New Roman" w:hAnsi="Times New Roman" w:cs="Times New Roman"/>
                <w:bCs/>
                <w:color w:val="000000"/>
                <w:sz w:val="28"/>
                <w:szCs w:val="28"/>
                <w:lang w:eastAsia="zh-CN"/>
              </w:rPr>
              <w:t xml:space="preserve">Ключевые показатели реализации Стратегии социально-экономического развития МО Щербиновский район </w:t>
            </w:r>
          </w:p>
        </w:tc>
        <w:tc>
          <w:tcPr>
            <w:tcW w:w="728" w:type="dxa"/>
            <w:shd w:val="clear" w:color="auto" w:fill="auto"/>
          </w:tcPr>
          <w:p w:rsidR="00084665" w:rsidRPr="00084665" w:rsidRDefault="009E0A88"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9C25C8">
              <w:rPr>
                <w:rFonts w:ascii="Times New Roman" w:eastAsia="Times New Roman" w:hAnsi="Times New Roman" w:cs="Times New Roman"/>
                <w:sz w:val="28"/>
                <w:szCs w:val="28"/>
                <w:lang w:eastAsia="ru-RU"/>
              </w:rPr>
              <w:t>4</w:t>
            </w:r>
          </w:p>
        </w:tc>
      </w:tr>
      <w:tr w:rsidR="001C0995" w:rsidRPr="00084665" w:rsidTr="009C25C8">
        <w:tc>
          <w:tcPr>
            <w:tcW w:w="959" w:type="dxa"/>
            <w:shd w:val="clear" w:color="auto" w:fill="auto"/>
          </w:tcPr>
          <w:p w:rsidR="001C0995" w:rsidRDefault="001C099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7493" w:type="dxa"/>
            <w:shd w:val="clear" w:color="auto" w:fill="auto"/>
          </w:tcPr>
          <w:p w:rsidR="001C0995" w:rsidRPr="00084665" w:rsidRDefault="001C0995" w:rsidP="00084665">
            <w:pPr>
              <w:tabs>
                <w:tab w:val="left" w:pos="0"/>
                <w:tab w:val="left" w:pos="9498"/>
              </w:tabs>
              <w:suppressAutoHyphens/>
              <w:spacing w:line="240" w:lineRule="auto"/>
              <w:rPr>
                <w:rFonts w:ascii="Times New Roman" w:eastAsia="Times New Roman" w:hAnsi="Times New Roman" w:cs="Times New Roman"/>
                <w:bCs/>
                <w:color w:val="000000"/>
                <w:sz w:val="28"/>
                <w:szCs w:val="28"/>
                <w:lang w:eastAsia="zh-CN"/>
              </w:rPr>
            </w:pPr>
            <w:r w:rsidRPr="00084665">
              <w:rPr>
                <w:rFonts w:ascii="Times New Roman" w:eastAsia="Times New Roman" w:hAnsi="Times New Roman" w:cs="Times New Roman"/>
                <w:bCs/>
                <w:color w:val="000000"/>
                <w:sz w:val="28"/>
                <w:szCs w:val="28"/>
                <w:lang w:eastAsia="zh-CN"/>
              </w:rPr>
              <w:t>Ключевые показатели</w:t>
            </w:r>
          </w:p>
        </w:tc>
        <w:tc>
          <w:tcPr>
            <w:tcW w:w="728" w:type="dxa"/>
            <w:shd w:val="clear" w:color="auto" w:fill="auto"/>
          </w:tcPr>
          <w:p w:rsidR="001C0995" w:rsidRPr="00084665" w:rsidRDefault="006813D4" w:rsidP="009C25C8">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9C25C8">
              <w:rPr>
                <w:rFonts w:ascii="Times New Roman" w:eastAsia="Times New Roman" w:hAnsi="Times New Roman" w:cs="Times New Roman"/>
                <w:sz w:val="28"/>
                <w:szCs w:val="28"/>
                <w:lang w:eastAsia="ru-RU"/>
              </w:rPr>
              <w:t>4</w:t>
            </w:r>
          </w:p>
        </w:tc>
      </w:tr>
      <w:tr w:rsidR="00084665" w:rsidRPr="00084665" w:rsidTr="009C25C8">
        <w:tc>
          <w:tcPr>
            <w:tcW w:w="959" w:type="dxa"/>
            <w:shd w:val="clear" w:color="auto" w:fill="auto"/>
          </w:tcPr>
          <w:p w:rsidR="00084665" w:rsidRPr="00084665" w:rsidRDefault="001C099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bCs/>
                <w:color w:val="000000"/>
                <w:sz w:val="28"/>
                <w:szCs w:val="28"/>
                <w:lang w:eastAsia="zh-CN"/>
              </w:rPr>
            </w:pPr>
            <w:r w:rsidRPr="00084665">
              <w:rPr>
                <w:rFonts w:ascii="Times New Roman" w:eastAsia="Times New Roman" w:hAnsi="Times New Roman" w:cs="Times New Roman"/>
                <w:bCs/>
                <w:color w:val="000000"/>
                <w:sz w:val="28"/>
                <w:szCs w:val="28"/>
                <w:lang w:eastAsia="ru-RU"/>
              </w:rPr>
              <w:t>Оценка финансовых ресурсов, необходимых для реализации Стратегии</w:t>
            </w:r>
          </w:p>
        </w:tc>
        <w:tc>
          <w:tcPr>
            <w:tcW w:w="728" w:type="dxa"/>
            <w:shd w:val="clear" w:color="auto" w:fill="auto"/>
          </w:tcPr>
          <w:p w:rsidR="00084665" w:rsidRPr="00084665" w:rsidRDefault="009C25C8" w:rsidP="006813D4">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813D4">
              <w:rPr>
                <w:rFonts w:ascii="Times New Roman" w:eastAsia="Times New Roman" w:hAnsi="Times New Roman" w:cs="Times New Roman"/>
                <w:sz w:val="28"/>
                <w:szCs w:val="28"/>
                <w:lang w:eastAsia="ru-RU"/>
              </w:rPr>
              <w:t>26</w:t>
            </w:r>
          </w:p>
        </w:tc>
      </w:tr>
      <w:tr w:rsidR="00084665" w:rsidRPr="00084665" w:rsidTr="009C25C8">
        <w:tc>
          <w:tcPr>
            <w:tcW w:w="959" w:type="dxa"/>
            <w:shd w:val="clear" w:color="auto" w:fill="auto"/>
          </w:tcPr>
          <w:p w:rsidR="00084665" w:rsidRPr="00084665" w:rsidRDefault="001C099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84665" w:rsidRPr="00084665">
              <w:rPr>
                <w:rFonts w:ascii="Times New Roman" w:eastAsia="Times New Roman" w:hAnsi="Times New Roman" w:cs="Times New Roman"/>
                <w:sz w:val="28"/>
                <w:szCs w:val="28"/>
                <w:lang w:eastAsia="ru-RU"/>
              </w:rPr>
              <w:t>.</w:t>
            </w: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bCs/>
                <w:color w:val="000000"/>
                <w:sz w:val="28"/>
                <w:szCs w:val="28"/>
                <w:lang w:eastAsia="zh-CN"/>
              </w:rPr>
            </w:pPr>
            <w:r w:rsidRPr="00084665">
              <w:rPr>
                <w:rFonts w:ascii="Times New Roman" w:eastAsia="Times New Roman" w:hAnsi="Times New Roman" w:cs="Times New Roman"/>
                <w:bCs/>
                <w:sz w:val="28"/>
                <w:szCs w:val="28"/>
                <w:lang w:eastAsia="zh-CN"/>
              </w:rPr>
              <w:t>Механизмы реализации стратегии</w:t>
            </w:r>
          </w:p>
        </w:tc>
        <w:tc>
          <w:tcPr>
            <w:tcW w:w="728" w:type="dxa"/>
            <w:shd w:val="clear" w:color="auto" w:fill="auto"/>
          </w:tcPr>
          <w:p w:rsidR="00084665" w:rsidRPr="00084665" w:rsidRDefault="009C25C8" w:rsidP="006813D4">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813D4">
              <w:rPr>
                <w:rFonts w:ascii="Times New Roman" w:eastAsia="Times New Roman" w:hAnsi="Times New Roman" w:cs="Times New Roman"/>
                <w:sz w:val="28"/>
                <w:szCs w:val="28"/>
                <w:lang w:eastAsia="ru-RU"/>
              </w:rPr>
              <w:t>27</w:t>
            </w:r>
          </w:p>
        </w:tc>
      </w:tr>
      <w:tr w:rsidR="00084665" w:rsidRPr="00084665" w:rsidTr="009C25C8">
        <w:tc>
          <w:tcPr>
            <w:tcW w:w="959" w:type="dxa"/>
            <w:shd w:val="clear" w:color="auto" w:fill="auto"/>
          </w:tcPr>
          <w:p w:rsidR="00084665" w:rsidRPr="00084665" w:rsidRDefault="001C099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84665" w:rsidRPr="00084665">
              <w:rPr>
                <w:rFonts w:ascii="Times New Roman" w:eastAsia="Times New Roman" w:hAnsi="Times New Roman" w:cs="Times New Roman"/>
                <w:sz w:val="28"/>
                <w:szCs w:val="28"/>
                <w:lang w:eastAsia="ru-RU"/>
              </w:rPr>
              <w:t>.</w:t>
            </w:r>
          </w:p>
        </w:tc>
        <w:tc>
          <w:tcPr>
            <w:tcW w:w="7493" w:type="dxa"/>
            <w:shd w:val="clear" w:color="auto" w:fill="auto"/>
          </w:tcPr>
          <w:p w:rsidR="00084665" w:rsidRPr="00084665" w:rsidRDefault="00084665" w:rsidP="00084665">
            <w:pPr>
              <w:tabs>
                <w:tab w:val="left" w:pos="0"/>
              </w:tabs>
              <w:spacing w:line="240" w:lineRule="auto"/>
              <w:contextualSpacing/>
              <w:rPr>
                <w:rFonts w:ascii="Times New Roman" w:eastAsia="Times New Roman" w:hAnsi="Times New Roman" w:cs="Times New Roman"/>
                <w:bCs/>
                <w:color w:val="000000"/>
                <w:sz w:val="28"/>
                <w:szCs w:val="28"/>
                <w:lang w:eastAsia="zh-CN"/>
              </w:rPr>
            </w:pPr>
            <w:r w:rsidRPr="00084665">
              <w:rPr>
                <w:rFonts w:ascii="Times New Roman" w:hAnsi="Times New Roman" w:cs="Times New Roman"/>
                <w:sz w:val="28"/>
                <w:szCs w:val="28"/>
              </w:rPr>
              <w:t xml:space="preserve">Инструменты реализации, мониторинг Стратегии </w:t>
            </w:r>
          </w:p>
        </w:tc>
        <w:tc>
          <w:tcPr>
            <w:tcW w:w="728" w:type="dxa"/>
            <w:shd w:val="clear" w:color="auto" w:fill="auto"/>
          </w:tcPr>
          <w:p w:rsidR="00084665" w:rsidRPr="00084665" w:rsidRDefault="009C25C8" w:rsidP="006813D4">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813D4">
              <w:rPr>
                <w:rFonts w:ascii="Times New Roman" w:eastAsia="Times New Roman" w:hAnsi="Times New Roman" w:cs="Times New Roman"/>
                <w:sz w:val="28"/>
                <w:szCs w:val="28"/>
                <w:lang w:eastAsia="ru-RU"/>
              </w:rPr>
              <w:t>29</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jc w:val="both"/>
              <w:rPr>
                <w:rFonts w:ascii="Times New Roman" w:eastAsia="Times New Roman" w:hAnsi="Times New Roman" w:cs="Times New Roman"/>
                <w:sz w:val="28"/>
                <w:szCs w:val="28"/>
                <w:lang w:eastAsia="ru-RU"/>
              </w:rPr>
            </w:pPr>
            <w:r w:rsidRPr="00084665">
              <w:rPr>
                <w:rFonts w:ascii="Times New Roman" w:eastAsia="Times New Roman" w:hAnsi="Times New Roman" w:cs="Times New Roman"/>
                <w:sz w:val="28"/>
                <w:szCs w:val="28"/>
                <w:lang w:eastAsia="ru-RU"/>
              </w:rPr>
              <w:t>7.</w:t>
            </w: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bCs/>
                <w:color w:val="000000"/>
                <w:sz w:val="28"/>
                <w:szCs w:val="28"/>
                <w:lang w:eastAsia="zh-CN"/>
              </w:rPr>
            </w:pPr>
            <w:r w:rsidRPr="00084665">
              <w:rPr>
                <w:rFonts w:ascii="Times New Roman" w:hAnsi="Times New Roman" w:cs="Times New Roman"/>
                <w:sz w:val="28"/>
                <w:szCs w:val="28"/>
              </w:rPr>
              <w:t xml:space="preserve">Перечень муниципальных программ МО Щербиновский район </w:t>
            </w:r>
          </w:p>
        </w:tc>
        <w:tc>
          <w:tcPr>
            <w:tcW w:w="728" w:type="dxa"/>
            <w:shd w:val="clear" w:color="auto" w:fill="auto"/>
          </w:tcPr>
          <w:p w:rsidR="00084665" w:rsidRPr="00084665" w:rsidRDefault="009C25C8" w:rsidP="006813D4">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813D4">
              <w:rPr>
                <w:rFonts w:ascii="Times New Roman" w:eastAsia="Times New Roman" w:hAnsi="Times New Roman" w:cs="Times New Roman"/>
                <w:sz w:val="28"/>
                <w:szCs w:val="28"/>
                <w:lang w:eastAsia="ru-RU"/>
              </w:rPr>
              <w:t>30</w:t>
            </w:r>
          </w:p>
        </w:tc>
      </w:tr>
      <w:tr w:rsidR="00084665" w:rsidRPr="00084665" w:rsidTr="009C25C8">
        <w:tc>
          <w:tcPr>
            <w:tcW w:w="959" w:type="dxa"/>
            <w:shd w:val="clear" w:color="auto" w:fill="auto"/>
          </w:tcPr>
          <w:p w:rsidR="00084665" w:rsidRPr="00084665" w:rsidRDefault="00084665" w:rsidP="00084665">
            <w:pPr>
              <w:widowControl w:val="0"/>
              <w:autoSpaceDE w:val="0"/>
              <w:autoSpaceDN w:val="0"/>
              <w:adjustRightInd w:val="0"/>
              <w:spacing w:line="240" w:lineRule="auto"/>
              <w:ind w:left="360"/>
              <w:jc w:val="both"/>
              <w:rPr>
                <w:rFonts w:ascii="Times New Roman" w:eastAsia="Times New Roman" w:hAnsi="Times New Roman" w:cs="Times New Roman"/>
                <w:sz w:val="28"/>
                <w:szCs w:val="28"/>
                <w:lang w:eastAsia="ru-RU"/>
              </w:rPr>
            </w:pPr>
          </w:p>
        </w:tc>
        <w:tc>
          <w:tcPr>
            <w:tcW w:w="7493" w:type="dxa"/>
            <w:shd w:val="clear" w:color="auto" w:fill="auto"/>
          </w:tcPr>
          <w:p w:rsidR="00084665" w:rsidRPr="00084665" w:rsidRDefault="00084665" w:rsidP="00084665">
            <w:pPr>
              <w:tabs>
                <w:tab w:val="left" w:pos="0"/>
                <w:tab w:val="left" w:pos="9498"/>
              </w:tabs>
              <w:suppressAutoHyphens/>
              <w:spacing w:line="240" w:lineRule="auto"/>
              <w:rPr>
                <w:rFonts w:ascii="Times New Roman" w:eastAsia="Times New Roman" w:hAnsi="Times New Roman" w:cs="Times New Roman"/>
                <w:bCs/>
                <w:color w:val="000000"/>
                <w:sz w:val="28"/>
                <w:szCs w:val="28"/>
                <w:lang w:eastAsia="zh-CN"/>
              </w:rPr>
            </w:pPr>
            <w:r w:rsidRPr="00084665">
              <w:rPr>
                <w:rFonts w:ascii="Times New Roman" w:eastAsia="Times New Roman" w:hAnsi="Times New Roman" w:cs="Times New Roman"/>
                <w:bCs/>
                <w:color w:val="000000"/>
                <w:sz w:val="28"/>
                <w:szCs w:val="28"/>
                <w:lang w:eastAsia="zh-CN"/>
              </w:rPr>
              <w:t>Заключение</w:t>
            </w:r>
          </w:p>
        </w:tc>
        <w:tc>
          <w:tcPr>
            <w:tcW w:w="728" w:type="dxa"/>
            <w:shd w:val="clear" w:color="auto" w:fill="auto"/>
          </w:tcPr>
          <w:p w:rsidR="00084665" w:rsidRPr="00084665" w:rsidRDefault="006813D4" w:rsidP="006813D4">
            <w:pPr>
              <w:widowControl w:val="0"/>
              <w:autoSpaceDE w:val="0"/>
              <w:autoSpaceDN w:val="0"/>
              <w:adjustRightInd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136</w:t>
            </w:r>
          </w:p>
        </w:tc>
      </w:tr>
    </w:tbl>
    <w:p w:rsidR="00B53C82" w:rsidRPr="001A457C" w:rsidRDefault="00B53C82" w:rsidP="00C201A8">
      <w:pPr>
        <w:pStyle w:val="1b"/>
        <w:spacing w:line="240" w:lineRule="auto"/>
        <w:rPr>
          <w:b w:val="0"/>
          <w:bCs w:val="0"/>
          <w:lang w:val="en-US"/>
        </w:rPr>
      </w:pPr>
    </w:p>
    <w:p w:rsidR="00B53C82" w:rsidRPr="001A457C" w:rsidRDefault="00B53C82" w:rsidP="00C201A8">
      <w:pPr>
        <w:spacing w:line="240" w:lineRule="auto"/>
        <w:rPr>
          <w:rFonts w:ascii="Times New Roman" w:hAnsi="Times New Roman" w:cs="Times New Roman"/>
          <w:sz w:val="28"/>
          <w:szCs w:val="28"/>
        </w:rPr>
      </w:pPr>
      <w:r w:rsidRPr="001A457C">
        <w:rPr>
          <w:b/>
          <w:sz w:val="24"/>
          <w:szCs w:val="24"/>
        </w:rPr>
        <w:fldChar w:fldCharType="end"/>
      </w:r>
    </w:p>
    <w:p w:rsidR="00B53C82" w:rsidRPr="001A457C" w:rsidRDefault="00B53C82" w:rsidP="00C201A8">
      <w:pPr>
        <w:spacing w:line="240" w:lineRule="auto"/>
        <w:rPr>
          <w:rFonts w:ascii="Times New Roman" w:hAnsi="Times New Roman" w:cs="Times New Roman"/>
          <w:sz w:val="28"/>
          <w:szCs w:val="40"/>
        </w:rPr>
      </w:pPr>
      <w:r w:rsidRPr="001A457C">
        <w:rPr>
          <w:rFonts w:ascii="Times New Roman" w:hAnsi="Times New Roman" w:cs="Times New Roman"/>
        </w:rPr>
        <w:br w:type="page"/>
      </w:r>
    </w:p>
    <w:p w:rsidR="00554A6B" w:rsidRPr="008B2356" w:rsidRDefault="00554A6B" w:rsidP="00136D1E">
      <w:pPr>
        <w:pStyle w:val="1"/>
        <w:numPr>
          <w:ilvl w:val="0"/>
          <w:numId w:val="2"/>
        </w:numPr>
        <w:tabs>
          <w:tab w:val="left" w:pos="426"/>
        </w:tabs>
        <w:spacing w:before="0" w:after="0"/>
        <w:rPr>
          <w:rFonts w:eastAsia="Times New Roman" w:cs="Times New Roman"/>
          <w:bCs/>
          <w:szCs w:val="28"/>
          <w:lang w:eastAsia="ru-RU"/>
        </w:rPr>
      </w:pPr>
      <w:bookmarkStart w:id="0" w:name="_Toc17101692"/>
      <w:r w:rsidRPr="008B2356">
        <w:rPr>
          <w:rFonts w:eastAsia="Times New Roman" w:cs="Times New Roman"/>
          <w:bCs/>
          <w:szCs w:val="28"/>
          <w:lang w:eastAsia="ru-RU"/>
        </w:rPr>
        <w:lastRenderedPageBreak/>
        <w:t>СТРАТЕГИЧЕСКАЯ ДИАГНОСТИКА РАЗВИТИЯ</w:t>
      </w:r>
    </w:p>
    <w:p w:rsidR="008B2356" w:rsidRDefault="00554A6B" w:rsidP="00554A6B">
      <w:pPr>
        <w:pStyle w:val="1"/>
        <w:tabs>
          <w:tab w:val="left" w:pos="426"/>
        </w:tabs>
        <w:spacing w:before="0" w:after="0"/>
        <w:ind w:left="720"/>
        <w:rPr>
          <w:rFonts w:eastAsia="Times New Roman" w:cs="Times New Roman"/>
          <w:bCs/>
          <w:szCs w:val="28"/>
          <w:lang w:eastAsia="ru-RU"/>
        </w:rPr>
      </w:pPr>
      <w:r w:rsidRPr="008B2356">
        <w:rPr>
          <w:rFonts w:eastAsia="Times New Roman" w:cs="Times New Roman"/>
          <w:bCs/>
          <w:szCs w:val="28"/>
          <w:lang w:eastAsia="ru-RU"/>
        </w:rPr>
        <w:t>МУНИЦИПАЛЬНОГО ОБРАЗОВАНИЯ</w:t>
      </w:r>
    </w:p>
    <w:p w:rsidR="00554A6B" w:rsidRPr="008B2356" w:rsidRDefault="00554A6B" w:rsidP="00554A6B">
      <w:pPr>
        <w:pStyle w:val="1"/>
        <w:tabs>
          <w:tab w:val="left" w:pos="426"/>
        </w:tabs>
        <w:spacing w:before="0" w:after="0"/>
        <w:ind w:left="720"/>
        <w:rPr>
          <w:rFonts w:eastAsia="Times New Roman" w:cs="Times New Roman"/>
          <w:bCs/>
          <w:szCs w:val="28"/>
          <w:lang w:eastAsia="ru-RU"/>
        </w:rPr>
      </w:pPr>
      <w:r w:rsidRPr="008B2356">
        <w:rPr>
          <w:rFonts w:eastAsia="Times New Roman" w:cs="Times New Roman"/>
          <w:bCs/>
          <w:szCs w:val="28"/>
          <w:lang w:eastAsia="ru-RU"/>
        </w:rPr>
        <w:t xml:space="preserve"> ЩЕРБИНОВСКИЙ РАЙОН</w:t>
      </w:r>
      <w:bookmarkEnd w:id="0"/>
    </w:p>
    <w:p w:rsidR="00B53C82" w:rsidRPr="008B2356" w:rsidRDefault="00B53C82" w:rsidP="00554A6B">
      <w:pPr>
        <w:pStyle w:val="1"/>
        <w:spacing w:before="0" w:after="0"/>
        <w:ind w:firstLine="709"/>
        <w:rPr>
          <w:rFonts w:cs="Times New Roman"/>
          <w:b w:val="0"/>
          <w:szCs w:val="28"/>
        </w:rPr>
      </w:pPr>
    </w:p>
    <w:p w:rsidR="00B53C82" w:rsidRDefault="00B53C82" w:rsidP="009514A0">
      <w:pPr>
        <w:pStyle w:val="20"/>
        <w:ind w:firstLine="709"/>
        <w:rPr>
          <w:b w:val="0"/>
        </w:rPr>
      </w:pPr>
      <w:bookmarkStart w:id="1" w:name="_xvqlww8bmq5y" w:colFirst="0" w:colLast="0"/>
      <w:bookmarkEnd w:id="1"/>
      <w:r w:rsidRPr="009514A0">
        <w:rPr>
          <w:b w:val="0"/>
        </w:rPr>
        <w:t xml:space="preserve">1. </w:t>
      </w:r>
      <w:bookmarkStart w:id="2" w:name="_Toc25539904"/>
      <w:r w:rsidRPr="009514A0">
        <w:rPr>
          <w:b w:val="0"/>
        </w:rPr>
        <w:t>1 Общая характеристика социально-экономического положения мун</w:t>
      </w:r>
      <w:r w:rsidRPr="009514A0">
        <w:rPr>
          <w:b w:val="0"/>
        </w:rPr>
        <w:t>и</w:t>
      </w:r>
      <w:r w:rsidRPr="009514A0">
        <w:rPr>
          <w:b w:val="0"/>
        </w:rPr>
        <w:t>ципального образования Щербиновский район</w:t>
      </w:r>
      <w:bookmarkEnd w:id="2"/>
      <w:r w:rsidR="009514A0">
        <w:rPr>
          <w:b w:val="0"/>
        </w:rPr>
        <w:t>.</w:t>
      </w:r>
    </w:p>
    <w:p w:rsidR="009514A0" w:rsidRPr="009514A0" w:rsidRDefault="009514A0" w:rsidP="009514A0"/>
    <w:p w:rsidR="00B53C82" w:rsidRDefault="00B53C82" w:rsidP="009514A0">
      <w:pPr>
        <w:pStyle w:val="20"/>
        <w:numPr>
          <w:ilvl w:val="2"/>
          <w:numId w:val="2"/>
        </w:numPr>
        <w:ind w:left="0" w:firstLine="709"/>
        <w:rPr>
          <w:b w:val="0"/>
        </w:rPr>
      </w:pPr>
      <w:bookmarkStart w:id="3" w:name="_4ksootetz23g" w:colFirst="0" w:colLast="0"/>
      <w:bookmarkStart w:id="4" w:name="_Toc25539905"/>
      <w:bookmarkEnd w:id="3"/>
      <w:r w:rsidRPr="009514A0">
        <w:rPr>
          <w:b w:val="0"/>
        </w:rPr>
        <w:t>Экономико-географическая характеристика района</w:t>
      </w:r>
      <w:bookmarkEnd w:id="4"/>
      <w:r w:rsidR="009514A0">
        <w:rPr>
          <w:b w:val="0"/>
        </w:rPr>
        <w:t>.</w:t>
      </w:r>
    </w:p>
    <w:p w:rsidR="009514A0" w:rsidRPr="009514A0" w:rsidRDefault="009514A0" w:rsidP="009514A0"/>
    <w:p w:rsidR="00B53C82" w:rsidRDefault="00B53C82" w:rsidP="00E63484">
      <w:pPr>
        <w:spacing w:line="240" w:lineRule="auto"/>
        <w:ind w:right="-105" w:firstLine="709"/>
        <w:jc w:val="both"/>
        <w:rPr>
          <w:rFonts w:ascii="Times New Roman" w:hAnsi="Times New Roman" w:cs="Times New Roman"/>
          <w:sz w:val="28"/>
          <w:szCs w:val="28"/>
        </w:rPr>
      </w:pPr>
      <w:r w:rsidRPr="009514A0">
        <w:rPr>
          <w:rFonts w:ascii="Times New Roman" w:hAnsi="Times New Roman" w:cs="Times New Roman"/>
          <w:sz w:val="28"/>
          <w:szCs w:val="28"/>
        </w:rPr>
        <w:t>Муниципальное образование Щербиновский район расположено в севе</w:t>
      </w:r>
      <w:r w:rsidRPr="009514A0">
        <w:rPr>
          <w:rFonts w:ascii="Times New Roman" w:hAnsi="Times New Roman" w:cs="Times New Roman"/>
          <w:sz w:val="28"/>
          <w:szCs w:val="28"/>
        </w:rPr>
        <w:t>р</w:t>
      </w:r>
      <w:r w:rsidRPr="009514A0">
        <w:rPr>
          <w:rFonts w:ascii="Times New Roman" w:hAnsi="Times New Roman" w:cs="Times New Roman"/>
          <w:sz w:val="28"/>
          <w:szCs w:val="28"/>
        </w:rPr>
        <w:t>ной части Краснодарского</w:t>
      </w:r>
      <w:r w:rsidRPr="005E5333">
        <w:rPr>
          <w:rFonts w:ascii="Times New Roman" w:hAnsi="Times New Roman" w:cs="Times New Roman"/>
          <w:sz w:val="28"/>
          <w:szCs w:val="28"/>
        </w:rPr>
        <w:t xml:space="preserve"> края и входит в число степных районов края. На с</w:t>
      </w:r>
      <w:r w:rsidRPr="005E5333">
        <w:rPr>
          <w:rFonts w:ascii="Times New Roman" w:hAnsi="Times New Roman" w:cs="Times New Roman"/>
          <w:sz w:val="28"/>
          <w:szCs w:val="28"/>
        </w:rPr>
        <w:t>е</w:t>
      </w:r>
      <w:r w:rsidRPr="005E5333">
        <w:rPr>
          <w:rFonts w:ascii="Times New Roman" w:hAnsi="Times New Roman" w:cs="Times New Roman"/>
          <w:sz w:val="28"/>
          <w:szCs w:val="28"/>
        </w:rPr>
        <w:t>вере граничит</w:t>
      </w:r>
      <w:r>
        <w:rPr>
          <w:rFonts w:ascii="Times New Roman" w:hAnsi="Times New Roman" w:cs="Times New Roman"/>
          <w:sz w:val="28"/>
          <w:szCs w:val="28"/>
        </w:rPr>
        <w:t xml:space="preserve"> с Азовским районом Ростовской </w:t>
      </w:r>
      <w:r w:rsidRPr="005E5333">
        <w:rPr>
          <w:rFonts w:ascii="Times New Roman" w:hAnsi="Times New Roman" w:cs="Times New Roman"/>
          <w:sz w:val="28"/>
          <w:szCs w:val="28"/>
        </w:rPr>
        <w:t>области, на востоке - со Стар</w:t>
      </w:r>
      <w:r w:rsidRPr="005E5333">
        <w:rPr>
          <w:rFonts w:ascii="Times New Roman" w:hAnsi="Times New Roman" w:cs="Times New Roman"/>
          <w:sz w:val="28"/>
          <w:szCs w:val="28"/>
        </w:rPr>
        <w:t>о</w:t>
      </w:r>
      <w:r w:rsidRPr="005E5333">
        <w:rPr>
          <w:rFonts w:ascii="Times New Roman" w:hAnsi="Times New Roman" w:cs="Times New Roman"/>
          <w:sz w:val="28"/>
          <w:szCs w:val="28"/>
        </w:rPr>
        <w:t>минским, на юге - с Каневским и на юго-западе - с Ейским районами Краснода</w:t>
      </w:r>
      <w:r w:rsidRPr="005E5333">
        <w:rPr>
          <w:rFonts w:ascii="Times New Roman" w:hAnsi="Times New Roman" w:cs="Times New Roman"/>
          <w:sz w:val="28"/>
          <w:szCs w:val="28"/>
        </w:rPr>
        <w:t>р</w:t>
      </w:r>
      <w:r w:rsidRPr="005E5333">
        <w:rPr>
          <w:rFonts w:ascii="Times New Roman" w:hAnsi="Times New Roman" w:cs="Times New Roman"/>
          <w:sz w:val="28"/>
          <w:szCs w:val="28"/>
        </w:rPr>
        <w:t>ского края. Северо-западная часть территории омывается Ейским лиманом и Т</w:t>
      </w:r>
      <w:r w:rsidRPr="005E5333">
        <w:rPr>
          <w:rFonts w:ascii="Times New Roman" w:hAnsi="Times New Roman" w:cs="Times New Roman"/>
          <w:sz w:val="28"/>
          <w:szCs w:val="28"/>
        </w:rPr>
        <w:t>а</w:t>
      </w:r>
      <w:r w:rsidRPr="005E5333">
        <w:rPr>
          <w:rFonts w:ascii="Times New Roman" w:hAnsi="Times New Roman" w:cs="Times New Roman"/>
          <w:sz w:val="28"/>
          <w:szCs w:val="28"/>
        </w:rPr>
        <w:t xml:space="preserve">ганрогским заливом Азовского моря. </w:t>
      </w:r>
    </w:p>
    <w:p w:rsidR="00B53C82" w:rsidRPr="00816D2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Рисунок 1 - карта муниципального образования Щербиновский район</w:t>
      </w:r>
    </w:p>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4774F6" w:rsidP="00E63484">
      <w:pPr>
        <w:spacing w:line="240" w:lineRule="auto"/>
        <w:ind w:right="-105"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124325" cy="5019675"/>
            <wp:effectExtent l="0" t="0" r="9525" b="9525"/>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4325" cy="5019675"/>
                    </a:xfrm>
                    <a:prstGeom prst="rect">
                      <a:avLst/>
                    </a:prstGeom>
                    <a:noFill/>
                    <a:ln>
                      <a:noFill/>
                    </a:ln>
                  </pic:spPr>
                </pic:pic>
              </a:graphicData>
            </a:graphic>
          </wp:inline>
        </w:drawing>
      </w:r>
    </w:p>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lastRenderedPageBreak/>
        <w:t>Общая площадь земель в территориальных границах муниципального о</w:t>
      </w:r>
      <w:r w:rsidRPr="005E5333">
        <w:rPr>
          <w:rFonts w:ascii="Times New Roman" w:hAnsi="Times New Roman" w:cs="Times New Roman"/>
          <w:sz w:val="28"/>
          <w:szCs w:val="28"/>
        </w:rPr>
        <w:t>б</w:t>
      </w:r>
      <w:r w:rsidRPr="005E5333">
        <w:rPr>
          <w:rFonts w:ascii="Times New Roman" w:hAnsi="Times New Roman" w:cs="Times New Roman"/>
          <w:sz w:val="28"/>
          <w:szCs w:val="28"/>
        </w:rPr>
        <w:t>разования Щербиновский район</w:t>
      </w:r>
      <w:r w:rsidR="00467AC4">
        <w:rPr>
          <w:rFonts w:ascii="Times New Roman" w:hAnsi="Times New Roman" w:cs="Times New Roman"/>
          <w:sz w:val="28"/>
          <w:szCs w:val="28"/>
        </w:rPr>
        <w:t xml:space="preserve"> (далее – МО Щербиновский район)</w:t>
      </w:r>
      <w:r w:rsidRPr="005E5333">
        <w:rPr>
          <w:rFonts w:ascii="Times New Roman" w:hAnsi="Times New Roman" w:cs="Times New Roman"/>
          <w:sz w:val="28"/>
          <w:szCs w:val="28"/>
        </w:rPr>
        <w:t xml:space="preserve"> составляет</w:t>
      </w:r>
      <w:r w:rsidR="008B2356">
        <w:rPr>
          <w:rFonts w:ascii="Times New Roman" w:hAnsi="Times New Roman" w:cs="Times New Roman"/>
          <w:sz w:val="28"/>
          <w:szCs w:val="28"/>
        </w:rPr>
        <w:t xml:space="preserve"> </w:t>
      </w:r>
      <w:r w:rsidRPr="005E5333">
        <w:rPr>
          <w:rFonts w:ascii="Times New Roman" w:hAnsi="Times New Roman" w:cs="Times New Roman"/>
          <w:sz w:val="28"/>
          <w:szCs w:val="28"/>
        </w:rPr>
        <w:t xml:space="preserve"> 1</w:t>
      </w:r>
      <w:r w:rsidR="008B2356">
        <w:rPr>
          <w:rFonts w:ascii="Times New Roman" w:hAnsi="Times New Roman" w:cs="Times New Roman"/>
          <w:sz w:val="28"/>
          <w:szCs w:val="28"/>
        </w:rPr>
        <w:t xml:space="preserve"> </w:t>
      </w:r>
      <w:r w:rsidRPr="005E5333">
        <w:rPr>
          <w:rFonts w:ascii="Times New Roman" w:hAnsi="Times New Roman" w:cs="Times New Roman"/>
          <w:sz w:val="28"/>
          <w:szCs w:val="28"/>
        </w:rPr>
        <w:t>377 квадратных километров. Протяженность с севера на юг – 50</w:t>
      </w:r>
      <w:r w:rsidR="008B2356">
        <w:rPr>
          <w:rFonts w:ascii="Times New Roman" w:hAnsi="Times New Roman" w:cs="Times New Roman"/>
          <w:sz w:val="28"/>
          <w:szCs w:val="28"/>
        </w:rPr>
        <w:t xml:space="preserve"> километров</w:t>
      </w:r>
      <w:r w:rsidRPr="005E5333">
        <w:rPr>
          <w:rFonts w:ascii="Times New Roman" w:hAnsi="Times New Roman" w:cs="Times New Roman"/>
          <w:sz w:val="28"/>
          <w:szCs w:val="28"/>
        </w:rPr>
        <w:t xml:space="preserve">, с запада на восток – 35,5 километров. В состав </w:t>
      </w:r>
      <w:r w:rsidR="00467AC4">
        <w:rPr>
          <w:rFonts w:ascii="Times New Roman" w:hAnsi="Times New Roman" w:cs="Times New Roman"/>
          <w:sz w:val="28"/>
          <w:szCs w:val="28"/>
        </w:rPr>
        <w:t xml:space="preserve">МО </w:t>
      </w:r>
      <w:r w:rsidRPr="005E5333">
        <w:rPr>
          <w:rFonts w:ascii="Times New Roman" w:hAnsi="Times New Roman" w:cs="Times New Roman"/>
          <w:sz w:val="28"/>
          <w:szCs w:val="28"/>
        </w:rPr>
        <w:t>Щербиновск</w:t>
      </w:r>
      <w:r w:rsidR="00467AC4">
        <w:rPr>
          <w:rFonts w:ascii="Times New Roman" w:hAnsi="Times New Roman" w:cs="Times New Roman"/>
          <w:sz w:val="28"/>
          <w:szCs w:val="28"/>
        </w:rPr>
        <w:t>ий</w:t>
      </w:r>
      <w:r w:rsidRPr="005E5333">
        <w:rPr>
          <w:rFonts w:ascii="Times New Roman" w:hAnsi="Times New Roman" w:cs="Times New Roman"/>
          <w:sz w:val="28"/>
          <w:szCs w:val="28"/>
        </w:rPr>
        <w:t xml:space="preserve"> район входят 15 населенных пунктов, объединенных в 8 сельских поселений: </w:t>
      </w:r>
    </w:p>
    <w:p w:rsidR="00B53C82" w:rsidRPr="005E5333" w:rsidRDefault="00B53C82" w:rsidP="006032D6">
      <w:pPr>
        <w:spacing w:line="240" w:lineRule="auto"/>
        <w:ind w:right="-108"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5E5333">
        <w:rPr>
          <w:rFonts w:ascii="Times New Roman" w:hAnsi="Times New Roman" w:cs="Times New Roman"/>
          <w:sz w:val="28"/>
          <w:szCs w:val="28"/>
        </w:rPr>
        <w:t>Старощербиновское</w:t>
      </w:r>
      <w:r>
        <w:rPr>
          <w:rFonts w:ascii="Times New Roman" w:hAnsi="Times New Roman" w:cs="Times New Roman"/>
          <w:sz w:val="28"/>
          <w:szCs w:val="28"/>
        </w:rPr>
        <w:t>;</w:t>
      </w:r>
    </w:p>
    <w:p w:rsidR="00B53C82" w:rsidRPr="005E5333" w:rsidRDefault="00B53C82" w:rsidP="006032D6">
      <w:pPr>
        <w:spacing w:line="240" w:lineRule="auto"/>
        <w:ind w:right="-108"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5E5333">
        <w:rPr>
          <w:rFonts w:ascii="Times New Roman" w:hAnsi="Times New Roman" w:cs="Times New Roman"/>
          <w:sz w:val="28"/>
          <w:szCs w:val="28"/>
        </w:rPr>
        <w:t>Новощербиновское</w:t>
      </w:r>
      <w:proofErr w:type="spellEnd"/>
      <w:r>
        <w:rPr>
          <w:rFonts w:ascii="Times New Roman" w:hAnsi="Times New Roman" w:cs="Times New Roman"/>
          <w:sz w:val="28"/>
          <w:szCs w:val="28"/>
        </w:rPr>
        <w:t>;</w:t>
      </w:r>
    </w:p>
    <w:p w:rsidR="00B53C82" w:rsidRPr="005E5333" w:rsidRDefault="00B53C82" w:rsidP="006032D6">
      <w:pPr>
        <w:spacing w:line="240" w:lineRule="auto"/>
        <w:ind w:right="-108"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5E5333">
        <w:rPr>
          <w:rFonts w:ascii="Times New Roman" w:hAnsi="Times New Roman" w:cs="Times New Roman"/>
          <w:sz w:val="28"/>
          <w:szCs w:val="28"/>
        </w:rPr>
        <w:t>Щербиновское</w:t>
      </w:r>
      <w:proofErr w:type="spellEnd"/>
      <w:r>
        <w:rPr>
          <w:rFonts w:ascii="Times New Roman" w:hAnsi="Times New Roman" w:cs="Times New Roman"/>
          <w:sz w:val="28"/>
          <w:szCs w:val="28"/>
        </w:rPr>
        <w:t>;</w:t>
      </w:r>
    </w:p>
    <w:p w:rsidR="00B53C82" w:rsidRPr="005E5333" w:rsidRDefault="00B53C82" w:rsidP="006032D6">
      <w:pPr>
        <w:spacing w:line="240" w:lineRule="auto"/>
        <w:ind w:right="-108"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5E5333">
        <w:rPr>
          <w:rFonts w:ascii="Times New Roman" w:hAnsi="Times New Roman" w:cs="Times New Roman"/>
          <w:sz w:val="28"/>
          <w:szCs w:val="28"/>
        </w:rPr>
        <w:t>Шабельское</w:t>
      </w:r>
      <w:r>
        <w:rPr>
          <w:rFonts w:ascii="Times New Roman" w:hAnsi="Times New Roman" w:cs="Times New Roman"/>
          <w:sz w:val="28"/>
          <w:szCs w:val="28"/>
        </w:rPr>
        <w:t>;</w:t>
      </w:r>
    </w:p>
    <w:p w:rsidR="00B53C82" w:rsidRPr="005E5333" w:rsidRDefault="00B53C82" w:rsidP="006032D6">
      <w:pPr>
        <w:spacing w:line="240" w:lineRule="auto"/>
        <w:ind w:right="-108"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5E5333">
        <w:rPr>
          <w:rFonts w:ascii="Times New Roman" w:hAnsi="Times New Roman" w:cs="Times New Roman"/>
          <w:sz w:val="28"/>
          <w:szCs w:val="28"/>
        </w:rPr>
        <w:t>Глафировское</w:t>
      </w:r>
      <w:r>
        <w:rPr>
          <w:rFonts w:ascii="Times New Roman" w:hAnsi="Times New Roman" w:cs="Times New Roman"/>
          <w:sz w:val="28"/>
          <w:szCs w:val="28"/>
        </w:rPr>
        <w:t>;</w:t>
      </w:r>
    </w:p>
    <w:p w:rsidR="00B53C82" w:rsidRPr="005E5333" w:rsidRDefault="00B53C82" w:rsidP="006032D6">
      <w:pPr>
        <w:spacing w:line="240" w:lineRule="auto"/>
        <w:ind w:right="-108"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5E5333">
        <w:rPr>
          <w:rFonts w:ascii="Times New Roman" w:hAnsi="Times New Roman" w:cs="Times New Roman"/>
          <w:sz w:val="28"/>
          <w:szCs w:val="28"/>
        </w:rPr>
        <w:t>Николаевское</w:t>
      </w:r>
      <w:r>
        <w:rPr>
          <w:rFonts w:ascii="Times New Roman" w:hAnsi="Times New Roman" w:cs="Times New Roman"/>
          <w:sz w:val="28"/>
          <w:szCs w:val="28"/>
        </w:rPr>
        <w:t>;</w:t>
      </w:r>
    </w:p>
    <w:p w:rsidR="00B53C82" w:rsidRPr="005E5333" w:rsidRDefault="00B53C82" w:rsidP="006032D6">
      <w:pPr>
        <w:spacing w:line="240" w:lineRule="auto"/>
        <w:ind w:right="-108" w:firstLine="709"/>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Pr="005E5333">
        <w:rPr>
          <w:rFonts w:ascii="Times New Roman" w:hAnsi="Times New Roman" w:cs="Times New Roman"/>
          <w:sz w:val="28"/>
          <w:szCs w:val="28"/>
        </w:rPr>
        <w:t>Ейскоукрепленское</w:t>
      </w:r>
      <w:proofErr w:type="spellEnd"/>
      <w:r>
        <w:rPr>
          <w:rFonts w:ascii="Times New Roman" w:hAnsi="Times New Roman" w:cs="Times New Roman"/>
          <w:sz w:val="28"/>
          <w:szCs w:val="28"/>
        </w:rPr>
        <w:t>;</w:t>
      </w:r>
    </w:p>
    <w:p w:rsidR="00B53C82" w:rsidRPr="005E5333" w:rsidRDefault="00B53C82" w:rsidP="006032D6">
      <w:pPr>
        <w:spacing w:line="240" w:lineRule="auto"/>
        <w:ind w:right="-108" w:firstLine="709"/>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Pr>
          <w:rFonts w:ascii="Times New Roman" w:hAnsi="Times New Roman" w:cs="Times New Roman"/>
          <w:sz w:val="28"/>
          <w:szCs w:val="28"/>
        </w:rPr>
        <w:t>Екатериновское</w:t>
      </w:r>
      <w:proofErr w:type="spellEnd"/>
      <w:r>
        <w:rPr>
          <w:rFonts w:ascii="Times New Roman" w:hAnsi="Times New Roman" w:cs="Times New Roman"/>
          <w:sz w:val="28"/>
          <w:szCs w:val="28"/>
        </w:rPr>
        <w:t>.</w:t>
      </w:r>
    </w:p>
    <w:p w:rsidR="00BC417E" w:rsidRDefault="00B53C82" w:rsidP="00E63484">
      <w:pPr>
        <w:spacing w:line="240" w:lineRule="auto"/>
        <w:ind w:right="-105" w:firstLine="709"/>
        <w:jc w:val="both"/>
        <w:rPr>
          <w:rFonts w:ascii="Times New Roman" w:eastAsia="Times New Roman" w:hAnsi="Times New Roman" w:cs="Times New Roman"/>
          <w:sz w:val="28"/>
          <w:szCs w:val="28"/>
          <w:lang w:eastAsia="ru-RU"/>
        </w:rPr>
      </w:pPr>
      <w:r w:rsidRPr="005E5333">
        <w:rPr>
          <w:rFonts w:ascii="Times New Roman" w:hAnsi="Times New Roman" w:cs="Times New Roman"/>
          <w:sz w:val="28"/>
          <w:szCs w:val="28"/>
        </w:rPr>
        <w:t xml:space="preserve">Административный центр </w:t>
      </w:r>
      <w:r w:rsidR="00467AC4">
        <w:rPr>
          <w:rFonts w:ascii="Times New Roman" w:hAnsi="Times New Roman" w:cs="Times New Roman"/>
          <w:sz w:val="28"/>
          <w:szCs w:val="28"/>
        </w:rPr>
        <w:t>МО Щербиновский район</w:t>
      </w:r>
      <w:r w:rsidRPr="005E5333">
        <w:rPr>
          <w:rFonts w:ascii="Times New Roman" w:hAnsi="Times New Roman" w:cs="Times New Roman"/>
          <w:sz w:val="28"/>
          <w:szCs w:val="28"/>
        </w:rPr>
        <w:t xml:space="preserve"> - станица Староще</w:t>
      </w:r>
      <w:r w:rsidRPr="005E5333">
        <w:rPr>
          <w:rFonts w:ascii="Times New Roman" w:hAnsi="Times New Roman" w:cs="Times New Roman"/>
          <w:sz w:val="28"/>
          <w:szCs w:val="28"/>
        </w:rPr>
        <w:t>р</w:t>
      </w:r>
      <w:r w:rsidRPr="005E5333">
        <w:rPr>
          <w:rFonts w:ascii="Times New Roman" w:hAnsi="Times New Roman" w:cs="Times New Roman"/>
          <w:sz w:val="28"/>
          <w:szCs w:val="28"/>
        </w:rPr>
        <w:t>би</w:t>
      </w:r>
      <w:r w:rsidR="00467AC4">
        <w:rPr>
          <w:rFonts w:ascii="Times New Roman" w:hAnsi="Times New Roman" w:cs="Times New Roman"/>
          <w:sz w:val="28"/>
          <w:szCs w:val="28"/>
        </w:rPr>
        <w:t xml:space="preserve">новская. </w:t>
      </w:r>
      <w:r w:rsidRPr="005E5333">
        <w:rPr>
          <w:rFonts w:ascii="Times New Roman" w:hAnsi="Times New Roman" w:cs="Times New Roman"/>
          <w:sz w:val="28"/>
          <w:szCs w:val="28"/>
        </w:rPr>
        <w:t>Два населенных пункта - село Глафировка и село Шабельское отн</w:t>
      </w:r>
      <w:r w:rsidRPr="005E5333">
        <w:rPr>
          <w:rFonts w:ascii="Times New Roman" w:hAnsi="Times New Roman" w:cs="Times New Roman"/>
          <w:sz w:val="28"/>
          <w:szCs w:val="28"/>
        </w:rPr>
        <w:t>е</w:t>
      </w:r>
      <w:r w:rsidRPr="005E5333">
        <w:rPr>
          <w:rFonts w:ascii="Times New Roman" w:hAnsi="Times New Roman" w:cs="Times New Roman"/>
          <w:sz w:val="28"/>
          <w:szCs w:val="28"/>
        </w:rPr>
        <w:t>се</w:t>
      </w:r>
      <w:r w:rsidR="00BC417E">
        <w:rPr>
          <w:rFonts w:ascii="Times New Roman" w:hAnsi="Times New Roman" w:cs="Times New Roman"/>
          <w:sz w:val="28"/>
          <w:szCs w:val="28"/>
        </w:rPr>
        <w:t>ны к курортам местного значения,</w:t>
      </w:r>
      <w:r w:rsidR="00BC417E" w:rsidRPr="00BC417E">
        <w:rPr>
          <w:rFonts w:ascii="Times New Roman" w:eastAsia="Times New Roman" w:hAnsi="Times New Roman" w:cs="Times New Roman"/>
          <w:sz w:val="28"/>
          <w:szCs w:val="28"/>
          <w:lang w:eastAsia="ru-RU"/>
        </w:rPr>
        <w:t xml:space="preserve"> но на сегодняшний день как курорты разв</w:t>
      </w:r>
      <w:r w:rsidR="00BC417E" w:rsidRPr="00BC417E">
        <w:rPr>
          <w:rFonts w:ascii="Times New Roman" w:eastAsia="Times New Roman" w:hAnsi="Times New Roman" w:cs="Times New Roman"/>
          <w:sz w:val="28"/>
          <w:szCs w:val="28"/>
          <w:lang w:eastAsia="ru-RU"/>
        </w:rPr>
        <w:t>и</w:t>
      </w:r>
      <w:r w:rsidR="00BC417E" w:rsidRPr="00BC417E">
        <w:rPr>
          <w:rFonts w:ascii="Times New Roman" w:eastAsia="Times New Roman" w:hAnsi="Times New Roman" w:cs="Times New Roman"/>
          <w:sz w:val="28"/>
          <w:szCs w:val="28"/>
          <w:lang w:eastAsia="ru-RU"/>
        </w:rPr>
        <w:t>тия не получили.</w:t>
      </w:r>
      <w:r w:rsidRPr="005E5333">
        <w:rPr>
          <w:rFonts w:ascii="Times New Roman" w:hAnsi="Times New Roman" w:cs="Times New Roman"/>
          <w:sz w:val="28"/>
          <w:szCs w:val="28"/>
        </w:rPr>
        <w:t xml:space="preserve"> </w:t>
      </w:r>
      <w:r w:rsidR="00BC417E" w:rsidRPr="00BC417E">
        <w:rPr>
          <w:rFonts w:ascii="Times New Roman" w:eastAsia="Times New Roman" w:hAnsi="Times New Roman" w:cs="Times New Roman"/>
          <w:sz w:val="28"/>
          <w:szCs w:val="28"/>
          <w:lang w:eastAsia="ru-RU"/>
        </w:rPr>
        <w:t>Численность населения, которая на 01.01.2019 года составила 35,2 тыс. человек, продолжает сокращаться. Главной причиной сокращения я</w:t>
      </w:r>
      <w:r w:rsidR="00BC417E" w:rsidRPr="00BC417E">
        <w:rPr>
          <w:rFonts w:ascii="Times New Roman" w:eastAsia="Times New Roman" w:hAnsi="Times New Roman" w:cs="Times New Roman"/>
          <w:sz w:val="28"/>
          <w:szCs w:val="28"/>
          <w:lang w:eastAsia="ru-RU"/>
        </w:rPr>
        <w:t>в</w:t>
      </w:r>
      <w:r w:rsidR="00BC417E" w:rsidRPr="00BC417E">
        <w:rPr>
          <w:rFonts w:ascii="Times New Roman" w:eastAsia="Times New Roman" w:hAnsi="Times New Roman" w:cs="Times New Roman"/>
          <w:sz w:val="28"/>
          <w:szCs w:val="28"/>
          <w:lang w:eastAsia="ru-RU"/>
        </w:rPr>
        <w:t xml:space="preserve">ляется естественная убыль и трудовая миграция в другие территории </w:t>
      </w:r>
    </w:p>
    <w:p w:rsidR="00467AC4" w:rsidRDefault="00467AC4" w:rsidP="00E63484">
      <w:pPr>
        <w:spacing w:line="240" w:lineRule="auto"/>
        <w:ind w:right="-105" w:firstLine="709"/>
        <w:jc w:val="both"/>
        <w:rPr>
          <w:rFonts w:ascii="Times New Roman" w:eastAsia="Times New Roman" w:hAnsi="Times New Roman" w:cs="Times New Roman"/>
          <w:sz w:val="28"/>
          <w:szCs w:val="28"/>
          <w:lang w:eastAsia="ru-RU"/>
        </w:rPr>
      </w:pPr>
      <w:r w:rsidRPr="00467AC4">
        <w:rPr>
          <w:rFonts w:ascii="Times New Roman" w:eastAsia="Times New Roman" w:hAnsi="Times New Roman" w:cs="Times New Roman"/>
          <w:sz w:val="28"/>
          <w:szCs w:val="28"/>
          <w:lang w:eastAsia="ru-RU"/>
        </w:rPr>
        <w:t>В соответствии со Стратегией социально-экономического развития Кра</w:t>
      </w:r>
      <w:r w:rsidRPr="00467AC4">
        <w:rPr>
          <w:rFonts w:ascii="Times New Roman" w:eastAsia="Times New Roman" w:hAnsi="Times New Roman" w:cs="Times New Roman"/>
          <w:sz w:val="28"/>
          <w:szCs w:val="28"/>
          <w:lang w:eastAsia="ru-RU"/>
        </w:rPr>
        <w:t>с</w:t>
      </w:r>
      <w:r w:rsidRPr="00467AC4">
        <w:rPr>
          <w:rFonts w:ascii="Times New Roman" w:eastAsia="Times New Roman" w:hAnsi="Times New Roman" w:cs="Times New Roman"/>
          <w:sz w:val="28"/>
          <w:szCs w:val="28"/>
          <w:lang w:eastAsia="ru-RU"/>
        </w:rPr>
        <w:t>нодарского края до 2030 г.</w:t>
      </w:r>
      <w:r>
        <w:rPr>
          <w:rFonts w:ascii="Times New Roman" w:eastAsia="Times New Roman" w:hAnsi="Times New Roman" w:cs="Times New Roman"/>
          <w:sz w:val="28"/>
          <w:szCs w:val="28"/>
          <w:lang w:eastAsia="ru-RU"/>
        </w:rPr>
        <w:t>, МО Щербиновский район входит в состав Северной экономической зоны.</w:t>
      </w:r>
      <w:r w:rsidRPr="00467AC4">
        <w:rPr>
          <w:rFonts w:ascii="Times New Roman" w:eastAsia="Times New Roman" w:hAnsi="Times New Roman" w:cs="Times New Roman"/>
          <w:sz w:val="28"/>
          <w:szCs w:val="28"/>
          <w:lang w:eastAsia="ru-RU"/>
        </w:rPr>
        <w:t xml:space="preserve"> </w:t>
      </w:r>
    </w:p>
    <w:p w:rsidR="008B2356" w:rsidRDefault="008B2356" w:rsidP="00E63484">
      <w:pPr>
        <w:spacing w:line="240" w:lineRule="auto"/>
        <w:ind w:right="-105" w:firstLine="709"/>
        <w:jc w:val="both"/>
        <w:rPr>
          <w:rFonts w:ascii="Times New Roman" w:eastAsia="Times New Roman" w:hAnsi="Times New Roman" w:cs="Times New Roman"/>
          <w:sz w:val="28"/>
          <w:szCs w:val="28"/>
          <w:lang w:eastAsia="ru-RU"/>
        </w:rPr>
      </w:pPr>
      <w:r w:rsidRPr="008B2356">
        <w:rPr>
          <w:rFonts w:ascii="Times New Roman" w:eastAsia="Times New Roman" w:hAnsi="Times New Roman" w:cs="Times New Roman"/>
          <w:sz w:val="28"/>
          <w:szCs w:val="28"/>
          <w:lang w:eastAsia="ru-RU"/>
        </w:rPr>
        <w:t>Агропромышленный комплекс района является основной базовой отра</w:t>
      </w:r>
      <w:r w:rsidRPr="008B2356">
        <w:rPr>
          <w:rFonts w:ascii="Times New Roman" w:eastAsia="Times New Roman" w:hAnsi="Times New Roman" w:cs="Times New Roman"/>
          <w:sz w:val="28"/>
          <w:szCs w:val="28"/>
          <w:lang w:eastAsia="ru-RU"/>
        </w:rPr>
        <w:t>с</w:t>
      </w:r>
      <w:r w:rsidRPr="008B2356">
        <w:rPr>
          <w:rFonts w:ascii="Times New Roman" w:eastAsia="Times New Roman" w:hAnsi="Times New Roman" w:cs="Times New Roman"/>
          <w:sz w:val="28"/>
          <w:szCs w:val="28"/>
          <w:lang w:eastAsia="ru-RU"/>
        </w:rPr>
        <w:t>лью Щербиновского района и сохраняет за собой одно из ведущих стратегич</w:t>
      </w:r>
      <w:r w:rsidRPr="008B2356">
        <w:rPr>
          <w:rFonts w:ascii="Times New Roman" w:eastAsia="Times New Roman" w:hAnsi="Times New Roman" w:cs="Times New Roman"/>
          <w:sz w:val="28"/>
          <w:szCs w:val="28"/>
          <w:lang w:eastAsia="ru-RU"/>
        </w:rPr>
        <w:t>е</w:t>
      </w:r>
      <w:r w:rsidRPr="008B2356">
        <w:rPr>
          <w:rFonts w:ascii="Times New Roman" w:eastAsia="Times New Roman" w:hAnsi="Times New Roman" w:cs="Times New Roman"/>
          <w:sz w:val="28"/>
          <w:szCs w:val="28"/>
          <w:lang w:eastAsia="ru-RU"/>
        </w:rPr>
        <w:t>ских направлений развития его экономики. В общем объеме производства пр</w:t>
      </w:r>
      <w:r w:rsidRPr="008B2356">
        <w:rPr>
          <w:rFonts w:ascii="Times New Roman" w:eastAsia="Times New Roman" w:hAnsi="Times New Roman" w:cs="Times New Roman"/>
          <w:sz w:val="28"/>
          <w:szCs w:val="28"/>
          <w:lang w:eastAsia="ru-RU"/>
        </w:rPr>
        <w:t>о</w:t>
      </w:r>
      <w:r w:rsidRPr="008B2356">
        <w:rPr>
          <w:rFonts w:ascii="Times New Roman" w:eastAsia="Times New Roman" w:hAnsi="Times New Roman" w:cs="Times New Roman"/>
          <w:sz w:val="28"/>
          <w:szCs w:val="28"/>
          <w:lang w:eastAsia="ru-RU"/>
        </w:rPr>
        <w:t>дукции муниципального образования Щербиновский район доля АПК составл</w:t>
      </w:r>
      <w:r w:rsidRPr="008B2356">
        <w:rPr>
          <w:rFonts w:ascii="Times New Roman" w:eastAsia="Times New Roman" w:hAnsi="Times New Roman" w:cs="Times New Roman"/>
          <w:sz w:val="28"/>
          <w:szCs w:val="28"/>
          <w:lang w:eastAsia="ru-RU"/>
        </w:rPr>
        <w:t>я</w:t>
      </w:r>
      <w:r w:rsidRPr="008B2356">
        <w:rPr>
          <w:rFonts w:ascii="Times New Roman" w:eastAsia="Times New Roman" w:hAnsi="Times New Roman" w:cs="Times New Roman"/>
          <w:sz w:val="28"/>
          <w:szCs w:val="28"/>
          <w:lang w:eastAsia="ru-RU"/>
        </w:rPr>
        <w:t xml:space="preserve">ет </w:t>
      </w:r>
      <w:r>
        <w:rPr>
          <w:rFonts w:ascii="Times New Roman" w:eastAsia="Times New Roman" w:hAnsi="Times New Roman" w:cs="Times New Roman"/>
          <w:sz w:val="28"/>
          <w:szCs w:val="28"/>
          <w:lang w:eastAsia="ru-RU"/>
        </w:rPr>
        <w:t xml:space="preserve">более 70,0%, что говорит о </w:t>
      </w:r>
      <w:proofErr w:type="spellStart"/>
      <w:r>
        <w:rPr>
          <w:rFonts w:ascii="Times New Roman" w:eastAsia="Times New Roman" w:hAnsi="Times New Roman" w:cs="Times New Roman"/>
          <w:sz w:val="28"/>
          <w:szCs w:val="28"/>
          <w:lang w:eastAsia="ru-RU"/>
        </w:rPr>
        <w:t>монопрофильности</w:t>
      </w:r>
      <w:proofErr w:type="spellEnd"/>
      <w:r>
        <w:rPr>
          <w:rFonts w:ascii="Times New Roman" w:eastAsia="Times New Roman" w:hAnsi="Times New Roman" w:cs="Times New Roman"/>
          <w:sz w:val="28"/>
          <w:szCs w:val="28"/>
          <w:lang w:eastAsia="ru-RU"/>
        </w:rPr>
        <w:t xml:space="preserve"> экономики МО Щербиновский </w:t>
      </w:r>
      <w:r w:rsidRPr="008B2356">
        <w:rPr>
          <w:rFonts w:ascii="Times New Roman" w:eastAsia="Times New Roman" w:hAnsi="Times New Roman" w:cs="Times New Roman"/>
          <w:sz w:val="28"/>
          <w:szCs w:val="28"/>
          <w:lang w:eastAsia="ru-RU"/>
        </w:rPr>
        <w:t>район</w:t>
      </w:r>
      <w:r w:rsidRPr="008B2356">
        <w:rPr>
          <w:rFonts w:eastAsia="Times New Roman"/>
          <w:sz w:val="24"/>
          <w:szCs w:val="24"/>
          <w:lang w:eastAsia="ru-RU"/>
        </w:rPr>
        <w:t xml:space="preserve"> </w:t>
      </w:r>
      <w:r w:rsidRPr="008B2356">
        <w:rPr>
          <w:rFonts w:ascii="Times New Roman" w:eastAsia="Times New Roman" w:hAnsi="Times New Roman" w:cs="Times New Roman"/>
          <w:sz w:val="28"/>
          <w:szCs w:val="28"/>
          <w:lang w:eastAsia="ru-RU"/>
        </w:rPr>
        <w:t xml:space="preserve">и </w:t>
      </w:r>
      <w:r w:rsidR="00794796">
        <w:rPr>
          <w:rFonts w:ascii="Times New Roman" w:eastAsia="Times New Roman" w:hAnsi="Times New Roman" w:cs="Times New Roman"/>
          <w:sz w:val="28"/>
          <w:szCs w:val="28"/>
          <w:lang w:eastAsia="ru-RU"/>
        </w:rPr>
        <w:t>создает</w:t>
      </w:r>
      <w:r w:rsidRPr="008B2356">
        <w:rPr>
          <w:rFonts w:ascii="Times New Roman" w:eastAsia="Times New Roman" w:hAnsi="Times New Roman" w:cs="Times New Roman"/>
          <w:sz w:val="28"/>
          <w:szCs w:val="28"/>
          <w:lang w:eastAsia="ru-RU"/>
        </w:rPr>
        <w:t xml:space="preserve"> определенные ограничения</w:t>
      </w:r>
      <w:r w:rsidRPr="008B2356">
        <w:rPr>
          <w:rFonts w:ascii="Times New Roman" w:eastAsia="Times New Roman" w:hAnsi="Times New Roman" w:cs="Times New Roman"/>
          <w:color w:val="FF0000"/>
          <w:sz w:val="28"/>
          <w:szCs w:val="28"/>
          <w:lang w:eastAsia="ru-RU"/>
        </w:rPr>
        <w:t xml:space="preserve"> </w:t>
      </w:r>
      <w:r w:rsidRPr="008B2356">
        <w:rPr>
          <w:rFonts w:ascii="Times New Roman" w:eastAsia="Times New Roman" w:hAnsi="Times New Roman" w:cs="Times New Roman"/>
          <w:sz w:val="28"/>
          <w:szCs w:val="28"/>
          <w:lang w:eastAsia="ru-RU"/>
        </w:rPr>
        <w:t>развития отдельных отраслей, само</w:t>
      </w:r>
      <w:r w:rsidR="00F9077B">
        <w:rPr>
          <w:rFonts w:ascii="Times New Roman" w:eastAsia="Times New Roman" w:hAnsi="Times New Roman" w:cs="Times New Roman"/>
          <w:sz w:val="28"/>
          <w:szCs w:val="28"/>
          <w:lang w:eastAsia="ru-RU"/>
        </w:rPr>
        <w:t xml:space="preserve"> отсутствие существования</w:t>
      </w:r>
      <w:r w:rsidRPr="008B2356">
        <w:rPr>
          <w:rFonts w:ascii="Times New Roman" w:eastAsia="Times New Roman" w:hAnsi="Times New Roman" w:cs="Times New Roman"/>
          <w:sz w:val="28"/>
          <w:szCs w:val="28"/>
          <w:lang w:eastAsia="ru-RU"/>
        </w:rPr>
        <w:t xml:space="preserve"> которых может негативно сказаться на глобальной конкурентоспособности муниципального образования</w:t>
      </w:r>
      <w:r>
        <w:rPr>
          <w:rFonts w:ascii="Times New Roman" w:eastAsia="Times New Roman" w:hAnsi="Times New Roman" w:cs="Times New Roman"/>
          <w:sz w:val="28"/>
          <w:szCs w:val="28"/>
          <w:lang w:eastAsia="ru-RU"/>
        </w:rPr>
        <w:t>.</w:t>
      </w:r>
      <w:r w:rsidR="00794796">
        <w:rPr>
          <w:rFonts w:ascii="Times New Roman" w:eastAsia="Times New Roman" w:hAnsi="Times New Roman" w:cs="Times New Roman"/>
          <w:sz w:val="28"/>
          <w:szCs w:val="28"/>
          <w:lang w:eastAsia="ru-RU"/>
        </w:rPr>
        <w:t xml:space="preserve"> </w:t>
      </w:r>
    </w:p>
    <w:p w:rsidR="00BC417E" w:rsidRDefault="00794796" w:rsidP="00BC417E">
      <w:pPr>
        <w:spacing w:line="240" w:lineRule="auto"/>
        <w:ind w:right="-10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смотря на сельскохозяйственное направление экономики МО Щерб</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новский район, в районе очень слабо развита перерабатывающая промышле</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ность сельскохозяйственной продукции.</w:t>
      </w:r>
      <w:r w:rsidR="00BC417E" w:rsidRPr="00BC417E">
        <w:t xml:space="preserve"> </w:t>
      </w:r>
    </w:p>
    <w:p w:rsidR="00BC417E" w:rsidRDefault="00BC417E" w:rsidP="00BC417E">
      <w:pPr>
        <w:spacing w:line="240" w:lineRule="auto"/>
        <w:ind w:right="-105" w:firstLine="709"/>
        <w:jc w:val="both"/>
        <w:rPr>
          <w:rFonts w:ascii="Times New Roman" w:eastAsia="Times New Roman" w:hAnsi="Times New Roman" w:cs="Times New Roman"/>
          <w:sz w:val="28"/>
          <w:szCs w:val="28"/>
          <w:lang w:eastAsia="ru-RU"/>
        </w:rPr>
      </w:pPr>
      <w:r w:rsidRPr="00BC417E">
        <w:rPr>
          <w:rFonts w:ascii="Times New Roman" w:eastAsia="Times New Roman" w:hAnsi="Times New Roman" w:cs="Times New Roman"/>
          <w:sz w:val="28"/>
          <w:szCs w:val="28"/>
          <w:lang w:eastAsia="ru-RU"/>
        </w:rPr>
        <w:t>Сложившаяся социально-экономическая ситуация в муниципальном обр</w:t>
      </w:r>
      <w:r w:rsidRPr="00BC417E">
        <w:rPr>
          <w:rFonts w:ascii="Times New Roman" w:eastAsia="Times New Roman" w:hAnsi="Times New Roman" w:cs="Times New Roman"/>
          <w:sz w:val="28"/>
          <w:szCs w:val="28"/>
          <w:lang w:eastAsia="ru-RU"/>
        </w:rPr>
        <w:t>а</w:t>
      </w:r>
      <w:r w:rsidRPr="00BC417E">
        <w:rPr>
          <w:rFonts w:ascii="Times New Roman" w:eastAsia="Times New Roman" w:hAnsi="Times New Roman" w:cs="Times New Roman"/>
          <w:sz w:val="28"/>
          <w:szCs w:val="28"/>
          <w:lang w:eastAsia="ru-RU"/>
        </w:rPr>
        <w:t>зовании Щербиновский район явл</w:t>
      </w:r>
      <w:r>
        <w:rPr>
          <w:rFonts w:ascii="Times New Roman" w:eastAsia="Times New Roman" w:hAnsi="Times New Roman" w:cs="Times New Roman"/>
          <w:sz w:val="28"/>
          <w:szCs w:val="28"/>
          <w:lang w:eastAsia="ru-RU"/>
        </w:rPr>
        <w:t>яется сложной и продолжает ухуд</w:t>
      </w:r>
      <w:r w:rsidRPr="00BC417E">
        <w:rPr>
          <w:rFonts w:ascii="Times New Roman" w:eastAsia="Times New Roman" w:hAnsi="Times New Roman" w:cs="Times New Roman"/>
          <w:sz w:val="28"/>
          <w:szCs w:val="28"/>
          <w:lang w:eastAsia="ru-RU"/>
        </w:rPr>
        <w:t>шаться. На градообразующих предприя</w:t>
      </w:r>
      <w:r>
        <w:rPr>
          <w:rFonts w:ascii="Times New Roman" w:eastAsia="Times New Roman" w:hAnsi="Times New Roman" w:cs="Times New Roman"/>
          <w:sz w:val="28"/>
          <w:szCs w:val="28"/>
          <w:lang w:eastAsia="ru-RU"/>
        </w:rPr>
        <w:t>тиях наблюдается снижение произ</w:t>
      </w:r>
      <w:r w:rsidRPr="00BC417E">
        <w:rPr>
          <w:rFonts w:ascii="Times New Roman" w:eastAsia="Times New Roman" w:hAnsi="Times New Roman" w:cs="Times New Roman"/>
          <w:sz w:val="28"/>
          <w:szCs w:val="28"/>
          <w:lang w:eastAsia="ru-RU"/>
        </w:rPr>
        <w:t>водства и сокр</w:t>
      </w:r>
      <w:r w:rsidRPr="00BC417E">
        <w:rPr>
          <w:rFonts w:ascii="Times New Roman" w:eastAsia="Times New Roman" w:hAnsi="Times New Roman" w:cs="Times New Roman"/>
          <w:sz w:val="28"/>
          <w:szCs w:val="28"/>
          <w:lang w:eastAsia="ru-RU"/>
        </w:rPr>
        <w:t>а</w:t>
      </w:r>
      <w:r w:rsidRPr="00BC417E">
        <w:rPr>
          <w:rFonts w:ascii="Times New Roman" w:eastAsia="Times New Roman" w:hAnsi="Times New Roman" w:cs="Times New Roman"/>
          <w:sz w:val="28"/>
          <w:szCs w:val="28"/>
          <w:lang w:eastAsia="ru-RU"/>
        </w:rPr>
        <w:t>щение численности работни</w:t>
      </w:r>
      <w:r>
        <w:rPr>
          <w:rFonts w:ascii="Times New Roman" w:eastAsia="Times New Roman" w:hAnsi="Times New Roman" w:cs="Times New Roman"/>
          <w:sz w:val="28"/>
          <w:szCs w:val="28"/>
          <w:lang w:eastAsia="ru-RU"/>
        </w:rPr>
        <w:t>ков, а в сфере медицины, культу</w:t>
      </w:r>
      <w:r w:rsidRPr="00BC417E">
        <w:rPr>
          <w:rFonts w:ascii="Times New Roman" w:eastAsia="Times New Roman" w:hAnsi="Times New Roman" w:cs="Times New Roman"/>
          <w:sz w:val="28"/>
          <w:szCs w:val="28"/>
          <w:lang w:eastAsia="ru-RU"/>
        </w:rPr>
        <w:t>ры, образования существует проблема нехватки квалифицированных кадров</w:t>
      </w:r>
      <w:r w:rsidR="00F9077B">
        <w:rPr>
          <w:rFonts w:ascii="Times New Roman" w:eastAsia="Times New Roman" w:hAnsi="Times New Roman" w:cs="Times New Roman"/>
          <w:sz w:val="28"/>
          <w:szCs w:val="28"/>
          <w:lang w:eastAsia="ru-RU"/>
        </w:rPr>
        <w:t>.</w:t>
      </w:r>
      <w:r w:rsidRPr="00BC417E">
        <w:rPr>
          <w:rFonts w:ascii="Times New Roman" w:eastAsia="Times New Roman" w:hAnsi="Times New Roman" w:cs="Times New Roman"/>
          <w:sz w:val="28"/>
          <w:szCs w:val="28"/>
          <w:lang w:eastAsia="ru-RU"/>
        </w:rPr>
        <w:t xml:space="preserve"> </w:t>
      </w:r>
    </w:p>
    <w:p w:rsidR="00794796" w:rsidRDefault="00BC417E" w:rsidP="00BC417E">
      <w:pPr>
        <w:spacing w:line="240" w:lineRule="auto"/>
        <w:ind w:right="-105" w:firstLine="709"/>
        <w:jc w:val="both"/>
        <w:rPr>
          <w:rFonts w:ascii="Times New Roman" w:eastAsia="Times New Roman" w:hAnsi="Times New Roman" w:cs="Times New Roman"/>
          <w:sz w:val="28"/>
          <w:szCs w:val="28"/>
          <w:lang w:eastAsia="ru-RU"/>
        </w:rPr>
      </w:pPr>
      <w:proofErr w:type="gramStart"/>
      <w:r w:rsidRPr="00BC417E">
        <w:rPr>
          <w:rFonts w:ascii="Times New Roman" w:eastAsia="Times New Roman" w:hAnsi="Times New Roman" w:cs="Times New Roman"/>
          <w:sz w:val="28"/>
          <w:szCs w:val="28"/>
          <w:lang w:eastAsia="ru-RU"/>
        </w:rPr>
        <w:t xml:space="preserve">С 31 декабря 2018 года на территории района распоряжением </w:t>
      </w:r>
      <w:r w:rsidR="003A1E69" w:rsidRPr="00BC417E">
        <w:rPr>
          <w:rFonts w:ascii="Times New Roman" w:eastAsia="Times New Roman" w:hAnsi="Times New Roman" w:cs="Times New Roman"/>
          <w:sz w:val="28"/>
          <w:szCs w:val="28"/>
          <w:lang w:eastAsia="ru-RU"/>
        </w:rPr>
        <w:t>Правител</w:t>
      </w:r>
      <w:r w:rsidR="003A1E69" w:rsidRPr="00BC417E">
        <w:rPr>
          <w:rFonts w:ascii="Times New Roman" w:eastAsia="Times New Roman" w:hAnsi="Times New Roman" w:cs="Times New Roman"/>
          <w:sz w:val="28"/>
          <w:szCs w:val="28"/>
          <w:lang w:eastAsia="ru-RU"/>
        </w:rPr>
        <w:t>ь</w:t>
      </w:r>
      <w:r w:rsidR="003A1E69" w:rsidRPr="00BC417E">
        <w:rPr>
          <w:rFonts w:ascii="Times New Roman" w:eastAsia="Times New Roman" w:hAnsi="Times New Roman" w:cs="Times New Roman"/>
          <w:sz w:val="28"/>
          <w:szCs w:val="28"/>
          <w:lang w:eastAsia="ru-RU"/>
        </w:rPr>
        <w:t>ства</w:t>
      </w:r>
      <w:r w:rsidRPr="00BC417E">
        <w:rPr>
          <w:rFonts w:ascii="Times New Roman" w:eastAsia="Times New Roman" w:hAnsi="Times New Roman" w:cs="Times New Roman"/>
          <w:sz w:val="28"/>
          <w:szCs w:val="28"/>
          <w:lang w:eastAsia="ru-RU"/>
        </w:rPr>
        <w:t xml:space="preserve"> РФ № 2268-р от 20 октября 2018 года ликвидирована Игровая зона «Азов-Сити», которая обеспечивала существенное количество рабочих мест (1142 ч</w:t>
      </w:r>
      <w:r w:rsidRPr="00BC417E">
        <w:rPr>
          <w:rFonts w:ascii="Times New Roman" w:eastAsia="Times New Roman" w:hAnsi="Times New Roman" w:cs="Times New Roman"/>
          <w:sz w:val="28"/>
          <w:szCs w:val="28"/>
          <w:lang w:eastAsia="ru-RU"/>
        </w:rPr>
        <w:t>е</w:t>
      </w:r>
      <w:r w:rsidRPr="00BC417E">
        <w:rPr>
          <w:rFonts w:ascii="Times New Roman" w:eastAsia="Times New Roman" w:hAnsi="Times New Roman" w:cs="Times New Roman"/>
          <w:sz w:val="28"/>
          <w:szCs w:val="28"/>
          <w:lang w:eastAsia="ru-RU"/>
        </w:rPr>
        <w:t>ловека прямых рабочих мест и до 150 «косвенных» рабочих мест в обеспечив</w:t>
      </w:r>
      <w:r w:rsidRPr="00BC417E">
        <w:rPr>
          <w:rFonts w:ascii="Times New Roman" w:eastAsia="Times New Roman" w:hAnsi="Times New Roman" w:cs="Times New Roman"/>
          <w:sz w:val="28"/>
          <w:szCs w:val="28"/>
          <w:lang w:eastAsia="ru-RU"/>
        </w:rPr>
        <w:t>а</w:t>
      </w:r>
      <w:r w:rsidRPr="00BC417E">
        <w:rPr>
          <w:rFonts w:ascii="Times New Roman" w:eastAsia="Times New Roman" w:hAnsi="Times New Roman" w:cs="Times New Roman"/>
          <w:sz w:val="28"/>
          <w:szCs w:val="28"/>
          <w:lang w:eastAsia="ru-RU"/>
        </w:rPr>
        <w:t>ющих организ</w:t>
      </w:r>
      <w:r w:rsidR="00F9077B">
        <w:rPr>
          <w:rFonts w:ascii="Times New Roman" w:eastAsia="Times New Roman" w:hAnsi="Times New Roman" w:cs="Times New Roman"/>
          <w:sz w:val="28"/>
          <w:szCs w:val="28"/>
          <w:lang w:eastAsia="ru-RU"/>
        </w:rPr>
        <w:t>ациях) и значительные налоговые и неналоговые</w:t>
      </w:r>
      <w:r w:rsidRPr="00BC417E">
        <w:rPr>
          <w:rFonts w:ascii="Times New Roman" w:eastAsia="Times New Roman" w:hAnsi="Times New Roman" w:cs="Times New Roman"/>
          <w:sz w:val="28"/>
          <w:szCs w:val="28"/>
          <w:lang w:eastAsia="ru-RU"/>
        </w:rPr>
        <w:t xml:space="preserve"> по</w:t>
      </w:r>
      <w:r w:rsidR="003A1E69">
        <w:rPr>
          <w:rFonts w:ascii="Times New Roman" w:eastAsia="Times New Roman" w:hAnsi="Times New Roman" w:cs="Times New Roman"/>
          <w:sz w:val="28"/>
          <w:szCs w:val="28"/>
          <w:lang w:eastAsia="ru-RU"/>
        </w:rPr>
        <w:t xml:space="preserve">ступления в бюджеты </w:t>
      </w:r>
      <w:r w:rsidRPr="00BC417E">
        <w:rPr>
          <w:rFonts w:ascii="Times New Roman" w:eastAsia="Times New Roman" w:hAnsi="Times New Roman" w:cs="Times New Roman"/>
          <w:sz w:val="28"/>
          <w:szCs w:val="28"/>
          <w:lang w:eastAsia="ru-RU"/>
        </w:rPr>
        <w:t>всех уровней.</w:t>
      </w:r>
      <w:r w:rsidR="00794796">
        <w:rPr>
          <w:rFonts w:ascii="Times New Roman" w:eastAsia="Times New Roman" w:hAnsi="Times New Roman" w:cs="Times New Roman"/>
          <w:sz w:val="28"/>
          <w:szCs w:val="28"/>
          <w:lang w:eastAsia="ru-RU"/>
        </w:rPr>
        <w:t xml:space="preserve"> </w:t>
      </w:r>
      <w:proofErr w:type="gramEnd"/>
    </w:p>
    <w:p w:rsidR="00BC417E" w:rsidRPr="00BC417E" w:rsidRDefault="00BC417E" w:rsidP="00BC417E">
      <w:pPr>
        <w:spacing w:line="240" w:lineRule="auto"/>
        <w:ind w:right="-105" w:firstLine="709"/>
        <w:jc w:val="both"/>
        <w:rPr>
          <w:rFonts w:ascii="Times New Roman" w:eastAsia="Times New Roman" w:hAnsi="Times New Roman" w:cs="Times New Roman"/>
          <w:sz w:val="28"/>
          <w:szCs w:val="28"/>
          <w:lang w:eastAsia="ru-RU"/>
        </w:rPr>
      </w:pPr>
      <w:proofErr w:type="gramStart"/>
      <w:r w:rsidRPr="00BC417E">
        <w:rPr>
          <w:rFonts w:ascii="Times New Roman" w:eastAsia="Times New Roman" w:hAnsi="Times New Roman" w:cs="Times New Roman"/>
          <w:sz w:val="28"/>
          <w:szCs w:val="28"/>
          <w:lang w:eastAsia="ru-RU"/>
        </w:rPr>
        <w:lastRenderedPageBreak/>
        <w:t xml:space="preserve">После ликвидации игорной зоны муниципальное образование стало </w:t>
      </w:r>
      <w:proofErr w:type="spellStart"/>
      <w:r w:rsidRPr="00BC417E">
        <w:rPr>
          <w:rFonts w:ascii="Times New Roman" w:eastAsia="Times New Roman" w:hAnsi="Times New Roman" w:cs="Times New Roman"/>
          <w:sz w:val="28"/>
          <w:szCs w:val="28"/>
          <w:lang w:eastAsia="ru-RU"/>
        </w:rPr>
        <w:t>мон</w:t>
      </w:r>
      <w:r w:rsidRPr="00BC417E">
        <w:rPr>
          <w:rFonts w:ascii="Times New Roman" w:eastAsia="Times New Roman" w:hAnsi="Times New Roman" w:cs="Times New Roman"/>
          <w:sz w:val="28"/>
          <w:szCs w:val="28"/>
          <w:lang w:eastAsia="ru-RU"/>
        </w:rPr>
        <w:t>о</w:t>
      </w:r>
      <w:r w:rsidRPr="00BC417E">
        <w:rPr>
          <w:rFonts w:ascii="Times New Roman" w:eastAsia="Times New Roman" w:hAnsi="Times New Roman" w:cs="Times New Roman"/>
          <w:sz w:val="28"/>
          <w:szCs w:val="28"/>
          <w:lang w:eastAsia="ru-RU"/>
        </w:rPr>
        <w:t>про</w:t>
      </w:r>
      <w:r w:rsidR="00F9077B">
        <w:rPr>
          <w:rFonts w:ascii="Times New Roman" w:eastAsia="Times New Roman" w:hAnsi="Times New Roman" w:cs="Times New Roman"/>
          <w:sz w:val="28"/>
          <w:szCs w:val="28"/>
          <w:lang w:eastAsia="ru-RU"/>
        </w:rPr>
        <w:t>фильным</w:t>
      </w:r>
      <w:proofErr w:type="spellEnd"/>
      <w:r w:rsidR="00F9077B">
        <w:rPr>
          <w:rFonts w:ascii="Times New Roman" w:eastAsia="Times New Roman" w:hAnsi="Times New Roman" w:cs="Times New Roman"/>
          <w:sz w:val="28"/>
          <w:szCs w:val="28"/>
          <w:lang w:eastAsia="ru-RU"/>
        </w:rPr>
        <w:t>, все представленные</w:t>
      </w:r>
      <w:r w:rsidRPr="00BC417E">
        <w:rPr>
          <w:rFonts w:ascii="Times New Roman" w:eastAsia="Times New Roman" w:hAnsi="Times New Roman" w:cs="Times New Roman"/>
          <w:sz w:val="28"/>
          <w:szCs w:val="28"/>
          <w:lang w:eastAsia="ru-RU"/>
        </w:rPr>
        <w:t xml:space="preserve"> организации</w:t>
      </w:r>
      <w:r w:rsidR="00F9077B">
        <w:rPr>
          <w:rFonts w:ascii="Times New Roman" w:eastAsia="Times New Roman" w:hAnsi="Times New Roman" w:cs="Times New Roman"/>
          <w:sz w:val="28"/>
          <w:szCs w:val="28"/>
          <w:lang w:eastAsia="ru-RU"/>
        </w:rPr>
        <w:t xml:space="preserve"> района</w:t>
      </w:r>
      <w:r w:rsidRPr="00BC417E">
        <w:rPr>
          <w:rFonts w:ascii="Times New Roman" w:eastAsia="Times New Roman" w:hAnsi="Times New Roman" w:cs="Times New Roman"/>
          <w:sz w:val="28"/>
          <w:szCs w:val="28"/>
          <w:lang w:eastAsia="ru-RU"/>
        </w:rPr>
        <w:t xml:space="preserve"> являются сельско-хозяйственными производителями, из них только СПК (колхоз) «Знамя </w:t>
      </w:r>
      <w:r w:rsidR="00BF6349" w:rsidRPr="00BC417E">
        <w:rPr>
          <w:rFonts w:ascii="Times New Roman" w:eastAsia="Times New Roman" w:hAnsi="Times New Roman" w:cs="Times New Roman"/>
          <w:sz w:val="28"/>
          <w:szCs w:val="28"/>
          <w:lang w:eastAsia="ru-RU"/>
        </w:rPr>
        <w:t>Ленина</w:t>
      </w:r>
      <w:r w:rsidRPr="00BC417E">
        <w:rPr>
          <w:rFonts w:ascii="Times New Roman" w:eastAsia="Times New Roman" w:hAnsi="Times New Roman" w:cs="Times New Roman"/>
          <w:sz w:val="28"/>
          <w:szCs w:val="28"/>
          <w:lang w:eastAsia="ru-RU"/>
        </w:rPr>
        <w:t xml:space="preserve">» имеет свое производство по переработке с/х продукции, но </w:t>
      </w:r>
      <w:r w:rsidR="00F9077B">
        <w:rPr>
          <w:rFonts w:ascii="Times New Roman" w:eastAsia="Times New Roman" w:hAnsi="Times New Roman" w:cs="Times New Roman"/>
          <w:sz w:val="28"/>
          <w:szCs w:val="28"/>
          <w:lang w:eastAsia="ru-RU"/>
        </w:rPr>
        <w:t>из-за высо</w:t>
      </w:r>
      <w:r w:rsidRPr="00BC417E">
        <w:rPr>
          <w:rFonts w:ascii="Times New Roman" w:eastAsia="Times New Roman" w:hAnsi="Times New Roman" w:cs="Times New Roman"/>
          <w:sz w:val="28"/>
          <w:szCs w:val="28"/>
          <w:lang w:eastAsia="ru-RU"/>
        </w:rPr>
        <w:t>ких тар</w:t>
      </w:r>
      <w:r w:rsidRPr="00BC417E">
        <w:rPr>
          <w:rFonts w:ascii="Times New Roman" w:eastAsia="Times New Roman" w:hAnsi="Times New Roman" w:cs="Times New Roman"/>
          <w:sz w:val="28"/>
          <w:szCs w:val="28"/>
          <w:lang w:eastAsia="ru-RU"/>
        </w:rPr>
        <w:t>и</w:t>
      </w:r>
      <w:r w:rsidRPr="00BC417E">
        <w:rPr>
          <w:rFonts w:ascii="Times New Roman" w:eastAsia="Times New Roman" w:hAnsi="Times New Roman" w:cs="Times New Roman"/>
          <w:sz w:val="28"/>
          <w:szCs w:val="28"/>
          <w:lang w:eastAsia="ru-RU"/>
        </w:rPr>
        <w:t>фов, цен на энергоносители производство все менее себя окупает и по данным руководства предприятия в</w:t>
      </w:r>
      <w:r>
        <w:rPr>
          <w:rFonts w:ascii="Times New Roman" w:eastAsia="Times New Roman" w:hAnsi="Times New Roman" w:cs="Times New Roman"/>
          <w:sz w:val="28"/>
          <w:szCs w:val="28"/>
          <w:lang w:eastAsia="ru-RU"/>
        </w:rPr>
        <w:t xml:space="preserve"> ближайшее время планируется со</w:t>
      </w:r>
      <w:r w:rsidRPr="00BC417E">
        <w:rPr>
          <w:rFonts w:ascii="Times New Roman" w:eastAsia="Times New Roman" w:hAnsi="Times New Roman" w:cs="Times New Roman"/>
          <w:sz w:val="28"/>
          <w:szCs w:val="28"/>
          <w:lang w:eastAsia="ru-RU"/>
        </w:rPr>
        <w:t>кращение от им</w:t>
      </w:r>
      <w:r w:rsidRPr="00BC417E">
        <w:rPr>
          <w:rFonts w:ascii="Times New Roman" w:eastAsia="Times New Roman" w:hAnsi="Times New Roman" w:cs="Times New Roman"/>
          <w:sz w:val="28"/>
          <w:szCs w:val="28"/>
          <w:lang w:eastAsia="ru-RU"/>
        </w:rPr>
        <w:t>е</w:t>
      </w:r>
      <w:r w:rsidRPr="00BC417E">
        <w:rPr>
          <w:rFonts w:ascii="Times New Roman" w:eastAsia="Times New Roman" w:hAnsi="Times New Roman" w:cs="Times New Roman"/>
          <w:sz w:val="28"/>
          <w:szCs w:val="28"/>
          <w:lang w:eastAsia="ru-RU"/>
        </w:rPr>
        <w:t>ющейся численности 1054 работающих 2% работников</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На сегодняшний день на осталь</w:t>
      </w:r>
      <w:r w:rsidRPr="00BC417E">
        <w:rPr>
          <w:rFonts w:ascii="Times New Roman" w:eastAsia="Times New Roman" w:hAnsi="Times New Roman" w:cs="Times New Roman"/>
          <w:sz w:val="28"/>
          <w:szCs w:val="28"/>
          <w:lang w:eastAsia="ru-RU"/>
        </w:rPr>
        <w:t>ных предприятиях сложилась так же сложная ситуация</w:t>
      </w:r>
      <w:r>
        <w:rPr>
          <w:rFonts w:ascii="Times New Roman" w:eastAsia="Times New Roman" w:hAnsi="Times New Roman" w:cs="Times New Roman"/>
          <w:sz w:val="28"/>
          <w:szCs w:val="28"/>
          <w:lang w:eastAsia="ru-RU"/>
        </w:rPr>
        <w:t>. Численность с</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труд</w:t>
      </w:r>
      <w:r w:rsidRPr="00BC417E">
        <w:rPr>
          <w:rFonts w:ascii="Times New Roman" w:eastAsia="Times New Roman" w:hAnsi="Times New Roman" w:cs="Times New Roman"/>
          <w:sz w:val="28"/>
          <w:szCs w:val="28"/>
          <w:lang w:eastAsia="ru-RU"/>
        </w:rPr>
        <w:t>ников постоянно сокращается и на 01.10.2020 составила 560 человек, что на 15 человек меньше, чем в 2019 году.</w:t>
      </w:r>
    </w:p>
    <w:p w:rsidR="00BC417E" w:rsidRPr="00BC417E" w:rsidRDefault="00BC417E" w:rsidP="00BC417E">
      <w:pPr>
        <w:spacing w:line="240" w:lineRule="auto"/>
        <w:ind w:right="-105" w:firstLine="709"/>
        <w:jc w:val="both"/>
        <w:rPr>
          <w:rFonts w:ascii="Times New Roman" w:eastAsia="Times New Roman" w:hAnsi="Times New Roman" w:cs="Times New Roman"/>
          <w:sz w:val="28"/>
          <w:szCs w:val="28"/>
          <w:lang w:eastAsia="ru-RU"/>
        </w:rPr>
      </w:pPr>
      <w:proofErr w:type="gramStart"/>
      <w:r w:rsidRPr="00BC417E">
        <w:rPr>
          <w:rFonts w:ascii="Times New Roman" w:eastAsia="Times New Roman" w:hAnsi="Times New Roman" w:cs="Times New Roman"/>
          <w:sz w:val="28"/>
          <w:szCs w:val="28"/>
          <w:lang w:eastAsia="ru-RU"/>
        </w:rPr>
        <w:t>Средний уровень официальной безра</w:t>
      </w:r>
      <w:r>
        <w:rPr>
          <w:rFonts w:ascii="Times New Roman" w:eastAsia="Times New Roman" w:hAnsi="Times New Roman" w:cs="Times New Roman"/>
          <w:sz w:val="28"/>
          <w:szCs w:val="28"/>
          <w:lang w:eastAsia="ru-RU"/>
        </w:rPr>
        <w:t xml:space="preserve">ботицы </w:t>
      </w:r>
      <w:r w:rsidR="0082328B">
        <w:rPr>
          <w:rFonts w:ascii="Times New Roman" w:eastAsia="Times New Roman" w:hAnsi="Times New Roman" w:cs="Times New Roman"/>
          <w:sz w:val="28"/>
          <w:szCs w:val="28"/>
          <w:lang w:eastAsia="ru-RU"/>
        </w:rPr>
        <w:t xml:space="preserve">на 1 января 2020 года </w:t>
      </w:r>
      <w:r>
        <w:rPr>
          <w:rFonts w:ascii="Times New Roman" w:eastAsia="Times New Roman" w:hAnsi="Times New Roman" w:cs="Times New Roman"/>
          <w:sz w:val="28"/>
          <w:szCs w:val="28"/>
          <w:lang w:eastAsia="ru-RU"/>
        </w:rPr>
        <w:t>соста</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ляет 2,3 %, что вы</w:t>
      </w:r>
      <w:r w:rsidRPr="00BC417E">
        <w:rPr>
          <w:rFonts w:ascii="Times New Roman" w:eastAsia="Times New Roman" w:hAnsi="Times New Roman" w:cs="Times New Roman"/>
          <w:sz w:val="28"/>
          <w:szCs w:val="28"/>
          <w:lang w:eastAsia="ru-RU"/>
        </w:rPr>
        <w:t>ше на 4 %, по сравнению с 2019 годом, но</w:t>
      </w:r>
      <w:r w:rsidR="0082328B">
        <w:rPr>
          <w:rFonts w:ascii="Times New Roman" w:eastAsia="Times New Roman" w:hAnsi="Times New Roman" w:cs="Times New Roman"/>
          <w:sz w:val="28"/>
          <w:szCs w:val="28"/>
          <w:lang w:eastAsia="ru-RU"/>
        </w:rPr>
        <w:t xml:space="preserve"> «латентная» безр</w:t>
      </w:r>
      <w:r w:rsidR="0082328B">
        <w:rPr>
          <w:rFonts w:ascii="Times New Roman" w:eastAsia="Times New Roman" w:hAnsi="Times New Roman" w:cs="Times New Roman"/>
          <w:sz w:val="28"/>
          <w:szCs w:val="28"/>
          <w:lang w:eastAsia="ru-RU"/>
        </w:rPr>
        <w:t>а</w:t>
      </w:r>
      <w:r w:rsidR="0082328B">
        <w:rPr>
          <w:rFonts w:ascii="Times New Roman" w:eastAsia="Times New Roman" w:hAnsi="Times New Roman" w:cs="Times New Roman"/>
          <w:sz w:val="28"/>
          <w:szCs w:val="28"/>
          <w:lang w:eastAsia="ru-RU"/>
        </w:rPr>
        <w:t>ботица в среднем составляет 25</w:t>
      </w:r>
      <w:r w:rsidRPr="00BC417E">
        <w:rPr>
          <w:rFonts w:ascii="Times New Roman" w:eastAsia="Times New Roman" w:hAnsi="Times New Roman" w:cs="Times New Roman"/>
          <w:sz w:val="28"/>
          <w:szCs w:val="28"/>
          <w:lang w:eastAsia="ru-RU"/>
        </w:rPr>
        <w:t xml:space="preserve">-30 % *(эти данные уточнялись </w:t>
      </w:r>
      <w:r w:rsidR="0082328B">
        <w:rPr>
          <w:rFonts w:ascii="Times New Roman" w:eastAsia="Times New Roman" w:hAnsi="Times New Roman" w:cs="Times New Roman"/>
          <w:sz w:val="28"/>
          <w:szCs w:val="28"/>
          <w:lang w:eastAsia="ru-RU"/>
        </w:rPr>
        <w:t>последний раз в ходе под</w:t>
      </w:r>
      <w:r w:rsidR="003031F2">
        <w:rPr>
          <w:rFonts w:ascii="Times New Roman" w:eastAsia="Times New Roman" w:hAnsi="Times New Roman" w:cs="Times New Roman"/>
          <w:sz w:val="28"/>
          <w:szCs w:val="28"/>
          <w:lang w:eastAsia="ru-RU"/>
        </w:rPr>
        <w:t xml:space="preserve">готовки данных на </w:t>
      </w:r>
      <w:r w:rsidRPr="00BC417E">
        <w:rPr>
          <w:rFonts w:ascii="Times New Roman" w:eastAsia="Times New Roman" w:hAnsi="Times New Roman" w:cs="Times New Roman"/>
          <w:sz w:val="28"/>
          <w:szCs w:val="28"/>
          <w:lang w:eastAsia="ru-RU"/>
        </w:rPr>
        <w:t>единый день голосован</w:t>
      </w:r>
      <w:r>
        <w:rPr>
          <w:rFonts w:ascii="Times New Roman" w:eastAsia="Times New Roman" w:hAnsi="Times New Roman" w:cs="Times New Roman"/>
          <w:sz w:val="28"/>
          <w:szCs w:val="28"/>
          <w:lang w:eastAsia="ru-RU"/>
        </w:rPr>
        <w:t>ия 13 сентября 2020 года, по вы</w:t>
      </w:r>
      <w:r w:rsidRPr="00BC417E">
        <w:rPr>
          <w:rFonts w:ascii="Times New Roman" w:eastAsia="Times New Roman" w:hAnsi="Times New Roman" w:cs="Times New Roman"/>
          <w:sz w:val="28"/>
          <w:szCs w:val="28"/>
          <w:lang w:eastAsia="ru-RU"/>
        </w:rPr>
        <w:t xml:space="preserve">борам губернатора Краснодарского края, </w:t>
      </w:r>
      <w:r>
        <w:rPr>
          <w:rFonts w:ascii="Times New Roman" w:eastAsia="Times New Roman" w:hAnsi="Times New Roman" w:cs="Times New Roman"/>
          <w:sz w:val="28"/>
          <w:szCs w:val="28"/>
          <w:lang w:eastAsia="ru-RU"/>
        </w:rPr>
        <w:t>депутатов районного Совета депу</w:t>
      </w:r>
      <w:r w:rsidRPr="00BC417E">
        <w:rPr>
          <w:rFonts w:ascii="Times New Roman" w:eastAsia="Times New Roman" w:hAnsi="Times New Roman" w:cs="Times New Roman"/>
          <w:sz w:val="28"/>
          <w:szCs w:val="28"/>
          <w:lang w:eastAsia="ru-RU"/>
        </w:rPr>
        <w:t>т</w:t>
      </w:r>
      <w:r w:rsidRPr="00BC417E">
        <w:rPr>
          <w:rFonts w:ascii="Times New Roman" w:eastAsia="Times New Roman" w:hAnsi="Times New Roman" w:cs="Times New Roman"/>
          <w:sz w:val="28"/>
          <w:szCs w:val="28"/>
          <w:lang w:eastAsia="ru-RU"/>
        </w:rPr>
        <w:t>а</w:t>
      </w:r>
      <w:r w:rsidRPr="00BC417E">
        <w:rPr>
          <w:rFonts w:ascii="Times New Roman" w:eastAsia="Times New Roman" w:hAnsi="Times New Roman" w:cs="Times New Roman"/>
          <w:sz w:val="28"/>
          <w:szCs w:val="28"/>
          <w:lang w:eastAsia="ru-RU"/>
        </w:rPr>
        <w:t>тов и гла</w:t>
      </w:r>
      <w:r w:rsidR="007B7D62">
        <w:rPr>
          <w:rFonts w:ascii="Times New Roman" w:eastAsia="Times New Roman" w:hAnsi="Times New Roman" w:cs="Times New Roman"/>
          <w:sz w:val="28"/>
          <w:szCs w:val="28"/>
          <w:lang w:eastAsia="ru-RU"/>
        </w:rPr>
        <w:t>в поселений</w:t>
      </w:r>
      <w:r w:rsidR="0082328B">
        <w:rPr>
          <w:rFonts w:ascii="Times New Roman" w:eastAsia="Times New Roman" w:hAnsi="Times New Roman" w:cs="Times New Roman"/>
          <w:sz w:val="28"/>
          <w:szCs w:val="28"/>
          <w:lang w:eastAsia="ru-RU"/>
        </w:rPr>
        <w:t xml:space="preserve"> - по информации от глав</w:t>
      </w:r>
      <w:proofErr w:type="gramEnd"/>
      <w:r w:rsidR="0082328B">
        <w:rPr>
          <w:rFonts w:ascii="Times New Roman" w:eastAsia="Times New Roman" w:hAnsi="Times New Roman" w:cs="Times New Roman"/>
          <w:sz w:val="28"/>
          <w:szCs w:val="28"/>
          <w:lang w:eastAsia="ru-RU"/>
        </w:rPr>
        <w:t xml:space="preserve"> поселений и председателей учас</w:t>
      </w:r>
      <w:r w:rsidR="0082328B">
        <w:rPr>
          <w:rFonts w:ascii="Times New Roman" w:eastAsia="Times New Roman" w:hAnsi="Times New Roman" w:cs="Times New Roman"/>
          <w:sz w:val="28"/>
          <w:szCs w:val="28"/>
          <w:lang w:eastAsia="ru-RU"/>
        </w:rPr>
        <w:t>т</w:t>
      </w:r>
      <w:r w:rsidR="0082328B">
        <w:rPr>
          <w:rFonts w:ascii="Times New Roman" w:eastAsia="Times New Roman" w:hAnsi="Times New Roman" w:cs="Times New Roman"/>
          <w:sz w:val="28"/>
          <w:szCs w:val="28"/>
          <w:lang w:eastAsia="ru-RU"/>
        </w:rPr>
        <w:t>ковых избирательных комиссий</w:t>
      </w:r>
      <w:r>
        <w:rPr>
          <w:rFonts w:ascii="Times New Roman" w:eastAsia="Times New Roman" w:hAnsi="Times New Roman" w:cs="Times New Roman"/>
          <w:sz w:val="28"/>
          <w:szCs w:val="28"/>
          <w:lang w:eastAsia="ru-RU"/>
        </w:rPr>
        <w:t>), из-за нехват</w:t>
      </w:r>
      <w:r w:rsidRPr="00BC417E">
        <w:rPr>
          <w:rFonts w:ascii="Times New Roman" w:eastAsia="Times New Roman" w:hAnsi="Times New Roman" w:cs="Times New Roman"/>
          <w:sz w:val="28"/>
          <w:szCs w:val="28"/>
          <w:lang w:eastAsia="ru-RU"/>
        </w:rPr>
        <w:t>ки рабочих мест, низкой зарабо</w:t>
      </w:r>
      <w:r w:rsidRPr="00BC417E">
        <w:rPr>
          <w:rFonts w:ascii="Times New Roman" w:eastAsia="Times New Roman" w:hAnsi="Times New Roman" w:cs="Times New Roman"/>
          <w:sz w:val="28"/>
          <w:szCs w:val="28"/>
          <w:lang w:eastAsia="ru-RU"/>
        </w:rPr>
        <w:t>т</w:t>
      </w:r>
      <w:r w:rsidRPr="00BC417E">
        <w:rPr>
          <w:rFonts w:ascii="Times New Roman" w:eastAsia="Times New Roman" w:hAnsi="Times New Roman" w:cs="Times New Roman"/>
          <w:sz w:val="28"/>
          <w:szCs w:val="28"/>
          <w:lang w:eastAsia="ru-RU"/>
        </w:rPr>
        <w:t>ной плат</w:t>
      </w:r>
      <w:r>
        <w:rPr>
          <w:rFonts w:ascii="Times New Roman" w:eastAsia="Times New Roman" w:hAnsi="Times New Roman" w:cs="Times New Roman"/>
          <w:sz w:val="28"/>
          <w:szCs w:val="28"/>
          <w:lang w:eastAsia="ru-RU"/>
        </w:rPr>
        <w:t>ы трудоспособное население райо</w:t>
      </w:r>
      <w:r w:rsidRPr="00BC417E">
        <w:rPr>
          <w:rFonts w:ascii="Times New Roman" w:eastAsia="Times New Roman" w:hAnsi="Times New Roman" w:cs="Times New Roman"/>
          <w:sz w:val="28"/>
          <w:szCs w:val="28"/>
          <w:lang w:eastAsia="ru-RU"/>
        </w:rPr>
        <w:t>на уезжает в Краснодар, Ростов-на-Дону, Москву, оставаясь фактически прописанными на территории района.</w:t>
      </w:r>
    </w:p>
    <w:p w:rsidR="00BC417E" w:rsidRPr="00BC417E" w:rsidRDefault="00BC417E" w:rsidP="00BC417E">
      <w:pPr>
        <w:spacing w:line="240" w:lineRule="auto"/>
        <w:ind w:right="-105" w:firstLine="709"/>
        <w:jc w:val="both"/>
        <w:rPr>
          <w:rFonts w:ascii="Times New Roman" w:eastAsia="Times New Roman" w:hAnsi="Times New Roman" w:cs="Times New Roman"/>
          <w:sz w:val="28"/>
          <w:szCs w:val="28"/>
          <w:lang w:eastAsia="ru-RU"/>
        </w:rPr>
      </w:pPr>
      <w:r w:rsidRPr="00BC417E">
        <w:rPr>
          <w:rFonts w:ascii="Times New Roman" w:eastAsia="Times New Roman" w:hAnsi="Times New Roman" w:cs="Times New Roman"/>
          <w:sz w:val="28"/>
          <w:szCs w:val="28"/>
          <w:lang w:eastAsia="ru-RU"/>
        </w:rPr>
        <w:t xml:space="preserve">По данным коммунальных служб и </w:t>
      </w:r>
      <w:proofErr w:type="spellStart"/>
      <w:r w:rsidRPr="00BC417E">
        <w:rPr>
          <w:rFonts w:ascii="Times New Roman" w:eastAsia="Times New Roman" w:hAnsi="Times New Roman" w:cs="Times New Roman"/>
          <w:sz w:val="28"/>
          <w:szCs w:val="28"/>
          <w:lang w:eastAsia="ru-RU"/>
        </w:rPr>
        <w:t>энер</w:t>
      </w:r>
      <w:r>
        <w:rPr>
          <w:rFonts w:ascii="Times New Roman" w:eastAsia="Times New Roman" w:hAnsi="Times New Roman" w:cs="Times New Roman"/>
          <w:sz w:val="28"/>
          <w:szCs w:val="28"/>
          <w:lang w:eastAsia="ru-RU"/>
        </w:rPr>
        <w:t>гообеспечивающих</w:t>
      </w:r>
      <w:proofErr w:type="spellEnd"/>
      <w:r>
        <w:rPr>
          <w:rFonts w:ascii="Times New Roman" w:eastAsia="Times New Roman" w:hAnsi="Times New Roman" w:cs="Times New Roman"/>
          <w:sz w:val="28"/>
          <w:szCs w:val="28"/>
          <w:lang w:eastAsia="ru-RU"/>
        </w:rPr>
        <w:t xml:space="preserve"> организа</w:t>
      </w:r>
      <w:r w:rsidRPr="00BC417E">
        <w:rPr>
          <w:rFonts w:ascii="Times New Roman" w:eastAsia="Times New Roman" w:hAnsi="Times New Roman" w:cs="Times New Roman"/>
          <w:sz w:val="28"/>
          <w:szCs w:val="28"/>
          <w:lang w:eastAsia="ru-RU"/>
        </w:rPr>
        <w:t>ций износ сетей составляет:</w:t>
      </w:r>
    </w:p>
    <w:p w:rsidR="00BC417E" w:rsidRPr="00BC417E" w:rsidRDefault="00BC417E" w:rsidP="00BC417E">
      <w:pPr>
        <w:spacing w:line="240" w:lineRule="auto"/>
        <w:ind w:right="-105" w:firstLine="709"/>
        <w:jc w:val="both"/>
        <w:rPr>
          <w:rFonts w:ascii="Times New Roman" w:eastAsia="Times New Roman" w:hAnsi="Times New Roman" w:cs="Times New Roman"/>
          <w:sz w:val="28"/>
          <w:szCs w:val="28"/>
          <w:lang w:eastAsia="ru-RU"/>
        </w:rPr>
      </w:pPr>
      <w:r w:rsidRPr="00BC417E">
        <w:rPr>
          <w:rFonts w:ascii="Times New Roman" w:eastAsia="Times New Roman" w:hAnsi="Times New Roman" w:cs="Times New Roman"/>
          <w:sz w:val="28"/>
          <w:szCs w:val="28"/>
          <w:lang w:eastAsia="ru-RU"/>
        </w:rPr>
        <w:t>- из 375,322 км водопроводных сетей ветхие 196,75 км, что составляет б</w:t>
      </w:r>
      <w:r w:rsidRPr="00BC417E">
        <w:rPr>
          <w:rFonts w:ascii="Times New Roman" w:eastAsia="Times New Roman" w:hAnsi="Times New Roman" w:cs="Times New Roman"/>
          <w:sz w:val="28"/>
          <w:szCs w:val="28"/>
          <w:lang w:eastAsia="ru-RU"/>
        </w:rPr>
        <w:t>о</w:t>
      </w:r>
      <w:r w:rsidRPr="00BC417E">
        <w:rPr>
          <w:rFonts w:ascii="Times New Roman" w:eastAsia="Times New Roman" w:hAnsi="Times New Roman" w:cs="Times New Roman"/>
          <w:sz w:val="28"/>
          <w:szCs w:val="28"/>
          <w:lang w:eastAsia="ru-RU"/>
        </w:rPr>
        <w:t>лее 50% износа;</w:t>
      </w:r>
    </w:p>
    <w:p w:rsidR="00BC417E" w:rsidRPr="00BC417E" w:rsidRDefault="00BC417E" w:rsidP="00BC417E">
      <w:pPr>
        <w:spacing w:line="240" w:lineRule="auto"/>
        <w:ind w:right="-105" w:firstLine="709"/>
        <w:jc w:val="both"/>
        <w:rPr>
          <w:rFonts w:ascii="Times New Roman" w:eastAsia="Times New Roman" w:hAnsi="Times New Roman" w:cs="Times New Roman"/>
          <w:sz w:val="28"/>
          <w:szCs w:val="28"/>
          <w:lang w:eastAsia="ru-RU"/>
        </w:rPr>
      </w:pPr>
      <w:r w:rsidRPr="00BC417E">
        <w:rPr>
          <w:rFonts w:ascii="Times New Roman" w:eastAsia="Times New Roman" w:hAnsi="Times New Roman" w:cs="Times New Roman"/>
          <w:sz w:val="28"/>
          <w:szCs w:val="28"/>
          <w:lang w:eastAsia="ru-RU"/>
        </w:rPr>
        <w:t xml:space="preserve">- из 30,029 км канализационных сетей </w:t>
      </w:r>
      <w:r>
        <w:rPr>
          <w:rFonts w:ascii="Times New Roman" w:eastAsia="Times New Roman" w:hAnsi="Times New Roman" w:cs="Times New Roman"/>
          <w:sz w:val="28"/>
          <w:szCs w:val="28"/>
          <w:lang w:eastAsia="ru-RU"/>
        </w:rPr>
        <w:t>ветхие 20 км, что составляет бо</w:t>
      </w:r>
      <w:r w:rsidRPr="00BC417E">
        <w:rPr>
          <w:rFonts w:ascii="Times New Roman" w:eastAsia="Times New Roman" w:hAnsi="Times New Roman" w:cs="Times New Roman"/>
          <w:sz w:val="28"/>
          <w:szCs w:val="28"/>
          <w:lang w:eastAsia="ru-RU"/>
        </w:rPr>
        <w:t>лее 50% износа;</w:t>
      </w:r>
    </w:p>
    <w:p w:rsidR="00BC417E" w:rsidRPr="00BC417E" w:rsidRDefault="00BC417E" w:rsidP="00BC417E">
      <w:pPr>
        <w:spacing w:line="240" w:lineRule="auto"/>
        <w:ind w:right="-105" w:firstLine="709"/>
        <w:jc w:val="both"/>
        <w:rPr>
          <w:rFonts w:ascii="Times New Roman" w:eastAsia="Times New Roman" w:hAnsi="Times New Roman" w:cs="Times New Roman"/>
          <w:sz w:val="28"/>
          <w:szCs w:val="28"/>
          <w:lang w:eastAsia="ru-RU"/>
        </w:rPr>
      </w:pPr>
      <w:r w:rsidRPr="00BC417E">
        <w:rPr>
          <w:rFonts w:ascii="Times New Roman" w:eastAsia="Times New Roman" w:hAnsi="Times New Roman" w:cs="Times New Roman"/>
          <w:sz w:val="28"/>
          <w:szCs w:val="28"/>
          <w:lang w:eastAsia="ru-RU"/>
        </w:rPr>
        <w:t>- из 4,211 км тепловых сетей ветхие со</w:t>
      </w:r>
      <w:r>
        <w:rPr>
          <w:rFonts w:ascii="Times New Roman" w:eastAsia="Times New Roman" w:hAnsi="Times New Roman" w:cs="Times New Roman"/>
          <w:sz w:val="28"/>
          <w:szCs w:val="28"/>
          <w:lang w:eastAsia="ru-RU"/>
        </w:rPr>
        <w:t>ставляют 0,905 км, что составля</w:t>
      </w:r>
      <w:r w:rsidRPr="00BC417E">
        <w:rPr>
          <w:rFonts w:ascii="Times New Roman" w:eastAsia="Times New Roman" w:hAnsi="Times New Roman" w:cs="Times New Roman"/>
          <w:sz w:val="28"/>
          <w:szCs w:val="28"/>
          <w:lang w:eastAsia="ru-RU"/>
        </w:rPr>
        <w:t>ет 22,5 % износа;</w:t>
      </w:r>
    </w:p>
    <w:p w:rsidR="008C5551" w:rsidRDefault="00F04924" w:rsidP="008C5551">
      <w:pPr>
        <w:spacing w:line="240" w:lineRule="auto"/>
        <w:ind w:right="-10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из</w:t>
      </w:r>
      <w:r w:rsidR="00BC417E" w:rsidRPr="00BC417E">
        <w:rPr>
          <w:rFonts w:ascii="Times New Roman" w:eastAsia="Times New Roman" w:hAnsi="Times New Roman" w:cs="Times New Roman"/>
          <w:sz w:val="28"/>
          <w:szCs w:val="28"/>
          <w:lang w:eastAsia="ru-RU"/>
        </w:rPr>
        <w:t xml:space="preserve"> 1381, 61 км электросетей износ составляет порядка 70 %</w:t>
      </w:r>
      <w:r w:rsidR="00BC417E">
        <w:rPr>
          <w:rFonts w:ascii="Times New Roman" w:eastAsia="Times New Roman" w:hAnsi="Times New Roman" w:cs="Times New Roman"/>
          <w:sz w:val="28"/>
          <w:szCs w:val="28"/>
          <w:lang w:eastAsia="ru-RU"/>
        </w:rPr>
        <w:t xml:space="preserve">, </w:t>
      </w:r>
      <w:r w:rsidR="008C5551">
        <w:rPr>
          <w:rFonts w:ascii="Times New Roman" w:eastAsia="Times New Roman" w:hAnsi="Times New Roman" w:cs="Times New Roman"/>
          <w:sz w:val="28"/>
          <w:szCs w:val="28"/>
          <w:lang w:eastAsia="ru-RU"/>
        </w:rPr>
        <w:t>все эти пок</w:t>
      </w:r>
      <w:r w:rsidR="008C5551">
        <w:rPr>
          <w:rFonts w:ascii="Times New Roman" w:eastAsia="Times New Roman" w:hAnsi="Times New Roman" w:cs="Times New Roman"/>
          <w:sz w:val="28"/>
          <w:szCs w:val="28"/>
          <w:lang w:eastAsia="ru-RU"/>
        </w:rPr>
        <w:t>а</w:t>
      </w:r>
      <w:r w:rsidR="008C5551">
        <w:rPr>
          <w:rFonts w:ascii="Times New Roman" w:eastAsia="Times New Roman" w:hAnsi="Times New Roman" w:cs="Times New Roman"/>
          <w:sz w:val="28"/>
          <w:szCs w:val="28"/>
          <w:lang w:eastAsia="ru-RU"/>
        </w:rPr>
        <w:t xml:space="preserve">затели износа приводят к значительным потерям при поставке энергоносителей потребителям, </w:t>
      </w:r>
      <w:proofErr w:type="gramStart"/>
      <w:r w:rsidR="008C5551">
        <w:rPr>
          <w:rFonts w:ascii="Times New Roman" w:eastAsia="Times New Roman" w:hAnsi="Times New Roman" w:cs="Times New Roman"/>
          <w:sz w:val="28"/>
          <w:szCs w:val="28"/>
          <w:lang w:eastAsia="ru-RU"/>
        </w:rPr>
        <w:t>что</w:t>
      </w:r>
      <w:proofErr w:type="gramEnd"/>
      <w:r w:rsidR="008C5551">
        <w:rPr>
          <w:rFonts w:ascii="Times New Roman" w:eastAsia="Times New Roman" w:hAnsi="Times New Roman" w:cs="Times New Roman"/>
          <w:sz w:val="28"/>
          <w:szCs w:val="28"/>
          <w:lang w:eastAsia="ru-RU"/>
        </w:rPr>
        <w:t xml:space="preserve"> в конечном счете и сказывается на конечной цене продукта.</w:t>
      </w:r>
    </w:p>
    <w:p w:rsidR="00BC417E" w:rsidRDefault="00BC417E" w:rsidP="00BC417E">
      <w:pPr>
        <w:spacing w:line="240" w:lineRule="auto"/>
        <w:ind w:right="-105" w:firstLine="709"/>
        <w:jc w:val="both"/>
        <w:rPr>
          <w:rFonts w:ascii="Times New Roman" w:eastAsia="Times New Roman" w:hAnsi="Times New Roman" w:cs="Times New Roman"/>
          <w:sz w:val="28"/>
          <w:szCs w:val="28"/>
          <w:lang w:eastAsia="ru-RU"/>
        </w:rPr>
      </w:pPr>
      <w:proofErr w:type="gramStart"/>
      <w:r w:rsidRPr="00F9077B">
        <w:rPr>
          <w:rFonts w:ascii="Times New Roman" w:eastAsia="Times New Roman" w:hAnsi="Times New Roman" w:cs="Times New Roman"/>
          <w:sz w:val="28"/>
          <w:szCs w:val="28"/>
          <w:lang w:eastAsia="ru-RU"/>
        </w:rPr>
        <w:t>Удаленность муниципального образования от основных центров развития Краснодар и Ростов, слаб</w:t>
      </w:r>
      <w:r w:rsidR="00367C2F">
        <w:rPr>
          <w:rFonts w:ascii="Times New Roman" w:eastAsia="Times New Roman" w:hAnsi="Times New Roman" w:cs="Times New Roman"/>
          <w:sz w:val="28"/>
          <w:szCs w:val="28"/>
          <w:lang w:eastAsia="ru-RU"/>
        </w:rPr>
        <w:t>а</w:t>
      </w:r>
      <w:r w:rsidRPr="00F9077B">
        <w:rPr>
          <w:rFonts w:ascii="Times New Roman" w:eastAsia="Times New Roman" w:hAnsi="Times New Roman" w:cs="Times New Roman"/>
          <w:sz w:val="28"/>
          <w:szCs w:val="28"/>
          <w:lang w:eastAsia="ru-RU"/>
        </w:rPr>
        <w:t>я сеть дорог и в целом логистическая составляющая, большая протяженность и износ сетей</w:t>
      </w:r>
      <w:r w:rsidR="0082328B" w:rsidRPr="00F9077B">
        <w:rPr>
          <w:rFonts w:ascii="Times New Roman" w:eastAsia="Times New Roman" w:hAnsi="Times New Roman" w:cs="Times New Roman"/>
          <w:sz w:val="28"/>
          <w:szCs w:val="28"/>
          <w:lang w:eastAsia="ru-RU"/>
        </w:rPr>
        <w:t>, «з</w:t>
      </w:r>
      <w:r w:rsidR="00D168BE">
        <w:rPr>
          <w:rFonts w:ascii="Times New Roman" w:eastAsia="Times New Roman" w:hAnsi="Times New Roman" w:cs="Times New Roman"/>
          <w:sz w:val="28"/>
          <w:szCs w:val="28"/>
          <w:lang w:eastAsia="ru-RU"/>
        </w:rPr>
        <w:t>амкнутость» территории выражающа</w:t>
      </w:r>
      <w:r w:rsidR="00D168BE">
        <w:rPr>
          <w:rFonts w:ascii="Times New Roman" w:eastAsia="Times New Roman" w:hAnsi="Times New Roman" w:cs="Times New Roman"/>
          <w:sz w:val="28"/>
          <w:szCs w:val="28"/>
          <w:lang w:eastAsia="ru-RU"/>
        </w:rPr>
        <w:t>я</w:t>
      </w:r>
      <w:r w:rsidR="0082328B" w:rsidRPr="00F9077B">
        <w:rPr>
          <w:rFonts w:ascii="Times New Roman" w:eastAsia="Times New Roman" w:hAnsi="Times New Roman" w:cs="Times New Roman"/>
          <w:sz w:val="28"/>
          <w:szCs w:val="28"/>
          <w:lang w:eastAsia="ru-RU"/>
        </w:rPr>
        <w:t>ся в ограничении направлений развития (с двух сторон море и государственная граница с сев</w:t>
      </w:r>
      <w:r w:rsidR="00F9077B">
        <w:rPr>
          <w:rFonts w:ascii="Times New Roman" w:eastAsia="Times New Roman" w:hAnsi="Times New Roman" w:cs="Times New Roman"/>
          <w:sz w:val="28"/>
          <w:szCs w:val="28"/>
          <w:lang w:eastAsia="ru-RU"/>
        </w:rPr>
        <w:t>ера Ростовская область с</w:t>
      </w:r>
      <w:r w:rsidR="0082328B" w:rsidRPr="00F9077B">
        <w:rPr>
          <w:rFonts w:ascii="Times New Roman" w:eastAsia="Times New Roman" w:hAnsi="Times New Roman" w:cs="Times New Roman"/>
          <w:sz w:val="28"/>
          <w:szCs w:val="28"/>
          <w:lang w:eastAsia="ru-RU"/>
        </w:rPr>
        <w:t xml:space="preserve"> ценами на энергоносители</w:t>
      </w:r>
      <w:r w:rsidR="00F9077B">
        <w:rPr>
          <w:rFonts w:ascii="Times New Roman" w:eastAsia="Times New Roman" w:hAnsi="Times New Roman" w:cs="Times New Roman"/>
          <w:sz w:val="28"/>
          <w:szCs w:val="28"/>
          <w:lang w:eastAsia="ru-RU"/>
        </w:rPr>
        <w:t xml:space="preserve"> ниже</w:t>
      </w:r>
      <w:r w:rsidR="00D168BE">
        <w:rPr>
          <w:rFonts w:ascii="Times New Roman" w:eastAsia="Times New Roman" w:hAnsi="Times New Roman" w:cs="Times New Roman"/>
          <w:sz w:val="28"/>
          <w:szCs w:val="28"/>
          <w:lang w:eastAsia="ru-RU"/>
        </w:rPr>
        <w:t>,</w:t>
      </w:r>
      <w:r w:rsidR="00F9077B">
        <w:rPr>
          <w:rFonts w:ascii="Times New Roman" w:eastAsia="Times New Roman" w:hAnsi="Times New Roman" w:cs="Times New Roman"/>
          <w:sz w:val="28"/>
          <w:szCs w:val="28"/>
          <w:lang w:eastAsia="ru-RU"/>
        </w:rPr>
        <w:t xml:space="preserve"> чем в Щербиновском районе на порядок)</w:t>
      </w:r>
      <w:r w:rsidR="0082328B" w:rsidRPr="00F9077B">
        <w:rPr>
          <w:rFonts w:ascii="Times New Roman" w:eastAsia="Times New Roman" w:hAnsi="Times New Roman" w:cs="Times New Roman"/>
          <w:sz w:val="28"/>
          <w:szCs w:val="28"/>
          <w:lang w:eastAsia="ru-RU"/>
        </w:rPr>
        <w:t xml:space="preserve"> говорит о том, что без применения спец</w:t>
      </w:r>
      <w:r w:rsidR="0082328B" w:rsidRPr="00F9077B">
        <w:rPr>
          <w:rFonts w:ascii="Times New Roman" w:eastAsia="Times New Roman" w:hAnsi="Times New Roman" w:cs="Times New Roman"/>
          <w:sz w:val="28"/>
          <w:szCs w:val="28"/>
          <w:lang w:eastAsia="ru-RU"/>
        </w:rPr>
        <w:t>и</w:t>
      </w:r>
      <w:r w:rsidR="0082328B" w:rsidRPr="00F9077B">
        <w:rPr>
          <w:rFonts w:ascii="Times New Roman" w:eastAsia="Times New Roman" w:hAnsi="Times New Roman" w:cs="Times New Roman"/>
          <w:sz w:val="28"/>
          <w:szCs w:val="28"/>
          <w:lang w:eastAsia="ru-RU"/>
        </w:rPr>
        <w:t>альных экономических</w:t>
      </w:r>
      <w:proofErr w:type="gramEnd"/>
      <w:r w:rsidR="0082328B" w:rsidRPr="00F9077B">
        <w:rPr>
          <w:rFonts w:ascii="Times New Roman" w:eastAsia="Times New Roman" w:hAnsi="Times New Roman" w:cs="Times New Roman"/>
          <w:sz w:val="28"/>
          <w:szCs w:val="28"/>
          <w:lang w:eastAsia="ru-RU"/>
        </w:rPr>
        <w:t xml:space="preserve"> режимов</w:t>
      </w:r>
      <w:r w:rsidR="00F9077B">
        <w:rPr>
          <w:rFonts w:ascii="Times New Roman" w:eastAsia="Times New Roman" w:hAnsi="Times New Roman" w:cs="Times New Roman"/>
          <w:sz w:val="28"/>
          <w:szCs w:val="28"/>
          <w:lang w:eastAsia="ru-RU"/>
        </w:rPr>
        <w:t xml:space="preserve"> (ТОР или ОЭЗ)</w:t>
      </w:r>
      <w:r w:rsidR="0082328B" w:rsidRPr="00F9077B">
        <w:rPr>
          <w:rFonts w:ascii="Times New Roman" w:eastAsia="Times New Roman" w:hAnsi="Times New Roman" w:cs="Times New Roman"/>
          <w:sz w:val="28"/>
          <w:szCs w:val="28"/>
          <w:lang w:eastAsia="ru-RU"/>
        </w:rPr>
        <w:t xml:space="preserve">, создание </w:t>
      </w:r>
      <w:proofErr w:type="spellStart"/>
      <w:r w:rsidR="0082328B" w:rsidRPr="00F9077B">
        <w:rPr>
          <w:rFonts w:ascii="Times New Roman" w:eastAsia="Times New Roman" w:hAnsi="Times New Roman" w:cs="Times New Roman"/>
          <w:sz w:val="28"/>
          <w:szCs w:val="28"/>
          <w:lang w:eastAsia="ru-RU"/>
        </w:rPr>
        <w:t>преференцированных</w:t>
      </w:r>
      <w:proofErr w:type="spellEnd"/>
      <w:r w:rsidR="0082328B" w:rsidRPr="00F9077B">
        <w:rPr>
          <w:rFonts w:ascii="Times New Roman" w:eastAsia="Times New Roman" w:hAnsi="Times New Roman" w:cs="Times New Roman"/>
          <w:sz w:val="28"/>
          <w:szCs w:val="28"/>
          <w:lang w:eastAsia="ru-RU"/>
        </w:rPr>
        <w:t xml:space="preserve"> условий привлечения инвестиций и работы бизн</w:t>
      </w:r>
      <w:r w:rsidR="00F9077B">
        <w:rPr>
          <w:rFonts w:ascii="Times New Roman" w:eastAsia="Times New Roman" w:hAnsi="Times New Roman" w:cs="Times New Roman"/>
          <w:sz w:val="28"/>
          <w:szCs w:val="28"/>
          <w:lang w:eastAsia="ru-RU"/>
        </w:rPr>
        <w:t>еса, естественным путем выв</w:t>
      </w:r>
      <w:r w:rsidR="00F9077B">
        <w:rPr>
          <w:rFonts w:ascii="Times New Roman" w:eastAsia="Times New Roman" w:hAnsi="Times New Roman" w:cs="Times New Roman"/>
          <w:sz w:val="28"/>
          <w:szCs w:val="28"/>
          <w:lang w:eastAsia="ru-RU"/>
        </w:rPr>
        <w:t>е</w:t>
      </w:r>
      <w:r w:rsidR="00F9077B">
        <w:rPr>
          <w:rFonts w:ascii="Times New Roman" w:eastAsia="Times New Roman" w:hAnsi="Times New Roman" w:cs="Times New Roman"/>
          <w:sz w:val="28"/>
          <w:szCs w:val="28"/>
          <w:lang w:eastAsia="ru-RU"/>
        </w:rPr>
        <w:t>дение</w:t>
      </w:r>
      <w:r w:rsidR="0082328B" w:rsidRPr="00F9077B">
        <w:rPr>
          <w:rFonts w:ascii="Times New Roman" w:eastAsia="Times New Roman" w:hAnsi="Times New Roman" w:cs="Times New Roman"/>
          <w:sz w:val="28"/>
          <w:szCs w:val="28"/>
          <w:lang w:eastAsia="ru-RU"/>
        </w:rPr>
        <w:t xml:space="preserve"> экономики района </w:t>
      </w:r>
      <w:r w:rsidR="00F9077B">
        <w:rPr>
          <w:rFonts w:ascii="Times New Roman" w:eastAsia="Times New Roman" w:hAnsi="Times New Roman" w:cs="Times New Roman"/>
          <w:sz w:val="28"/>
          <w:szCs w:val="28"/>
          <w:lang w:eastAsia="ru-RU"/>
        </w:rPr>
        <w:t xml:space="preserve">на </w:t>
      </w:r>
      <w:proofErr w:type="spellStart"/>
      <w:r w:rsidR="00F9077B">
        <w:rPr>
          <w:rFonts w:ascii="Times New Roman" w:eastAsia="Times New Roman" w:hAnsi="Times New Roman" w:cs="Times New Roman"/>
          <w:sz w:val="28"/>
          <w:szCs w:val="28"/>
          <w:lang w:eastAsia="ru-RU"/>
        </w:rPr>
        <w:t>конкурентноспособные</w:t>
      </w:r>
      <w:proofErr w:type="spellEnd"/>
      <w:r w:rsidR="00F9077B">
        <w:rPr>
          <w:rFonts w:ascii="Times New Roman" w:eastAsia="Times New Roman" w:hAnsi="Times New Roman" w:cs="Times New Roman"/>
          <w:sz w:val="28"/>
          <w:szCs w:val="28"/>
          <w:lang w:eastAsia="ru-RU"/>
        </w:rPr>
        <w:t xml:space="preserve"> позиции </w:t>
      </w:r>
      <w:r w:rsidR="00482117">
        <w:rPr>
          <w:rFonts w:ascii="Times New Roman" w:eastAsia="Times New Roman" w:hAnsi="Times New Roman" w:cs="Times New Roman"/>
          <w:sz w:val="28"/>
          <w:szCs w:val="28"/>
          <w:lang w:eastAsia="ru-RU"/>
        </w:rPr>
        <w:t>практически не возможно.</w:t>
      </w:r>
    </w:p>
    <w:p w:rsidR="00794796" w:rsidRPr="00467AC4" w:rsidRDefault="00794796" w:rsidP="00E63484">
      <w:pPr>
        <w:spacing w:line="240" w:lineRule="auto"/>
        <w:ind w:right="-105" w:firstLine="709"/>
        <w:jc w:val="both"/>
        <w:rPr>
          <w:rFonts w:ascii="Times New Roman" w:hAnsi="Times New Roman" w:cs="Times New Roman"/>
          <w:sz w:val="28"/>
          <w:szCs w:val="28"/>
        </w:rPr>
      </w:pPr>
    </w:p>
    <w:p w:rsidR="00467AC4" w:rsidRPr="009514A0" w:rsidRDefault="00467AC4" w:rsidP="00E63484">
      <w:pPr>
        <w:pStyle w:val="20"/>
        <w:ind w:firstLine="709"/>
        <w:rPr>
          <w:b w:val="0"/>
        </w:rPr>
      </w:pPr>
      <w:bookmarkStart w:id="5" w:name="_h9ihcfn9145a" w:colFirst="0" w:colLast="0"/>
      <w:bookmarkStart w:id="6" w:name="_Toc25539906"/>
      <w:bookmarkEnd w:id="5"/>
      <w:r w:rsidRPr="009514A0">
        <w:rPr>
          <w:b w:val="0"/>
        </w:rPr>
        <w:lastRenderedPageBreak/>
        <w:t>1.</w:t>
      </w:r>
      <w:r w:rsidR="00B53C82" w:rsidRPr="009514A0">
        <w:rPr>
          <w:b w:val="0"/>
        </w:rPr>
        <w:t xml:space="preserve">1.2 Анализ достигнутого уровня социально-экономического </w:t>
      </w:r>
    </w:p>
    <w:p w:rsidR="00467AC4" w:rsidRPr="009514A0" w:rsidRDefault="00B53C82" w:rsidP="00E63484">
      <w:pPr>
        <w:pStyle w:val="20"/>
        <w:ind w:firstLine="709"/>
        <w:rPr>
          <w:b w:val="0"/>
        </w:rPr>
      </w:pPr>
      <w:r w:rsidRPr="009514A0">
        <w:rPr>
          <w:b w:val="0"/>
        </w:rPr>
        <w:t>развития муниципального образования Щербиновский район</w:t>
      </w:r>
      <w:bookmarkEnd w:id="6"/>
      <w:r w:rsidR="00467AC4" w:rsidRPr="009514A0">
        <w:rPr>
          <w:b w:val="0"/>
        </w:rPr>
        <w:t xml:space="preserve">, </w:t>
      </w:r>
    </w:p>
    <w:p w:rsidR="00467AC4" w:rsidRPr="009514A0" w:rsidRDefault="00467AC4" w:rsidP="00E63484">
      <w:pPr>
        <w:pStyle w:val="20"/>
        <w:ind w:firstLine="709"/>
        <w:rPr>
          <w:b w:val="0"/>
        </w:rPr>
      </w:pPr>
      <w:r w:rsidRPr="009514A0">
        <w:rPr>
          <w:b w:val="0"/>
        </w:rPr>
        <w:t xml:space="preserve">сопоставление с другими муниципальными образованиями </w:t>
      </w:r>
    </w:p>
    <w:p w:rsidR="00B53C82" w:rsidRPr="009514A0" w:rsidRDefault="00467AC4" w:rsidP="00E63484">
      <w:pPr>
        <w:pStyle w:val="20"/>
        <w:ind w:firstLine="709"/>
        <w:rPr>
          <w:b w:val="0"/>
        </w:rPr>
      </w:pPr>
      <w:r w:rsidRPr="009514A0">
        <w:rPr>
          <w:b w:val="0"/>
        </w:rPr>
        <w:t>Краснодарского края</w:t>
      </w:r>
    </w:p>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Default="00B53C82" w:rsidP="00E63484">
      <w:pPr>
        <w:spacing w:line="240" w:lineRule="auto"/>
        <w:ind w:right="-105" w:firstLine="709"/>
        <w:jc w:val="both"/>
        <w:rPr>
          <w:rFonts w:ascii="Times New Roman" w:hAnsi="Times New Roman" w:cs="Times New Roman"/>
          <w:sz w:val="28"/>
          <w:szCs w:val="28"/>
        </w:rPr>
      </w:pPr>
      <w:bookmarkStart w:id="7" w:name="_6z0pnxdbp8ly" w:colFirst="0" w:colLast="0"/>
      <w:bookmarkEnd w:id="7"/>
      <w:r w:rsidRPr="005E5333">
        <w:rPr>
          <w:rFonts w:ascii="Times New Roman" w:hAnsi="Times New Roman" w:cs="Times New Roman"/>
          <w:sz w:val="28"/>
          <w:szCs w:val="28"/>
        </w:rPr>
        <w:t>В Краснодарском крае 44 муниципальных образования (37 районов и 7 г</w:t>
      </w:r>
      <w:r w:rsidRPr="005E5333">
        <w:rPr>
          <w:rFonts w:ascii="Times New Roman" w:hAnsi="Times New Roman" w:cs="Times New Roman"/>
          <w:sz w:val="28"/>
          <w:szCs w:val="28"/>
        </w:rPr>
        <w:t>о</w:t>
      </w:r>
      <w:r w:rsidRPr="005E5333">
        <w:rPr>
          <w:rFonts w:ascii="Times New Roman" w:hAnsi="Times New Roman" w:cs="Times New Roman"/>
          <w:sz w:val="28"/>
          <w:szCs w:val="28"/>
        </w:rPr>
        <w:t>родских округов). Ранжирование по уровню социально-экономического разв</w:t>
      </w:r>
      <w:r w:rsidRPr="005E5333">
        <w:rPr>
          <w:rFonts w:ascii="Times New Roman" w:hAnsi="Times New Roman" w:cs="Times New Roman"/>
          <w:sz w:val="28"/>
          <w:szCs w:val="28"/>
        </w:rPr>
        <w:t>и</w:t>
      </w:r>
      <w:r w:rsidRPr="005E5333">
        <w:rPr>
          <w:rFonts w:ascii="Times New Roman" w:hAnsi="Times New Roman" w:cs="Times New Roman"/>
          <w:sz w:val="28"/>
          <w:szCs w:val="28"/>
        </w:rPr>
        <w:t xml:space="preserve">тия муниципалитетов осуществляется посредством рейтинга муниципальных образований по темпам роста основных показателей социально-экономического развития. Составителем данного рейтинга является министерство экономики Краснодарского края (в таблицах символом -** обозначены районы, входящие в Северную экономическую зону, наряду с </w:t>
      </w:r>
      <w:r w:rsidR="00101CFD">
        <w:rPr>
          <w:rFonts w:ascii="Times New Roman" w:hAnsi="Times New Roman" w:cs="Times New Roman"/>
          <w:sz w:val="28"/>
          <w:szCs w:val="28"/>
        </w:rPr>
        <w:t>МО</w:t>
      </w:r>
      <w:r w:rsidRPr="005E5333">
        <w:rPr>
          <w:rFonts w:ascii="Times New Roman" w:hAnsi="Times New Roman" w:cs="Times New Roman"/>
          <w:sz w:val="28"/>
          <w:szCs w:val="28"/>
        </w:rPr>
        <w:t xml:space="preserve"> Щербиновский район, в соотве</w:t>
      </w:r>
      <w:r w:rsidRPr="005E5333">
        <w:rPr>
          <w:rFonts w:ascii="Times New Roman" w:hAnsi="Times New Roman" w:cs="Times New Roman"/>
          <w:sz w:val="28"/>
          <w:szCs w:val="28"/>
        </w:rPr>
        <w:t>т</w:t>
      </w:r>
      <w:r w:rsidRPr="005E5333">
        <w:rPr>
          <w:rFonts w:ascii="Times New Roman" w:hAnsi="Times New Roman" w:cs="Times New Roman"/>
          <w:sz w:val="28"/>
          <w:szCs w:val="28"/>
        </w:rPr>
        <w:t>ствии со Стратегией социально-экономического развития Кра</w:t>
      </w:r>
      <w:r>
        <w:rPr>
          <w:rFonts w:ascii="Times New Roman" w:hAnsi="Times New Roman" w:cs="Times New Roman"/>
          <w:sz w:val="28"/>
          <w:szCs w:val="28"/>
        </w:rPr>
        <w:t>снодарского края до 2030 года).</w:t>
      </w:r>
    </w:p>
    <w:p w:rsidR="00B53C82" w:rsidRPr="007274E1" w:rsidRDefault="00B53C82" w:rsidP="00E63484">
      <w:pPr>
        <w:spacing w:line="240" w:lineRule="auto"/>
        <w:ind w:firstLine="709"/>
        <w:jc w:val="center"/>
        <w:rPr>
          <w:rFonts w:ascii="Times New Roman" w:hAnsi="Times New Roman" w:cs="Times New Roman"/>
          <w:bCs/>
          <w:sz w:val="28"/>
          <w:szCs w:val="28"/>
        </w:rPr>
      </w:pPr>
      <w:bookmarkStart w:id="8" w:name="_3k1d4079jggn" w:colFirst="0" w:colLast="0"/>
      <w:bookmarkEnd w:id="8"/>
      <w:r w:rsidRPr="007274E1">
        <w:rPr>
          <w:rFonts w:ascii="Times New Roman" w:hAnsi="Times New Roman" w:cs="Times New Roman"/>
          <w:bCs/>
          <w:sz w:val="28"/>
          <w:szCs w:val="28"/>
        </w:rPr>
        <w:t>2015 год</w:t>
      </w:r>
    </w:p>
    <w:p w:rsidR="00B53C82" w:rsidRPr="005E5333" w:rsidRDefault="00B53C82" w:rsidP="00E63484">
      <w:pPr>
        <w:spacing w:line="240" w:lineRule="auto"/>
        <w:ind w:right="-105" w:firstLine="709"/>
        <w:rPr>
          <w:rFonts w:ascii="Times New Roman" w:hAnsi="Times New Roman" w:cs="Times New Roman"/>
          <w:sz w:val="28"/>
          <w:szCs w:val="28"/>
        </w:rPr>
      </w:pPr>
    </w:p>
    <w:p w:rsidR="00B53C82" w:rsidRPr="005E5333" w:rsidRDefault="00B53C82" w:rsidP="00E63484">
      <w:pPr>
        <w:spacing w:line="240" w:lineRule="auto"/>
        <w:ind w:right="-105" w:firstLine="709"/>
        <w:rPr>
          <w:rFonts w:ascii="Times New Roman" w:hAnsi="Times New Roman" w:cs="Times New Roman"/>
          <w:sz w:val="28"/>
          <w:szCs w:val="28"/>
        </w:rPr>
      </w:pPr>
      <w:r w:rsidRPr="00F3065D">
        <w:rPr>
          <w:rFonts w:ascii="Times New Roman" w:hAnsi="Times New Roman" w:cs="Times New Roman"/>
          <w:sz w:val="28"/>
          <w:szCs w:val="28"/>
        </w:rPr>
        <w:t>Таблица</w:t>
      </w:r>
      <w:r w:rsidRPr="00F3065D">
        <w:rPr>
          <w:rFonts w:ascii="Times New Roman" w:hAnsi="Times New Roman" w:cs="Times New Roman"/>
          <w:color w:val="FF0000"/>
          <w:sz w:val="28"/>
          <w:szCs w:val="28"/>
        </w:rPr>
        <w:t xml:space="preserve"> </w:t>
      </w:r>
      <w:r w:rsidR="009514A0">
        <w:rPr>
          <w:rFonts w:ascii="Times New Roman" w:hAnsi="Times New Roman" w:cs="Times New Roman"/>
          <w:sz w:val="28"/>
          <w:szCs w:val="28"/>
        </w:rPr>
        <w:t xml:space="preserve">№ </w:t>
      </w:r>
      <w:r w:rsidR="00F3065D">
        <w:rPr>
          <w:rFonts w:ascii="Times New Roman" w:hAnsi="Times New Roman" w:cs="Times New Roman"/>
          <w:sz w:val="28"/>
          <w:szCs w:val="28"/>
        </w:rPr>
        <w:t>1</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Темы роста промышленного производства</w:t>
      </w:r>
    </w:p>
    <w:p w:rsidR="00B53C82" w:rsidRPr="005E5333" w:rsidRDefault="00B53C82" w:rsidP="00E63484">
      <w:pPr>
        <w:spacing w:line="240" w:lineRule="auto"/>
        <w:ind w:right="-105" w:firstLine="709"/>
        <w:rPr>
          <w:rFonts w:ascii="Times New Roman" w:hAnsi="Times New Roman" w:cs="Times New Roman"/>
          <w:sz w:val="28"/>
          <w:szCs w:val="28"/>
        </w:rPr>
      </w:pPr>
    </w:p>
    <w:tbl>
      <w:tblPr>
        <w:tblW w:w="9759" w:type="dxa"/>
        <w:tblInd w:w="-115" w:type="dxa"/>
        <w:tblLayout w:type="fixed"/>
        <w:tblCellMar>
          <w:left w:w="115" w:type="dxa"/>
          <w:right w:w="115" w:type="dxa"/>
        </w:tblCellMar>
        <w:tblLook w:val="0000" w:firstRow="0" w:lastRow="0" w:firstColumn="0" w:lastColumn="0" w:noHBand="0" w:noVBand="0"/>
      </w:tblPr>
      <w:tblGrid>
        <w:gridCol w:w="3806"/>
        <w:gridCol w:w="2410"/>
        <w:gridCol w:w="1842"/>
        <w:gridCol w:w="1701"/>
      </w:tblGrid>
      <w:tr w:rsidR="00B53C82" w:rsidRPr="000667D4" w:rsidTr="009A5675">
        <w:trPr>
          <w:trHeight w:val="1460"/>
        </w:trPr>
        <w:tc>
          <w:tcPr>
            <w:tcW w:w="3806" w:type="dxa"/>
            <w:tcBorders>
              <w:top w:val="single" w:sz="4" w:space="0" w:color="000000"/>
              <w:left w:val="single" w:sz="4" w:space="0" w:color="000000"/>
              <w:bottom w:val="single" w:sz="8" w:space="0" w:color="000000"/>
              <w:right w:val="single" w:sz="4" w:space="0" w:color="000000"/>
            </w:tcBorders>
            <w:tcMar>
              <w:left w:w="0" w:type="dxa"/>
              <w:right w:w="0" w:type="dxa"/>
            </w:tcMar>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410" w:type="dxa"/>
            <w:tcBorders>
              <w:top w:val="single" w:sz="4" w:space="0" w:color="000000"/>
              <w:left w:val="single" w:sz="4" w:space="0" w:color="000000"/>
              <w:bottom w:val="single" w:sz="8" w:space="0" w:color="000000"/>
              <w:right w:val="single" w:sz="4" w:space="0" w:color="000000"/>
            </w:tcBorders>
            <w:tcMar>
              <w:left w:w="0" w:type="dxa"/>
              <w:right w:w="0" w:type="dxa"/>
            </w:tcMar>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Отгружено</w:t>
            </w:r>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товаров собственного производства, </w:t>
            </w:r>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млн. руб.</w:t>
            </w:r>
          </w:p>
        </w:tc>
        <w:tc>
          <w:tcPr>
            <w:tcW w:w="1842" w:type="dxa"/>
            <w:tcBorders>
              <w:top w:val="single" w:sz="4" w:space="0" w:color="000000"/>
              <w:left w:val="single" w:sz="4" w:space="0" w:color="000000"/>
              <w:bottom w:val="single" w:sz="8" w:space="0" w:color="000000"/>
              <w:right w:val="single" w:sz="4" w:space="0" w:color="000000"/>
            </w:tcBorders>
            <w:tcMar>
              <w:left w:w="0" w:type="dxa"/>
              <w:right w:w="0" w:type="dxa"/>
            </w:tcMar>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2014 году</w:t>
            </w:r>
          </w:p>
        </w:tc>
        <w:tc>
          <w:tcPr>
            <w:tcW w:w="1701" w:type="dxa"/>
            <w:tcBorders>
              <w:top w:val="single" w:sz="4" w:space="0" w:color="000000"/>
              <w:left w:val="single" w:sz="4" w:space="0" w:color="000000"/>
              <w:bottom w:val="single" w:sz="8" w:space="0" w:color="000000"/>
              <w:right w:val="single" w:sz="4" w:space="0" w:color="000000"/>
            </w:tcBorders>
            <w:tcMar>
              <w:left w:w="0" w:type="dxa"/>
              <w:right w:w="0" w:type="dxa"/>
            </w:tcMar>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0667D4" w:rsidTr="009A5675">
        <w:trPr>
          <w:trHeight w:val="325"/>
        </w:trPr>
        <w:tc>
          <w:tcPr>
            <w:tcW w:w="3806" w:type="dxa"/>
            <w:tcBorders>
              <w:top w:val="single" w:sz="4" w:space="0" w:color="000000"/>
              <w:left w:val="single" w:sz="4" w:space="0" w:color="000000"/>
              <w:bottom w:val="single" w:sz="8" w:space="0" w:color="000000"/>
              <w:right w:val="single" w:sz="4" w:space="0" w:color="000000"/>
            </w:tcBorders>
            <w:tcMar>
              <w:left w:w="0" w:type="dxa"/>
              <w:right w:w="0" w:type="dxa"/>
            </w:tcMar>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1</w:t>
            </w:r>
          </w:p>
        </w:tc>
        <w:tc>
          <w:tcPr>
            <w:tcW w:w="2410" w:type="dxa"/>
            <w:tcBorders>
              <w:top w:val="single" w:sz="4" w:space="0" w:color="000000"/>
              <w:left w:val="single" w:sz="4" w:space="0" w:color="000000"/>
              <w:bottom w:val="single" w:sz="8" w:space="0" w:color="000000"/>
              <w:right w:val="single" w:sz="4" w:space="0" w:color="000000"/>
            </w:tcBorders>
            <w:tcMar>
              <w:left w:w="0" w:type="dxa"/>
              <w:right w:w="0" w:type="dxa"/>
            </w:tcMar>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842" w:type="dxa"/>
            <w:tcBorders>
              <w:top w:val="single" w:sz="4" w:space="0" w:color="000000"/>
              <w:left w:val="single" w:sz="4" w:space="0" w:color="000000"/>
              <w:bottom w:val="single" w:sz="8" w:space="0" w:color="000000"/>
              <w:right w:val="single" w:sz="4" w:space="0" w:color="000000"/>
            </w:tcBorders>
            <w:tcMar>
              <w:left w:w="0" w:type="dxa"/>
              <w:right w:w="0" w:type="dxa"/>
            </w:tcMar>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701" w:type="dxa"/>
            <w:tcBorders>
              <w:top w:val="single" w:sz="4" w:space="0" w:color="000000"/>
              <w:left w:val="single" w:sz="4" w:space="0" w:color="000000"/>
              <w:bottom w:val="single" w:sz="8" w:space="0" w:color="000000"/>
              <w:right w:val="single" w:sz="4" w:space="0" w:color="000000"/>
            </w:tcBorders>
            <w:tcMar>
              <w:left w:w="0" w:type="dxa"/>
              <w:right w:w="0" w:type="dxa"/>
            </w:tcMar>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0667D4" w:rsidTr="009A5675">
        <w:trPr>
          <w:trHeight w:val="340"/>
        </w:trPr>
        <w:tc>
          <w:tcPr>
            <w:tcW w:w="3806"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Успенский район</w:t>
            </w:r>
          </w:p>
        </w:tc>
        <w:tc>
          <w:tcPr>
            <w:tcW w:w="241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6 343</w:t>
            </w:r>
          </w:p>
        </w:tc>
        <w:tc>
          <w:tcPr>
            <w:tcW w:w="1842"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208,6</w:t>
            </w:r>
          </w:p>
        </w:tc>
        <w:tc>
          <w:tcPr>
            <w:tcW w:w="1701"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0667D4" w:rsidTr="009A5675">
        <w:tc>
          <w:tcPr>
            <w:tcW w:w="3806"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Выселковский район</w:t>
            </w:r>
          </w:p>
        </w:tc>
        <w:tc>
          <w:tcPr>
            <w:tcW w:w="241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20 479</w:t>
            </w:r>
          </w:p>
        </w:tc>
        <w:tc>
          <w:tcPr>
            <w:tcW w:w="1842"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199,9</w:t>
            </w:r>
          </w:p>
        </w:tc>
        <w:tc>
          <w:tcPr>
            <w:tcW w:w="1701"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0667D4" w:rsidTr="009A5675">
        <w:tc>
          <w:tcPr>
            <w:tcW w:w="3806"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Апшеронский район</w:t>
            </w:r>
          </w:p>
        </w:tc>
        <w:tc>
          <w:tcPr>
            <w:tcW w:w="241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1 364</w:t>
            </w:r>
          </w:p>
        </w:tc>
        <w:tc>
          <w:tcPr>
            <w:tcW w:w="1842"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180,0</w:t>
            </w:r>
          </w:p>
        </w:tc>
        <w:tc>
          <w:tcPr>
            <w:tcW w:w="1701"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0667D4" w:rsidTr="009A5675">
        <w:tc>
          <w:tcPr>
            <w:tcW w:w="3806"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Славянский район</w:t>
            </w:r>
          </w:p>
        </w:tc>
        <w:tc>
          <w:tcPr>
            <w:tcW w:w="241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37 111</w:t>
            </w:r>
          </w:p>
        </w:tc>
        <w:tc>
          <w:tcPr>
            <w:tcW w:w="1842"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146,6</w:t>
            </w:r>
          </w:p>
        </w:tc>
        <w:tc>
          <w:tcPr>
            <w:tcW w:w="1701"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0667D4" w:rsidTr="009A5675">
        <w:tc>
          <w:tcPr>
            <w:tcW w:w="3806"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Темрюкский район</w:t>
            </w:r>
          </w:p>
        </w:tc>
        <w:tc>
          <w:tcPr>
            <w:tcW w:w="241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25 537</w:t>
            </w:r>
          </w:p>
        </w:tc>
        <w:tc>
          <w:tcPr>
            <w:tcW w:w="1842"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144,9</w:t>
            </w:r>
          </w:p>
        </w:tc>
        <w:tc>
          <w:tcPr>
            <w:tcW w:w="1701"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0667D4" w:rsidTr="009A5675">
        <w:tc>
          <w:tcPr>
            <w:tcW w:w="3806" w:type="dxa"/>
            <w:tcBorders>
              <w:top w:val="single" w:sz="6" w:space="0" w:color="000000"/>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410" w:type="dxa"/>
            <w:tcBorders>
              <w:top w:val="single" w:sz="6" w:space="0" w:color="000000"/>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42" w:type="dxa"/>
            <w:tcBorders>
              <w:top w:val="single" w:sz="6" w:space="0" w:color="000000"/>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01" w:type="dxa"/>
            <w:tcBorders>
              <w:top w:val="single" w:sz="6" w:space="0" w:color="000000"/>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0667D4" w:rsidTr="009A5675">
        <w:tc>
          <w:tcPr>
            <w:tcW w:w="38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0667D4" w:rsidTr="009A5675">
        <w:tc>
          <w:tcPr>
            <w:tcW w:w="38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4 787</w:t>
            </w:r>
          </w:p>
        </w:tc>
        <w:tc>
          <w:tcPr>
            <w:tcW w:w="1842"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140,2</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w:t>
            </w:r>
          </w:p>
        </w:tc>
      </w:tr>
      <w:tr w:rsidR="00B53C82" w:rsidRPr="000667D4" w:rsidTr="009A5675">
        <w:tc>
          <w:tcPr>
            <w:tcW w:w="3806"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41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10 510</w:t>
            </w:r>
          </w:p>
        </w:tc>
        <w:tc>
          <w:tcPr>
            <w:tcW w:w="1842"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140,1</w:t>
            </w:r>
          </w:p>
        </w:tc>
        <w:tc>
          <w:tcPr>
            <w:tcW w:w="1701"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w:t>
            </w:r>
          </w:p>
        </w:tc>
      </w:tr>
      <w:tr w:rsidR="00B53C82" w:rsidRPr="000667D4" w:rsidTr="009A5675">
        <w:tc>
          <w:tcPr>
            <w:tcW w:w="3806"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41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4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0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0667D4" w:rsidTr="009A5675">
        <w:tc>
          <w:tcPr>
            <w:tcW w:w="3806"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41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3 046</w:t>
            </w:r>
          </w:p>
        </w:tc>
        <w:tc>
          <w:tcPr>
            <w:tcW w:w="184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131,6</w:t>
            </w:r>
          </w:p>
        </w:tc>
        <w:tc>
          <w:tcPr>
            <w:tcW w:w="170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w:t>
            </w:r>
          </w:p>
        </w:tc>
      </w:tr>
      <w:tr w:rsidR="00B53C82" w:rsidRPr="000667D4" w:rsidTr="009A5675">
        <w:tc>
          <w:tcPr>
            <w:tcW w:w="3806"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41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4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0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0667D4" w:rsidTr="009A5675">
        <w:tc>
          <w:tcPr>
            <w:tcW w:w="3806"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41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5 052</w:t>
            </w:r>
          </w:p>
        </w:tc>
        <w:tc>
          <w:tcPr>
            <w:tcW w:w="184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113,8</w:t>
            </w:r>
          </w:p>
        </w:tc>
        <w:tc>
          <w:tcPr>
            <w:tcW w:w="170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w:t>
            </w:r>
          </w:p>
        </w:tc>
      </w:tr>
      <w:tr w:rsidR="00B53C82" w:rsidRPr="000667D4" w:rsidTr="009A5675">
        <w:tc>
          <w:tcPr>
            <w:tcW w:w="3806"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Мостовский район</w:t>
            </w:r>
          </w:p>
        </w:tc>
        <w:tc>
          <w:tcPr>
            <w:tcW w:w="241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19 423</w:t>
            </w:r>
          </w:p>
        </w:tc>
        <w:tc>
          <w:tcPr>
            <w:tcW w:w="184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109,2</w:t>
            </w:r>
          </w:p>
        </w:tc>
        <w:tc>
          <w:tcPr>
            <w:tcW w:w="170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w:t>
            </w:r>
          </w:p>
        </w:tc>
      </w:tr>
      <w:tr w:rsidR="00B53C82" w:rsidRPr="000667D4" w:rsidTr="009A5675">
        <w:tc>
          <w:tcPr>
            <w:tcW w:w="3806"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41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3 110</w:t>
            </w:r>
          </w:p>
        </w:tc>
        <w:tc>
          <w:tcPr>
            <w:tcW w:w="184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108,3</w:t>
            </w:r>
          </w:p>
        </w:tc>
        <w:tc>
          <w:tcPr>
            <w:tcW w:w="170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w:t>
            </w:r>
          </w:p>
        </w:tc>
      </w:tr>
      <w:tr w:rsidR="00B53C82" w:rsidRPr="000667D4" w:rsidTr="009A5675">
        <w:tc>
          <w:tcPr>
            <w:tcW w:w="3806"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Геленджик</w:t>
            </w:r>
          </w:p>
        </w:tc>
        <w:tc>
          <w:tcPr>
            <w:tcW w:w="241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2 014</w:t>
            </w:r>
          </w:p>
        </w:tc>
        <w:tc>
          <w:tcPr>
            <w:tcW w:w="184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108,2</w:t>
            </w:r>
          </w:p>
        </w:tc>
        <w:tc>
          <w:tcPr>
            <w:tcW w:w="170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w:t>
            </w:r>
          </w:p>
        </w:tc>
      </w:tr>
      <w:tr w:rsidR="00B53C82" w:rsidRPr="000667D4" w:rsidTr="009A5675">
        <w:tc>
          <w:tcPr>
            <w:tcW w:w="3806"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41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290,7</w:t>
            </w:r>
          </w:p>
        </w:tc>
        <w:tc>
          <w:tcPr>
            <w:tcW w:w="184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106,6</w:t>
            </w:r>
          </w:p>
        </w:tc>
        <w:tc>
          <w:tcPr>
            <w:tcW w:w="170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27</w:t>
            </w:r>
          </w:p>
        </w:tc>
      </w:tr>
      <w:tr w:rsidR="00B53C82" w:rsidRPr="000667D4" w:rsidTr="009A5675">
        <w:tc>
          <w:tcPr>
            <w:tcW w:w="3806"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Новороссийск</w:t>
            </w:r>
          </w:p>
        </w:tc>
        <w:tc>
          <w:tcPr>
            <w:tcW w:w="241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43 029</w:t>
            </w:r>
          </w:p>
        </w:tc>
        <w:tc>
          <w:tcPr>
            <w:tcW w:w="184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105,2</w:t>
            </w:r>
          </w:p>
        </w:tc>
        <w:tc>
          <w:tcPr>
            <w:tcW w:w="170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w:t>
            </w:r>
          </w:p>
        </w:tc>
      </w:tr>
      <w:tr w:rsidR="00B53C82" w:rsidRPr="000667D4" w:rsidTr="009A5675">
        <w:tc>
          <w:tcPr>
            <w:tcW w:w="3806"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41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11 071</w:t>
            </w:r>
          </w:p>
        </w:tc>
        <w:tc>
          <w:tcPr>
            <w:tcW w:w="184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104,8</w:t>
            </w:r>
          </w:p>
        </w:tc>
        <w:tc>
          <w:tcPr>
            <w:tcW w:w="170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29</w:t>
            </w:r>
          </w:p>
        </w:tc>
      </w:tr>
      <w:tr w:rsidR="00B53C82" w:rsidRPr="000667D4" w:rsidTr="009A5675">
        <w:tc>
          <w:tcPr>
            <w:tcW w:w="3806"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41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4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0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0667D4" w:rsidTr="009A5675">
        <w:tc>
          <w:tcPr>
            <w:tcW w:w="3806"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Сочи</w:t>
            </w:r>
          </w:p>
        </w:tc>
        <w:tc>
          <w:tcPr>
            <w:tcW w:w="241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18 637</w:t>
            </w:r>
          </w:p>
        </w:tc>
        <w:tc>
          <w:tcPr>
            <w:tcW w:w="184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93,9</w:t>
            </w:r>
          </w:p>
        </w:tc>
        <w:tc>
          <w:tcPr>
            <w:tcW w:w="170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w:t>
            </w:r>
          </w:p>
        </w:tc>
      </w:tr>
      <w:tr w:rsidR="00B53C82" w:rsidRPr="000667D4" w:rsidTr="009A5675">
        <w:tc>
          <w:tcPr>
            <w:tcW w:w="3806"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Усть-Лабинский</w:t>
            </w:r>
            <w:proofErr w:type="spellEnd"/>
            <w:r w:rsidRPr="009A5675">
              <w:rPr>
                <w:rFonts w:ascii="Times New Roman" w:hAnsi="Times New Roman" w:cs="Times New Roman"/>
                <w:sz w:val="24"/>
                <w:szCs w:val="24"/>
              </w:rPr>
              <w:t xml:space="preserve"> район</w:t>
            </w:r>
          </w:p>
        </w:tc>
        <w:tc>
          <w:tcPr>
            <w:tcW w:w="241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5 910</w:t>
            </w:r>
          </w:p>
        </w:tc>
        <w:tc>
          <w:tcPr>
            <w:tcW w:w="184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89,0</w:t>
            </w:r>
          </w:p>
        </w:tc>
        <w:tc>
          <w:tcPr>
            <w:tcW w:w="170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0667D4" w:rsidTr="009A5675">
        <w:tc>
          <w:tcPr>
            <w:tcW w:w="3806"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lastRenderedPageBreak/>
              <w:t>Брюховецкий</w:t>
            </w:r>
            <w:proofErr w:type="spellEnd"/>
            <w:r w:rsidRPr="009A5675">
              <w:rPr>
                <w:rFonts w:ascii="Times New Roman" w:hAnsi="Times New Roman" w:cs="Times New Roman"/>
                <w:sz w:val="24"/>
                <w:szCs w:val="24"/>
              </w:rPr>
              <w:t xml:space="preserve"> район</w:t>
            </w:r>
          </w:p>
        </w:tc>
        <w:tc>
          <w:tcPr>
            <w:tcW w:w="241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2 074</w:t>
            </w:r>
          </w:p>
        </w:tc>
        <w:tc>
          <w:tcPr>
            <w:tcW w:w="184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81,8</w:t>
            </w:r>
          </w:p>
        </w:tc>
        <w:tc>
          <w:tcPr>
            <w:tcW w:w="170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0667D4" w:rsidTr="009A5675">
        <w:tc>
          <w:tcPr>
            <w:tcW w:w="3806"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Кавказский район</w:t>
            </w:r>
          </w:p>
        </w:tc>
        <w:tc>
          <w:tcPr>
            <w:tcW w:w="241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5 078</w:t>
            </w:r>
          </w:p>
        </w:tc>
        <w:tc>
          <w:tcPr>
            <w:tcW w:w="1842"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69,8</w:t>
            </w:r>
          </w:p>
        </w:tc>
        <w:tc>
          <w:tcPr>
            <w:tcW w:w="1701"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r w:rsidR="00B53C82" w:rsidRPr="000667D4" w:rsidTr="009A5675">
        <w:tc>
          <w:tcPr>
            <w:tcW w:w="3806"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41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76,5</w:t>
            </w:r>
          </w:p>
        </w:tc>
        <w:tc>
          <w:tcPr>
            <w:tcW w:w="184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15,6</w:t>
            </w:r>
          </w:p>
        </w:tc>
        <w:tc>
          <w:tcPr>
            <w:tcW w:w="170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w:t>
            </w:r>
          </w:p>
        </w:tc>
      </w:tr>
    </w:tbl>
    <w:p w:rsidR="00B53C82" w:rsidRPr="000667D4" w:rsidRDefault="00B53C82" w:rsidP="00E63484">
      <w:pPr>
        <w:spacing w:line="240" w:lineRule="auto"/>
        <w:ind w:right="-105" w:firstLine="709"/>
        <w:jc w:val="both"/>
        <w:rPr>
          <w:rFonts w:ascii="Times New Roman" w:hAnsi="Times New Roman" w:cs="Times New Roman"/>
          <w:sz w:val="24"/>
          <w:szCs w:val="24"/>
        </w:rPr>
      </w:pPr>
    </w:p>
    <w:p w:rsidR="00B53C82" w:rsidRDefault="00F3065D" w:rsidP="00E63484">
      <w:pPr>
        <w:spacing w:line="240" w:lineRule="auto"/>
        <w:ind w:right="-105" w:firstLine="709"/>
        <w:rPr>
          <w:rFonts w:ascii="Times New Roman" w:hAnsi="Times New Roman" w:cs="Times New Roman"/>
          <w:sz w:val="28"/>
          <w:szCs w:val="24"/>
        </w:rPr>
      </w:pPr>
      <w:r>
        <w:rPr>
          <w:rFonts w:ascii="Times New Roman" w:hAnsi="Times New Roman" w:cs="Times New Roman"/>
          <w:sz w:val="28"/>
          <w:szCs w:val="24"/>
        </w:rPr>
        <w:t xml:space="preserve">Таблица </w:t>
      </w:r>
      <w:r w:rsidR="009514A0">
        <w:rPr>
          <w:rFonts w:ascii="Times New Roman" w:hAnsi="Times New Roman" w:cs="Times New Roman"/>
          <w:sz w:val="28"/>
          <w:szCs w:val="24"/>
        </w:rPr>
        <w:t xml:space="preserve">№ </w:t>
      </w:r>
      <w:r>
        <w:rPr>
          <w:rFonts w:ascii="Times New Roman" w:hAnsi="Times New Roman" w:cs="Times New Roman"/>
          <w:sz w:val="28"/>
          <w:szCs w:val="24"/>
        </w:rPr>
        <w:t>2</w:t>
      </w:r>
      <w:r w:rsidR="009514A0">
        <w:rPr>
          <w:rFonts w:ascii="Times New Roman" w:hAnsi="Times New Roman" w:cs="Times New Roman"/>
          <w:sz w:val="28"/>
          <w:szCs w:val="24"/>
        </w:rPr>
        <w:t>.</w:t>
      </w:r>
      <w:r w:rsidR="00B53C82" w:rsidRPr="000667D4">
        <w:rPr>
          <w:rFonts w:ascii="Times New Roman" w:hAnsi="Times New Roman" w:cs="Times New Roman"/>
          <w:sz w:val="28"/>
          <w:szCs w:val="24"/>
        </w:rPr>
        <w:t xml:space="preserve"> Темпы роста сельского хозяйства</w:t>
      </w:r>
    </w:p>
    <w:p w:rsidR="00B53C82" w:rsidRPr="000667D4" w:rsidRDefault="00B53C82" w:rsidP="00E63484">
      <w:pPr>
        <w:spacing w:line="240" w:lineRule="auto"/>
        <w:ind w:right="-105" w:firstLine="709"/>
        <w:rPr>
          <w:rFonts w:ascii="Times New Roman" w:hAnsi="Times New Roman" w:cs="Times New Roman"/>
          <w:sz w:val="24"/>
          <w:szCs w:val="24"/>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0667D4" w:rsidTr="00C41B26">
        <w:trPr>
          <w:tblHeader/>
        </w:trPr>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Отгружено товаров собственного пр</w:t>
            </w:r>
            <w:r w:rsidRPr="009A5675">
              <w:rPr>
                <w:rFonts w:ascii="Times New Roman" w:hAnsi="Times New Roman" w:cs="Times New Roman"/>
                <w:sz w:val="24"/>
                <w:szCs w:val="24"/>
              </w:rPr>
              <w:t>о</w:t>
            </w:r>
            <w:r w:rsidRPr="009A5675">
              <w:rPr>
                <w:rFonts w:ascii="Times New Roman" w:hAnsi="Times New Roman" w:cs="Times New Roman"/>
                <w:sz w:val="24"/>
                <w:szCs w:val="24"/>
              </w:rPr>
              <w:t>изводства, млн. руб.</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2014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0667D4"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Выселковский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20 014</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518,4</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Анапа</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137,8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228,4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Белореченский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2 236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208,7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0667D4"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Мостовский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1 168</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200,5</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0667D4"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Динской район</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5 185</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169,6</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0667D4"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0667D4"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Всего по краю</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150 094</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148,7</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w:t>
            </w:r>
          </w:p>
        </w:tc>
      </w:tr>
      <w:tr w:rsidR="00B53C82" w:rsidRPr="000667D4"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4 068</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148,1</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Курганинский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2 094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145,7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7 339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145,3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3 222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128,1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9 637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124,6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4 876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122,3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29</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5 528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120,6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30</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Белоглинский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2 965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120,4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31</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2 757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119,7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32</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0667D4"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Кавказский район</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1 146</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88.0</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39</w:t>
            </w:r>
          </w:p>
        </w:tc>
      </w:tr>
      <w:tr w:rsidR="00B53C82" w:rsidRPr="000667D4"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274,0</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67,6</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w:t>
            </w:r>
          </w:p>
        </w:tc>
      </w:tr>
      <w:tr w:rsidR="00B53C82" w:rsidRPr="000667D4"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Крымский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45,7</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55,9</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0667D4"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Сочи</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62,1</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54,2</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bl>
    <w:p w:rsidR="00B53C82" w:rsidRPr="005E5333" w:rsidRDefault="00B53C82" w:rsidP="00E63484">
      <w:pPr>
        <w:spacing w:line="240" w:lineRule="auto"/>
        <w:ind w:right="-105" w:firstLine="709"/>
        <w:rPr>
          <w:rFonts w:ascii="Times New Roman" w:hAnsi="Times New Roman" w:cs="Times New Roman"/>
          <w:sz w:val="28"/>
          <w:szCs w:val="28"/>
        </w:rPr>
      </w:pPr>
    </w:p>
    <w:p w:rsidR="00B53C82" w:rsidRPr="005E5333" w:rsidRDefault="00B53C82" w:rsidP="00E63484">
      <w:pPr>
        <w:spacing w:line="240" w:lineRule="auto"/>
        <w:ind w:right="-105" w:firstLine="709"/>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00F3065D">
        <w:rPr>
          <w:rFonts w:ascii="Times New Roman" w:hAnsi="Times New Roman" w:cs="Times New Roman"/>
          <w:sz w:val="28"/>
          <w:szCs w:val="28"/>
        </w:rPr>
        <w:t>3</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строительства</w:t>
      </w:r>
    </w:p>
    <w:p w:rsidR="00B53C82" w:rsidRPr="005E5333" w:rsidRDefault="00B53C82" w:rsidP="00E63484">
      <w:pPr>
        <w:spacing w:line="240" w:lineRule="auto"/>
        <w:ind w:right="-105" w:firstLine="709"/>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C41B26">
        <w:trPr>
          <w:tblHeader/>
        </w:trPr>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Объем выполне</w:t>
            </w:r>
            <w:r w:rsidRPr="009A5675">
              <w:rPr>
                <w:rFonts w:ascii="Times New Roman" w:hAnsi="Times New Roman" w:cs="Times New Roman"/>
                <w:sz w:val="24"/>
                <w:szCs w:val="24"/>
              </w:rPr>
              <w:t>н</w:t>
            </w:r>
            <w:r w:rsidRPr="009A5675">
              <w:rPr>
                <w:rFonts w:ascii="Times New Roman" w:hAnsi="Times New Roman" w:cs="Times New Roman"/>
                <w:sz w:val="24"/>
                <w:szCs w:val="24"/>
              </w:rPr>
              <w:t>ных работ, млн. руб.</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2014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Темрюкский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1 309</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25,3р.</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Апшеронский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82,8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5,3р.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Курганинский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5,1р.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211,1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183,1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Армавир</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2 177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149,2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163,4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106,0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130,5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82,8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lastRenderedPageBreak/>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50,9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82,3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61,2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34</w:t>
            </w:r>
          </w:p>
        </w:tc>
      </w:tr>
      <w:tr w:rsidR="00B53C82" w:rsidRPr="005E5333"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Сочи</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9 072</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51.2</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37</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16,4</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49,1</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38</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Геленджик</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562,7</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44,5</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45,4</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43,1</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1 835</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22,9</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r w:rsidR="00B53C82" w:rsidRPr="005E5333"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Туапсинский район</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3 801</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19,5</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Славянский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45</w:t>
            </w:r>
          </w:p>
        </w:tc>
      </w:tr>
    </w:tbl>
    <w:p w:rsidR="00B53C82" w:rsidRPr="005E5333" w:rsidRDefault="00B53C82" w:rsidP="00905AD1">
      <w:pPr>
        <w:spacing w:line="240" w:lineRule="auto"/>
        <w:ind w:right="-105"/>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00F3065D">
        <w:rPr>
          <w:rFonts w:ascii="Times New Roman" w:hAnsi="Times New Roman" w:cs="Times New Roman"/>
          <w:sz w:val="28"/>
          <w:szCs w:val="28"/>
        </w:rPr>
        <w:t>4</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ввода жилья</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0667D4"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Тыс. кв. м. общей площади</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2014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0667D4"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1</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0667D4"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Краснодар</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2 009</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116,9</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Новокубанский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111,9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77,5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111,6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Северский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73,1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111,0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Горячий Ключ</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78,2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107,8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103,1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64,5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100,1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w:t>
            </w:r>
          </w:p>
        </w:tc>
      </w:tr>
      <w:tr w:rsidR="00B53C82" w:rsidRPr="000667D4"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0667D4"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Всего по краю</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4 619</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97,1</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w:t>
            </w:r>
          </w:p>
        </w:tc>
      </w:tr>
      <w:tr w:rsidR="00B53C82" w:rsidRPr="000667D4"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9,7</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95,7</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w:t>
            </w:r>
          </w:p>
        </w:tc>
      </w:tr>
      <w:tr w:rsidR="00B53C82" w:rsidRPr="000667D4"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21,4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81,9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30</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Крымский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86,1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63,0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39</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54,4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Приморско-Ахтарский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53,1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52,8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0667D4"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Динской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62,1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46,6</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w:t>
            </w:r>
          </w:p>
        </w:tc>
      </w:tr>
    </w:tbl>
    <w:p w:rsidR="00B53C82" w:rsidRPr="000667D4" w:rsidRDefault="00B53C82" w:rsidP="00E63484">
      <w:pPr>
        <w:spacing w:line="240" w:lineRule="auto"/>
        <w:ind w:right="-105" w:firstLine="709"/>
        <w:jc w:val="both"/>
        <w:rPr>
          <w:rFonts w:ascii="Times New Roman" w:hAnsi="Times New Roman" w:cs="Times New Roman"/>
          <w:sz w:val="24"/>
          <w:szCs w:val="24"/>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00F3065D">
        <w:rPr>
          <w:rFonts w:ascii="Times New Roman" w:hAnsi="Times New Roman" w:cs="Times New Roman"/>
          <w:sz w:val="28"/>
          <w:szCs w:val="28"/>
        </w:rPr>
        <w:t>5</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розничной торговли</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C41B26">
        <w:trPr>
          <w:tblHeader/>
        </w:trPr>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Оборот, млн. руб. </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2014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lastRenderedPageBreak/>
              <w:t>Северский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4 259</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128,2</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Кореновский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4 669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120,2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Динской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4 549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119,0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Белоглинский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822,1</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117,3</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2 643</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116,9</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1 715</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110,3</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w:t>
            </w:r>
          </w:p>
        </w:tc>
      </w:tr>
      <w:tr w:rsidR="00B53C82" w:rsidRPr="005E5333" w:rsidTr="009A5675">
        <w:tc>
          <w:tcPr>
            <w:tcW w:w="3888" w:type="dxa"/>
            <w:tcBorders>
              <w:top w:val="single" w:sz="4" w:space="0" w:color="auto"/>
              <w:left w:val="single" w:sz="6" w:space="0" w:color="000000"/>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4" w:space="0" w:color="auto"/>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4" w:space="0" w:color="auto"/>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4" w:space="0" w:color="auto"/>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4 013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107,0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Абинский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3 879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106,8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5 960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106,5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1 303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105,6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EA2032"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896,9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101,5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2 084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99,4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4 612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98,9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2 507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98,1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Тбилисский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1 070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89,0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39</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Калининский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1 003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88,6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Успенский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391,5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87,5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Гулькевичский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2 145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85,4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Горячий Ключ</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16 218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72,9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bl>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00F3065D">
        <w:rPr>
          <w:rFonts w:ascii="Times New Roman" w:hAnsi="Times New Roman" w:cs="Times New Roman"/>
          <w:sz w:val="28"/>
          <w:szCs w:val="28"/>
        </w:rPr>
        <w:t>6</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прибыли прибыльных предприятий</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Прибыль, млн. руб. </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2014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1</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Успенский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3 413</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571,8</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3 558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358,3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Туапсинский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19 148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337,6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2 494</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282,5</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1 191</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259,2</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Новороссийск</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58 627</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251,9</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w:t>
            </w:r>
          </w:p>
        </w:tc>
      </w:tr>
      <w:tr w:rsidR="00B53C82" w:rsidRPr="005E5333"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1 169</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251,0</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Сочи</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3 844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205,8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3 567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205,0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3 279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183,7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Армавир</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1 054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180,9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87,9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180,0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Геленджик</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2 488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178,5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w:t>
            </w:r>
          </w:p>
        </w:tc>
      </w:tr>
      <w:tr w:rsidR="00B53C82" w:rsidRPr="00EA2032"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1 500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169,9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w:t>
            </w:r>
          </w:p>
        </w:tc>
      </w:tr>
      <w:tr w:rsidR="00B53C82" w:rsidRPr="005E5333" w:rsidTr="009A5675">
        <w:tc>
          <w:tcPr>
            <w:tcW w:w="3888" w:type="dxa"/>
            <w:tcBorders>
              <w:top w:val="single" w:sz="6" w:space="0" w:color="CCCCCC"/>
              <w:left w:val="single" w:sz="6" w:space="0" w:color="000000"/>
              <w:bottom w:val="single" w:sz="4" w:space="0" w:color="auto"/>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4" w:space="0" w:color="auto"/>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4" w:space="0" w:color="auto"/>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4" w:space="0" w:color="auto"/>
              <w:right w:val="single" w:sz="6" w:space="0" w:color="000000"/>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lastRenderedPageBreak/>
              <w:t>Каневской район**</w:t>
            </w:r>
          </w:p>
        </w:tc>
        <w:tc>
          <w:tcPr>
            <w:tcW w:w="216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2 722</w:t>
            </w:r>
          </w:p>
        </w:tc>
        <w:tc>
          <w:tcPr>
            <w:tcW w:w="180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151,4</w:t>
            </w:r>
          </w:p>
        </w:tc>
        <w:tc>
          <w:tcPr>
            <w:tcW w:w="190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30</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Белоглинский</w:t>
            </w:r>
            <w:proofErr w:type="spellEnd"/>
            <w:r w:rsidRPr="009A5675">
              <w:rPr>
                <w:rFonts w:ascii="Times New Roman" w:hAnsi="Times New Roman" w:cs="Times New Roman"/>
                <w:sz w:val="24"/>
                <w:szCs w:val="24"/>
              </w:rPr>
              <w:t xml:space="preserve"> район</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503,0</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101,7</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Мостовский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1 311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80,2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Горячий Ключ</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490,2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77,5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Апшеронский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65,9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Северский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1 479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45,2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w:t>
            </w:r>
          </w:p>
        </w:tc>
      </w:tr>
    </w:tbl>
    <w:p w:rsidR="00B53C82" w:rsidRPr="005E5333" w:rsidRDefault="00B53C82" w:rsidP="00E63484">
      <w:pPr>
        <w:spacing w:line="240" w:lineRule="auto"/>
        <w:ind w:right="-105" w:firstLine="709"/>
        <w:jc w:val="both"/>
        <w:rPr>
          <w:rFonts w:ascii="Times New Roman" w:hAnsi="Times New Roman" w:cs="Times New Roman"/>
          <w:sz w:val="28"/>
          <w:szCs w:val="28"/>
        </w:rPr>
      </w:pPr>
    </w:p>
    <w:p w:rsidR="00C41B26" w:rsidRDefault="00C41B26"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00F3065D">
        <w:rPr>
          <w:rFonts w:ascii="Times New Roman" w:hAnsi="Times New Roman" w:cs="Times New Roman"/>
          <w:sz w:val="28"/>
          <w:szCs w:val="28"/>
        </w:rPr>
        <w:t>7</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убытков убыточных предприятий</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Убыток, млн. руб. </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2014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Приморско-Ахтарский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11,4</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6,2</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Мостовский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39,2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Новороссийск</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13 474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Тбилисский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50,6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47,8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46,4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EA2032"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71,5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71,8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Кавказский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81,4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76,0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77,7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121,1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36</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70,4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196,9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Славянский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1 164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362,3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Выселковский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400,3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Тихорецкий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505,7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Тимашевский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889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876,8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Кореновский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43,7р.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45</w:t>
            </w:r>
          </w:p>
        </w:tc>
      </w:tr>
    </w:tbl>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w:t>
      </w:r>
      <w:r w:rsidR="00F3065D">
        <w:rPr>
          <w:rFonts w:ascii="Times New Roman" w:hAnsi="Times New Roman" w:cs="Times New Roman"/>
          <w:sz w:val="28"/>
          <w:szCs w:val="28"/>
        </w:rPr>
        <w:t>8</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среднемесячной заработной платы</w:t>
      </w:r>
    </w:p>
    <w:p w:rsidR="00B53C82" w:rsidRPr="00031A51"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659"/>
        <w:gridCol w:w="2552"/>
        <w:gridCol w:w="1637"/>
        <w:gridCol w:w="1906"/>
      </w:tblGrid>
      <w:tr w:rsidR="00B53C82" w:rsidRPr="005E5333" w:rsidTr="009B31AB">
        <w:trPr>
          <w:tblHeader/>
        </w:trPr>
        <w:tc>
          <w:tcPr>
            <w:tcW w:w="3659"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Наименование муниципальных образований</w:t>
            </w:r>
          </w:p>
        </w:tc>
        <w:tc>
          <w:tcPr>
            <w:tcW w:w="2552"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Среднемесячная зар</w:t>
            </w:r>
            <w:r w:rsidRPr="009A5675">
              <w:rPr>
                <w:rFonts w:ascii="Times New Roman" w:hAnsi="Times New Roman" w:cs="Times New Roman"/>
                <w:sz w:val="24"/>
                <w:szCs w:val="24"/>
              </w:rPr>
              <w:t>а</w:t>
            </w:r>
            <w:r w:rsidRPr="009A5675">
              <w:rPr>
                <w:rFonts w:ascii="Times New Roman" w:hAnsi="Times New Roman" w:cs="Times New Roman"/>
                <w:sz w:val="24"/>
                <w:szCs w:val="24"/>
              </w:rPr>
              <w:t xml:space="preserve">ботная плата, руб. </w:t>
            </w:r>
          </w:p>
        </w:tc>
        <w:tc>
          <w:tcPr>
            <w:tcW w:w="1637"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2014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659"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Темрюкский район</w:t>
            </w:r>
          </w:p>
        </w:tc>
        <w:tc>
          <w:tcPr>
            <w:tcW w:w="2552"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27 904</w:t>
            </w:r>
          </w:p>
        </w:tc>
        <w:tc>
          <w:tcPr>
            <w:tcW w:w="1637"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111,0</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Выселковский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26 358</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110,2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Крымский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28 528</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22 654</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108,9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Успенский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24 289</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108,8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Анапа</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28 625</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108,0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23 533</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107,9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lastRenderedPageBreak/>
              <w:t>………..</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22 330</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107,1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w:t>
            </w:r>
          </w:p>
        </w:tc>
      </w:tr>
      <w:tr w:rsidR="00B53C82" w:rsidRPr="00EA2032"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23 553</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107,1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22 305</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106,1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Приморско-Ахтарский</w:t>
            </w:r>
            <w:proofErr w:type="spellEnd"/>
            <w:r w:rsidRPr="009A5675">
              <w:rPr>
                <w:rFonts w:ascii="Times New Roman" w:hAnsi="Times New Roman" w:cs="Times New Roman"/>
                <w:sz w:val="24"/>
                <w:szCs w:val="24"/>
              </w:rPr>
              <w:t xml:space="preserve">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21 096</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105,7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16</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20 708</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105,0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23 143</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104,2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22 755</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102,6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32</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Белореченский</w:t>
            </w:r>
            <w:proofErr w:type="spellEnd"/>
            <w:r w:rsidRPr="009A5675">
              <w:rPr>
                <w:rFonts w:ascii="Times New Roman" w:hAnsi="Times New Roman" w:cs="Times New Roman"/>
                <w:sz w:val="24"/>
                <w:szCs w:val="24"/>
              </w:rPr>
              <w:t xml:space="preserve">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24 371</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102,3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33</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Горячий Ключ</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26 612</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101,3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34</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Сочи</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34 106</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88,6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35</w:t>
            </w:r>
          </w:p>
        </w:tc>
      </w:tr>
    </w:tbl>
    <w:p w:rsidR="00B53C82" w:rsidRPr="00347C8F" w:rsidRDefault="00B53C82" w:rsidP="00F16F31">
      <w:pPr>
        <w:spacing w:line="240" w:lineRule="auto"/>
        <w:ind w:right="-105"/>
        <w:jc w:val="both"/>
        <w:rPr>
          <w:rFonts w:ascii="Times New Roman" w:hAnsi="Times New Roman" w:cs="Times New Roman"/>
          <w:sz w:val="24"/>
          <w:szCs w:val="24"/>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1</w:t>
      </w:r>
      <w:r w:rsidR="00F3065D">
        <w:rPr>
          <w:rFonts w:ascii="Times New Roman" w:hAnsi="Times New Roman" w:cs="Times New Roman"/>
          <w:sz w:val="28"/>
          <w:szCs w:val="28"/>
        </w:rPr>
        <w:t>0</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Итоговый ранг</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6948"/>
        <w:gridCol w:w="2806"/>
      </w:tblGrid>
      <w:tr w:rsidR="00B53C82" w:rsidRPr="005E5333" w:rsidTr="009B31AB">
        <w:trPr>
          <w:tblHeader/>
        </w:trPr>
        <w:tc>
          <w:tcPr>
            <w:tcW w:w="694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Наименование муниципальных образований</w:t>
            </w:r>
          </w:p>
        </w:tc>
        <w:tc>
          <w:tcPr>
            <w:tcW w:w="28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Темрюкский район</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Новороссийск</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Новокубанский</w:t>
            </w:r>
            <w:proofErr w:type="spellEnd"/>
            <w:r w:rsidRPr="009A5675">
              <w:rPr>
                <w:rFonts w:ascii="Times New Roman" w:hAnsi="Times New Roman" w:cs="Times New Roman"/>
                <w:sz w:val="24"/>
                <w:szCs w:val="24"/>
              </w:rPr>
              <w:t xml:space="preserve"> район</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34</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EA2032"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37</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Геленджик</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38</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Гулькевичский</w:t>
            </w:r>
            <w:proofErr w:type="spellEnd"/>
            <w:r w:rsidRPr="009A5675">
              <w:rPr>
                <w:rFonts w:ascii="Times New Roman" w:hAnsi="Times New Roman" w:cs="Times New Roman"/>
                <w:sz w:val="24"/>
                <w:szCs w:val="24"/>
              </w:rPr>
              <w:t xml:space="preserve"> район</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39</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Горячий Ключ</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Сочи</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694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Кавказский район</w:t>
            </w:r>
          </w:p>
        </w:tc>
        <w:tc>
          <w:tcPr>
            <w:tcW w:w="28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bl>
    <w:p w:rsidR="00B53C82" w:rsidRDefault="00B53C82" w:rsidP="00E63484">
      <w:pPr>
        <w:spacing w:line="240" w:lineRule="auto"/>
        <w:ind w:right="2" w:firstLine="709"/>
        <w:jc w:val="both"/>
        <w:rPr>
          <w:rFonts w:ascii="Times New Roman" w:hAnsi="Times New Roman" w:cs="Times New Roman"/>
          <w:sz w:val="28"/>
          <w:szCs w:val="28"/>
        </w:rPr>
      </w:pPr>
    </w:p>
    <w:p w:rsidR="00B53C82" w:rsidRPr="00432203" w:rsidRDefault="00B53C82" w:rsidP="00432203">
      <w:pPr>
        <w:spacing w:line="240" w:lineRule="auto"/>
        <w:ind w:right="2"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По итогам 2015 года по темпам роста основных показателей социально-экономического развития </w:t>
      </w:r>
      <w:r w:rsidR="00F3065D">
        <w:rPr>
          <w:rFonts w:ascii="Times New Roman" w:hAnsi="Times New Roman" w:cs="Times New Roman"/>
          <w:sz w:val="28"/>
          <w:szCs w:val="28"/>
        </w:rPr>
        <w:t xml:space="preserve">МО </w:t>
      </w:r>
      <w:r w:rsidRPr="005E5333">
        <w:rPr>
          <w:rFonts w:ascii="Times New Roman" w:hAnsi="Times New Roman" w:cs="Times New Roman"/>
          <w:sz w:val="28"/>
          <w:szCs w:val="28"/>
        </w:rPr>
        <w:t>Щербиновский район занимал</w:t>
      </w:r>
      <w:r w:rsidR="00F3065D">
        <w:rPr>
          <w:rFonts w:ascii="Times New Roman" w:hAnsi="Times New Roman" w:cs="Times New Roman"/>
          <w:sz w:val="28"/>
          <w:szCs w:val="28"/>
        </w:rPr>
        <w:t>о</w:t>
      </w:r>
      <w:r w:rsidRPr="005E5333">
        <w:rPr>
          <w:rFonts w:ascii="Times New Roman" w:hAnsi="Times New Roman" w:cs="Times New Roman"/>
          <w:sz w:val="28"/>
          <w:szCs w:val="28"/>
        </w:rPr>
        <w:t xml:space="preserve"> 37 место. В 2015 году отмечались низкие темпы ро</w:t>
      </w:r>
      <w:r w:rsidR="00F16F31">
        <w:rPr>
          <w:rFonts w:ascii="Times New Roman" w:hAnsi="Times New Roman" w:cs="Times New Roman"/>
          <w:sz w:val="28"/>
          <w:szCs w:val="28"/>
        </w:rPr>
        <w:t xml:space="preserve">ста оборота розничной торговли и </w:t>
      </w:r>
      <w:r w:rsidRPr="005E5333">
        <w:rPr>
          <w:rFonts w:ascii="Times New Roman" w:hAnsi="Times New Roman" w:cs="Times New Roman"/>
          <w:sz w:val="28"/>
          <w:szCs w:val="28"/>
        </w:rPr>
        <w:t>промы</w:t>
      </w:r>
      <w:r w:rsidRPr="005E5333">
        <w:rPr>
          <w:rFonts w:ascii="Times New Roman" w:hAnsi="Times New Roman" w:cs="Times New Roman"/>
          <w:sz w:val="28"/>
          <w:szCs w:val="28"/>
        </w:rPr>
        <w:t>ш</w:t>
      </w:r>
      <w:r w:rsidRPr="005E5333">
        <w:rPr>
          <w:rFonts w:ascii="Times New Roman" w:hAnsi="Times New Roman" w:cs="Times New Roman"/>
          <w:sz w:val="28"/>
          <w:szCs w:val="28"/>
        </w:rPr>
        <w:t>ленного произво</w:t>
      </w:r>
      <w:r w:rsidR="00F16F31">
        <w:rPr>
          <w:rFonts w:ascii="Times New Roman" w:hAnsi="Times New Roman" w:cs="Times New Roman"/>
          <w:sz w:val="28"/>
          <w:szCs w:val="28"/>
        </w:rPr>
        <w:t>дства.</w:t>
      </w:r>
    </w:p>
    <w:p w:rsidR="00B53C82" w:rsidRPr="00EA2032" w:rsidRDefault="00B53C82" w:rsidP="00E63484">
      <w:pPr>
        <w:spacing w:line="240" w:lineRule="auto"/>
        <w:ind w:right="-105" w:firstLine="709"/>
        <w:jc w:val="center"/>
        <w:rPr>
          <w:rFonts w:ascii="Times New Roman" w:hAnsi="Times New Roman" w:cs="Times New Roman"/>
          <w:sz w:val="28"/>
          <w:szCs w:val="28"/>
        </w:rPr>
      </w:pPr>
      <w:r w:rsidRPr="00EA2032">
        <w:rPr>
          <w:rFonts w:ascii="Times New Roman" w:hAnsi="Times New Roman" w:cs="Times New Roman"/>
          <w:sz w:val="28"/>
          <w:szCs w:val="28"/>
        </w:rPr>
        <w:lastRenderedPageBreak/>
        <w:t>2016 год</w:t>
      </w:r>
    </w:p>
    <w:p w:rsidR="00B53C82" w:rsidRPr="00183453" w:rsidRDefault="00B53C82" w:rsidP="00E63484">
      <w:pPr>
        <w:spacing w:line="240" w:lineRule="auto"/>
        <w:ind w:right="-105" w:firstLine="709"/>
        <w:jc w:val="center"/>
        <w:rPr>
          <w:rFonts w:ascii="Times New Roman" w:hAnsi="Times New Roman" w:cs="Times New Roman"/>
          <w:b/>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1</w:t>
      </w:r>
      <w:r w:rsidR="00F3065D">
        <w:rPr>
          <w:rFonts w:ascii="Times New Roman" w:hAnsi="Times New Roman" w:cs="Times New Roman"/>
          <w:sz w:val="28"/>
          <w:szCs w:val="28"/>
        </w:rPr>
        <w:t>1</w:t>
      </w:r>
      <w:r w:rsidR="009514A0">
        <w:rPr>
          <w:rFonts w:ascii="Times New Roman" w:hAnsi="Times New Roman" w:cs="Times New Roman"/>
          <w:sz w:val="28"/>
          <w:szCs w:val="28"/>
        </w:rPr>
        <w:t>.</w:t>
      </w:r>
      <w:r w:rsidRPr="005E5333">
        <w:rPr>
          <w:rFonts w:ascii="Times New Roman" w:hAnsi="Times New Roman" w:cs="Times New Roman"/>
          <w:b/>
          <w:sz w:val="28"/>
          <w:szCs w:val="28"/>
        </w:rPr>
        <w:t xml:space="preserve"> </w:t>
      </w:r>
      <w:r w:rsidRPr="005E5333">
        <w:rPr>
          <w:rFonts w:ascii="Times New Roman" w:hAnsi="Times New Roman" w:cs="Times New Roman"/>
          <w:sz w:val="28"/>
          <w:szCs w:val="28"/>
        </w:rPr>
        <w:t>Темы роста промышленного производства</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B31AB">
        <w:trPr>
          <w:tblHeader/>
        </w:trPr>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Отгружено товаров собственного пр</w:t>
            </w:r>
            <w:r w:rsidRPr="009A5675">
              <w:rPr>
                <w:rFonts w:ascii="Times New Roman" w:hAnsi="Times New Roman" w:cs="Times New Roman"/>
                <w:sz w:val="24"/>
                <w:szCs w:val="24"/>
              </w:rPr>
              <w:t>о</w:t>
            </w:r>
            <w:r w:rsidRPr="009A5675">
              <w:rPr>
                <w:rFonts w:ascii="Times New Roman" w:hAnsi="Times New Roman" w:cs="Times New Roman"/>
                <w:sz w:val="24"/>
                <w:szCs w:val="24"/>
              </w:rPr>
              <w:t>изводства, млн. руб.</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2015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4 170</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137,6</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5 241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135,0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Тихорецкий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12 229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130,3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Темрюкский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32 951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127,8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Славянский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45 919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126,3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EA2032"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i/>
                <w:sz w:val="24"/>
                <w:szCs w:val="24"/>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i/>
                <w:sz w:val="24"/>
                <w:szCs w:val="24"/>
              </w:rPr>
              <w:t>307,0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120,3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5 511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114,0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Динской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16 836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112,6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12 103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111,6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11 311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16</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Краснодар</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155 561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3 271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66,1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107,7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4 103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88,7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38</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Новокубанский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3 705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88,5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39</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Северский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15 763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86,0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Новопокровский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3 244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83,1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Калининский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358,.3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59,9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bl>
    <w:p w:rsidR="00B53C82" w:rsidRPr="005E5333" w:rsidRDefault="00B53C82" w:rsidP="00E63484">
      <w:pPr>
        <w:spacing w:line="240" w:lineRule="auto"/>
        <w:ind w:right="-105" w:firstLine="709"/>
        <w:jc w:val="center"/>
        <w:rPr>
          <w:rFonts w:ascii="Times New Roman" w:hAnsi="Times New Roman" w:cs="Times New Roman"/>
          <w:b/>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1</w:t>
      </w:r>
      <w:r w:rsidR="00F3065D">
        <w:rPr>
          <w:rFonts w:ascii="Times New Roman" w:hAnsi="Times New Roman" w:cs="Times New Roman"/>
          <w:sz w:val="28"/>
          <w:szCs w:val="28"/>
        </w:rPr>
        <w:t>2</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сельского хозяйства</w:t>
      </w:r>
    </w:p>
    <w:p w:rsidR="00B53C82" w:rsidRPr="0018345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659"/>
        <w:gridCol w:w="2552"/>
        <w:gridCol w:w="1637"/>
        <w:gridCol w:w="1906"/>
      </w:tblGrid>
      <w:tr w:rsidR="00B53C82" w:rsidRPr="005E5333" w:rsidTr="009A5675">
        <w:tc>
          <w:tcPr>
            <w:tcW w:w="3659"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552"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Отгружено товаров собственного прои</w:t>
            </w:r>
            <w:r w:rsidRPr="009A5675">
              <w:rPr>
                <w:rFonts w:ascii="Times New Roman" w:hAnsi="Times New Roman" w:cs="Times New Roman"/>
                <w:sz w:val="24"/>
                <w:szCs w:val="24"/>
              </w:rPr>
              <w:t>з</w:t>
            </w:r>
            <w:r w:rsidRPr="009A5675">
              <w:rPr>
                <w:rFonts w:ascii="Times New Roman" w:hAnsi="Times New Roman" w:cs="Times New Roman"/>
                <w:sz w:val="24"/>
                <w:szCs w:val="24"/>
              </w:rPr>
              <w:t>водства, млн. руб.</w:t>
            </w:r>
          </w:p>
        </w:tc>
        <w:tc>
          <w:tcPr>
            <w:tcW w:w="1637"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2015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659"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1</w:t>
            </w:r>
          </w:p>
        </w:tc>
        <w:tc>
          <w:tcPr>
            <w:tcW w:w="2552"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637"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659"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552"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900,3</w:t>
            </w:r>
          </w:p>
        </w:tc>
        <w:tc>
          <w:tcPr>
            <w:tcW w:w="1637"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2,6 р.</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Крымский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69,6</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174,8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Горячий Ключ</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190,0</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159,1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9 260</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154,3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Выселковский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21 537</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140,2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EA2032"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5 456</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131,7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3 391</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119,4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659"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552"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10 513</w:t>
            </w:r>
          </w:p>
        </w:tc>
        <w:tc>
          <w:tcPr>
            <w:tcW w:w="1637"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109,1</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21</w:t>
            </w:r>
          </w:p>
        </w:tc>
      </w:tr>
      <w:tr w:rsidR="00B53C82" w:rsidRPr="005E5333" w:rsidTr="009A5675">
        <w:tc>
          <w:tcPr>
            <w:tcW w:w="3659"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lastRenderedPageBreak/>
              <w:t>………..</w:t>
            </w:r>
          </w:p>
        </w:tc>
        <w:tc>
          <w:tcPr>
            <w:tcW w:w="2552"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637"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2 423</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94,0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32</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Отрадненский</w:t>
            </w:r>
            <w:proofErr w:type="spellEnd"/>
            <w:r w:rsidRPr="009A5675">
              <w:rPr>
                <w:rFonts w:ascii="Times New Roman" w:hAnsi="Times New Roman" w:cs="Times New Roman"/>
                <w:sz w:val="24"/>
                <w:szCs w:val="24"/>
              </w:rPr>
              <w:t xml:space="preserve">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1 946</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92,9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33</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6 769</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92,2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34</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3 597</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89,8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36</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Тихорецкий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2 168</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87,6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39</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Сочи</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49,9</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80,1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Абинский</w:t>
            </w:r>
            <w:proofErr w:type="spellEnd"/>
            <w:r w:rsidRPr="009A5675">
              <w:rPr>
                <w:rFonts w:ascii="Times New Roman" w:hAnsi="Times New Roman" w:cs="Times New Roman"/>
                <w:sz w:val="24"/>
                <w:szCs w:val="24"/>
              </w:rPr>
              <w:t xml:space="preserve">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1 961</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78,3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Темрюкский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2 381</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76,4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3659"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Белореченский</w:t>
            </w:r>
            <w:proofErr w:type="spellEnd"/>
            <w:r w:rsidRPr="009A5675">
              <w:rPr>
                <w:rFonts w:ascii="Times New Roman" w:hAnsi="Times New Roman" w:cs="Times New Roman"/>
                <w:sz w:val="24"/>
                <w:szCs w:val="24"/>
              </w:rPr>
              <w:t xml:space="preserve"> район</w:t>
            </w:r>
          </w:p>
        </w:tc>
        <w:tc>
          <w:tcPr>
            <w:tcW w:w="2552"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1 703</w:t>
            </w:r>
          </w:p>
        </w:tc>
        <w:tc>
          <w:tcPr>
            <w:tcW w:w="163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74,7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bl>
    <w:p w:rsidR="009B31AB" w:rsidRDefault="009B31AB" w:rsidP="00F16F31">
      <w:pPr>
        <w:spacing w:line="240" w:lineRule="auto"/>
        <w:ind w:right="-105"/>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1</w:t>
      </w:r>
      <w:r w:rsidR="00F3065D">
        <w:rPr>
          <w:rFonts w:ascii="Times New Roman" w:hAnsi="Times New Roman" w:cs="Times New Roman"/>
          <w:sz w:val="28"/>
          <w:szCs w:val="28"/>
        </w:rPr>
        <w:t>3</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строительства</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Объем выполне</w:t>
            </w:r>
            <w:r w:rsidRPr="009A5675">
              <w:rPr>
                <w:rFonts w:ascii="Times New Roman" w:hAnsi="Times New Roman" w:cs="Times New Roman"/>
                <w:sz w:val="24"/>
                <w:szCs w:val="24"/>
              </w:rPr>
              <w:t>н</w:t>
            </w:r>
            <w:r w:rsidRPr="009A5675">
              <w:rPr>
                <w:rFonts w:ascii="Times New Roman" w:hAnsi="Times New Roman" w:cs="Times New Roman"/>
                <w:sz w:val="24"/>
                <w:szCs w:val="24"/>
              </w:rPr>
              <w:t>ных работ, млн. руб.</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2015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0,7</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25,2р.</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Темрюкский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33 427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3,4 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Геленджик</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1 095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156,8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Выселковский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296,7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155,0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EA2032"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151,0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114,8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w:t>
            </w:r>
          </w:p>
        </w:tc>
      </w:tr>
      <w:tr w:rsidR="00B53C82" w:rsidRPr="005E5333"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84,1</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66,7</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58,1</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39,6</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411,2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21,0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38</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Крымский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1 069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Славянский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119,0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Тимашевский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rPr>
                <w:rFonts w:ascii="Times New Roman" w:hAnsi="Times New Roman" w:cs="Times New Roman"/>
                <w:sz w:val="24"/>
                <w:szCs w:val="24"/>
              </w:rPr>
            </w:pPr>
          </w:p>
        </w:tc>
      </w:tr>
    </w:tbl>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1</w:t>
      </w:r>
      <w:r w:rsidR="00F3065D">
        <w:rPr>
          <w:rFonts w:ascii="Times New Roman" w:hAnsi="Times New Roman" w:cs="Times New Roman"/>
          <w:sz w:val="28"/>
          <w:szCs w:val="28"/>
        </w:rPr>
        <w:t>4</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Темпы роста ввода жилья</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B31AB">
        <w:trPr>
          <w:tblHeader/>
        </w:trPr>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тыс. кв. м. общей площади</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2015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1</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Горячий Ключ</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149,4</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159,3</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Кавказский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48,0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151,0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EA2032"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142,6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Северский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85,0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116,3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Анапа</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340,4</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116,0</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lastRenderedPageBreak/>
              <w:t>………..</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97,5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16</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58,0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89,6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85,1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51,5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66,5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36</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64,4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60,6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38</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Брюховецкий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55,4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31,1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49,0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Динской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29,0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46,7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Апшеронский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36,4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w:t>
            </w:r>
          </w:p>
        </w:tc>
      </w:tr>
    </w:tbl>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1</w:t>
      </w:r>
      <w:r w:rsidR="00F3065D">
        <w:rPr>
          <w:rFonts w:ascii="Times New Roman" w:hAnsi="Times New Roman" w:cs="Times New Roman"/>
          <w:sz w:val="28"/>
          <w:szCs w:val="28"/>
        </w:rPr>
        <w:t>5</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розничной торговли (по уточненным стат</w:t>
      </w:r>
      <w:r w:rsidRPr="005E5333">
        <w:rPr>
          <w:rFonts w:ascii="Times New Roman" w:hAnsi="Times New Roman" w:cs="Times New Roman"/>
          <w:sz w:val="28"/>
          <w:szCs w:val="28"/>
        </w:rPr>
        <w:t>и</w:t>
      </w:r>
      <w:r w:rsidRPr="005E5333">
        <w:rPr>
          <w:rFonts w:ascii="Times New Roman" w:hAnsi="Times New Roman" w:cs="Times New Roman"/>
          <w:sz w:val="28"/>
          <w:szCs w:val="28"/>
        </w:rPr>
        <w:t>стическим данным)</w:t>
      </w:r>
    </w:p>
    <w:p w:rsidR="00B53C82" w:rsidRPr="0018345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Оборот, млн. руб. </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2015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Горячий Ключ</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26 104</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121,3</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Тбилисский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974,9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112,2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Сочи</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57 225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108,4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Динской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4 843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106,9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Новопокровский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1 237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106,6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2 850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104,9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1 494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104,7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Усть-Лабинский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4 225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104,1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3 116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104,0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4 370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97,7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Отрадненский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604,2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97,7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6 294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96,8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1 813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96,6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29</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Абинский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4 278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96,2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2 149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95,3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Северский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4 239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92,5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38</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Кавказский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4 944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92,2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39</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4 825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92,2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39</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Армавир</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11 287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90,3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w:t>
            </w:r>
          </w:p>
        </w:tc>
      </w:tr>
      <w:tr w:rsidR="00B53C82" w:rsidRPr="00EA2032"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823,6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86,6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bl>
    <w:p w:rsidR="00B53C82" w:rsidRDefault="00B53C82" w:rsidP="00E63484">
      <w:pPr>
        <w:spacing w:line="240" w:lineRule="auto"/>
        <w:ind w:right="-105" w:firstLine="709"/>
        <w:jc w:val="both"/>
        <w:rPr>
          <w:rFonts w:ascii="Times New Roman" w:hAnsi="Times New Roman" w:cs="Times New Roman"/>
          <w:sz w:val="28"/>
          <w:szCs w:val="28"/>
        </w:rPr>
      </w:pPr>
    </w:p>
    <w:p w:rsidR="00B53C82"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lastRenderedPageBreak/>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1</w:t>
      </w:r>
      <w:r w:rsidR="009514A0">
        <w:rPr>
          <w:rFonts w:ascii="Times New Roman" w:hAnsi="Times New Roman" w:cs="Times New Roman"/>
          <w:sz w:val="28"/>
          <w:szCs w:val="28"/>
        </w:rPr>
        <w:t>5.</w:t>
      </w:r>
      <w:r w:rsidRPr="005E5333">
        <w:rPr>
          <w:rFonts w:ascii="Times New Roman" w:hAnsi="Times New Roman" w:cs="Times New Roman"/>
          <w:sz w:val="28"/>
          <w:szCs w:val="28"/>
        </w:rPr>
        <w:t xml:space="preserve"> Темпы роста прибыли прибыльных предприятий</w:t>
      </w:r>
    </w:p>
    <w:p w:rsidR="00B53C82" w:rsidRPr="00905AD1" w:rsidRDefault="00B53C82" w:rsidP="00E63484">
      <w:pPr>
        <w:spacing w:line="240" w:lineRule="auto"/>
        <w:ind w:right="-105" w:firstLine="709"/>
        <w:jc w:val="both"/>
        <w:rPr>
          <w:rFonts w:ascii="Times New Roman" w:hAnsi="Times New Roman" w:cs="Times New Roman"/>
          <w:sz w:val="28"/>
          <w:szCs w:val="28"/>
        </w:rPr>
      </w:pPr>
    </w:p>
    <w:tbl>
      <w:tblPr>
        <w:tblW w:w="9826" w:type="dxa"/>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4046"/>
        <w:gridCol w:w="2149"/>
        <w:gridCol w:w="1791"/>
        <w:gridCol w:w="1840"/>
      </w:tblGrid>
      <w:tr w:rsidR="00B53C82" w:rsidRPr="005E5333" w:rsidTr="009B31AB">
        <w:trPr>
          <w:tblHeader/>
        </w:trPr>
        <w:tc>
          <w:tcPr>
            <w:tcW w:w="404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49"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Прибыль, млн. руб. </w:t>
            </w:r>
          </w:p>
        </w:tc>
        <w:tc>
          <w:tcPr>
            <w:tcW w:w="1791"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2015 году</w:t>
            </w:r>
          </w:p>
        </w:tc>
        <w:tc>
          <w:tcPr>
            <w:tcW w:w="184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Апшеронский район</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710,2</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88,6р.</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Абинский</w:t>
            </w:r>
            <w:proofErr w:type="spellEnd"/>
            <w:r w:rsidRPr="009A5675">
              <w:rPr>
                <w:rFonts w:ascii="Times New Roman" w:hAnsi="Times New Roman" w:cs="Times New Roman"/>
                <w:sz w:val="24"/>
                <w:szCs w:val="24"/>
              </w:rPr>
              <w:t xml:space="preserve"> район</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6 725</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6,8 р.</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Крымский район</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1 716</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5,2 р.</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290,0</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3,2 р.</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Новороссийск</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183 078</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3,1 р.</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2 080</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155,1</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4 947</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154,7</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3 875</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140,9</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EA2032"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1 409</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109,0</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3 230</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91,8</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27</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972,6</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91,7</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Гулькевичский</w:t>
            </w:r>
            <w:proofErr w:type="spellEnd"/>
            <w:r w:rsidRPr="009A5675">
              <w:rPr>
                <w:rFonts w:ascii="Times New Roman" w:hAnsi="Times New Roman" w:cs="Times New Roman"/>
                <w:sz w:val="24"/>
                <w:szCs w:val="24"/>
              </w:rPr>
              <w:t xml:space="preserve"> район</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1 265</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61,1</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Белореченский</w:t>
            </w:r>
            <w:proofErr w:type="spellEnd"/>
            <w:r w:rsidRPr="009A5675">
              <w:rPr>
                <w:rFonts w:ascii="Times New Roman" w:hAnsi="Times New Roman" w:cs="Times New Roman"/>
                <w:sz w:val="24"/>
                <w:szCs w:val="24"/>
              </w:rPr>
              <w:t xml:space="preserve"> район</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1 456</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51,2</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1 943</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50,5</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Геленджик</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792,0</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30,4</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w:t>
            </w:r>
          </w:p>
        </w:tc>
      </w:tr>
      <w:tr w:rsidR="00B53C82" w:rsidRPr="005E5333" w:rsidTr="009A5675">
        <w:tc>
          <w:tcPr>
            <w:tcW w:w="404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149"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791,3</w:t>
            </w:r>
          </w:p>
        </w:tc>
        <w:tc>
          <w:tcPr>
            <w:tcW w:w="1791"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19,8</w:t>
            </w:r>
          </w:p>
        </w:tc>
        <w:tc>
          <w:tcPr>
            <w:tcW w:w="184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45</w:t>
            </w:r>
          </w:p>
        </w:tc>
      </w:tr>
    </w:tbl>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1</w:t>
      </w:r>
      <w:r w:rsidR="00F3065D">
        <w:rPr>
          <w:rFonts w:ascii="Times New Roman" w:hAnsi="Times New Roman" w:cs="Times New Roman"/>
          <w:sz w:val="28"/>
          <w:szCs w:val="28"/>
        </w:rPr>
        <w:t>7</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убытков убыточных предприятий</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68"/>
        <w:gridCol w:w="2147"/>
        <w:gridCol w:w="1791"/>
        <w:gridCol w:w="1840"/>
      </w:tblGrid>
      <w:tr w:rsidR="00B53C82" w:rsidRPr="005E5333" w:rsidTr="009A5675">
        <w:tc>
          <w:tcPr>
            <w:tcW w:w="386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Наименование муниципальных о</w:t>
            </w:r>
            <w:r w:rsidRPr="009A5675">
              <w:rPr>
                <w:rFonts w:ascii="Times New Roman" w:hAnsi="Times New Roman" w:cs="Times New Roman"/>
                <w:sz w:val="24"/>
                <w:szCs w:val="24"/>
              </w:rPr>
              <w:t>б</w:t>
            </w:r>
            <w:r w:rsidRPr="009A5675">
              <w:rPr>
                <w:rFonts w:ascii="Times New Roman" w:hAnsi="Times New Roman" w:cs="Times New Roman"/>
                <w:sz w:val="24"/>
                <w:szCs w:val="24"/>
              </w:rPr>
              <w:t>разований</w:t>
            </w:r>
          </w:p>
        </w:tc>
        <w:tc>
          <w:tcPr>
            <w:tcW w:w="2147"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Убыток, млн. руб. </w:t>
            </w:r>
          </w:p>
        </w:tc>
        <w:tc>
          <w:tcPr>
            <w:tcW w:w="1791"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2015 году</w:t>
            </w:r>
          </w:p>
        </w:tc>
        <w:tc>
          <w:tcPr>
            <w:tcW w:w="184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6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1</w:t>
            </w:r>
          </w:p>
        </w:tc>
        <w:tc>
          <w:tcPr>
            <w:tcW w:w="2147"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791"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84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rPr>
          <w:trHeight w:val="320"/>
        </w:trPr>
        <w:tc>
          <w:tcPr>
            <w:tcW w:w="386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г</w:t>
            </w:r>
            <w:proofErr w:type="gramStart"/>
            <w:r w:rsidRPr="009A5675">
              <w:rPr>
                <w:rFonts w:ascii="Times New Roman" w:hAnsi="Times New Roman" w:cs="Times New Roman"/>
                <w:sz w:val="24"/>
                <w:szCs w:val="24"/>
              </w:rPr>
              <w:t>.Н</w:t>
            </w:r>
            <w:proofErr w:type="gramEnd"/>
            <w:r w:rsidRPr="009A5675">
              <w:rPr>
                <w:rFonts w:ascii="Times New Roman" w:hAnsi="Times New Roman" w:cs="Times New Roman"/>
                <w:sz w:val="24"/>
                <w:szCs w:val="24"/>
              </w:rPr>
              <w:t>овороссийск</w:t>
            </w:r>
            <w:proofErr w:type="spellEnd"/>
          </w:p>
        </w:tc>
        <w:tc>
          <w:tcPr>
            <w:tcW w:w="2147"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826,7</w:t>
            </w:r>
          </w:p>
        </w:tc>
        <w:tc>
          <w:tcPr>
            <w:tcW w:w="1791"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5,9</w:t>
            </w:r>
          </w:p>
        </w:tc>
        <w:tc>
          <w:tcPr>
            <w:tcW w:w="184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Апшеронский район</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98,6</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7,1</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Крымский район</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112,.2</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10,6</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Тимашевский</w:t>
            </w:r>
            <w:proofErr w:type="spellEnd"/>
            <w:r w:rsidRPr="009A5675">
              <w:rPr>
                <w:rFonts w:ascii="Times New Roman" w:hAnsi="Times New Roman" w:cs="Times New Roman"/>
                <w:sz w:val="24"/>
                <w:szCs w:val="24"/>
              </w:rPr>
              <w:t xml:space="preserve"> район</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112,6</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12,8</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Северский район</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80,7</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13,5</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23,2</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7,1</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55,3</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46,2</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56,5</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16</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Туапсинский район</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75,3</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56,9</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17</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31,3</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59,1</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8,3</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149,5</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33</w:t>
            </w:r>
          </w:p>
        </w:tc>
      </w:tr>
      <w:tr w:rsidR="00B53C82" w:rsidRPr="005E5333" w:rsidTr="009A5675">
        <w:trPr>
          <w:trHeight w:val="320"/>
        </w:trPr>
        <w:tc>
          <w:tcPr>
            <w:tcW w:w="386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lastRenderedPageBreak/>
              <w:t>………..</w:t>
            </w:r>
          </w:p>
        </w:tc>
        <w:tc>
          <w:tcPr>
            <w:tcW w:w="2147"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91"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4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EA2032" w:rsidTr="009A5675">
        <w:trPr>
          <w:trHeight w:val="320"/>
        </w:trPr>
        <w:tc>
          <w:tcPr>
            <w:tcW w:w="386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47"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10,5</w:t>
            </w:r>
          </w:p>
        </w:tc>
        <w:tc>
          <w:tcPr>
            <w:tcW w:w="1791"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2,4 р.</w:t>
            </w:r>
          </w:p>
        </w:tc>
        <w:tc>
          <w:tcPr>
            <w:tcW w:w="184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37</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104,1</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3,4 р.</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888,6</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4,6 р.</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Новокубанский</w:t>
            </w:r>
            <w:proofErr w:type="spellEnd"/>
            <w:r w:rsidRPr="009A5675">
              <w:rPr>
                <w:rFonts w:ascii="Times New Roman" w:hAnsi="Times New Roman" w:cs="Times New Roman"/>
                <w:sz w:val="24"/>
                <w:szCs w:val="24"/>
              </w:rPr>
              <w:t xml:space="preserve"> район</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68,6</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5,6 р.</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349,7</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10,1р.</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r w:rsidR="00B53C82" w:rsidRPr="005E5333" w:rsidTr="009A5675">
        <w:trPr>
          <w:trHeight w:val="320"/>
        </w:trPr>
        <w:tc>
          <w:tcPr>
            <w:tcW w:w="386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Тбилисский район</w:t>
            </w:r>
          </w:p>
        </w:tc>
        <w:tc>
          <w:tcPr>
            <w:tcW w:w="2147"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56,2</w:t>
            </w:r>
          </w:p>
        </w:tc>
        <w:tc>
          <w:tcPr>
            <w:tcW w:w="179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13,5р.</w:t>
            </w:r>
          </w:p>
        </w:tc>
        <w:tc>
          <w:tcPr>
            <w:tcW w:w="184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w:t>
            </w:r>
          </w:p>
        </w:tc>
      </w:tr>
    </w:tbl>
    <w:p w:rsidR="009B31AB" w:rsidRDefault="009B31AB" w:rsidP="00183C18">
      <w:pPr>
        <w:spacing w:line="240" w:lineRule="auto"/>
        <w:ind w:right="-105"/>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1</w:t>
      </w:r>
      <w:r w:rsidR="00F3065D">
        <w:rPr>
          <w:rFonts w:ascii="Times New Roman" w:hAnsi="Times New Roman" w:cs="Times New Roman"/>
          <w:sz w:val="28"/>
          <w:szCs w:val="28"/>
        </w:rPr>
        <w:t>8</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среднемесячной заработной платы</w:t>
      </w:r>
    </w:p>
    <w:p w:rsidR="00B53C82" w:rsidRPr="00BD38F6"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Среднемесячная заработная плата, руб. </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2015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Темрюкский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32 102</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115,5</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Абинский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25 723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114,7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Выселковский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30 110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114,3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Северский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34 176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111,6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25 743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24 115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108,2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24 282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108,1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EA2032"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24 990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106,5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16</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Калининский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22 896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106,4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24 206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106,3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21 795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105,4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24 018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103,9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23 656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103,9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Славянский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25 930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103,0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Гулькевичский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23 613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102,6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Мостовский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24 502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98,6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36</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Анапа</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27 696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96,3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37</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Крымский район</w:t>
            </w:r>
          </w:p>
        </w:tc>
        <w:tc>
          <w:tcPr>
            <w:tcW w:w="21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26 959</w:t>
            </w:r>
          </w:p>
        </w:tc>
        <w:tc>
          <w:tcPr>
            <w:tcW w:w="18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94,1</w:t>
            </w:r>
          </w:p>
        </w:tc>
        <w:tc>
          <w:tcPr>
            <w:tcW w:w="190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38</w:t>
            </w:r>
          </w:p>
        </w:tc>
      </w:tr>
    </w:tbl>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2</w:t>
      </w:r>
      <w:r w:rsidR="00F3065D">
        <w:rPr>
          <w:rFonts w:ascii="Times New Roman" w:hAnsi="Times New Roman" w:cs="Times New Roman"/>
          <w:sz w:val="28"/>
          <w:szCs w:val="28"/>
        </w:rPr>
        <w:t>0</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Итоговый ранг</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948"/>
        <w:gridCol w:w="2806"/>
      </w:tblGrid>
      <w:tr w:rsidR="00B53C82" w:rsidRPr="005E5333" w:rsidTr="009A5675">
        <w:tc>
          <w:tcPr>
            <w:tcW w:w="694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Наименование муниципальных образований</w:t>
            </w:r>
          </w:p>
        </w:tc>
        <w:tc>
          <w:tcPr>
            <w:tcW w:w="28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694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1</w:t>
            </w:r>
          </w:p>
        </w:tc>
        <w:tc>
          <w:tcPr>
            <w:tcW w:w="28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694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г</w:t>
            </w:r>
            <w:proofErr w:type="gramStart"/>
            <w:r w:rsidRPr="009A5675">
              <w:rPr>
                <w:rFonts w:ascii="Times New Roman" w:hAnsi="Times New Roman" w:cs="Times New Roman"/>
                <w:sz w:val="24"/>
                <w:szCs w:val="24"/>
              </w:rPr>
              <w:t>.Н</w:t>
            </w:r>
            <w:proofErr w:type="gramEnd"/>
            <w:r w:rsidRPr="009A5675">
              <w:rPr>
                <w:rFonts w:ascii="Times New Roman" w:hAnsi="Times New Roman" w:cs="Times New Roman"/>
                <w:sz w:val="24"/>
                <w:szCs w:val="24"/>
              </w:rPr>
              <w:t>овороссийск</w:t>
            </w:r>
            <w:proofErr w:type="spellEnd"/>
          </w:p>
        </w:tc>
        <w:tc>
          <w:tcPr>
            <w:tcW w:w="28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694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Темрюкский район</w:t>
            </w:r>
          </w:p>
        </w:tc>
        <w:tc>
          <w:tcPr>
            <w:tcW w:w="28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694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lastRenderedPageBreak/>
              <w:t>Крыловской район**</w:t>
            </w:r>
          </w:p>
        </w:tc>
        <w:tc>
          <w:tcPr>
            <w:tcW w:w="28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694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8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694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Северский район</w:t>
            </w:r>
          </w:p>
        </w:tc>
        <w:tc>
          <w:tcPr>
            <w:tcW w:w="28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694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8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694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8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w:t>
            </w:r>
          </w:p>
        </w:tc>
      </w:tr>
      <w:tr w:rsidR="00B53C82" w:rsidRPr="005E5333" w:rsidTr="009A5675">
        <w:tc>
          <w:tcPr>
            <w:tcW w:w="694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8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694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8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16</w:t>
            </w:r>
          </w:p>
        </w:tc>
      </w:tr>
      <w:tr w:rsidR="00B53C82" w:rsidRPr="005E5333" w:rsidTr="009A5675">
        <w:tc>
          <w:tcPr>
            <w:tcW w:w="694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8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EA2032" w:rsidTr="009A5675">
        <w:tc>
          <w:tcPr>
            <w:tcW w:w="694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8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21</w:t>
            </w:r>
          </w:p>
        </w:tc>
      </w:tr>
      <w:tr w:rsidR="00B53C82" w:rsidRPr="005E5333" w:rsidTr="009A5675">
        <w:tc>
          <w:tcPr>
            <w:tcW w:w="694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8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694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8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w:t>
            </w:r>
          </w:p>
        </w:tc>
      </w:tr>
      <w:tr w:rsidR="00B53C82" w:rsidRPr="005E5333" w:rsidTr="009A5675">
        <w:tc>
          <w:tcPr>
            <w:tcW w:w="694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8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694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8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33</w:t>
            </w:r>
          </w:p>
        </w:tc>
      </w:tr>
      <w:tr w:rsidR="00B53C82" w:rsidRPr="005E5333" w:rsidTr="009A5675">
        <w:tc>
          <w:tcPr>
            <w:tcW w:w="694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8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34</w:t>
            </w:r>
          </w:p>
        </w:tc>
      </w:tr>
      <w:tr w:rsidR="00B53C82" w:rsidRPr="005E5333" w:rsidTr="009A5675">
        <w:tc>
          <w:tcPr>
            <w:tcW w:w="694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8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694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Мостовский район</w:t>
            </w:r>
          </w:p>
        </w:tc>
        <w:tc>
          <w:tcPr>
            <w:tcW w:w="28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39</w:t>
            </w:r>
          </w:p>
        </w:tc>
      </w:tr>
      <w:tr w:rsidR="00B53C82" w:rsidRPr="005E5333" w:rsidTr="009A5675">
        <w:tc>
          <w:tcPr>
            <w:tcW w:w="694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Брюховецкий</w:t>
            </w:r>
            <w:proofErr w:type="spellEnd"/>
            <w:r w:rsidRPr="009A5675">
              <w:rPr>
                <w:rFonts w:ascii="Times New Roman" w:hAnsi="Times New Roman" w:cs="Times New Roman"/>
                <w:sz w:val="24"/>
                <w:szCs w:val="24"/>
              </w:rPr>
              <w:t xml:space="preserve"> район</w:t>
            </w:r>
          </w:p>
        </w:tc>
        <w:tc>
          <w:tcPr>
            <w:tcW w:w="28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w:t>
            </w:r>
          </w:p>
        </w:tc>
      </w:tr>
      <w:tr w:rsidR="00B53C82" w:rsidRPr="005E5333" w:rsidTr="009A5675">
        <w:tc>
          <w:tcPr>
            <w:tcW w:w="694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Калининский район</w:t>
            </w:r>
          </w:p>
        </w:tc>
        <w:tc>
          <w:tcPr>
            <w:tcW w:w="28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694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8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694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Гулькевичский</w:t>
            </w:r>
            <w:proofErr w:type="spellEnd"/>
            <w:r w:rsidRPr="009A5675">
              <w:rPr>
                <w:rFonts w:ascii="Times New Roman" w:hAnsi="Times New Roman" w:cs="Times New Roman"/>
                <w:sz w:val="24"/>
                <w:szCs w:val="24"/>
              </w:rPr>
              <w:t xml:space="preserve"> район</w:t>
            </w:r>
          </w:p>
        </w:tc>
        <w:tc>
          <w:tcPr>
            <w:tcW w:w="28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bl>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A76738">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По итогам 2016 года по темпам роста основных показателей социально-экономического развития Щербиновский район поднялся на 16 позиций</w:t>
      </w:r>
      <w:r>
        <w:rPr>
          <w:rFonts w:ascii="Times New Roman" w:hAnsi="Times New Roman" w:cs="Times New Roman"/>
          <w:sz w:val="28"/>
          <w:szCs w:val="28"/>
        </w:rPr>
        <w:t>,</w:t>
      </w:r>
      <w:r w:rsidRPr="005E5333">
        <w:rPr>
          <w:rFonts w:ascii="Times New Roman" w:hAnsi="Times New Roman" w:cs="Times New Roman"/>
          <w:sz w:val="28"/>
          <w:szCs w:val="28"/>
        </w:rPr>
        <w:t xml:space="preserve"> с 37 места в 2015 году</w:t>
      </w:r>
      <w:r>
        <w:rPr>
          <w:rFonts w:ascii="Times New Roman" w:hAnsi="Times New Roman" w:cs="Times New Roman"/>
          <w:sz w:val="28"/>
          <w:szCs w:val="28"/>
        </w:rPr>
        <w:t>,</w:t>
      </w:r>
      <w:r w:rsidRPr="005E5333">
        <w:rPr>
          <w:rFonts w:ascii="Times New Roman" w:hAnsi="Times New Roman" w:cs="Times New Roman"/>
          <w:sz w:val="28"/>
          <w:szCs w:val="28"/>
        </w:rPr>
        <w:t xml:space="preserve"> на 21 место. В 2016 году отмечались высокие темпы роста убытков убыточных предприятий, </w:t>
      </w:r>
      <w:r>
        <w:rPr>
          <w:rFonts w:ascii="Times New Roman" w:hAnsi="Times New Roman" w:cs="Times New Roman"/>
          <w:sz w:val="28"/>
          <w:szCs w:val="28"/>
        </w:rPr>
        <w:t>что связано с ликвидацией крупного пре</w:t>
      </w:r>
      <w:r>
        <w:rPr>
          <w:rFonts w:ascii="Times New Roman" w:hAnsi="Times New Roman" w:cs="Times New Roman"/>
          <w:sz w:val="28"/>
          <w:szCs w:val="28"/>
        </w:rPr>
        <w:t>д</w:t>
      </w:r>
      <w:r>
        <w:rPr>
          <w:rFonts w:ascii="Times New Roman" w:hAnsi="Times New Roman" w:cs="Times New Roman"/>
          <w:sz w:val="28"/>
          <w:szCs w:val="28"/>
        </w:rPr>
        <w:t>приятия</w:t>
      </w:r>
      <w:r w:rsidRPr="00A76738">
        <w:rPr>
          <w:rFonts w:ascii="Times New Roman" w:hAnsi="Times New Roman" w:cs="Times New Roman"/>
          <w:sz w:val="28"/>
          <w:szCs w:val="28"/>
        </w:rPr>
        <w:t xml:space="preserve"> розничной торговли ПКРПТ «Юг-Агро»</w:t>
      </w:r>
      <w:r>
        <w:rPr>
          <w:rFonts w:ascii="Times New Roman" w:hAnsi="Times New Roman" w:cs="Times New Roman"/>
          <w:sz w:val="28"/>
          <w:szCs w:val="28"/>
        </w:rPr>
        <w:t xml:space="preserve"> и большим убытком</w:t>
      </w:r>
      <w:r w:rsidRPr="00A76738">
        <w:rPr>
          <w:rFonts w:ascii="Times New Roman" w:hAnsi="Times New Roman" w:cs="Times New Roman"/>
          <w:sz w:val="28"/>
          <w:szCs w:val="28"/>
        </w:rPr>
        <w:t xml:space="preserve"> у </w:t>
      </w:r>
      <w:r w:rsidR="00F3065D">
        <w:rPr>
          <w:rFonts w:ascii="Times New Roman" w:hAnsi="Times New Roman" w:cs="Times New Roman"/>
          <w:sz w:val="28"/>
          <w:szCs w:val="28"/>
        </w:rPr>
        <w:t xml:space="preserve">          </w:t>
      </w:r>
      <w:r w:rsidRPr="00A76738">
        <w:rPr>
          <w:rFonts w:ascii="Times New Roman" w:hAnsi="Times New Roman" w:cs="Times New Roman"/>
          <w:sz w:val="28"/>
          <w:szCs w:val="28"/>
        </w:rPr>
        <w:t>АО «Щербиновс</w:t>
      </w:r>
      <w:r>
        <w:rPr>
          <w:rFonts w:ascii="Times New Roman" w:hAnsi="Times New Roman" w:cs="Times New Roman"/>
          <w:sz w:val="28"/>
          <w:szCs w:val="28"/>
        </w:rPr>
        <w:t>каярайгаз» (который сложился</w:t>
      </w:r>
      <w:r w:rsidRPr="00A76738">
        <w:rPr>
          <w:rFonts w:ascii="Times New Roman" w:hAnsi="Times New Roman" w:cs="Times New Roman"/>
          <w:sz w:val="28"/>
          <w:szCs w:val="28"/>
        </w:rPr>
        <w:t xml:space="preserve"> с начала 2014 года), в связи со снижением объемов выполняемых работ из-за высокой степени газификации района (бо</w:t>
      </w:r>
      <w:r>
        <w:rPr>
          <w:rFonts w:ascii="Times New Roman" w:hAnsi="Times New Roman" w:cs="Times New Roman"/>
          <w:sz w:val="28"/>
          <w:szCs w:val="28"/>
        </w:rPr>
        <w:t>лее 90%)</w:t>
      </w:r>
      <w:r w:rsidRPr="005E5333">
        <w:rPr>
          <w:rFonts w:ascii="Times New Roman" w:hAnsi="Times New Roman" w:cs="Times New Roman"/>
          <w:sz w:val="28"/>
          <w:szCs w:val="28"/>
        </w:rPr>
        <w:t>. В то же время прибыль прибыльных предприятий продо</w:t>
      </w:r>
      <w:r w:rsidRPr="005E5333">
        <w:rPr>
          <w:rFonts w:ascii="Times New Roman" w:hAnsi="Times New Roman" w:cs="Times New Roman"/>
          <w:sz w:val="28"/>
          <w:szCs w:val="28"/>
        </w:rPr>
        <w:t>л</w:t>
      </w:r>
      <w:r w:rsidRPr="005E5333">
        <w:rPr>
          <w:rFonts w:ascii="Times New Roman" w:hAnsi="Times New Roman" w:cs="Times New Roman"/>
          <w:sz w:val="28"/>
          <w:szCs w:val="28"/>
        </w:rPr>
        <w:t xml:space="preserve">жила расти, хотя по сравнению с 2015 годом темпы роста прибыли прибыльных предприятий снизились. В 2016 году также наблюдались высокие темпы роста промышленного производства и сельского хозяйства. </w:t>
      </w:r>
    </w:p>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EA2032" w:rsidRDefault="00B53C82" w:rsidP="00E63484">
      <w:pPr>
        <w:spacing w:line="240" w:lineRule="auto"/>
        <w:ind w:right="-105" w:firstLine="709"/>
        <w:jc w:val="center"/>
        <w:rPr>
          <w:rFonts w:ascii="Times New Roman" w:hAnsi="Times New Roman" w:cs="Times New Roman"/>
          <w:sz w:val="28"/>
          <w:szCs w:val="28"/>
        </w:rPr>
      </w:pPr>
      <w:r w:rsidRPr="00EA2032">
        <w:rPr>
          <w:rFonts w:ascii="Times New Roman" w:hAnsi="Times New Roman" w:cs="Times New Roman"/>
          <w:sz w:val="28"/>
          <w:szCs w:val="28"/>
        </w:rPr>
        <w:t>2017 год</w:t>
      </w:r>
    </w:p>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2</w:t>
      </w:r>
      <w:r w:rsidR="00F3065D">
        <w:rPr>
          <w:rFonts w:ascii="Times New Roman" w:hAnsi="Times New Roman" w:cs="Times New Roman"/>
          <w:sz w:val="28"/>
          <w:szCs w:val="28"/>
        </w:rPr>
        <w:t>1</w:t>
      </w:r>
      <w:r w:rsidR="009514A0">
        <w:rPr>
          <w:rFonts w:ascii="Times New Roman" w:hAnsi="Times New Roman" w:cs="Times New Roman"/>
          <w:sz w:val="28"/>
          <w:szCs w:val="28"/>
        </w:rPr>
        <w:t>.</w:t>
      </w:r>
      <w:r w:rsidRPr="005E5333">
        <w:rPr>
          <w:rFonts w:ascii="Times New Roman" w:hAnsi="Times New Roman" w:cs="Times New Roman"/>
          <w:b/>
          <w:sz w:val="28"/>
          <w:szCs w:val="28"/>
        </w:rPr>
        <w:t xml:space="preserve"> </w:t>
      </w:r>
      <w:r w:rsidRPr="005E5333">
        <w:rPr>
          <w:rFonts w:ascii="Times New Roman" w:hAnsi="Times New Roman" w:cs="Times New Roman"/>
          <w:sz w:val="28"/>
          <w:szCs w:val="28"/>
        </w:rPr>
        <w:t>Темы роста промышленного производства</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Отгружено товаров собственного пр</w:t>
            </w:r>
            <w:r w:rsidRPr="009A5675">
              <w:rPr>
                <w:rFonts w:ascii="Times New Roman" w:hAnsi="Times New Roman" w:cs="Times New Roman"/>
                <w:sz w:val="24"/>
                <w:szCs w:val="24"/>
              </w:rPr>
              <w:t>о</w:t>
            </w:r>
            <w:r w:rsidRPr="009A5675">
              <w:rPr>
                <w:rFonts w:ascii="Times New Roman" w:hAnsi="Times New Roman" w:cs="Times New Roman"/>
                <w:sz w:val="24"/>
                <w:szCs w:val="24"/>
              </w:rPr>
              <w:t>изводства, млн. руб.</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2016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1</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Северский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32 644,2</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2,1 р.</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Славянский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77 975,6</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169,1</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Апшеронский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1 542,4</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129,9</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Курганинский</w:t>
            </w:r>
            <w:proofErr w:type="spellEnd"/>
            <w:r w:rsidRPr="009A5675">
              <w:rPr>
                <w:rFonts w:ascii="Times New Roman" w:hAnsi="Times New Roman" w:cs="Times New Roman"/>
                <w:sz w:val="24"/>
                <w:szCs w:val="24"/>
              </w:rPr>
              <w:t xml:space="preserve">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4 505,9</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129,7</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Белоглинский</w:t>
            </w:r>
            <w:proofErr w:type="spellEnd"/>
            <w:r w:rsidRPr="009A5675">
              <w:rPr>
                <w:rFonts w:ascii="Times New Roman" w:hAnsi="Times New Roman" w:cs="Times New Roman"/>
                <w:sz w:val="24"/>
                <w:szCs w:val="24"/>
              </w:rPr>
              <w:t xml:space="preserve">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4 058,7</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127,1</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lastRenderedPageBreak/>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EA2032"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281,4</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116,3</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Тихорецкий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14 068,9</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113,0</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73,6</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110,6</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5 593,5</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109,9</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11 968,1</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98,6</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31</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Новокубанский</w:t>
            </w:r>
            <w:proofErr w:type="spellEnd"/>
            <w:r w:rsidRPr="009A5675">
              <w:rPr>
                <w:rFonts w:ascii="Times New Roman" w:hAnsi="Times New Roman" w:cs="Times New Roman"/>
                <w:sz w:val="24"/>
                <w:szCs w:val="24"/>
              </w:rPr>
              <w:t xml:space="preserve">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3 585,8</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98,1</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32</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4 024,4</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96,9</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33</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Выселковский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20 843,3</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96,7</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34</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3 691,3</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96,0</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35</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Краснодар</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149 509,2</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95,4</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36</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5 272,8</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95,3</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37</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Кореновский</w:t>
            </w:r>
            <w:proofErr w:type="spellEnd"/>
            <w:r w:rsidRPr="009A5675">
              <w:rPr>
                <w:rFonts w:ascii="Times New Roman" w:hAnsi="Times New Roman" w:cs="Times New Roman"/>
                <w:sz w:val="24"/>
                <w:szCs w:val="24"/>
              </w:rPr>
              <w:t xml:space="preserve">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13 413,1</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89,3</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Туапсинский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17 435,5</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84,1</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9 257,8</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83,2</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Лабинский</w:t>
            </w:r>
            <w:proofErr w:type="spellEnd"/>
            <w:r w:rsidRPr="009A5675">
              <w:rPr>
                <w:rFonts w:ascii="Times New Roman" w:hAnsi="Times New Roman" w:cs="Times New Roman"/>
                <w:sz w:val="24"/>
                <w:szCs w:val="24"/>
              </w:rPr>
              <w:t xml:space="preserve">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11 438,0</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80,8</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Калининский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82,3</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48,1</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45</w:t>
            </w:r>
          </w:p>
        </w:tc>
      </w:tr>
    </w:tbl>
    <w:p w:rsidR="00B53C82" w:rsidRPr="004415B3" w:rsidRDefault="00B53C82" w:rsidP="00E63484">
      <w:pPr>
        <w:spacing w:line="240" w:lineRule="auto"/>
        <w:ind w:right="-105" w:firstLine="709"/>
        <w:jc w:val="both"/>
        <w:rPr>
          <w:rFonts w:ascii="Times New Roman" w:hAnsi="Times New Roman" w:cs="Times New Roman"/>
          <w:b/>
          <w:sz w:val="28"/>
          <w:szCs w:val="28"/>
        </w:rPr>
      </w:pPr>
    </w:p>
    <w:p w:rsidR="009B31AB" w:rsidRDefault="009B31AB"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2</w:t>
      </w:r>
      <w:r w:rsidR="00F3065D">
        <w:rPr>
          <w:rFonts w:ascii="Times New Roman" w:hAnsi="Times New Roman" w:cs="Times New Roman"/>
          <w:sz w:val="28"/>
          <w:szCs w:val="28"/>
        </w:rPr>
        <w:t>2</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сельского хозяйства</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Отгружено товаров собственного пр</w:t>
            </w:r>
            <w:r w:rsidRPr="009A5675">
              <w:rPr>
                <w:rFonts w:ascii="Times New Roman" w:hAnsi="Times New Roman" w:cs="Times New Roman"/>
                <w:sz w:val="24"/>
                <w:szCs w:val="24"/>
              </w:rPr>
              <w:t>о</w:t>
            </w:r>
            <w:r w:rsidRPr="009A5675">
              <w:rPr>
                <w:rFonts w:ascii="Times New Roman" w:hAnsi="Times New Roman" w:cs="Times New Roman"/>
                <w:sz w:val="24"/>
                <w:szCs w:val="24"/>
              </w:rPr>
              <w:t>изводства, млн. руб.</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2016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Анапа</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129,1</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4,5р.</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Лабинский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6 148,9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2,7р.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Успенский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3 277,4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155,1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Темрюкский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3 621,4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151,2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Крымский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46,2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151,0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5 763,2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113,8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10 427,6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Белоглинский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3 571,5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3 638,9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3 471,1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100,0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2 547,3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99,2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6 485,5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89,7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9 248,2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89,3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36</w:t>
            </w:r>
          </w:p>
        </w:tc>
      </w:tr>
      <w:tr w:rsidR="00B53C82" w:rsidRPr="00EA2032"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4 830,3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88,6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308,7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79,1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Курганинский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1 478,7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66,4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lastRenderedPageBreak/>
              <w:t>Приморско-Ахтарский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213,5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56,0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Сочи</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182,7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55,3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bl>
    <w:p w:rsidR="00F3065D" w:rsidRDefault="00F3065D"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2</w:t>
      </w:r>
      <w:r w:rsidR="00F3065D">
        <w:rPr>
          <w:rFonts w:ascii="Times New Roman" w:hAnsi="Times New Roman" w:cs="Times New Roman"/>
          <w:sz w:val="28"/>
          <w:szCs w:val="28"/>
        </w:rPr>
        <w:t>3</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строительства</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B31AB">
        <w:trPr>
          <w:tblHeader/>
        </w:trPr>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Объем выполне</w:t>
            </w:r>
            <w:r w:rsidRPr="009A5675">
              <w:rPr>
                <w:rFonts w:ascii="Times New Roman" w:hAnsi="Times New Roman" w:cs="Times New Roman"/>
                <w:sz w:val="24"/>
                <w:szCs w:val="24"/>
              </w:rPr>
              <w:t>н</w:t>
            </w:r>
            <w:r w:rsidRPr="009A5675">
              <w:rPr>
                <w:rFonts w:ascii="Times New Roman" w:hAnsi="Times New Roman" w:cs="Times New Roman"/>
                <w:sz w:val="24"/>
                <w:szCs w:val="24"/>
              </w:rPr>
              <w:t>ных работ, млн. руб.</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2016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1</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Абинский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125,0</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3,8р.</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Отрадненский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51,7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2,6р.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Кореновский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870,8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2,0р.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Курганинский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48,2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193,6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Армавир</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5 106,4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165,1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116,1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156,2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2 328,4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136,6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81,8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34,3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51,4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EA2032"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33,2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Успенский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195,4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х</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78,1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45</w:t>
            </w:r>
          </w:p>
        </w:tc>
      </w:tr>
    </w:tbl>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2</w:t>
      </w:r>
      <w:r w:rsidR="00F3065D">
        <w:rPr>
          <w:rFonts w:ascii="Times New Roman" w:hAnsi="Times New Roman" w:cs="Times New Roman"/>
          <w:sz w:val="28"/>
          <w:szCs w:val="28"/>
        </w:rPr>
        <w:t>4</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Темпы роста ввода жилья</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Тыс. кв. м. общей площади</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2016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1</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Апшеронский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21,2</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180,6</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174,9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Динской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47,9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165,2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Успенский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157,6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Брюховецкий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141,8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132,5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116,5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Краснодар</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2 462,6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115,7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w:t>
            </w:r>
          </w:p>
        </w:tc>
      </w:tr>
      <w:tr w:rsidR="00B53C82" w:rsidRPr="005E5333"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64,9</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111,9</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63,8</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103,7</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w:t>
            </w:r>
          </w:p>
        </w:tc>
      </w:tr>
      <w:tr w:rsidR="00B53C82" w:rsidRPr="005E5333"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lastRenderedPageBreak/>
              <w:t>Красноармейский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30,0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96,4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93,1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w:t>
            </w:r>
          </w:p>
        </w:tc>
      </w:tr>
      <w:tr w:rsidR="00B53C82" w:rsidRPr="005E5333"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25,4</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87,5</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29</w:t>
            </w:r>
          </w:p>
        </w:tc>
      </w:tr>
      <w:tr w:rsidR="00B53C82" w:rsidRPr="00EA2032"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5,9</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87,0</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Темрюкский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72,4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Тимашевский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69,8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Гулькевичский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11,3</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64,7</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r w:rsidR="00B53C82" w:rsidRPr="005E5333"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Кавказский район</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24,4</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50,8</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Сочи</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49,7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45</w:t>
            </w:r>
          </w:p>
        </w:tc>
      </w:tr>
    </w:tbl>
    <w:p w:rsidR="009B31AB" w:rsidRPr="005E5333" w:rsidRDefault="009B31AB" w:rsidP="000A5127">
      <w:pPr>
        <w:spacing w:line="240" w:lineRule="auto"/>
        <w:ind w:right="-105"/>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2</w:t>
      </w:r>
      <w:r w:rsidR="00F3065D">
        <w:rPr>
          <w:rFonts w:ascii="Times New Roman" w:hAnsi="Times New Roman" w:cs="Times New Roman"/>
          <w:sz w:val="28"/>
          <w:szCs w:val="28"/>
        </w:rPr>
        <w:t>5</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розничной торговли (</w:t>
      </w:r>
      <w:proofErr w:type="gramStart"/>
      <w:r w:rsidRPr="005E5333">
        <w:rPr>
          <w:rFonts w:ascii="Times New Roman" w:hAnsi="Times New Roman" w:cs="Times New Roman"/>
          <w:sz w:val="28"/>
          <w:szCs w:val="28"/>
        </w:rPr>
        <w:t>согласно</w:t>
      </w:r>
      <w:proofErr w:type="gramEnd"/>
      <w:r w:rsidRPr="005E5333">
        <w:rPr>
          <w:rFonts w:ascii="Times New Roman" w:hAnsi="Times New Roman" w:cs="Times New Roman"/>
          <w:sz w:val="28"/>
          <w:szCs w:val="28"/>
        </w:rPr>
        <w:t xml:space="preserve"> уточненных статистических данных)</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Оборот, млн. руб. </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2016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Горячий Ключ</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30 213,2</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127,7</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3 449,6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114,8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Калининский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1 291,3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112,4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Гулькевичский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2 450,3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111,7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Усть-Лабинский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4 663,9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111,1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1 717,1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4 167,0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107,0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3 439,2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105,7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EA2032"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735,7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105,5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6 656,8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102,9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Мостовский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1 456,8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102,8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1 903,3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102,8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Абинский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3 981,9</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98,4</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Успенский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501,2</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97,8</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Кореновский</w:t>
            </w:r>
            <w:proofErr w:type="spellEnd"/>
            <w:r w:rsidRPr="009A5675">
              <w:rPr>
                <w:rFonts w:ascii="Times New Roman" w:hAnsi="Times New Roman" w:cs="Times New Roman"/>
                <w:sz w:val="24"/>
                <w:szCs w:val="24"/>
              </w:rPr>
              <w:t xml:space="preserve">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5 149,1</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97,6</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r w:rsidR="00B53C82" w:rsidRPr="005E5333"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2 133,4</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95,1</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4 656,0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94,0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45</w:t>
            </w:r>
          </w:p>
        </w:tc>
      </w:tr>
    </w:tbl>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606358">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606358">
        <w:rPr>
          <w:rFonts w:ascii="Times New Roman" w:hAnsi="Times New Roman" w:cs="Times New Roman"/>
          <w:sz w:val="28"/>
          <w:szCs w:val="28"/>
        </w:rPr>
        <w:t>2</w:t>
      </w:r>
      <w:r w:rsidR="00F3065D">
        <w:rPr>
          <w:rFonts w:ascii="Times New Roman" w:hAnsi="Times New Roman" w:cs="Times New Roman"/>
          <w:sz w:val="28"/>
          <w:szCs w:val="28"/>
        </w:rPr>
        <w:t>6</w:t>
      </w:r>
      <w:r w:rsidR="009514A0">
        <w:rPr>
          <w:rFonts w:ascii="Times New Roman" w:hAnsi="Times New Roman" w:cs="Times New Roman"/>
          <w:sz w:val="28"/>
          <w:szCs w:val="28"/>
        </w:rPr>
        <w:t>.</w:t>
      </w:r>
      <w:r w:rsidRPr="00606358">
        <w:rPr>
          <w:rFonts w:ascii="Times New Roman" w:hAnsi="Times New Roman" w:cs="Times New Roman"/>
          <w:sz w:val="28"/>
          <w:szCs w:val="28"/>
        </w:rPr>
        <w:t xml:space="preserve"> Темпы роста прибыли прибыльных предприятий</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42"/>
        <w:gridCol w:w="2136"/>
        <w:gridCol w:w="1780"/>
        <w:gridCol w:w="1888"/>
      </w:tblGrid>
      <w:tr w:rsidR="00B53C82" w:rsidRPr="005E5333" w:rsidTr="009B31AB">
        <w:trPr>
          <w:tblHeader/>
        </w:trPr>
        <w:tc>
          <w:tcPr>
            <w:tcW w:w="3842"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3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Прибыль, млн. руб. </w:t>
            </w:r>
          </w:p>
        </w:tc>
        <w:tc>
          <w:tcPr>
            <w:tcW w:w="178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2016 г</w:t>
            </w:r>
            <w:r w:rsidRPr="009A5675">
              <w:rPr>
                <w:rFonts w:ascii="Times New Roman" w:hAnsi="Times New Roman" w:cs="Times New Roman"/>
                <w:sz w:val="24"/>
                <w:szCs w:val="24"/>
              </w:rPr>
              <w:t>о</w:t>
            </w:r>
            <w:r w:rsidRPr="009A5675">
              <w:rPr>
                <w:rFonts w:ascii="Times New Roman" w:hAnsi="Times New Roman" w:cs="Times New Roman"/>
                <w:sz w:val="24"/>
                <w:szCs w:val="24"/>
              </w:rPr>
              <w:t>ду</w:t>
            </w:r>
          </w:p>
        </w:tc>
        <w:tc>
          <w:tcPr>
            <w:tcW w:w="1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42"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1</w:t>
            </w:r>
          </w:p>
        </w:tc>
        <w:tc>
          <w:tcPr>
            <w:tcW w:w="213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78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42"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Геленджик</w:t>
            </w:r>
          </w:p>
        </w:tc>
        <w:tc>
          <w:tcPr>
            <w:tcW w:w="213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1 252,1</w:t>
            </w:r>
          </w:p>
        </w:tc>
        <w:tc>
          <w:tcPr>
            <w:tcW w:w="178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145,3</w:t>
            </w:r>
          </w:p>
        </w:tc>
        <w:tc>
          <w:tcPr>
            <w:tcW w:w="1888"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lastRenderedPageBreak/>
              <w:t>Тихорецкий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1 408,7</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136,2</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Темрюкский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10 394,6</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130,3</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42"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Тимашевский</w:t>
            </w:r>
            <w:proofErr w:type="spellEnd"/>
            <w:r w:rsidRPr="009A5675">
              <w:rPr>
                <w:rFonts w:ascii="Times New Roman" w:hAnsi="Times New Roman" w:cs="Times New Roman"/>
                <w:sz w:val="24"/>
                <w:szCs w:val="24"/>
              </w:rPr>
              <w:t xml:space="preserve"> район</w:t>
            </w:r>
          </w:p>
        </w:tc>
        <w:tc>
          <w:tcPr>
            <w:tcW w:w="213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5 281,9</w:t>
            </w:r>
          </w:p>
        </w:tc>
        <w:tc>
          <w:tcPr>
            <w:tcW w:w="178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117,5</w:t>
            </w:r>
          </w:p>
        </w:tc>
        <w:tc>
          <w:tcPr>
            <w:tcW w:w="1888"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42"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Кавказский район</w:t>
            </w:r>
          </w:p>
        </w:tc>
        <w:tc>
          <w:tcPr>
            <w:tcW w:w="213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436,1</w:t>
            </w:r>
          </w:p>
        </w:tc>
        <w:tc>
          <w:tcPr>
            <w:tcW w:w="178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114,2</w:t>
            </w:r>
          </w:p>
        </w:tc>
        <w:tc>
          <w:tcPr>
            <w:tcW w:w="1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42"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3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6 044,0</w:t>
            </w:r>
          </w:p>
        </w:tc>
        <w:tc>
          <w:tcPr>
            <w:tcW w:w="178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112,1</w:t>
            </w:r>
          </w:p>
        </w:tc>
        <w:tc>
          <w:tcPr>
            <w:tcW w:w="1888"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1 011,4</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104,1</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42"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3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1 682,3</w:t>
            </w:r>
          </w:p>
        </w:tc>
        <w:tc>
          <w:tcPr>
            <w:tcW w:w="178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89,4</w:t>
            </w:r>
          </w:p>
        </w:tc>
        <w:tc>
          <w:tcPr>
            <w:tcW w:w="1888"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w:t>
            </w:r>
          </w:p>
        </w:tc>
      </w:tr>
      <w:tr w:rsidR="00B53C82" w:rsidRPr="005E5333" w:rsidTr="009A5675">
        <w:tc>
          <w:tcPr>
            <w:tcW w:w="3842"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8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42"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13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601,0</w:t>
            </w:r>
          </w:p>
        </w:tc>
        <w:tc>
          <w:tcPr>
            <w:tcW w:w="178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85,8</w:t>
            </w:r>
          </w:p>
        </w:tc>
        <w:tc>
          <w:tcPr>
            <w:tcW w:w="1888"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17</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Анапа</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1 390,6</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85,6</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1 607,3</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84,8</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EA2032"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1 070,2</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75,9</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Новороссийск</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139 451,9</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75,8</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2 804,6</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75,0</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2 031,8</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63,4</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32</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139,7</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49,2</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39</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Курганинский</w:t>
            </w:r>
            <w:proofErr w:type="spellEnd"/>
            <w:r w:rsidRPr="009A5675">
              <w:rPr>
                <w:rFonts w:ascii="Times New Roman" w:hAnsi="Times New Roman" w:cs="Times New Roman"/>
                <w:sz w:val="24"/>
                <w:szCs w:val="24"/>
              </w:rPr>
              <w:t xml:space="preserve">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298,3</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31,4</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Лабинский</w:t>
            </w:r>
            <w:proofErr w:type="spellEnd"/>
            <w:r w:rsidRPr="009A5675">
              <w:rPr>
                <w:rFonts w:ascii="Times New Roman" w:hAnsi="Times New Roman" w:cs="Times New Roman"/>
                <w:sz w:val="24"/>
                <w:szCs w:val="24"/>
              </w:rPr>
              <w:t xml:space="preserve">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222,9</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28,8</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5E5333" w:rsidTr="009A5675">
        <w:tc>
          <w:tcPr>
            <w:tcW w:w="3842"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Крымский район</w:t>
            </w:r>
          </w:p>
        </w:tc>
        <w:tc>
          <w:tcPr>
            <w:tcW w:w="213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400,8</w:t>
            </w:r>
          </w:p>
        </w:tc>
        <w:tc>
          <w:tcPr>
            <w:tcW w:w="178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23,4</w:t>
            </w:r>
          </w:p>
        </w:tc>
        <w:tc>
          <w:tcPr>
            <w:tcW w:w="1888"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Выселковский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530,4</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10,3</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Апшеронский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15,7</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45</w:t>
            </w:r>
          </w:p>
        </w:tc>
      </w:tr>
    </w:tbl>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2</w:t>
      </w:r>
      <w:r w:rsidR="00F3065D">
        <w:rPr>
          <w:rFonts w:ascii="Times New Roman" w:hAnsi="Times New Roman" w:cs="Times New Roman"/>
          <w:sz w:val="28"/>
          <w:szCs w:val="28"/>
        </w:rPr>
        <w:t>7</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убытков убыточных предприятий</w:t>
      </w:r>
    </w:p>
    <w:p w:rsidR="00B53C82" w:rsidRPr="00D828A4" w:rsidRDefault="00B53C82" w:rsidP="00E63484">
      <w:pPr>
        <w:spacing w:line="240" w:lineRule="auto"/>
        <w:ind w:right="-105" w:firstLine="709"/>
        <w:jc w:val="both"/>
        <w:rPr>
          <w:rFonts w:ascii="Times New Roman" w:hAnsi="Times New Roman" w:cs="Times New Roman"/>
          <w:sz w:val="28"/>
          <w:szCs w:val="28"/>
        </w:rPr>
      </w:pP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43"/>
        <w:gridCol w:w="2133"/>
        <w:gridCol w:w="1781"/>
        <w:gridCol w:w="1889"/>
      </w:tblGrid>
      <w:tr w:rsidR="00B53C82" w:rsidRPr="00D828A4" w:rsidTr="009A5675">
        <w:tc>
          <w:tcPr>
            <w:tcW w:w="3843"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33"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Убыток, млн. руб. </w:t>
            </w:r>
          </w:p>
        </w:tc>
        <w:tc>
          <w:tcPr>
            <w:tcW w:w="1781"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2016 г</w:t>
            </w:r>
            <w:r w:rsidRPr="009A5675">
              <w:rPr>
                <w:rFonts w:ascii="Times New Roman" w:hAnsi="Times New Roman" w:cs="Times New Roman"/>
                <w:sz w:val="24"/>
                <w:szCs w:val="24"/>
              </w:rPr>
              <w:t>о</w:t>
            </w:r>
            <w:r w:rsidRPr="009A5675">
              <w:rPr>
                <w:rFonts w:ascii="Times New Roman" w:hAnsi="Times New Roman" w:cs="Times New Roman"/>
                <w:sz w:val="24"/>
                <w:szCs w:val="24"/>
              </w:rPr>
              <w:t>ду</w:t>
            </w:r>
          </w:p>
        </w:tc>
        <w:tc>
          <w:tcPr>
            <w:tcW w:w="1889"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D828A4" w:rsidTr="009A5675">
        <w:tc>
          <w:tcPr>
            <w:tcW w:w="3843"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33"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0,0</w:t>
            </w:r>
          </w:p>
        </w:tc>
        <w:tc>
          <w:tcPr>
            <w:tcW w:w="1781"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89"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Тбилисский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2,9</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19,8</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Сочи</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6 139,9</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35,5</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Успенский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8,8</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37,6</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EA2032"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40,1</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404,0</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45,5</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63,9</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48,8</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7</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6,8</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128,2</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148,8</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2,0 р.</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27</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64,9</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2,1 р.</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14,9</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5,1 р.</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36</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lastRenderedPageBreak/>
              <w:t>………..</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Лабинский</w:t>
            </w:r>
            <w:proofErr w:type="spellEnd"/>
            <w:r w:rsidRPr="009A5675">
              <w:rPr>
                <w:rFonts w:ascii="Times New Roman" w:hAnsi="Times New Roman" w:cs="Times New Roman"/>
                <w:sz w:val="24"/>
                <w:szCs w:val="24"/>
              </w:rPr>
              <w:t xml:space="preserve">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139,9</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13,4 р.</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Абинский</w:t>
            </w:r>
            <w:proofErr w:type="spellEnd"/>
            <w:r w:rsidRPr="009A5675">
              <w:rPr>
                <w:rFonts w:ascii="Times New Roman" w:hAnsi="Times New Roman" w:cs="Times New Roman"/>
                <w:sz w:val="24"/>
                <w:szCs w:val="24"/>
              </w:rPr>
              <w:t xml:space="preserve">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273,4</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17,9 р.</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D828A4"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Выселковский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1 920,8</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21,2 р.</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r w:rsidR="00B53C82" w:rsidRPr="00D828A4" w:rsidTr="009A5675">
        <w:tc>
          <w:tcPr>
            <w:tcW w:w="3843"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Тимашевский</w:t>
            </w:r>
            <w:proofErr w:type="spellEnd"/>
            <w:r w:rsidRPr="009A5675">
              <w:rPr>
                <w:rFonts w:ascii="Times New Roman" w:hAnsi="Times New Roman" w:cs="Times New Roman"/>
                <w:sz w:val="24"/>
                <w:szCs w:val="24"/>
              </w:rPr>
              <w:t xml:space="preserve"> район</w:t>
            </w:r>
          </w:p>
        </w:tc>
        <w:tc>
          <w:tcPr>
            <w:tcW w:w="2133"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1 346,0</w:t>
            </w:r>
          </w:p>
        </w:tc>
        <w:tc>
          <w:tcPr>
            <w:tcW w:w="1781"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22,5 р.</w:t>
            </w:r>
          </w:p>
        </w:tc>
        <w:tc>
          <w:tcPr>
            <w:tcW w:w="1889"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w:t>
            </w:r>
          </w:p>
        </w:tc>
      </w:tr>
      <w:tr w:rsidR="00B53C82" w:rsidRPr="00D828A4" w:rsidTr="009A5675">
        <w:tc>
          <w:tcPr>
            <w:tcW w:w="3843"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33"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462,6</w:t>
            </w:r>
          </w:p>
        </w:tc>
        <w:tc>
          <w:tcPr>
            <w:tcW w:w="1781"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23,5 р.</w:t>
            </w:r>
          </w:p>
        </w:tc>
        <w:tc>
          <w:tcPr>
            <w:tcW w:w="1889"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45</w:t>
            </w:r>
          </w:p>
        </w:tc>
      </w:tr>
    </w:tbl>
    <w:p w:rsidR="00B53C82"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sidRPr="005E5333">
        <w:rPr>
          <w:rFonts w:ascii="Times New Roman" w:hAnsi="Times New Roman" w:cs="Times New Roman"/>
          <w:sz w:val="28"/>
          <w:szCs w:val="28"/>
        </w:rPr>
        <w:t>2</w:t>
      </w:r>
      <w:r w:rsidR="00F3065D">
        <w:rPr>
          <w:rFonts w:ascii="Times New Roman" w:hAnsi="Times New Roman" w:cs="Times New Roman"/>
          <w:sz w:val="28"/>
          <w:szCs w:val="28"/>
        </w:rPr>
        <w:t>8</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среднемесячной заработной платы</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B31AB">
        <w:trPr>
          <w:tblHeader/>
        </w:trPr>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Среднемесячная заработная плата, руб. </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2016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Успенский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28 968</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112,4</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Тбилисский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26 151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112,1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Калининский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25 106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110,2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26 912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110,0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Славянский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28 373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109,3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Красноармейский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26 716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108,5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Абинский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27 930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108,2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25 626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108,2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Кущевский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25 802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106,1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25 809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106,1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22 735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105,5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26 848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105,4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25 196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104,8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Приморско-Ахтарский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23 524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103,3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Горячий Ключ</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30 134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103,2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42</w:t>
            </w:r>
          </w:p>
        </w:tc>
      </w:tr>
      <w:tr w:rsidR="00B53C82" w:rsidRPr="00EA2032"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25 836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103,0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43</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г. Сочи</w:t>
            </w:r>
          </w:p>
        </w:tc>
        <w:tc>
          <w:tcPr>
            <w:tcW w:w="21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37 803</w:t>
            </w:r>
          </w:p>
        </w:tc>
        <w:tc>
          <w:tcPr>
            <w:tcW w:w="18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102,2</w:t>
            </w:r>
          </w:p>
        </w:tc>
        <w:tc>
          <w:tcPr>
            <w:tcW w:w="190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rPr>
              <w:t>Усть-Лабинский</w:t>
            </w:r>
            <w:proofErr w:type="spellEnd"/>
            <w:r w:rsidRPr="009A5675">
              <w:rPr>
                <w:rFonts w:ascii="Times New Roman" w:hAnsi="Times New Roman" w:cs="Times New Roman"/>
                <w:sz w:val="24"/>
                <w:szCs w:val="24"/>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26 536</w:t>
            </w:r>
          </w:p>
        </w:tc>
        <w:tc>
          <w:tcPr>
            <w:tcW w:w="18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99,8</w:t>
            </w:r>
          </w:p>
        </w:tc>
        <w:tc>
          <w:tcPr>
            <w:tcW w:w="190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45</w:t>
            </w:r>
          </w:p>
        </w:tc>
      </w:tr>
    </w:tbl>
    <w:p w:rsidR="00B53C82" w:rsidRDefault="00B53C82" w:rsidP="000A5127">
      <w:pPr>
        <w:spacing w:line="240" w:lineRule="auto"/>
        <w:ind w:right="-105"/>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По итогам 2017 года по темпам роста основных показателей социально-экономического развития Щербиновский район занимал 23 место, опустившись на 2 позиции по сравнению с 2016 годом. Муниципальное образование Щерб</w:t>
      </w:r>
      <w:r w:rsidRPr="005E5333">
        <w:rPr>
          <w:rFonts w:ascii="Times New Roman" w:hAnsi="Times New Roman" w:cs="Times New Roman"/>
          <w:sz w:val="28"/>
          <w:szCs w:val="28"/>
        </w:rPr>
        <w:t>и</w:t>
      </w:r>
      <w:r w:rsidRPr="005E5333">
        <w:rPr>
          <w:rFonts w:ascii="Times New Roman" w:hAnsi="Times New Roman" w:cs="Times New Roman"/>
          <w:sz w:val="28"/>
          <w:szCs w:val="28"/>
        </w:rPr>
        <w:t>новский район в 2017 году замыкало рейтинги по темпам роста сельского хозя</w:t>
      </w:r>
      <w:r w:rsidRPr="005E5333">
        <w:rPr>
          <w:rFonts w:ascii="Times New Roman" w:hAnsi="Times New Roman" w:cs="Times New Roman"/>
          <w:sz w:val="28"/>
          <w:szCs w:val="28"/>
        </w:rPr>
        <w:t>й</w:t>
      </w:r>
      <w:r>
        <w:rPr>
          <w:rFonts w:ascii="Times New Roman" w:hAnsi="Times New Roman" w:cs="Times New Roman"/>
          <w:sz w:val="28"/>
          <w:szCs w:val="28"/>
        </w:rPr>
        <w:t xml:space="preserve">ства. </w:t>
      </w:r>
      <w:r w:rsidRPr="005E5333">
        <w:rPr>
          <w:rFonts w:ascii="Times New Roman" w:hAnsi="Times New Roman" w:cs="Times New Roman"/>
          <w:sz w:val="28"/>
          <w:szCs w:val="28"/>
        </w:rPr>
        <w:t>Но если сравнивать показатели 2015 и 2017 годов, то можно заметить сн</w:t>
      </w:r>
      <w:r w:rsidRPr="005E5333">
        <w:rPr>
          <w:rFonts w:ascii="Times New Roman" w:hAnsi="Times New Roman" w:cs="Times New Roman"/>
          <w:sz w:val="28"/>
          <w:szCs w:val="28"/>
        </w:rPr>
        <w:t>и</w:t>
      </w:r>
      <w:r w:rsidRPr="005E5333">
        <w:rPr>
          <w:rFonts w:ascii="Times New Roman" w:hAnsi="Times New Roman" w:cs="Times New Roman"/>
          <w:sz w:val="28"/>
          <w:szCs w:val="28"/>
        </w:rPr>
        <w:t>жение темпов роста на 0,4% вместо 11,4% в сравне</w:t>
      </w:r>
      <w:r>
        <w:rPr>
          <w:rFonts w:ascii="Times New Roman" w:hAnsi="Times New Roman" w:cs="Times New Roman"/>
          <w:sz w:val="28"/>
          <w:szCs w:val="28"/>
        </w:rPr>
        <w:t xml:space="preserve">нии с 2016 годом </w:t>
      </w:r>
      <w:r w:rsidRPr="005E5333">
        <w:rPr>
          <w:rFonts w:ascii="Times New Roman" w:hAnsi="Times New Roman" w:cs="Times New Roman"/>
          <w:sz w:val="28"/>
          <w:szCs w:val="28"/>
        </w:rPr>
        <w:t>(с 4876</w:t>
      </w:r>
      <w:r>
        <w:rPr>
          <w:rFonts w:ascii="Times New Roman" w:hAnsi="Times New Roman" w:cs="Times New Roman"/>
          <w:sz w:val="28"/>
          <w:szCs w:val="28"/>
        </w:rPr>
        <w:t>,0</w:t>
      </w:r>
      <w:r w:rsidRPr="005E5333">
        <w:rPr>
          <w:rFonts w:ascii="Times New Roman" w:hAnsi="Times New Roman" w:cs="Times New Roman"/>
          <w:sz w:val="28"/>
          <w:szCs w:val="28"/>
        </w:rPr>
        <w:t xml:space="preserve"> млн. рублей по состо</w:t>
      </w:r>
      <w:r>
        <w:rPr>
          <w:rFonts w:ascii="Times New Roman" w:hAnsi="Times New Roman" w:cs="Times New Roman"/>
          <w:sz w:val="28"/>
          <w:szCs w:val="28"/>
        </w:rPr>
        <w:t>янию на 01.01.2016 года до 4830,</w:t>
      </w:r>
      <w:r w:rsidRPr="005E5333">
        <w:rPr>
          <w:rFonts w:ascii="Times New Roman" w:hAnsi="Times New Roman" w:cs="Times New Roman"/>
          <w:sz w:val="28"/>
          <w:szCs w:val="28"/>
        </w:rPr>
        <w:t>3 млн. руб</w:t>
      </w:r>
      <w:r>
        <w:rPr>
          <w:rFonts w:ascii="Times New Roman" w:hAnsi="Times New Roman" w:cs="Times New Roman"/>
          <w:sz w:val="28"/>
          <w:szCs w:val="28"/>
        </w:rPr>
        <w:t>лей</w:t>
      </w:r>
      <w:r w:rsidRPr="005E5333">
        <w:rPr>
          <w:rFonts w:ascii="Times New Roman" w:hAnsi="Times New Roman" w:cs="Times New Roman"/>
          <w:sz w:val="28"/>
          <w:szCs w:val="28"/>
        </w:rPr>
        <w:t xml:space="preserve"> по состо</w:t>
      </w:r>
      <w:r w:rsidRPr="005E5333">
        <w:rPr>
          <w:rFonts w:ascii="Times New Roman" w:hAnsi="Times New Roman" w:cs="Times New Roman"/>
          <w:sz w:val="28"/>
          <w:szCs w:val="28"/>
        </w:rPr>
        <w:t>я</w:t>
      </w:r>
      <w:r w:rsidRPr="005E5333">
        <w:rPr>
          <w:rFonts w:ascii="Times New Roman" w:hAnsi="Times New Roman" w:cs="Times New Roman"/>
          <w:sz w:val="28"/>
          <w:szCs w:val="28"/>
        </w:rPr>
        <w:t xml:space="preserve">нию </w:t>
      </w:r>
      <w:proofErr w:type="gramStart"/>
      <w:r w:rsidRPr="005E5333">
        <w:rPr>
          <w:rFonts w:ascii="Times New Roman" w:hAnsi="Times New Roman" w:cs="Times New Roman"/>
          <w:sz w:val="28"/>
          <w:szCs w:val="28"/>
        </w:rPr>
        <w:t>на</w:t>
      </w:r>
      <w:proofErr w:type="gramEnd"/>
      <w:r w:rsidRPr="005E5333">
        <w:rPr>
          <w:rFonts w:ascii="Times New Roman" w:hAnsi="Times New Roman" w:cs="Times New Roman"/>
          <w:sz w:val="28"/>
          <w:szCs w:val="28"/>
        </w:rPr>
        <w:t xml:space="preserve"> 01.01.2018</w:t>
      </w:r>
      <w:r>
        <w:rPr>
          <w:rFonts w:ascii="Times New Roman" w:hAnsi="Times New Roman" w:cs="Times New Roman"/>
          <w:sz w:val="28"/>
          <w:szCs w:val="28"/>
        </w:rPr>
        <w:t xml:space="preserve"> </w:t>
      </w:r>
      <w:r w:rsidRPr="005E5333">
        <w:rPr>
          <w:rFonts w:ascii="Times New Roman" w:hAnsi="Times New Roman" w:cs="Times New Roman"/>
          <w:sz w:val="28"/>
          <w:szCs w:val="28"/>
        </w:rPr>
        <w:t>г</w:t>
      </w:r>
      <w:r>
        <w:rPr>
          <w:rFonts w:ascii="Times New Roman" w:hAnsi="Times New Roman" w:cs="Times New Roman"/>
          <w:sz w:val="28"/>
          <w:szCs w:val="28"/>
        </w:rPr>
        <w:t xml:space="preserve">ода). </w:t>
      </w:r>
      <w:r w:rsidRPr="005E5333">
        <w:rPr>
          <w:rFonts w:ascii="Times New Roman" w:hAnsi="Times New Roman" w:cs="Times New Roman"/>
          <w:sz w:val="28"/>
          <w:szCs w:val="28"/>
        </w:rPr>
        <w:t>Таким образом</w:t>
      </w:r>
      <w:r>
        <w:rPr>
          <w:rFonts w:ascii="Times New Roman" w:hAnsi="Times New Roman" w:cs="Times New Roman"/>
          <w:sz w:val="28"/>
          <w:szCs w:val="28"/>
        </w:rPr>
        <w:t>,</w:t>
      </w:r>
      <w:r w:rsidRPr="005E5333">
        <w:rPr>
          <w:rFonts w:ascii="Times New Roman" w:hAnsi="Times New Roman" w:cs="Times New Roman"/>
          <w:sz w:val="28"/>
          <w:szCs w:val="28"/>
        </w:rPr>
        <w:t xml:space="preserve"> 2016 год показал результаты выше среднего, а отрасль в целом остается на одном месте.</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lastRenderedPageBreak/>
        <w:t xml:space="preserve">Стоит отметить, что среднемесячная заработная плата работников </w:t>
      </w:r>
      <w:r>
        <w:rPr>
          <w:rFonts w:ascii="Times New Roman" w:hAnsi="Times New Roman" w:cs="Times New Roman"/>
          <w:sz w:val="28"/>
          <w:szCs w:val="28"/>
        </w:rPr>
        <w:t>Щерб</w:t>
      </w:r>
      <w:r>
        <w:rPr>
          <w:rFonts w:ascii="Times New Roman" w:hAnsi="Times New Roman" w:cs="Times New Roman"/>
          <w:sz w:val="28"/>
          <w:szCs w:val="28"/>
        </w:rPr>
        <w:t>и</w:t>
      </w:r>
      <w:r>
        <w:rPr>
          <w:rFonts w:ascii="Times New Roman" w:hAnsi="Times New Roman" w:cs="Times New Roman"/>
          <w:sz w:val="28"/>
          <w:szCs w:val="28"/>
        </w:rPr>
        <w:t xml:space="preserve">новского </w:t>
      </w:r>
      <w:r w:rsidRPr="005E5333">
        <w:rPr>
          <w:rFonts w:ascii="Times New Roman" w:hAnsi="Times New Roman" w:cs="Times New Roman"/>
          <w:sz w:val="28"/>
          <w:szCs w:val="28"/>
        </w:rPr>
        <w:t>района растет каждый год, но темпы роста постоянно снижаются. Так в 2017 году муниципальное образование Щербиновский район заняло последние строки общего рейтинга по уровню заработной платы, оказавшись ниже всех 8 районов Северной экономической зоны. А в 2016</w:t>
      </w:r>
      <w:r>
        <w:rPr>
          <w:rFonts w:ascii="Times New Roman" w:hAnsi="Times New Roman" w:cs="Times New Roman"/>
          <w:sz w:val="28"/>
          <w:szCs w:val="28"/>
        </w:rPr>
        <w:t xml:space="preserve"> году</w:t>
      </w:r>
      <w:r w:rsidRPr="005E5333">
        <w:rPr>
          <w:rFonts w:ascii="Times New Roman" w:hAnsi="Times New Roman" w:cs="Times New Roman"/>
          <w:sz w:val="28"/>
          <w:szCs w:val="28"/>
        </w:rPr>
        <w:t xml:space="preserve"> Щербиновский район з</w:t>
      </w:r>
      <w:r w:rsidRPr="005E5333">
        <w:rPr>
          <w:rFonts w:ascii="Times New Roman" w:hAnsi="Times New Roman" w:cs="Times New Roman"/>
          <w:sz w:val="28"/>
          <w:szCs w:val="28"/>
        </w:rPr>
        <w:t>а</w:t>
      </w:r>
      <w:r w:rsidRPr="005E5333">
        <w:rPr>
          <w:rFonts w:ascii="Times New Roman" w:hAnsi="Times New Roman" w:cs="Times New Roman"/>
          <w:sz w:val="28"/>
          <w:szCs w:val="28"/>
        </w:rPr>
        <w:t>нимал 16 место и опережал 5 муниципальных образований региона своей эк</w:t>
      </w:r>
      <w:r w:rsidRPr="005E5333">
        <w:rPr>
          <w:rFonts w:ascii="Times New Roman" w:hAnsi="Times New Roman" w:cs="Times New Roman"/>
          <w:sz w:val="28"/>
          <w:szCs w:val="28"/>
        </w:rPr>
        <w:t>о</w:t>
      </w:r>
      <w:r w:rsidRPr="005E5333">
        <w:rPr>
          <w:rFonts w:ascii="Times New Roman" w:hAnsi="Times New Roman" w:cs="Times New Roman"/>
          <w:sz w:val="28"/>
          <w:szCs w:val="28"/>
        </w:rPr>
        <w:t xml:space="preserve">номической зоны - </w:t>
      </w:r>
      <w:r w:rsidRPr="00096845">
        <w:rPr>
          <w:rFonts w:ascii="Times New Roman" w:hAnsi="Times New Roman" w:cs="Times New Roman"/>
          <w:sz w:val="28"/>
          <w:szCs w:val="28"/>
        </w:rPr>
        <w:t xml:space="preserve">Ленинградский район, Крыловской район, </w:t>
      </w:r>
      <w:proofErr w:type="spellStart"/>
      <w:r w:rsidRPr="00096845">
        <w:rPr>
          <w:rFonts w:ascii="Times New Roman" w:hAnsi="Times New Roman" w:cs="Times New Roman"/>
          <w:sz w:val="28"/>
          <w:szCs w:val="28"/>
        </w:rPr>
        <w:t>Кущевский</w:t>
      </w:r>
      <w:proofErr w:type="spellEnd"/>
      <w:r w:rsidRPr="00096845">
        <w:rPr>
          <w:rFonts w:ascii="Times New Roman" w:hAnsi="Times New Roman" w:cs="Times New Roman"/>
          <w:sz w:val="28"/>
          <w:szCs w:val="28"/>
        </w:rPr>
        <w:t xml:space="preserve"> район, Павловский район, уступая </w:t>
      </w:r>
      <w:proofErr w:type="spellStart"/>
      <w:r w:rsidRPr="00096845">
        <w:rPr>
          <w:rFonts w:ascii="Times New Roman" w:hAnsi="Times New Roman" w:cs="Times New Roman"/>
          <w:sz w:val="28"/>
          <w:szCs w:val="28"/>
        </w:rPr>
        <w:t>Каневскому</w:t>
      </w:r>
      <w:proofErr w:type="spellEnd"/>
      <w:r w:rsidRPr="00096845">
        <w:rPr>
          <w:rFonts w:ascii="Times New Roman" w:hAnsi="Times New Roman" w:cs="Times New Roman"/>
          <w:sz w:val="28"/>
          <w:szCs w:val="28"/>
        </w:rPr>
        <w:t xml:space="preserve"> району, </w:t>
      </w:r>
      <w:proofErr w:type="spellStart"/>
      <w:r w:rsidRPr="00096845">
        <w:rPr>
          <w:rFonts w:ascii="Times New Roman" w:hAnsi="Times New Roman" w:cs="Times New Roman"/>
          <w:sz w:val="28"/>
          <w:szCs w:val="28"/>
        </w:rPr>
        <w:t>Ейскому</w:t>
      </w:r>
      <w:proofErr w:type="spellEnd"/>
      <w:r w:rsidRPr="00096845">
        <w:rPr>
          <w:rFonts w:ascii="Times New Roman" w:hAnsi="Times New Roman" w:cs="Times New Roman"/>
          <w:sz w:val="28"/>
          <w:szCs w:val="28"/>
        </w:rPr>
        <w:t xml:space="preserve"> району и Староми</w:t>
      </w:r>
      <w:r w:rsidRPr="00096845">
        <w:rPr>
          <w:rFonts w:ascii="Times New Roman" w:hAnsi="Times New Roman" w:cs="Times New Roman"/>
          <w:sz w:val="28"/>
          <w:szCs w:val="28"/>
        </w:rPr>
        <w:t>н</w:t>
      </w:r>
      <w:r w:rsidRPr="00096845">
        <w:rPr>
          <w:rFonts w:ascii="Times New Roman" w:hAnsi="Times New Roman" w:cs="Times New Roman"/>
          <w:sz w:val="28"/>
          <w:szCs w:val="28"/>
        </w:rPr>
        <w:t>скому району.</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В 2017 году прибыль прибыльных предприятий упала на 24,1% по сравн</w:t>
      </w:r>
      <w:r w:rsidRPr="005E5333">
        <w:rPr>
          <w:rFonts w:ascii="Times New Roman" w:hAnsi="Times New Roman" w:cs="Times New Roman"/>
          <w:sz w:val="28"/>
          <w:szCs w:val="28"/>
        </w:rPr>
        <w:t>е</w:t>
      </w:r>
      <w:r w:rsidRPr="005E5333">
        <w:rPr>
          <w:rFonts w:ascii="Times New Roman" w:hAnsi="Times New Roman" w:cs="Times New Roman"/>
          <w:sz w:val="28"/>
          <w:szCs w:val="28"/>
        </w:rPr>
        <w:t>нию с прошлым годом. За 3 года темп роста прибыльных предприятий стабил</w:t>
      </w:r>
      <w:r w:rsidRPr="005E5333">
        <w:rPr>
          <w:rFonts w:ascii="Times New Roman" w:hAnsi="Times New Roman" w:cs="Times New Roman"/>
          <w:sz w:val="28"/>
          <w:szCs w:val="28"/>
        </w:rPr>
        <w:t>ь</w:t>
      </w:r>
      <w:r w:rsidRPr="005E5333">
        <w:rPr>
          <w:rFonts w:ascii="Times New Roman" w:hAnsi="Times New Roman" w:cs="Times New Roman"/>
          <w:sz w:val="28"/>
          <w:szCs w:val="28"/>
        </w:rPr>
        <w:t xml:space="preserve">но снижался, что говорит о необходимости </w:t>
      </w:r>
      <w:proofErr w:type="gramStart"/>
      <w:r w:rsidRPr="005E5333">
        <w:rPr>
          <w:rFonts w:ascii="Times New Roman" w:hAnsi="Times New Roman" w:cs="Times New Roman"/>
          <w:sz w:val="28"/>
          <w:szCs w:val="28"/>
        </w:rPr>
        <w:t>увеличения эффективности деятел</w:t>
      </w:r>
      <w:r w:rsidRPr="005E5333">
        <w:rPr>
          <w:rFonts w:ascii="Times New Roman" w:hAnsi="Times New Roman" w:cs="Times New Roman"/>
          <w:sz w:val="28"/>
          <w:szCs w:val="28"/>
        </w:rPr>
        <w:t>ь</w:t>
      </w:r>
      <w:r>
        <w:rPr>
          <w:rFonts w:ascii="Times New Roman" w:hAnsi="Times New Roman" w:cs="Times New Roman"/>
          <w:sz w:val="28"/>
          <w:szCs w:val="28"/>
        </w:rPr>
        <w:t>ности предприятий района</w:t>
      </w:r>
      <w:proofErr w:type="gramEnd"/>
      <w:r>
        <w:rPr>
          <w:rFonts w:ascii="Times New Roman" w:hAnsi="Times New Roman" w:cs="Times New Roman"/>
          <w:sz w:val="28"/>
          <w:szCs w:val="28"/>
        </w:rPr>
        <w:t>.</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В то же время стоит отметить, значительное снижение убытков убыточных предприятий. Так в 2017 году удалось сократить убытки на 59,9% по сравнению с прошлым годом, что подняло район на 5 место в общем рейтинге.</w:t>
      </w:r>
    </w:p>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EA2032" w:rsidRDefault="00B53C82" w:rsidP="00E63484">
      <w:pPr>
        <w:spacing w:line="240" w:lineRule="auto"/>
        <w:ind w:right="-105" w:firstLine="709"/>
        <w:jc w:val="center"/>
        <w:rPr>
          <w:rFonts w:ascii="Times New Roman" w:hAnsi="Times New Roman" w:cs="Times New Roman"/>
          <w:bCs/>
          <w:sz w:val="28"/>
          <w:szCs w:val="28"/>
        </w:rPr>
      </w:pPr>
      <w:r w:rsidRPr="00EA2032">
        <w:rPr>
          <w:rFonts w:ascii="Times New Roman" w:hAnsi="Times New Roman" w:cs="Times New Roman"/>
          <w:bCs/>
          <w:sz w:val="28"/>
          <w:szCs w:val="28"/>
        </w:rPr>
        <w:t>2018</w:t>
      </w:r>
    </w:p>
    <w:p w:rsidR="00B53C82" w:rsidRPr="00056C6C" w:rsidRDefault="00B53C82" w:rsidP="00E63484">
      <w:pPr>
        <w:spacing w:line="240" w:lineRule="auto"/>
        <w:ind w:right="-105" w:firstLine="709"/>
        <w:rPr>
          <w:rFonts w:ascii="Times New Roman" w:hAnsi="Times New Roman" w:cs="Times New Roman"/>
          <w:bCs/>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Таблица</w:t>
      </w:r>
      <w:r>
        <w:rPr>
          <w:rFonts w:ascii="Times New Roman" w:hAnsi="Times New Roman" w:cs="Times New Roman"/>
          <w:sz w:val="28"/>
          <w:szCs w:val="28"/>
        </w:rPr>
        <w:t xml:space="preserve"> </w:t>
      </w:r>
      <w:r w:rsidR="009514A0">
        <w:rPr>
          <w:rFonts w:ascii="Times New Roman" w:hAnsi="Times New Roman" w:cs="Times New Roman"/>
          <w:sz w:val="28"/>
          <w:szCs w:val="28"/>
        </w:rPr>
        <w:t xml:space="preserve">№ </w:t>
      </w:r>
      <w:r>
        <w:rPr>
          <w:rFonts w:ascii="Times New Roman" w:hAnsi="Times New Roman" w:cs="Times New Roman"/>
          <w:sz w:val="28"/>
          <w:szCs w:val="28"/>
        </w:rPr>
        <w:t>3</w:t>
      </w:r>
      <w:r w:rsidR="00F3065D">
        <w:rPr>
          <w:rFonts w:ascii="Times New Roman" w:hAnsi="Times New Roman" w:cs="Times New Roman"/>
          <w:sz w:val="28"/>
          <w:szCs w:val="28"/>
        </w:rPr>
        <w:t>0</w:t>
      </w:r>
      <w:r w:rsidR="009514A0">
        <w:rPr>
          <w:rFonts w:ascii="Times New Roman" w:hAnsi="Times New Roman" w:cs="Times New Roman"/>
          <w:sz w:val="28"/>
          <w:szCs w:val="28"/>
        </w:rPr>
        <w:t>.</w:t>
      </w:r>
      <w:r w:rsidRPr="005E5333">
        <w:rPr>
          <w:rFonts w:ascii="Times New Roman" w:hAnsi="Times New Roman" w:cs="Times New Roman"/>
          <w:b/>
          <w:sz w:val="28"/>
          <w:szCs w:val="28"/>
        </w:rPr>
        <w:t xml:space="preserve"> </w:t>
      </w:r>
      <w:r w:rsidRPr="005E5333">
        <w:rPr>
          <w:rFonts w:ascii="Times New Roman" w:hAnsi="Times New Roman" w:cs="Times New Roman"/>
          <w:sz w:val="28"/>
          <w:szCs w:val="28"/>
        </w:rPr>
        <w:t>Темы роста промышленного производства</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Отгружено товаров собственного пр</w:t>
            </w:r>
            <w:r w:rsidRPr="009A5675">
              <w:rPr>
                <w:rFonts w:ascii="Times New Roman" w:hAnsi="Times New Roman" w:cs="Times New Roman"/>
                <w:sz w:val="24"/>
                <w:szCs w:val="24"/>
              </w:rPr>
              <w:t>о</w:t>
            </w:r>
            <w:r w:rsidRPr="009A5675">
              <w:rPr>
                <w:rFonts w:ascii="Times New Roman" w:hAnsi="Times New Roman" w:cs="Times New Roman"/>
                <w:sz w:val="24"/>
                <w:szCs w:val="24"/>
              </w:rPr>
              <w:t>изводства, млн. руб.</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2017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lang w:val="en-US"/>
              </w:rPr>
              <w:t>Калининский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82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в 2,1 р.</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lang w:val="en-US"/>
              </w:rPr>
              <w:t>Кущевский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r w:rsidRPr="009A5675">
              <w:rPr>
                <w:rFonts w:ascii="Times New Roman" w:hAnsi="Times New Roman" w:cs="Times New Roman"/>
                <w:sz w:val="24"/>
                <w:szCs w:val="24"/>
                <w:lang w:val="en-US"/>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145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141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lang w:val="en-US"/>
              </w:rPr>
              <w:t>Славянский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109</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402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139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lang w:val="en-US"/>
              </w:rPr>
              <w:t>Белоглинский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908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2</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129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lang w:val="en-US"/>
              </w:rPr>
              <w:t>Кореновский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21</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908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127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lang w:val="en-US"/>
              </w:rPr>
              <w:t>Красноармейский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r w:rsidRPr="009A5675">
              <w:rPr>
                <w:rFonts w:ascii="Times New Roman" w:hAnsi="Times New Roman" w:cs="Times New Roman"/>
                <w:sz w:val="24"/>
                <w:szCs w:val="24"/>
                <w:lang w:val="en-US"/>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397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114</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14</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lang w:val="en-US"/>
              </w:rPr>
              <w:t>Ейский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r w:rsidRPr="009A5675">
              <w:rPr>
                <w:rFonts w:ascii="Times New Roman" w:hAnsi="Times New Roman" w:cs="Times New Roman"/>
                <w:sz w:val="24"/>
                <w:szCs w:val="24"/>
                <w:lang w:val="en-US"/>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912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16</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lang w:val="en-US"/>
              </w:rPr>
              <w:t>Всего</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по</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краю</w:t>
            </w:r>
            <w:proofErr w:type="spellEnd"/>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784</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401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17</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г.</w:t>
            </w:r>
            <w:r w:rsidRPr="009A5675">
              <w:rPr>
                <w:rFonts w:ascii="Times New Roman" w:hAnsi="Times New Roman" w:cs="Times New Roman"/>
                <w:sz w:val="24"/>
                <w:szCs w:val="24"/>
              </w:rPr>
              <w:t xml:space="preserve"> </w:t>
            </w:r>
            <w:proofErr w:type="spellStart"/>
            <w:r w:rsidRPr="009A5675">
              <w:rPr>
                <w:rFonts w:ascii="Times New Roman" w:hAnsi="Times New Roman" w:cs="Times New Roman"/>
                <w:sz w:val="24"/>
                <w:szCs w:val="24"/>
                <w:lang w:val="en-US"/>
              </w:rPr>
              <w:t>Сочи</w:t>
            </w:r>
            <w:proofErr w:type="spellEnd"/>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21</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515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18</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г.</w:t>
            </w:r>
            <w:r w:rsidRPr="009A5675">
              <w:rPr>
                <w:rFonts w:ascii="Times New Roman" w:hAnsi="Times New Roman" w:cs="Times New Roman"/>
                <w:sz w:val="24"/>
                <w:szCs w:val="24"/>
              </w:rPr>
              <w:t xml:space="preserve"> </w:t>
            </w:r>
            <w:proofErr w:type="spellStart"/>
            <w:r w:rsidRPr="009A5675">
              <w:rPr>
                <w:rFonts w:ascii="Times New Roman" w:hAnsi="Times New Roman" w:cs="Times New Roman"/>
                <w:sz w:val="24"/>
                <w:szCs w:val="24"/>
                <w:lang w:val="en-US"/>
              </w:rPr>
              <w:t>Геленджик</w:t>
            </w:r>
            <w:proofErr w:type="spellEnd"/>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977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0</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19</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lang w:val="en-US"/>
              </w:rPr>
              <w:t>Павловский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r w:rsidRPr="009A5675">
              <w:rPr>
                <w:rFonts w:ascii="Times New Roman" w:hAnsi="Times New Roman" w:cs="Times New Roman"/>
                <w:sz w:val="24"/>
                <w:szCs w:val="24"/>
                <w:lang w:val="en-US"/>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723</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22</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lang w:val="en-US"/>
              </w:rPr>
              <w:t>Каневской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r w:rsidRPr="009A5675">
              <w:rPr>
                <w:rFonts w:ascii="Times New Roman" w:hAnsi="Times New Roman" w:cs="Times New Roman"/>
                <w:sz w:val="24"/>
                <w:szCs w:val="24"/>
                <w:lang w:val="en-US"/>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11</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791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98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26</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lang w:val="en-US"/>
              </w:rPr>
              <w:t>Новокубанский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570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98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0</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27</w:t>
            </w:r>
          </w:p>
        </w:tc>
      </w:tr>
      <w:tr w:rsidR="00B53C82" w:rsidRPr="00EA2032"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bCs/>
                <w:iCs/>
                <w:sz w:val="24"/>
                <w:szCs w:val="24"/>
                <w:lang w:val="en-US"/>
              </w:rPr>
              <w:t>ЩЕРБИНОВСКИЙ РАЙОН</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bCs/>
                <w:iCs/>
                <w:sz w:val="24"/>
                <w:szCs w:val="24"/>
                <w:lang w:val="en-US"/>
              </w:rPr>
              <w:t>309</w:t>
            </w:r>
            <w:r w:rsidRPr="009A5675">
              <w:rPr>
                <w:rFonts w:ascii="Times New Roman" w:hAnsi="Times New Roman" w:cs="Times New Roman"/>
                <w:bCs/>
                <w:iCs/>
                <w:sz w:val="24"/>
                <w:szCs w:val="24"/>
              </w:rPr>
              <w:t>,</w:t>
            </w:r>
            <w:r w:rsidRPr="009A5675">
              <w:rPr>
                <w:rFonts w:ascii="Times New Roman" w:hAnsi="Times New Roman" w:cs="Times New Roman"/>
                <w:bCs/>
                <w:iCs/>
                <w:sz w:val="24"/>
                <w:szCs w:val="24"/>
                <w:lang w:val="en-US"/>
              </w:rPr>
              <w:t>2</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w:hAnsi="Times New Roman" w:cs="Times New Roman"/>
                <w:bCs/>
                <w:iCs/>
                <w:sz w:val="24"/>
                <w:szCs w:val="24"/>
                <w:lang w:val="en-US"/>
              </w:rPr>
              <w:t>97</w:t>
            </w:r>
            <w:r w:rsidRPr="009A5675">
              <w:rPr>
                <w:rFonts w:ascii="Times New Roman" w:hAnsi="Times New Roman" w:cs="Times New Roman"/>
                <w:bCs/>
                <w:iCs/>
                <w:sz w:val="24"/>
                <w:szCs w:val="24"/>
              </w:rPr>
              <w:t>,</w:t>
            </w:r>
            <w:r w:rsidRPr="009A5675">
              <w:rPr>
                <w:rFonts w:ascii="Times New Roman" w:hAnsi="Times New Roman" w:cs="Times New Roman"/>
                <w:bCs/>
                <w:iCs/>
                <w:sz w:val="24"/>
                <w:szCs w:val="24"/>
                <w:lang w:val="en-US"/>
              </w:rPr>
              <w:t>8</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w:hAnsi="Times New Roman" w:cs="Times New Roman"/>
                <w:bCs/>
                <w:iCs/>
                <w:sz w:val="24"/>
                <w:szCs w:val="24"/>
                <w:lang w:val="en-US"/>
              </w:rPr>
              <w:t>28</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lang w:val="en-US"/>
              </w:rPr>
              <w:t>Староминский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r w:rsidRPr="009A5675">
              <w:rPr>
                <w:rFonts w:ascii="Times New Roman" w:hAnsi="Times New Roman" w:cs="Times New Roman"/>
                <w:sz w:val="24"/>
                <w:szCs w:val="24"/>
                <w:lang w:val="en-US"/>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017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95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33</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lang w:val="en-US"/>
              </w:rPr>
              <w:lastRenderedPageBreak/>
              <w:t>Ленинградский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r w:rsidRPr="009A5675">
              <w:rPr>
                <w:rFonts w:ascii="Times New Roman" w:hAnsi="Times New Roman" w:cs="Times New Roman"/>
                <w:sz w:val="24"/>
                <w:szCs w:val="24"/>
                <w:lang w:val="en-US"/>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8</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586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94</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35</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w:hAnsi="Times New Roman" w:cs="Times New Roman"/>
                <w:sz w:val="24"/>
                <w:szCs w:val="24"/>
                <w:lang w:val="en-US"/>
              </w:rPr>
              <w:t>Кавказский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530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80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41</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proofErr w:type="spellStart"/>
            <w:r w:rsidRPr="009A5675">
              <w:rPr>
                <w:rFonts w:ascii="Times New Roman" w:hAnsi="Times New Roman" w:cs="Times New Roman"/>
                <w:sz w:val="24"/>
                <w:szCs w:val="24"/>
                <w:lang w:val="en-US"/>
              </w:rPr>
              <w:t>Успенский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867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80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42</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г.</w:t>
            </w:r>
            <w:r w:rsidRPr="009A5675">
              <w:rPr>
                <w:rFonts w:ascii="Times New Roman" w:hAnsi="Times New Roman" w:cs="Times New Roman"/>
                <w:sz w:val="24"/>
                <w:szCs w:val="24"/>
              </w:rPr>
              <w:t xml:space="preserve"> </w:t>
            </w:r>
            <w:proofErr w:type="spellStart"/>
            <w:r w:rsidRPr="009A5675">
              <w:rPr>
                <w:rFonts w:ascii="Times New Roman" w:hAnsi="Times New Roman" w:cs="Times New Roman"/>
                <w:sz w:val="24"/>
                <w:szCs w:val="24"/>
                <w:lang w:val="en-US"/>
              </w:rPr>
              <w:t>Анапа</w:t>
            </w:r>
            <w:proofErr w:type="spellEnd"/>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435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66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43</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proofErr w:type="spellStart"/>
            <w:r w:rsidRPr="009A5675">
              <w:rPr>
                <w:rFonts w:ascii="Times New Roman" w:hAnsi="Times New Roman" w:cs="Times New Roman"/>
                <w:sz w:val="24"/>
                <w:szCs w:val="24"/>
                <w:lang w:val="en-US"/>
              </w:rPr>
              <w:t>Северский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20</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778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2</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61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44</w:t>
            </w:r>
          </w:p>
        </w:tc>
      </w:tr>
      <w:tr w:rsidR="00B53C82" w:rsidRPr="005E5333" w:rsidTr="009A5675">
        <w:tc>
          <w:tcPr>
            <w:tcW w:w="3888"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proofErr w:type="spellStart"/>
            <w:r w:rsidRPr="009A5675">
              <w:rPr>
                <w:rFonts w:ascii="Times New Roman" w:hAnsi="Times New Roman" w:cs="Times New Roman"/>
                <w:sz w:val="24"/>
                <w:szCs w:val="24"/>
                <w:lang w:val="en-US"/>
              </w:rPr>
              <w:t>Тбилисский</w:t>
            </w:r>
            <w:proofErr w:type="spellEnd"/>
            <w:r w:rsidRPr="009A5675">
              <w:rPr>
                <w:rFonts w:ascii="Times New Roman" w:hAnsi="Times New Roman" w:cs="Times New Roman"/>
                <w:sz w:val="24"/>
                <w:szCs w:val="24"/>
                <w:lang w:val="en-US"/>
              </w:rPr>
              <w:t xml:space="preserve"> </w:t>
            </w:r>
            <w:proofErr w:type="spellStart"/>
            <w:r w:rsidRPr="009A5675">
              <w:rPr>
                <w:rFonts w:ascii="Times New Roman" w:hAnsi="Times New Roman" w:cs="Times New Roman"/>
                <w:sz w:val="24"/>
                <w:szCs w:val="24"/>
                <w:lang w:val="en-US"/>
              </w:rPr>
              <w:t>район</w:t>
            </w:r>
            <w:proofErr w:type="spellEnd"/>
          </w:p>
        </w:tc>
        <w:tc>
          <w:tcPr>
            <w:tcW w:w="216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6</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953</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800"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54</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906" w:type="dxa"/>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45</w:t>
            </w:r>
          </w:p>
        </w:tc>
      </w:tr>
    </w:tbl>
    <w:p w:rsidR="009B31AB" w:rsidRDefault="009B31AB" w:rsidP="00144F93">
      <w:pPr>
        <w:spacing w:line="240" w:lineRule="auto"/>
        <w:ind w:right="-105"/>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Pr>
          <w:rFonts w:ascii="Times New Roman" w:hAnsi="Times New Roman" w:cs="Times New Roman"/>
          <w:sz w:val="28"/>
          <w:szCs w:val="28"/>
        </w:rPr>
        <w:t>3</w:t>
      </w:r>
      <w:r w:rsidR="00F3065D">
        <w:rPr>
          <w:rFonts w:ascii="Times New Roman" w:hAnsi="Times New Roman" w:cs="Times New Roman"/>
          <w:sz w:val="28"/>
          <w:szCs w:val="28"/>
        </w:rPr>
        <w:t>1</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сельского хозяйства</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A5675">
        <w:tc>
          <w:tcPr>
            <w:tcW w:w="3888"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Отгружено товаров собственного пр</w:t>
            </w:r>
            <w:r w:rsidRPr="009A5675">
              <w:rPr>
                <w:rFonts w:ascii="Times New Roman" w:hAnsi="Times New Roman" w:cs="Times New Roman"/>
                <w:sz w:val="24"/>
                <w:szCs w:val="24"/>
              </w:rPr>
              <w:t>о</w:t>
            </w:r>
            <w:r w:rsidRPr="009A5675">
              <w:rPr>
                <w:rFonts w:ascii="Times New Roman" w:hAnsi="Times New Roman" w:cs="Times New Roman"/>
                <w:sz w:val="24"/>
                <w:szCs w:val="24"/>
              </w:rPr>
              <w:t>изводства, млн. руб.</w:t>
            </w:r>
          </w:p>
        </w:tc>
        <w:tc>
          <w:tcPr>
            <w:tcW w:w="1800"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2017 году</w:t>
            </w:r>
          </w:p>
        </w:tc>
        <w:tc>
          <w:tcPr>
            <w:tcW w:w="1906"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1</w:t>
            </w:r>
          </w:p>
        </w:tc>
        <w:tc>
          <w:tcPr>
            <w:tcW w:w="2160"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800"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906"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Отрадненский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211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193</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3</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Крыловской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493</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159</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6</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Белоглинский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514</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149</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0</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Курганинский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903</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141</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9</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Новокубанский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8</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544</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134</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2</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EA2032"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bCs/>
                <w:iCs/>
                <w:sz w:val="24"/>
                <w:szCs w:val="24"/>
                <w:lang w:val="en-US"/>
              </w:rPr>
              <w:t>ЩЕРБИНОВСКИЙ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w:hAnsi="Times New Roman" w:cs="Times New Roman"/>
                <w:bCs/>
                <w:iCs/>
                <w:sz w:val="24"/>
                <w:szCs w:val="24"/>
                <w:lang w:val="en-US"/>
              </w:rPr>
              <w:t>5</w:t>
            </w:r>
            <w:r w:rsidRPr="009A5675">
              <w:rPr>
                <w:rFonts w:ascii="Times New Roman" w:hAnsi="Times New Roman" w:cs="Times New Roman"/>
                <w:bCs/>
                <w:iCs/>
                <w:sz w:val="24"/>
                <w:szCs w:val="24"/>
              </w:rPr>
              <w:t> </w:t>
            </w:r>
            <w:r w:rsidRPr="009A5675">
              <w:rPr>
                <w:rFonts w:ascii="Times New Roman" w:hAnsi="Times New Roman" w:cs="Times New Roman"/>
                <w:bCs/>
                <w:iCs/>
                <w:sz w:val="24"/>
                <w:szCs w:val="24"/>
                <w:lang w:val="en-US"/>
              </w:rPr>
              <w:t>432</w:t>
            </w:r>
            <w:r w:rsidRPr="009A5675">
              <w:rPr>
                <w:rFonts w:ascii="Times New Roman" w:hAnsi="Times New Roman" w:cs="Times New Roman"/>
                <w:bCs/>
                <w:iCs/>
                <w:sz w:val="24"/>
                <w:szCs w:val="24"/>
              </w:rPr>
              <w:t>,</w:t>
            </w:r>
            <w:r w:rsidRPr="009A5675">
              <w:rPr>
                <w:rFonts w:ascii="Times New Roman" w:hAnsi="Times New Roman" w:cs="Times New Roman"/>
                <w:bCs/>
                <w:iCs/>
                <w:sz w:val="24"/>
                <w:szCs w:val="24"/>
                <w:lang w:val="en-US"/>
              </w:rPr>
              <w:t>1</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w:hAnsi="Times New Roman" w:cs="Times New Roman"/>
                <w:bCs/>
                <w:iCs/>
                <w:sz w:val="24"/>
                <w:szCs w:val="24"/>
                <w:lang w:val="en-US"/>
              </w:rPr>
              <w:t>112</w:t>
            </w:r>
            <w:r w:rsidRPr="009A5675">
              <w:rPr>
                <w:rFonts w:ascii="Times New Roman" w:hAnsi="Times New Roman" w:cs="Times New Roman"/>
                <w:bCs/>
                <w:iCs/>
                <w:sz w:val="24"/>
                <w:szCs w:val="24"/>
              </w:rPr>
              <w:t>,</w:t>
            </w:r>
            <w:r w:rsidRPr="009A5675">
              <w:rPr>
                <w:rFonts w:ascii="Times New Roman" w:hAnsi="Times New Roman" w:cs="Times New Roman"/>
                <w:bCs/>
                <w:iCs/>
                <w:sz w:val="24"/>
                <w:szCs w:val="24"/>
                <w:lang w:val="en-US"/>
              </w:rPr>
              <w:t>8</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w:hAnsi="Times New Roman" w:cs="Times New Roman"/>
                <w:bCs/>
                <w:iCs/>
                <w:sz w:val="24"/>
                <w:szCs w:val="24"/>
                <w:lang w:val="en-US"/>
              </w:rPr>
              <w:t>19</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Ленинградский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739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111</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0</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20</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Ейский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780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110</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5</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21</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Всего</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по</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краю</w:t>
            </w:r>
            <w:proofErr w:type="spellEnd"/>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150</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438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107</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6</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23</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Каневской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105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107</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6</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24</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г.</w:t>
            </w:r>
            <w:r w:rsidRPr="009A5675">
              <w:rPr>
                <w:rFonts w:ascii="Times New Roman CYR" w:hAnsi="Times New Roman CYR" w:cs="Calibri"/>
                <w:sz w:val="24"/>
                <w:szCs w:val="24"/>
              </w:rPr>
              <w:t xml:space="preserve"> </w:t>
            </w:r>
            <w:proofErr w:type="spellStart"/>
            <w:r w:rsidRPr="009A5675">
              <w:rPr>
                <w:rFonts w:ascii="Times New Roman CYR" w:hAnsi="Times New Roman CYR" w:cs="Calibri"/>
                <w:sz w:val="24"/>
                <w:szCs w:val="24"/>
                <w:lang w:val="en-US"/>
              </w:rPr>
              <w:t>Горячий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Ключ</w:t>
            </w:r>
            <w:proofErr w:type="spellEnd"/>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2</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105</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4</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25</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Кущевский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966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104</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5</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26</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Белореченский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088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103</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2</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27</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Красноармейский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206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97</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7</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28</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Павловский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6</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265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97</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6</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29</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Староминский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609,0</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88</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7</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40</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Кореновский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374</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2</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83</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0</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41</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Крымский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53</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3</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42</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Лабинский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332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37</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0</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43</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г.</w:t>
            </w:r>
            <w:r w:rsidRPr="009A5675">
              <w:rPr>
                <w:rFonts w:ascii="Times New Roman CYR" w:hAnsi="Times New Roman CYR" w:cs="Calibri"/>
                <w:sz w:val="24"/>
                <w:szCs w:val="24"/>
              </w:rPr>
              <w:t xml:space="preserve"> </w:t>
            </w:r>
            <w:proofErr w:type="spellStart"/>
            <w:r w:rsidRPr="009A5675">
              <w:rPr>
                <w:rFonts w:ascii="Times New Roman CYR" w:hAnsi="Times New Roman CYR" w:cs="Calibri"/>
                <w:sz w:val="24"/>
                <w:szCs w:val="24"/>
                <w:lang w:val="en-US"/>
              </w:rPr>
              <w:t>Сочи</w:t>
            </w:r>
            <w:proofErr w:type="spellEnd"/>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0</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rPr>
            </w:pPr>
            <w:r w:rsidRPr="009A5675">
              <w:rPr>
                <w:rFonts w:ascii="Times New Roman" w:hAnsi="Times New Roman" w:cs="Times New Roman"/>
                <w:bCs/>
                <w:sz w:val="24"/>
                <w:szCs w:val="24"/>
                <w:lang w:val="en-US"/>
              </w:rPr>
              <w:t>11</w:t>
            </w:r>
            <w:r w:rsidRPr="009A5675">
              <w:rPr>
                <w:rFonts w:ascii="Times New Roman" w:hAnsi="Times New Roman" w:cs="Times New Roman"/>
                <w:bCs/>
                <w:sz w:val="24"/>
                <w:szCs w:val="24"/>
              </w:rPr>
              <w:t>,</w:t>
            </w:r>
            <w:r w:rsidRPr="009A5675">
              <w:rPr>
                <w:rFonts w:ascii="Times New Roman" w:hAnsi="Times New Roman" w:cs="Times New Roman"/>
                <w:bCs/>
                <w:sz w:val="24"/>
                <w:szCs w:val="24"/>
                <w:lang w:val="en-US"/>
              </w:rPr>
              <w:t>1</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44</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CYR" w:hAnsi="Times New Roman CYR" w:cs="Calibri"/>
                <w:sz w:val="24"/>
                <w:szCs w:val="24"/>
                <w:lang w:val="en-US"/>
              </w:rPr>
            </w:pPr>
            <w:proofErr w:type="spellStart"/>
            <w:r w:rsidRPr="009A5675">
              <w:rPr>
                <w:rFonts w:ascii="Times New Roman CYR" w:hAnsi="Times New Roman CYR" w:cs="Calibri"/>
                <w:sz w:val="24"/>
                <w:szCs w:val="24"/>
                <w:lang w:val="en-US"/>
              </w:rPr>
              <w:t>Апшеронский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sz w:val="24"/>
                <w:szCs w:val="24"/>
                <w:lang w:val="en-US"/>
              </w:rPr>
            </w:pPr>
            <w:r w:rsidRPr="009A5675">
              <w:rPr>
                <w:rFonts w:ascii="Times New Roman" w:hAnsi="Times New Roman" w:cs="Times New Roman"/>
                <w:bCs/>
                <w:sz w:val="24"/>
                <w:szCs w:val="24"/>
                <w:lang w:val="en-US"/>
              </w:rPr>
              <w:t>-</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45</w:t>
            </w:r>
          </w:p>
        </w:tc>
      </w:tr>
    </w:tbl>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9514A0">
        <w:rPr>
          <w:rFonts w:ascii="Times New Roman" w:hAnsi="Times New Roman" w:cs="Times New Roman"/>
          <w:sz w:val="28"/>
          <w:szCs w:val="28"/>
        </w:rPr>
        <w:t xml:space="preserve">№ </w:t>
      </w:r>
      <w:r>
        <w:rPr>
          <w:rFonts w:ascii="Times New Roman" w:hAnsi="Times New Roman" w:cs="Times New Roman"/>
          <w:sz w:val="28"/>
          <w:szCs w:val="28"/>
        </w:rPr>
        <w:t>3</w:t>
      </w:r>
      <w:r w:rsidR="00F3065D">
        <w:rPr>
          <w:rFonts w:ascii="Times New Roman" w:hAnsi="Times New Roman" w:cs="Times New Roman"/>
          <w:sz w:val="28"/>
          <w:szCs w:val="28"/>
        </w:rPr>
        <w:t>2</w:t>
      </w:r>
      <w:r w:rsidR="009514A0">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строительства</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B31AB">
        <w:trPr>
          <w:tblHeader/>
        </w:trPr>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Объем выполне</w:t>
            </w:r>
            <w:r w:rsidRPr="009A5675">
              <w:rPr>
                <w:rFonts w:ascii="Times New Roman" w:hAnsi="Times New Roman" w:cs="Times New Roman"/>
                <w:sz w:val="24"/>
                <w:szCs w:val="24"/>
              </w:rPr>
              <w:t>н</w:t>
            </w:r>
            <w:r w:rsidRPr="009A5675">
              <w:rPr>
                <w:rFonts w:ascii="Times New Roman" w:hAnsi="Times New Roman" w:cs="Times New Roman"/>
                <w:sz w:val="24"/>
                <w:szCs w:val="24"/>
              </w:rPr>
              <w:t>ных работ, млн. руб.</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2017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514A0">
              <w:rPr>
                <w:rFonts w:ascii="Times New Roman CYR" w:hAnsi="Times New Roman CYR" w:cs="Calibri"/>
                <w:sz w:val="24"/>
                <w:szCs w:val="24"/>
              </w:rPr>
              <w:t>Новопокровский</w:t>
            </w:r>
            <w:proofErr w:type="spellEnd"/>
            <w:r w:rsidRPr="009514A0">
              <w:rPr>
                <w:rFonts w:ascii="Times New Roman CYR" w:hAnsi="Times New Roman CYR" w:cs="Calibri"/>
                <w:sz w:val="24"/>
                <w:szCs w:val="24"/>
              </w:rPr>
              <w:t xml:space="preserve">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514A0">
              <w:rPr>
                <w:rFonts w:ascii="Times New Roman" w:hAnsi="Times New Roman" w:cs="Times New Roman"/>
                <w:sz w:val="24"/>
                <w:szCs w:val="24"/>
              </w:rPr>
              <w:t>196</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514A0">
              <w:rPr>
                <w:rFonts w:ascii="Times New Roman" w:hAnsi="Times New Roman" w:cs="Times New Roman"/>
                <w:sz w:val="24"/>
                <w:szCs w:val="24"/>
              </w:rPr>
              <w:t xml:space="preserve">в 5,7 </w:t>
            </w:r>
            <w:r w:rsidRPr="009A5675">
              <w:rPr>
                <w:rFonts w:ascii="Times New Roman" w:hAnsi="Times New Roman" w:cs="Times New Roman"/>
                <w:sz w:val="24"/>
                <w:szCs w:val="24"/>
                <w:lang w:val="en-US"/>
              </w:rPr>
              <w:t>р.</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Кущевский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в 5,5 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Лабинский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в 4,1 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lastRenderedPageBreak/>
              <w:t>Тихорецкий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936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в 2,1 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Прим</w:t>
            </w:r>
            <w:r w:rsidRPr="009A5675">
              <w:rPr>
                <w:rFonts w:ascii="Times New Roman CYR" w:hAnsi="Times New Roman CYR" w:cs="Calibri"/>
                <w:sz w:val="24"/>
                <w:szCs w:val="24"/>
              </w:rPr>
              <w:t>орско</w:t>
            </w:r>
            <w:proofErr w:type="spellEnd"/>
            <w:r w:rsidRPr="009A5675">
              <w:rPr>
                <w:rFonts w:ascii="Times New Roman CYR" w:hAnsi="Times New Roman CYR" w:cs="Calibri"/>
                <w:sz w:val="24"/>
                <w:szCs w:val="24"/>
                <w:lang w:val="en-US"/>
              </w:rPr>
              <w:t>-</w:t>
            </w:r>
            <w:proofErr w:type="spellStart"/>
            <w:r w:rsidRPr="009A5675">
              <w:rPr>
                <w:rFonts w:ascii="Times New Roman CYR" w:hAnsi="Times New Roman CYR" w:cs="Calibri"/>
                <w:sz w:val="24"/>
                <w:szCs w:val="24"/>
                <w:lang w:val="en-US"/>
              </w:rPr>
              <w:t>Ахтарский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378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198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Павловский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115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Красноармейский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928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г.</w:t>
            </w:r>
            <w:r w:rsidRPr="009A5675">
              <w:rPr>
                <w:rFonts w:ascii="Times New Roman CYR" w:hAnsi="Times New Roman CYR" w:cs="Calibri"/>
                <w:sz w:val="24"/>
                <w:szCs w:val="24"/>
              </w:rPr>
              <w:t xml:space="preserve"> </w:t>
            </w:r>
            <w:proofErr w:type="spellStart"/>
            <w:r w:rsidRPr="009A5675">
              <w:rPr>
                <w:rFonts w:ascii="Times New Roman CYR" w:hAnsi="Times New Roman CYR" w:cs="Calibri"/>
                <w:sz w:val="24"/>
                <w:szCs w:val="24"/>
                <w:lang w:val="en-US"/>
              </w:rPr>
              <w:t>Краснодар</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34</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171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97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Каневской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39</w:t>
            </w:r>
          </w:p>
        </w:tc>
      </w:tr>
      <w:tr w:rsidR="00B53C82" w:rsidRPr="005E5333" w:rsidTr="009A5675">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CYR" w:hAnsi="Times New Roman CYR" w:cs="Calibri"/>
                <w:sz w:val="24"/>
                <w:szCs w:val="24"/>
              </w:rPr>
            </w:pPr>
            <w:r w:rsidRPr="009A5675">
              <w:rPr>
                <w:rFonts w:ascii="Times New Roman CYR" w:hAnsi="Times New Roman CYR" w:cs="Calibri"/>
                <w:sz w:val="24"/>
                <w:szCs w:val="24"/>
              </w:rPr>
              <w:t>1</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Староминский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Мостовский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Успенский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Ейский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Ленинградский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44</w:t>
            </w:r>
          </w:p>
        </w:tc>
      </w:tr>
      <w:tr w:rsidR="00B53C82" w:rsidRPr="00EA2032"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CYR" w:hAnsi="Times New Roman CYR" w:cs="Calibri"/>
                <w:bCs/>
                <w:iCs/>
                <w:sz w:val="24"/>
                <w:szCs w:val="24"/>
                <w:lang w:val="en-US"/>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w:hAnsi="Times New Roman" w:cs="Times New Roman"/>
                <w:bCs/>
                <w:iCs/>
                <w:sz w:val="24"/>
                <w:szCs w:val="24"/>
                <w:lang w:val="en-US"/>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w:hAnsi="Times New Roman" w:cs="Times New Roman"/>
                <w:bCs/>
                <w:iCs/>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w:hAnsi="Times New Roman" w:cs="Times New Roman"/>
                <w:bCs/>
                <w:iCs/>
                <w:sz w:val="24"/>
                <w:szCs w:val="24"/>
                <w:lang w:val="en-US"/>
              </w:rPr>
              <w:t>45</w:t>
            </w:r>
          </w:p>
        </w:tc>
      </w:tr>
    </w:tbl>
    <w:p w:rsidR="00B53C82"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AB5CB2">
        <w:rPr>
          <w:rFonts w:ascii="Times New Roman" w:hAnsi="Times New Roman" w:cs="Times New Roman"/>
          <w:sz w:val="28"/>
          <w:szCs w:val="28"/>
        </w:rPr>
        <w:t xml:space="preserve">№ </w:t>
      </w:r>
      <w:r>
        <w:rPr>
          <w:rFonts w:ascii="Times New Roman" w:hAnsi="Times New Roman" w:cs="Times New Roman"/>
          <w:sz w:val="28"/>
          <w:szCs w:val="28"/>
        </w:rPr>
        <w:t>3</w:t>
      </w:r>
      <w:r w:rsidR="00F3065D">
        <w:rPr>
          <w:rFonts w:ascii="Times New Roman" w:hAnsi="Times New Roman" w:cs="Times New Roman"/>
          <w:sz w:val="28"/>
          <w:szCs w:val="28"/>
        </w:rPr>
        <w:t>3</w:t>
      </w:r>
      <w:r w:rsidR="00AB5CB2">
        <w:rPr>
          <w:rFonts w:ascii="Times New Roman" w:hAnsi="Times New Roman" w:cs="Times New Roman"/>
          <w:sz w:val="28"/>
          <w:szCs w:val="28"/>
        </w:rPr>
        <w:t xml:space="preserve">. </w:t>
      </w:r>
      <w:r w:rsidRPr="005E5333">
        <w:rPr>
          <w:rFonts w:ascii="Times New Roman" w:hAnsi="Times New Roman" w:cs="Times New Roman"/>
          <w:sz w:val="28"/>
          <w:szCs w:val="28"/>
        </w:rPr>
        <w:t>Темпы роста ввода жилья</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A5675">
        <w:trPr>
          <w:cantSplit/>
        </w:trPr>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Тыс. кв. м. общей площади</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2017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rPr>
          <w:cantSplit/>
        </w:trPr>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AB5CB2">
              <w:rPr>
                <w:rFonts w:ascii="Times New Roman CYR" w:hAnsi="Times New Roman CYR" w:cs="Calibri"/>
                <w:sz w:val="24"/>
                <w:szCs w:val="24"/>
              </w:rPr>
              <w:t>г.</w:t>
            </w:r>
            <w:r w:rsidRPr="009A5675">
              <w:rPr>
                <w:rFonts w:ascii="Times New Roman CYR" w:hAnsi="Times New Roman CYR" w:cs="Calibri"/>
                <w:sz w:val="24"/>
                <w:szCs w:val="24"/>
              </w:rPr>
              <w:t xml:space="preserve"> </w:t>
            </w:r>
            <w:r w:rsidRPr="00AB5CB2">
              <w:rPr>
                <w:rFonts w:ascii="Times New Roman CYR" w:hAnsi="Times New Roman CYR" w:cs="Calibri"/>
                <w:sz w:val="24"/>
                <w:szCs w:val="24"/>
              </w:rPr>
              <w:t>Сочи</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AB5CB2">
              <w:rPr>
                <w:rFonts w:ascii="Times New Roman" w:hAnsi="Times New Roman" w:cs="Times New Roman"/>
                <w:sz w:val="24"/>
                <w:szCs w:val="24"/>
              </w:rPr>
              <w:t>357</w:t>
            </w:r>
            <w:r w:rsidRPr="009A5675">
              <w:rPr>
                <w:rFonts w:ascii="Times New Roman" w:hAnsi="Times New Roman" w:cs="Times New Roman"/>
                <w:sz w:val="24"/>
                <w:szCs w:val="24"/>
              </w:rPr>
              <w:t>,</w:t>
            </w:r>
            <w:r w:rsidRPr="00AB5CB2">
              <w:rPr>
                <w:rFonts w:ascii="Times New Roman" w:hAnsi="Times New Roman" w:cs="Times New Roman"/>
                <w:sz w:val="24"/>
                <w:szCs w:val="24"/>
              </w:rPr>
              <w:t>8</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AB5CB2">
              <w:rPr>
                <w:rFonts w:ascii="Times New Roman" w:hAnsi="Times New Roman" w:cs="Times New Roman"/>
                <w:sz w:val="24"/>
                <w:szCs w:val="24"/>
              </w:rPr>
              <w:t>в 3,0 р.</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AB5CB2">
              <w:rPr>
                <w:rFonts w:ascii="Times New Roman" w:hAnsi="Times New Roman" w:cs="Times New Roman"/>
                <w:sz w:val="24"/>
                <w:szCs w:val="24"/>
              </w:rPr>
              <w:t>1</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AB5CB2">
              <w:rPr>
                <w:rFonts w:ascii="Times New Roman CYR" w:hAnsi="Times New Roman CYR" w:cs="Calibri"/>
                <w:sz w:val="24"/>
                <w:szCs w:val="24"/>
              </w:rPr>
              <w:t>Кущевский</w:t>
            </w:r>
            <w:proofErr w:type="spellEnd"/>
            <w:r w:rsidRPr="00AB5CB2">
              <w:rPr>
                <w:rFonts w:ascii="Times New Roman CYR" w:hAnsi="Times New Roman CYR" w:cs="Calibri"/>
                <w:sz w:val="24"/>
                <w:szCs w:val="24"/>
              </w:rPr>
              <w:t xml:space="preserve"> рай</w:t>
            </w:r>
            <w:proofErr w:type="spellStart"/>
            <w:r w:rsidRPr="009A5675">
              <w:rPr>
                <w:rFonts w:ascii="Times New Roman CYR" w:hAnsi="Times New Roman CYR" w:cs="Calibri"/>
                <w:sz w:val="24"/>
                <w:szCs w:val="24"/>
                <w:lang w:val="en-US"/>
              </w:rPr>
              <w:t>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13</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в 2,6 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Белореченский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63</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132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w:t>
            </w:r>
          </w:p>
        </w:tc>
      </w:tr>
      <w:tr w:rsidR="00B53C82" w:rsidRPr="00EA2032"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bCs/>
                <w:iCs/>
                <w:sz w:val="24"/>
                <w:szCs w:val="24"/>
                <w:lang w:val="en-US"/>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bCs/>
                <w:iCs/>
                <w:sz w:val="24"/>
                <w:szCs w:val="24"/>
                <w:lang w:val="en-US"/>
              </w:rPr>
              <w:t>7</w:t>
            </w:r>
            <w:r w:rsidRPr="009A5675">
              <w:rPr>
                <w:rFonts w:ascii="Times New Roman" w:hAnsi="Times New Roman" w:cs="Times New Roman"/>
                <w:bCs/>
                <w:iCs/>
                <w:sz w:val="24"/>
                <w:szCs w:val="24"/>
              </w:rPr>
              <w:t>,</w:t>
            </w:r>
            <w:r w:rsidRPr="009A5675">
              <w:rPr>
                <w:rFonts w:ascii="Times New Roman" w:hAnsi="Times New Roman" w:cs="Times New Roman"/>
                <w:bCs/>
                <w:iCs/>
                <w:sz w:val="24"/>
                <w:szCs w:val="24"/>
                <w:lang w:val="en-US"/>
              </w:rPr>
              <w:t>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bCs/>
                <w:iCs/>
                <w:sz w:val="24"/>
                <w:szCs w:val="24"/>
                <w:lang w:val="en-US"/>
              </w:rPr>
              <w:t>131</w:t>
            </w:r>
            <w:r w:rsidRPr="009A5675">
              <w:rPr>
                <w:rFonts w:ascii="Times New Roman" w:hAnsi="Times New Roman" w:cs="Times New Roman"/>
                <w:bCs/>
                <w:iCs/>
                <w:sz w:val="24"/>
                <w:szCs w:val="24"/>
              </w:rPr>
              <w:t>,</w:t>
            </w:r>
            <w:r w:rsidRPr="009A5675">
              <w:rPr>
                <w:rFonts w:ascii="Times New Roman" w:hAnsi="Times New Roman" w:cs="Times New Roman"/>
                <w:bCs/>
                <w:iCs/>
                <w:sz w:val="24"/>
                <w:szCs w:val="24"/>
                <w:lang w:val="en-US"/>
              </w:rPr>
              <w:t>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bCs/>
                <w:iCs/>
                <w:sz w:val="24"/>
                <w:szCs w:val="24"/>
                <w:lang w:val="en-US"/>
              </w:rPr>
              <w:t>4</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Прим</w:t>
            </w:r>
            <w:r w:rsidRPr="009A5675">
              <w:rPr>
                <w:rFonts w:ascii="Times New Roman CYR" w:hAnsi="Times New Roman CYR" w:cs="Calibri"/>
                <w:sz w:val="24"/>
                <w:szCs w:val="24"/>
              </w:rPr>
              <w:t>орско</w:t>
            </w:r>
            <w:proofErr w:type="spellEnd"/>
            <w:r w:rsidRPr="009A5675">
              <w:rPr>
                <w:rFonts w:ascii="Times New Roman CYR" w:hAnsi="Times New Roman CYR" w:cs="Calibri"/>
                <w:sz w:val="24"/>
                <w:szCs w:val="24"/>
                <w:lang w:val="en-US"/>
              </w:rPr>
              <w:t>-</w:t>
            </w:r>
            <w:proofErr w:type="spellStart"/>
            <w:r w:rsidRPr="009A5675">
              <w:rPr>
                <w:rFonts w:ascii="Times New Roman CYR" w:hAnsi="Times New Roman CYR" w:cs="Calibri"/>
                <w:sz w:val="24"/>
                <w:szCs w:val="24"/>
                <w:lang w:val="en-US"/>
              </w:rPr>
              <w:t>Ахтарский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127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Каневской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66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20</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Красноармейский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21</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Ленинградский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23</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97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24</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Павловский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87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33</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г.</w:t>
            </w:r>
            <w:r w:rsidRPr="009A5675">
              <w:rPr>
                <w:rFonts w:ascii="Times New Roman CYR" w:hAnsi="Times New Roman CYR" w:cs="Calibri"/>
                <w:sz w:val="24"/>
                <w:szCs w:val="24"/>
              </w:rPr>
              <w:t xml:space="preserve"> </w:t>
            </w:r>
            <w:proofErr w:type="spellStart"/>
            <w:r w:rsidRPr="009A5675">
              <w:rPr>
                <w:rFonts w:ascii="Times New Roman CYR" w:hAnsi="Times New Roman CYR" w:cs="Calibri"/>
                <w:sz w:val="24"/>
                <w:szCs w:val="24"/>
                <w:lang w:val="en-US"/>
              </w:rPr>
              <w:t>Краснодар</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007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81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35</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Староминский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80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36</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Ейский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74</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40</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г.</w:t>
            </w:r>
            <w:r w:rsidRPr="009A5675">
              <w:rPr>
                <w:rFonts w:ascii="Times New Roman CYR" w:hAnsi="Times New Roman CYR" w:cs="Calibri"/>
                <w:sz w:val="24"/>
                <w:szCs w:val="24"/>
              </w:rPr>
              <w:t xml:space="preserve"> </w:t>
            </w:r>
            <w:proofErr w:type="spellStart"/>
            <w:r w:rsidRPr="009A5675">
              <w:rPr>
                <w:rFonts w:ascii="Times New Roman CYR" w:hAnsi="Times New Roman CYR" w:cs="Calibri"/>
                <w:sz w:val="24"/>
                <w:szCs w:val="24"/>
                <w:lang w:val="en-US"/>
              </w:rPr>
              <w:t>Армавир</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62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64</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41</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Новопокровский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61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42</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Динской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60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43</w:t>
            </w:r>
          </w:p>
        </w:tc>
      </w:tr>
      <w:tr w:rsidR="00B53C82" w:rsidRPr="005E5333" w:rsidTr="009A5675">
        <w:trPr>
          <w:cantSplit/>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Темрюкский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44</w:t>
            </w:r>
          </w:p>
        </w:tc>
      </w:tr>
      <w:tr w:rsidR="00B53C82" w:rsidRPr="005E5333" w:rsidTr="009A5675">
        <w:trPr>
          <w:cantSplit/>
          <w:trHeight w:val="65"/>
        </w:trPr>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Лабинский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45</w:t>
            </w:r>
          </w:p>
        </w:tc>
      </w:tr>
    </w:tbl>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lastRenderedPageBreak/>
        <w:t>Таблица</w:t>
      </w:r>
      <w:r>
        <w:rPr>
          <w:rFonts w:ascii="Times New Roman" w:hAnsi="Times New Roman" w:cs="Times New Roman"/>
          <w:sz w:val="28"/>
          <w:szCs w:val="28"/>
        </w:rPr>
        <w:t xml:space="preserve"> </w:t>
      </w:r>
      <w:r w:rsidR="00AB5CB2">
        <w:rPr>
          <w:rFonts w:ascii="Times New Roman" w:hAnsi="Times New Roman" w:cs="Times New Roman"/>
          <w:sz w:val="28"/>
          <w:szCs w:val="28"/>
        </w:rPr>
        <w:t xml:space="preserve">№ </w:t>
      </w:r>
      <w:r>
        <w:rPr>
          <w:rFonts w:ascii="Times New Roman" w:hAnsi="Times New Roman" w:cs="Times New Roman"/>
          <w:sz w:val="28"/>
          <w:szCs w:val="28"/>
        </w:rPr>
        <w:t>3</w:t>
      </w:r>
      <w:r w:rsidR="00F3065D">
        <w:rPr>
          <w:rFonts w:ascii="Times New Roman" w:hAnsi="Times New Roman" w:cs="Times New Roman"/>
          <w:sz w:val="28"/>
          <w:szCs w:val="28"/>
        </w:rPr>
        <w:t>4</w:t>
      </w:r>
      <w:r w:rsidR="00AB5CB2">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розничной торговли (</w:t>
      </w:r>
      <w:proofErr w:type="gramStart"/>
      <w:r w:rsidRPr="005E5333">
        <w:rPr>
          <w:rFonts w:ascii="Times New Roman" w:hAnsi="Times New Roman" w:cs="Times New Roman"/>
          <w:sz w:val="28"/>
          <w:szCs w:val="28"/>
        </w:rPr>
        <w:t>согласно</w:t>
      </w:r>
      <w:proofErr w:type="gramEnd"/>
      <w:r w:rsidRPr="005E5333">
        <w:rPr>
          <w:rFonts w:ascii="Times New Roman" w:hAnsi="Times New Roman" w:cs="Times New Roman"/>
          <w:sz w:val="28"/>
          <w:szCs w:val="28"/>
        </w:rPr>
        <w:t xml:space="preserve"> уточненных статистических данных)</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B31AB">
        <w:trPr>
          <w:tblHeader/>
        </w:trPr>
        <w:tc>
          <w:tcPr>
            <w:tcW w:w="3888"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Оборот, млн. руб. </w:t>
            </w:r>
          </w:p>
        </w:tc>
        <w:tc>
          <w:tcPr>
            <w:tcW w:w="1800"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2017 году</w:t>
            </w:r>
          </w:p>
        </w:tc>
        <w:tc>
          <w:tcPr>
            <w:tcW w:w="1906"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1</w:t>
            </w:r>
          </w:p>
        </w:tc>
        <w:tc>
          <w:tcPr>
            <w:tcW w:w="2160"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800"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906" w:type="dxa"/>
            <w:tcBorders>
              <w:bottom w:val="single" w:sz="4" w:space="0" w:color="auto"/>
            </w:tcBorders>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32"/>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AB5CB2" w:rsidRDefault="00B53C82" w:rsidP="009A5675">
            <w:pPr>
              <w:spacing w:line="240" w:lineRule="auto"/>
              <w:jc w:val="center"/>
              <w:rPr>
                <w:rFonts w:ascii="Times New Roman CYR" w:hAnsi="Times New Roman CYR" w:cs="Calibri"/>
                <w:sz w:val="24"/>
                <w:szCs w:val="24"/>
              </w:rPr>
            </w:pPr>
            <w:r w:rsidRPr="00AB5CB2">
              <w:rPr>
                <w:rFonts w:ascii="Times New Roman CYR" w:hAnsi="Times New Roman CYR" w:cs="Calibri"/>
                <w:sz w:val="24"/>
                <w:szCs w:val="24"/>
              </w:rPr>
              <w:t>Крыловской район</w:t>
            </w:r>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AB5CB2" w:rsidRDefault="00B53C82" w:rsidP="009A5675">
            <w:pPr>
              <w:spacing w:line="240" w:lineRule="auto"/>
              <w:jc w:val="center"/>
              <w:rPr>
                <w:rFonts w:ascii="Times New Roman" w:hAnsi="Times New Roman" w:cs="Times New Roman"/>
                <w:sz w:val="24"/>
                <w:szCs w:val="24"/>
              </w:rPr>
            </w:pPr>
            <w:r w:rsidRPr="00AB5CB2">
              <w:rPr>
                <w:rFonts w:ascii="Times New Roman" w:hAnsi="Times New Roman" w:cs="Times New Roman"/>
                <w:sz w:val="24"/>
                <w:szCs w:val="24"/>
              </w:rPr>
              <w:t>2</w:t>
            </w:r>
            <w:r w:rsidRPr="009A5675">
              <w:rPr>
                <w:rFonts w:ascii="Times New Roman" w:hAnsi="Times New Roman" w:cs="Times New Roman"/>
                <w:sz w:val="24"/>
                <w:szCs w:val="24"/>
              </w:rPr>
              <w:t> </w:t>
            </w:r>
            <w:r w:rsidRPr="00AB5CB2">
              <w:rPr>
                <w:rFonts w:ascii="Times New Roman" w:hAnsi="Times New Roman" w:cs="Times New Roman"/>
                <w:sz w:val="24"/>
                <w:szCs w:val="24"/>
              </w:rPr>
              <w:t>300</w:t>
            </w:r>
            <w:r w:rsidRPr="009A5675">
              <w:rPr>
                <w:rFonts w:ascii="Times New Roman" w:hAnsi="Times New Roman" w:cs="Times New Roman"/>
                <w:sz w:val="24"/>
                <w:szCs w:val="24"/>
              </w:rPr>
              <w:t>,</w:t>
            </w:r>
            <w:r w:rsidRPr="00AB5CB2">
              <w:rPr>
                <w:rFonts w:ascii="Times New Roman" w:hAnsi="Times New Roman" w:cs="Times New Roman"/>
                <w:sz w:val="24"/>
                <w:szCs w:val="24"/>
              </w:rPr>
              <w:t>8</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AB5CB2" w:rsidRDefault="00B53C82" w:rsidP="009A5675">
            <w:pPr>
              <w:spacing w:line="240" w:lineRule="auto"/>
              <w:jc w:val="center"/>
              <w:rPr>
                <w:rFonts w:ascii="Times New Roman" w:hAnsi="Times New Roman" w:cs="Times New Roman"/>
                <w:sz w:val="24"/>
                <w:szCs w:val="24"/>
              </w:rPr>
            </w:pPr>
            <w:r w:rsidRPr="00AB5CB2">
              <w:rPr>
                <w:rFonts w:ascii="Times New Roman" w:hAnsi="Times New Roman" w:cs="Times New Roman"/>
                <w:sz w:val="24"/>
                <w:szCs w:val="24"/>
              </w:rPr>
              <w:t>135</w:t>
            </w:r>
            <w:r w:rsidRPr="009A5675">
              <w:rPr>
                <w:rFonts w:ascii="Times New Roman" w:hAnsi="Times New Roman" w:cs="Times New Roman"/>
                <w:sz w:val="24"/>
                <w:szCs w:val="24"/>
              </w:rPr>
              <w:t>,</w:t>
            </w:r>
            <w:r w:rsidRPr="00AB5CB2">
              <w:rPr>
                <w:rFonts w:ascii="Times New Roman" w:hAnsi="Times New Roman" w:cs="Times New Roman"/>
                <w:sz w:val="24"/>
                <w:szCs w:val="24"/>
              </w:rPr>
              <w:t>4</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AB5CB2" w:rsidRDefault="00B53C82" w:rsidP="009A5675">
            <w:pPr>
              <w:spacing w:line="240" w:lineRule="auto"/>
              <w:jc w:val="center"/>
              <w:rPr>
                <w:rFonts w:ascii="Times New Roman" w:hAnsi="Times New Roman" w:cs="Times New Roman"/>
                <w:sz w:val="24"/>
                <w:szCs w:val="24"/>
              </w:rPr>
            </w:pPr>
            <w:r w:rsidRPr="00AB5CB2">
              <w:rPr>
                <w:rFonts w:ascii="Times New Roman" w:hAnsi="Times New Roman" w:cs="Times New Roman"/>
                <w:sz w:val="24"/>
                <w:szCs w:val="24"/>
              </w:rPr>
              <w:t>1</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35"/>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sz w:val="24"/>
                <w:szCs w:val="24"/>
                <w:lang w:val="en-US"/>
              </w:rPr>
            </w:pPr>
            <w:r w:rsidRPr="00AB5CB2">
              <w:rPr>
                <w:rFonts w:ascii="Times New Roman CYR" w:hAnsi="Times New Roman CYR" w:cs="Calibri"/>
                <w:sz w:val="24"/>
                <w:szCs w:val="24"/>
              </w:rPr>
              <w:t>Кущ</w:t>
            </w:r>
            <w:proofErr w:type="spellStart"/>
            <w:r w:rsidRPr="009A5675">
              <w:rPr>
                <w:rFonts w:ascii="Times New Roman CYR" w:hAnsi="Times New Roman CYR" w:cs="Calibri"/>
                <w:sz w:val="24"/>
                <w:szCs w:val="24"/>
                <w:lang w:val="en-US"/>
              </w:rPr>
              <w:t>евский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293</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2</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118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2</w:t>
            </w:r>
          </w:p>
        </w:tc>
      </w:tr>
      <w:tr w:rsidR="00B53C82" w:rsidRPr="00EA2032"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26"/>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bCs/>
                <w:iCs/>
                <w:sz w:val="24"/>
                <w:szCs w:val="24"/>
                <w:lang w:val="en-US"/>
              </w:rPr>
            </w:pPr>
            <w:r w:rsidRPr="009A5675">
              <w:rPr>
                <w:rFonts w:ascii="Times New Roman CYR" w:hAnsi="Times New Roman CYR" w:cs="Calibri"/>
                <w:bCs/>
                <w:iCs/>
                <w:sz w:val="24"/>
                <w:szCs w:val="24"/>
                <w:lang w:val="en-US"/>
              </w:rPr>
              <w:t>ЩЕРБИНОВСКИЙ РАЙОН</w:t>
            </w:r>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bCs/>
                <w:iCs/>
                <w:sz w:val="24"/>
                <w:szCs w:val="24"/>
                <w:lang w:val="en-US"/>
              </w:rPr>
            </w:pPr>
            <w:r w:rsidRPr="009A5675">
              <w:rPr>
                <w:rFonts w:ascii="Times New Roman" w:hAnsi="Times New Roman" w:cs="Times New Roman"/>
                <w:bCs/>
                <w:iCs/>
                <w:sz w:val="24"/>
                <w:szCs w:val="24"/>
                <w:lang w:val="en-US"/>
              </w:rPr>
              <w:t>903</w:t>
            </w:r>
            <w:r w:rsidRPr="009A5675">
              <w:rPr>
                <w:rFonts w:ascii="Times New Roman" w:hAnsi="Times New Roman" w:cs="Times New Roman"/>
                <w:bCs/>
                <w:iCs/>
                <w:sz w:val="24"/>
                <w:szCs w:val="24"/>
              </w:rPr>
              <w:t>,</w:t>
            </w:r>
            <w:r w:rsidRPr="009A5675">
              <w:rPr>
                <w:rFonts w:ascii="Times New Roman" w:hAnsi="Times New Roman" w:cs="Times New Roman"/>
                <w:bCs/>
                <w:iCs/>
                <w:sz w:val="24"/>
                <w:szCs w:val="24"/>
                <w:lang w:val="en-US"/>
              </w:rPr>
              <w:t>4</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bCs/>
                <w:iCs/>
                <w:sz w:val="24"/>
                <w:szCs w:val="24"/>
                <w:lang w:val="en-US"/>
              </w:rPr>
            </w:pPr>
            <w:r w:rsidRPr="009A5675">
              <w:rPr>
                <w:rFonts w:ascii="Times New Roman" w:hAnsi="Times New Roman" w:cs="Times New Roman"/>
                <w:bCs/>
                <w:iCs/>
                <w:sz w:val="24"/>
                <w:szCs w:val="24"/>
                <w:lang w:val="en-US"/>
              </w:rPr>
              <w:t>118</w:t>
            </w:r>
            <w:r w:rsidRPr="009A5675">
              <w:rPr>
                <w:rFonts w:ascii="Times New Roman" w:hAnsi="Times New Roman" w:cs="Times New Roman"/>
                <w:bCs/>
                <w:iCs/>
                <w:sz w:val="24"/>
                <w:szCs w:val="24"/>
              </w:rPr>
              <w:t>,</w:t>
            </w:r>
            <w:r w:rsidRPr="009A5675">
              <w:rPr>
                <w:rFonts w:ascii="Times New Roman" w:hAnsi="Times New Roman" w:cs="Times New Roman"/>
                <w:bCs/>
                <w:iCs/>
                <w:sz w:val="24"/>
                <w:szCs w:val="24"/>
                <w:lang w:val="en-US"/>
              </w:rPr>
              <w:t>9</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bCs/>
                <w:iCs/>
                <w:sz w:val="24"/>
                <w:szCs w:val="24"/>
                <w:lang w:val="en-US"/>
              </w:rPr>
            </w:pPr>
            <w:r w:rsidRPr="009A5675">
              <w:rPr>
                <w:rFonts w:ascii="Times New Roman" w:hAnsi="Times New Roman" w:cs="Times New Roman"/>
                <w:bCs/>
                <w:iCs/>
                <w:sz w:val="24"/>
                <w:szCs w:val="24"/>
                <w:lang w:val="en-US"/>
              </w:rPr>
              <w:t>3</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29"/>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b/>
                <w:bCs/>
                <w:i/>
                <w:iCs/>
                <w:sz w:val="24"/>
                <w:szCs w:val="24"/>
                <w:lang w:val="en-US"/>
              </w:rPr>
            </w:pPr>
            <w:proofErr w:type="spellStart"/>
            <w:r w:rsidRPr="009A5675">
              <w:rPr>
                <w:rFonts w:ascii="Times New Roman CYR" w:hAnsi="Times New Roman CYR" w:cs="Calibri"/>
                <w:sz w:val="24"/>
                <w:szCs w:val="24"/>
                <w:lang w:val="en-US"/>
              </w:rPr>
              <w:t>Калининский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b/>
                <w:bCs/>
                <w:i/>
                <w:iCs/>
                <w:sz w:val="24"/>
                <w:szCs w:val="24"/>
                <w:lang w:val="en-US"/>
              </w:rPr>
            </w:pPr>
            <w:r w:rsidRPr="009A5675">
              <w:rPr>
                <w:rFonts w:ascii="Times New Roman" w:hAnsi="Times New Roman" w:cs="Times New Roman"/>
                <w:sz w:val="24"/>
                <w:szCs w:val="24"/>
                <w:lang w:val="en-US"/>
              </w:rPr>
              <w:t>1</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460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0</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116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b/>
                <w:bCs/>
                <w:i/>
                <w:iCs/>
                <w:sz w:val="24"/>
                <w:szCs w:val="24"/>
                <w:lang w:val="en-US"/>
              </w:rPr>
            </w:pPr>
            <w:r w:rsidRPr="009A5675">
              <w:rPr>
                <w:rFonts w:ascii="Times New Roman" w:hAnsi="Times New Roman" w:cs="Times New Roman"/>
                <w:sz w:val="24"/>
                <w:szCs w:val="24"/>
                <w:lang w:val="en-US"/>
              </w:rPr>
              <w:t>4</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34"/>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sz w:val="24"/>
                <w:szCs w:val="24"/>
                <w:lang w:val="en-US"/>
              </w:rPr>
            </w:pPr>
            <w:proofErr w:type="spellStart"/>
            <w:r w:rsidRPr="009A5675">
              <w:rPr>
                <w:rFonts w:ascii="Times New Roman CYR" w:hAnsi="Times New Roman CYR" w:cs="Calibri"/>
                <w:sz w:val="24"/>
                <w:szCs w:val="24"/>
                <w:lang w:val="en-US"/>
              </w:rPr>
              <w:t>Ленинградский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2</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735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116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5</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9"/>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sz w:val="24"/>
                <w:szCs w:val="24"/>
                <w:lang w:val="en-US"/>
              </w:rPr>
            </w:pPr>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14"/>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sz w:val="24"/>
                <w:szCs w:val="24"/>
                <w:lang w:val="en-US"/>
              </w:rPr>
            </w:pPr>
            <w:proofErr w:type="spellStart"/>
            <w:r w:rsidRPr="009A5675">
              <w:rPr>
                <w:rFonts w:ascii="Times New Roman CYR" w:hAnsi="Times New Roman CYR" w:cs="Calibri"/>
                <w:sz w:val="24"/>
                <w:szCs w:val="24"/>
                <w:lang w:val="en-US"/>
              </w:rPr>
              <w:t>Староминский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2</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166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112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12</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3"/>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sz w:val="24"/>
                <w:szCs w:val="24"/>
                <w:lang w:val="en-US"/>
              </w:rPr>
            </w:pPr>
            <w:proofErr w:type="spellStart"/>
            <w:r w:rsidRPr="009A5675">
              <w:rPr>
                <w:rFonts w:ascii="Times New Roman CYR" w:hAnsi="Times New Roman CYR" w:cs="Calibri"/>
                <w:sz w:val="24"/>
                <w:szCs w:val="24"/>
                <w:lang w:val="en-US"/>
              </w:rPr>
              <w:t>Усть-Лабинский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5</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455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112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13</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8"/>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sz w:val="24"/>
                <w:szCs w:val="24"/>
                <w:lang w:val="en-US"/>
              </w:rPr>
            </w:pPr>
            <w:proofErr w:type="spellStart"/>
            <w:r w:rsidRPr="009A5675">
              <w:rPr>
                <w:rFonts w:ascii="Times New Roman CYR" w:hAnsi="Times New Roman CYR" w:cs="Calibri"/>
                <w:sz w:val="24"/>
                <w:szCs w:val="24"/>
                <w:lang w:val="en-US"/>
              </w:rPr>
              <w:t>Красноармейский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5</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792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112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14</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11"/>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sz w:val="24"/>
                <w:szCs w:val="24"/>
                <w:lang w:val="en-US"/>
              </w:rPr>
            </w:pPr>
            <w:proofErr w:type="spellStart"/>
            <w:r w:rsidRPr="009A5675">
              <w:rPr>
                <w:rFonts w:ascii="Times New Roman CYR" w:hAnsi="Times New Roman CYR" w:cs="Calibri"/>
                <w:sz w:val="24"/>
                <w:szCs w:val="24"/>
                <w:lang w:val="en-US"/>
              </w:rPr>
              <w:t>Ейский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7</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778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2</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112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15</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2"/>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sz w:val="24"/>
                <w:szCs w:val="24"/>
                <w:lang w:val="en-US"/>
              </w:rPr>
            </w:pPr>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5"/>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sz w:val="24"/>
                <w:szCs w:val="24"/>
                <w:lang w:val="en-US"/>
              </w:rPr>
            </w:pPr>
            <w:proofErr w:type="spellStart"/>
            <w:r w:rsidRPr="009A5675">
              <w:rPr>
                <w:rFonts w:ascii="Times New Roman CYR" w:hAnsi="Times New Roman CYR" w:cs="Calibri"/>
                <w:sz w:val="24"/>
                <w:szCs w:val="24"/>
                <w:lang w:val="en-US"/>
              </w:rPr>
              <w:t>Каневской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481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106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33</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96"/>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sz w:val="24"/>
                <w:szCs w:val="24"/>
                <w:lang w:val="en-US"/>
              </w:rPr>
            </w:pPr>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99"/>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sz w:val="24"/>
                <w:szCs w:val="24"/>
                <w:lang w:val="en-US"/>
              </w:rPr>
            </w:pPr>
            <w:proofErr w:type="spellStart"/>
            <w:r w:rsidRPr="009A5675">
              <w:rPr>
                <w:rFonts w:ascii="Times New Roman CYR" w:hAnsi="Times New Roman CYR" w:cs="Calibri"/>
                <w:sz w:val="24"/>
                <w:szCs w:val="24"/>
                <w:lang w:val="en-US"/>
              </w:rPr>
              <w:t>Павловский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3</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568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101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41</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4"/>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sz w:val="24"/>
                <w:szCs w:val="24"/>
                <w:lang w:val="en-US"/>
              </w:rPr>
            </w:pPr>
            <w:proofErr w:type="spellStart"/>
            <w:r w:rsidRPr="009A5675">
              <w:rPr>
                <w:rFonts w:ascii="Times New Roman CYR" w:hAnsi="Times New Roman CYR" w:cs="Calibri"/>
                <w:sz w:val="24"/>
                <w:szCs w:val="24"/>
                <w:lang w:val="en-US"/>
              </w:rPr>
              <w:t>Белоглинский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149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101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42</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93"/>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sz w:val="24"/>
                <w:szCs w:val="24"/>
                <w:lang w:val="en-US"/>
              </w:rPr>
            </w:pPr>
            <w:r w:rsidRPr="009A5675">
              <w:rPr>
                <w:rFonts w:ascii="Times New Roman CYR" w:hAnsi="Times New Roman CYR" w:cs="Calibri"/>
                <w:sz w:val="24"/>
                <w:szCs w:val="24"/>
                <w:lang w:val="en-US"/>
              </w:rPr>
              <w:t>г.</w:t>
            </w:r>
            <w:r w:rsidRPr="009A5675">
              <w:rPr>
                <w:rFonts w:ascii="Times New Roman CYR" w:hAnsi="Times New Roman CYR" w:cs="Calibri"/>
                <w:sz w:val="24"/>
                <w:szCs w:val="24"/>
              </w:rPr>
              <w:t xml:space="preserve"> </w:t>
            </w:r>
            <w:proofErr w:type="spellStart"/>
            <w:r w:rsidRPr="009A5675">
              <w:rPr>
                <w:rFonts w:ascii="Times New Roman CYR" w:hAnsi="Times New Roman CYR" w:cs="Calibri"/>
                <w:sz w:val="24"/>
                <w:szCs w:val="24"/>
                <w:lang w:val="en-US"/>
              </w:rPr>
              <w:t>Армавир</w:t>
            </w:r>
            <w:proofErr w:type="spellEnd"/>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12</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205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101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43</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98"/>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sz w:val="24"/>
                <w:szCs w:val="24"/>
                <w:lang w:val="en-US"/>
              </w:rPr>
            </w:pPr>
            <w:proofErr w:type="spellStart"/>
            <w:r w:rsidRPr="009A5675">
              <w:rPr>
                <w:rFonts w:ascii="Times New Roman CYR" w:hAnsi="Times New Roman CYR" w:cs="Calibri"/>
                <w:sz w:val="24"/>
                <w:szCs w:val="24"/>
                <w:lang w:val="en-US"/>
              </w:rPr>
              <w:t>Отрадненский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687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99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44</w:t>
            </w:r>
          </w:p>
        </w:tc>
      </w:tr>
      <w:tr w:rsidR="00B53C82" w:rsidRPr="006002EC" w:rsidTr="009A5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87"/>
        </w:trPr>
        <w:tc>
          <w:tcPr>
            <w:tcW w:w="3888"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CYR" w:hAnsi="Times New Roman CYR" w:cs="Calibri"/>
                <w:sz w:val="24"/>
                <w:szCs w:val="24"/>
                <w:lang w:val="en-US"/>
              </w:rPr>
            </w:pPr>
            <w:proofErr w:type="spellStart"/>
            <w:r w:rsidRPr="009A5675">
              <w:rPr>
                <w:rFonts w:ascii="Times New Roman CYR" w:hAnsi="Times New Roman CYR" w:cs="Calibri"/>
                <w:sz w:val="24"/>
                <w:szCs w:val="24"/>
                <w:lang w:val="en-US"/>
              </w:rPr>
              <w:t>Апшеронский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3</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279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800"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99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906" w:type="dxa"/>
            <w:tcBorders>
              <w:top w:val="single" w:sz="4" w:space="0" w:color="auto"/>
              <w:left w:val="single" w:sz="4" w:space="0" w:color="auto"/>
              <w:bottom w:val="single" w:sz="4" w:space="0" w:color="auto"/>
              <w:right w:val="single" w:sz="4" w:space="0" w:color="auto"/>
            </w:tcBorders>
            <w:noWrap/>
            <w:vAlign w:val="bottom"/>
          </w:tcPr>
          <w:p w:rsidR="00B53C82" w:rsidRPr="009A5675" w:rsidRDefault="00B53C82" w:rsidP="009A5675">
            <w:pPr>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45</w:t>
            </w:r>
          </w:p>
        </w:tc>
      </w:tr>
    </w:tbl>
    <w:p w:rsidR="00B53C82"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AB5CB2">
        <w:rPr>
          <w:rFonts w:ascii="Times New Roman" w:hAnsi="Times New Roman" w:cs="Times New Roman"/>
          <w:sz w:val="28"/>
          <w:szCs w:val="28"/>
        </w:rPr>
        <w:t xml:space="preserve">№ </w:t>
      </w:r>
      <w:r>
        <w:rPr>
          <w:rFonts w:ascii="Times New Roman" w:hAnsi="Times New Roman" w:cs="Times New Roman"/>
          <w:sz w:val="28"/>
          <w:szCs w:val="28"/>
        </w:rPr>
        <w:t>3</w:t>
      </w:r>
      <w:r w:rsidR="00F3065D">
        <w:rPr>
          <w:rFonts w:ascii="Times New Roman" w:hAnsi="Times New Roman" w:cs="Times New Roman"/>
          <w:sz w:val="28"/>
          <w:szCs w:val="28"/>
        </w:rPr>
        <w:t>5</w:t>
      </w:r>
      <w:r w:rsidR="00AB5CB2">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прибыли прибыльных предприятий</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42"/>
        <w:gridCol w:w="2136"/>
        <w:gridCol w:w="1780"/>
        <w:gridCol w:w="1888"/>
      </w:tblGrid>
      <w:tr w:rsidR="00B53C82" w:rsidRPr="005E5333" w:rsidTr="009A5675">
        <w:tc>
          <w:tcPr>
            <w:tcW w:w="3842"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3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Прибыль, млн. руб. </w:t>
            </w:r>
          </w:p>
        </w:tc>
        <w:tc>
          <w:tcPr>
            <w:tcW w:w="178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2017 г</w:t>
            </w:r>
            <w:r w:rsidRPr="009A5675">
              <w:rPr>
                <w:rFonts w:ascii="Times New Roman" w:hAnsi="Times New Roman" w:cs="Times New Roman"/>
                <w:sz w:val="24"/>
                <w:szCs w:val="24"/>
              </w:rPr>
              <w:t>о</w:t>
            </w:r>
            <w:r w:rsidRPr="009A5675">
              <w:rPr>
                <w:rFonts w:ascii="Times New Roman" w:hAnsi="Times New Roman" w:cs="Times New Roman"/>
                <w:sz w:val="24"/>
                <w:szCs w:val="24"/>
              </w:rPr>
              <w:t>ду</w:t>
            </w:r>
          </w:p>
        </w:tc>
        <w:tc>
          <w:tcPr>
            <w:tcW w:w="1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4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rPr>
              <w:t>г. Горячий Ключ</w:t>
            </w:r>
          </w:p>
        </w:tc>
        <w:tc>
          <w:tcPr>
            <w:tcW w:w="213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1 502,1</w:t>
            </w:r>
          </w:p>
        </w:tc>
        <w:tc>
          <w:tcPr>
            <w:tcW w:w="178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4,0 р.</w:t>
            </w:r>
          </w:p>
        </w:tc>
        <w:tc>
          <w:tcPr>
            <w:tcW w:w="1888"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rPr>
              <w:t>Белореченский</w:t>
            </w:r>
            <w:proofErr w:type="spellEnd"/>
            <w:r w:rsidRPr="009A5675">
              <w:rPr>
                <w:rFonts w:ascii="Times New Roman CYR" w:hAnsi="Times New Roman CYR" w:cs="Calibri"/>
                <w:sz w:val="24"/>
                <w:szCs w:val="24"/>
              </w:rPr>
              <w:t xml:space="preserve">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3 295,4</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2,6 р.</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rPr>
              <w:t>Динской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1 183,6</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2,3 р.</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Новокубанский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689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2</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в 2,3 р.</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rPr>
              <w:t>г. Армавир</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1 842,7</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в 2,1 р.</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rPr>
              <w:t>Ленинградский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2 565,2</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124,0</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18</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rPr>
              <w:t>Успенский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2 090,8</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120,9</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19</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rPr>
              <w:t>Старомин</w:t>
            </w:r>
            <w:r w:rsidRPr="009A5675">
              <w:rPr>
                <w:rFonts w:ascii="Times New Roman CYR" w:hAnsi="Times New Roman CYR" w:cs="Calibri"/>
                <w:sz w:val="24"/>
                <w:szCs w:val="24"/>
                <w:lang w:val="en-US"/>
              </w:rPr>
              <w:t>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002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117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20</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Ейский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698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25</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Кущевский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6 193</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29</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Красноармейский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886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2</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30</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г.</w:t>
            </w:r>
            <w:r w:rsidRPr="009A5675">
              <w:rPr>
                <w:rFonts w:ascii="Times New Roman CYR" w:hAnsi="Times New Roman CYR" w:cs="Calibri"/>
                <w:sz w:val="24"/>
                <w:szCs w:val="24"/>
              </w:rPr>
              <w:t xml:space="preserve"> </w:t>
            </w:r>
            <w:proofErr w:type="spellStart"/>
            <w:r w:rsidRPr="009A5675">
              <w:rPr>
                <w:rFonts w:ascii="Times New Roman CYR" w:hAnsi="Times New Roman CYR" w:cs="Calibri"/>
                <w:sz w:val="24"/>
                <w:szCs w:val="24"/>
                <w:lang w:val="en-US"/>
              </w:rPr>
              <w:t>Геленджик</w:t>
            </w:r>
            <w:proofErr w:type="spellEnd"/>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234</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0</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31</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Всего</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по</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краю</w:t>
            </w:r>
            <w:proofErr w:type="spellEnd"/>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303</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584</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94</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33</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Павловский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529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94</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34</w:t>
            </w:r>
          </w:p>
        </w:tc>
      </w:tr>
      <w:tr w:rsidR="00B53C82" w:rsidRPr="00C43416"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CYR" w:hAnsi="Times New Roman CYR" w:cs="Calibri"/>
                <w:bCs/>
                <w:iCs/>
                <w:sz w:val="24"/>
                <w:szCs w:val="24"/>
                <w:lang w:val="en-US"/>
              </w:rPr>
              <w:t>ЩЕРБИНОВСКИЙ РАЙОН</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w:hAnsi="Times New Roman" w:cs="Times New Roman"/>
                <w:bCs/>
                <w:iCs/>
                <w:sz w:val="24"/>
                <w:szCs w:val="24"/>
                <w:lang w:val="en-US"/>
              </w:rPr>
              <w:t>1</w:t>
            </w:r>
            <w:r w:rsidRPr="009A5675">
              <w:rPr>
                <w:rFonts w:ascii="Times New Roman" w:hAnsi="Times New Roman" w:cs="Times New Roman"/>
                <w:bCs/>
                <w:iCs/>
                <w:sz w:val="24"/>
                <w:szCs w:val="24"/>
              </w:rPr>
              <w:t> </w:t>
            </w:r>
            <w:r w:rsidRPr="009A5675">
              <w:rPr>
                <w:rFonts w:ascii="Times New Roman" w:hAnsi="Times New Roman" w:cs="Times New Roman"/>
                <w:bCs/>
                <w:iCs/>
                <w:sz w:val="24"/>
                <w:szCs w:val="24"/>
                <w:lang w:val="en-US"/>
              </w:rPr>
              <w:t>074</w:t>
            </w:r>
            <w:r w:rsidRPr="009A5675">
              <w:rPr>
                <w:rFonts w:ascii="Times New Roman" w:hAnsi="Times New Roman" w:cs="Times New Roman"/>
                <w:bCs/>
                <w:iCs/>
                <w:sz w:val="24"/>
                <w:szCs w:val="24"/>
              </w:rPr>
              <w:t>,</w:t>
            </w:r>
            <w:r w:rsidRPr="009A5675">
              <w:rPr>
                <w:rFonts w:ascii="Times New Roman" w:hAnsi="Times New Roman" w:cs="Times New Roman"/>
                <w:bCs/>
                <w:iCs/>
                <w:sz w:val="24"/>
                <w:szCs w:val="24"/>
                <w:lang w:val="en-US"/>
              </w:rPr>
              <w:t>2</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w:hAnsi="Times New Roman" w:cs="Times New Roman"/>
                <w:bCs/>
                <w:iCs/>
                <w:sz w:val="24"/>
                <w:szCs w:val="24"/>
                <w:lang w:val="en-US"/>
              </w:rPr>
              <w:t>94</w:t>
            </w:r>
            <w:r w:rsidRPr="009A5675">
              <w:rPr>
                <w:rFonts w:ascii="Times New Roman" w:hAnsi="Times New Roman" w:cs="Times New Roman"/>
                <w:bCs/>
                <w:iCs/>
                <w:sz w:val="24"/>
                <w:szCs w:val="24"/>
              </w:rPr>
              <w:t>,</w:t>
            </w:r>
            <w:r w:rsidRPr="009A5675">
              <w:rPr>
                <w:rFonts w:ascii="Times New Roman" w:hAnsi="Times New Roman" w:cs="Times New Roman"/>
                <w:bCs/>
                <w:iCs/>
                <w:sz w:val="24"/>
                <w:szCs w:val="24"/>
                <w:lang w:val="en-US"/>
              </w:rPr>
              <w:t>0</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w:hAnsi="Times New Roman" w:cs="Times New Roman"/>
                <w:bCs/>
                <w:iCs/>
                <w:sz w:val="24"/>
                <w:szCs w:val="24"/>
                <w:lang w:val="en-US"/>
              </w:rPr>
              <w:t>35</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lastRenderedPageBreak/>
              <w:t>Каневской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948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0</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90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36</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г.</w:t>
            </w:r>
            <w:r w:rsidRPr="009A5675">
              <w:rPr>
                <w:rFonts w:ascii="Times New Roman CYR" w:hAnsi="Times New Roman CYR" w:cs="Calibri"/>
                <w:sz w:val="24"/>
                <w:szCs w:val="24"/>
              </w:rPr>
              <w:t xml:space="preserve"> </w:t>
            </w:r>
            <w:proofErr w:type="spellStart"/>
            <w:r w:rsidRPr="009A5675">
              <w:rPr>
                <w:rFonts w:ascii="Times New Roman CYR" w:hAnsi="Times New Roman CYR" w:cs="Calibri"/>
                <w:sz w:val="24"/>
                <w:szCs w:val="24"/>
                <w:lang w:val="en-US"/>
              </w:rPr>
              <w:t>Новороссийск</w:t>
            </w:r>
            <w:proofErr w:type="spellEnd"/>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100</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653</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8</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73</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41</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Абинский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2 </w:t>
            </w:r>
            <w:r w:rsidRPr="009A5675">
              <w:rPr>
                <w:rFonts w:ascii="Times New Roman" w:hAnsi="Times New Roman" w:cs="Times New Roman"/>
                <w:sz w:val="24"/>
                <w:szCs w:val="24"/>
                <w:lang w:val="en-US"/>
              </w:rPr>
              <w:t>761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0</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68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42</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Темрюкский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168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43</w:t>
            </w:r>
          </w:p>
        </w:tc>
      </w:tr>
      <w:tr w:rsidR="00B53C82" w:rsidRPr="005E5333" w:rsidTr="009A5675">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Северский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3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023</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44</w:t>
            </w:r>
          </w:p>
        </w:tc>
      </w:tr>
      <w:tr w:rsidR="00B53C82" w:rsidRPr="005E5333" w:rsidTr="009A5675">
        <w:tc>
          <w:tcPr>
            <w:tcW w:w="384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Апшеронский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3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78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0</w:t>
            </w:r>
          </w:p>
        </w:tc>
        <w:tc>
          <w:tcPr>
            <w:tcW w:w="1888"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45</w:t>
            </w:r>
          </w:p>
        </w:tc>
      </w:tr>
    </w:tbl>
    <w:p w:rsidR="00B53C82"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AB5CB2">
        <w:rPr>
          <w:rFonts w:ascii="Times New Roman" w:hAnsi="Times New Roman" w:cs="Times New Roman"/>
          <w:sz w:val="28"/>
          <w:szCs w:val="28"/>
        </w:rPr>
        <w:t xml:space="preserve">№ </w:t>
      </w:r>
      <w:r>
        <w:rPr>
          <w:rFonts w:ascii="Times New Roman" w:hAnsi="Times New Roman" w:cs="Times New Roman"/>
          <w:sz w:val="28"/>
          <w:szCs w:val="28"/>
        </w:rPr>
        <w:t>3</w:t>
      </w:r>
      <w:r w:rsidR="00F3065D">
        <w:rPr>
          <w:rFonts w:ascii="Times New Roman" w:hAnsi="Times New Roman" w:cs="Times New Roman"/>
          <w:sz w:val="28"/>
          <w:szCs w:val="28"/>
        </w:rPr>
        <w:t>6</w:t>
      </w:r>
      <w:r w:rsidR="00AB5CB2">
        <w:rPr>
          <w:rFonts w:ascii="Times New Roman" w:hAnsi="Times New Roman" w:cs="Times New Roman"/>
          <w:sz w:val="28"/>
          <w:szCs w:val="28"/>
        </w:rPr>
        <w:t xml:space="preserve">. </w:t>
      </w:r>
      <w:r w:rsidRPr="005E5333">
        <w:rPr>
          <w:rFonts w:ascii="Times New Roman" w:hAnsi="Times New Roman" w:cs="Times New Roman"/>
          <w:sz w:val="28"/>
          <w:szCs w:val="28"/>
        </w:rPr>
        <w:t>Темпы роста убытков убыточных предприятий</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43"/>
        <w:gridCol w:w="2133"/>
        <w:gridCol w:w="1781"/>
        <w:gridCol w:w="1889"/>
      </w:tblGrid>
      <w:tr w:rsidR="00B53C82" w:rsidRPr="00DB2757" w:rsidTr="009A5675">
        <w:tc>
          <w:tcPr>
            <w:tcW w:w="3843"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33"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Убыток, млн. руб. </w:t>
            </w:r>
          </w:p>
        </w:tc>
        <w:tc>
          <w:tcPr>
            <w:tcW w:w="1781"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2017 г</w:t>
            </w:r>
            <w:r w:rsidRPr="009A5675">
              <w:rPr>
                <w:rFonts w:ascii="Times New Roman" w:hAnsi="Times New Roman" w:cs="Times New Roman"/>
                <w:sz w:val="24"/>
                <w:szCs w:val="24"/>
              </w:rPr>
              <w:t>о</w:t>
            </w:r>
            <w:r w:rsidRPr="009A5675">
              <w:rPr>
                <w:rFonts w:ascii="Times New Roman" w:hAnsi="Times New Roman" w:cs="Times New Roman"/>
                <w:sz w:val="24"/>
                <w:szCs w:val="24"/>
              </w:rPr>
              <w:t>ду</w:t>
            </w:r>
          </w:p>
        </w:tc>
        <w:tc>
          <w:tcPr>
            <w:tcW w:w="1889"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DB2757" w:rsidTr="009A5675">
        <w:tc>
          <w:tcPr>
            <w:tcW w:w="384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rPr>
              <w:t>Новопокровский</w:t>
            </w:r>
            <w:proofErr w:type="spellEnd"/>
            <w:r w:rsidRPr="009A5675">
              <w:rPr>
                <w:rFonts w:ascii="Times New Roman CYR" w:hAnsi="Times New Roman CYR" w:cs="Calibri"/>
                <w:sz w:val="24"/>
                <w:szCs w:val="24"/>
              </w:rPr>
              <w:t xml:space="preserve"> район</w:t>
            </w:r>
          </w:p>
        </w:tc>
        <w:tc>
          <w:tcPr>
            <w:tcW w:w="2133"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1,3</w:t>
            </w:r>
          </w:p>
        </w:tc>
        <w:tc>
          <w:tcPr>
            <w:tcW w:w="1781"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2,7</w:t>
            </w:r>
          </w:p>
        </w:tc>
        <w:tc>
          <w:tcPr>
            <w:tcW w:w="1889"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w:t>
            </w:r>
          </w:p>
        </w:tc>
      </w:tr>
      <w:tr w:rsidR="00B53C82" w:rsidRPr="00DB2757" w:rsidTr="009A5675">
        <w:tc>
          <w:tcPr>
            <w:tcW w:w="3843" w:type="dxa"/>
            <w:tcBorders>
              <w:top w:val="single" w:sz="6" w:space="0" w:color="CCCCCC"/>
              <w:left w:val="single" w:sz="6" w:space="0" w:color="000000"/>
              <w:bottom w:val="single" w:sz="4" w:space="0" w:color="auto"/>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rPr>
              <w:t>Брюховецкий</w:t>
            </w:r>
            <w:proofErr w:type="spellEnd"/>
            <w:r w:rsidRPr="009A5675">
              <w:rPr>
                <w:rFonts w:ascii="Times New Roman CYR" w:hAnsi="Times New Roman CYR" w:cs="Calibri"/>
                <w:sz w:val="24"/>
                <w:szCs w:val="24"/>
              </w:rPr>
              <w:t xml:space="preserve"> район</w:t>
            </w:r>
          </w:p>
        </w:tc>
        <w:tc>
          <w:tcPr>
            <w:tcW w:w="2133"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0,3</w:t>
            </w:r>
          </w:p>
        </w:tc>
        <w:tc>
          <w:tcPr>
            <w:tcW w:w="1781"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4,0</w:t>
            </w:r>
          </w:p>
        </w:tc>
        <w:tc>
          <w:tcPr>
            <w:tcW w:w="1889"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r>
      <w:tr w:rsidR="00B53C82" w:rsidRPr="00DB2757" w:rsidTr="009A5675">
        <w:tc>
          <w:tcPr>
            <w:tcW w:w="3843" w:type="dxa"/>
            <w:tcBorders>
              <w:top w:val="single" w:sz="4" w:space="0" w:color="auto"/>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rPr>
              <w:t>Славянский район</w:t>
            </w:r>
          </w:p>
        </w:tc>
        <w:tc>
          <w:tcPr>
            <w:tcW w:w="2133"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9,4</w:t>
            </w:r>
          </w:p>
        </w:tc>
        <w:tc>
          <w:tcPr>
            <w:tcW w:w="1781"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26,8</w:t>
            </w:r>
          </w:p>
        </w:tc>
        <w:tc>
          <w:tcPr>
            <w:tcW w:w="1889"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r>
      <w:tr w:rsidR="00B53C82" w:rsidRPr="00DB2757"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rPr>
              <w:t>Тихоре</w:t>
            </w:r>
            <w:r w:rsidRPr="009A5675">
              <w:rPr>
                <w:rFonts w:ascii="Times New Roman CYR" w:hAnsi="Times New Roman CYR" w:cs="Calibri"/>
                <w:sz w:val="24"/>
                <w:szCs w:val="24"/>
                <w:lang w:val="en-US"/>
              </w:rPr>
              <w:t>цкий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2</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w:t>
            </w:r>
          </w:p>
        </w:tc>
      </w:tr>
      <w:tr w:rsidR="00B53C82" w:rsidRPr="00DB2757"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Павловский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146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p>
        </w:tc>
      </w:tr>
      <w:tr w:rsidR="00B53C82" w:rsidRPr="00DB2757"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DB2757"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Красноармейский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198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0</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12</w:t>
            </w:r>
          </w:p>
        </w:tc>
      </w:tr>
      <w:tr w:rsidR="00B53C82" w:rsidRPr="00DB2757"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DB2757" w:rsidTr="009A5675">
        <w:tc>
          <w:tcPr>
            <w:tcW w:w="3843" w:type="dxa"/>
            <w:tcBorders>
              <w:top w:val="single" w:sz="6" w:space="0" w:color="CCCCCC"/>
              <w:left w:val="single" w:sz="6" w:space="0" w:color="000000"/>
              <w:bottom w:val="single" w:sz="4" w:space="0" w:color="auto"/>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Каневской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33"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215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781"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86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889"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18</w:t>
            </w:r>
          </w:p>
        </w:tc>
      </w:tr>
      <w:tr w:rsidR="00B53C82" w:rsidRPr="00DB2757" w:rsidTr="009A5675">
        <w:tc>
          <w:tcPr>
            <w:tcW w:w="38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53C82" w:rsidRPr="009A5675" w:rsidRDefault="00B53C82" w:rsidP="009A5675">
            <w:pPr>
              <w:widowControl w:val="0"/>
              <w:spacing w:line="240" w:lineRule="auto"/>
              <w:jc w:val="center"/>
              <w:rPr>
                <w:rFonts w:ascii="Times New Roman CYR" w:hAnsi="Times New Roman CYR" w:cs="Calibri"/>
                <w:sz w:val="24"/>
                <w:szCs w:val="24"/>
              </w:rPr>
            </w:pPr>
            <w:r w:rsidRPr="009A5675">
              <w:rPr>
                <w:rFonts w:ascii="Times New Roman CYR" w:hAnsi="Times New Roman CYR" w:cs="Calibri"/>
                <w:sz w:val="24"/>
                <w:szCs w:val="24"/>
              </w:rPr>
              <w:t>1</w:t>
            </w:r>
          </w:p>
        </w:tc>
        <w:tc>
          <w:tcPr>
            <w:tcW w:w="2133"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781"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889"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DB2757" w:rsidTr="009A5675">
        <w:tc>
          <w:tcPr>
            <w:tcW w:w="38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Ейский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33"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222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2</w:t>
            </w:r>
          </w:p>
        </w:tc>
        <w:tc>
          <w:tcPr>
            <w:tcW w:w="1781"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89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2</w:t>
            </w:r>
          </w:p>
        </w:tc>
        <w:tc>
          <w:tcPr>
            <w:tcW w:w="1889"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19</w:t>
            </w:r>
          </w:p>
        </w:tc>
      </w:tr>
      <w:tr w:rsidR="00B53C82" w:rsidRPr="00DB2757" w:rsidTr="009A5675">
        <w:tc>
          <w:tcPr>
            <w:tcW w:w="3843" w:type="dxa"/>
            <w:tcBorders>
              <w:top w:val="single" w:sz="4" w:space="0" w:color="auto"/>
              <w:left w:val="single" w:sz="6" w:space="0" w:color="000000"/>
              <w:bottom w:val="single" w:sz="4" w:space="0" w:color="auto"/>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33" w:type="dxa"/>
            <w:tcBorders>
              <w:top w:val="single" w:sz="4" w:space="0" w:color="auto"/>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781" w:type="dxa"/>
            <w:tcBorders>
              <w:top w:val="single" w:sz="4" w:space="0" w:color="auto"/>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89" w:type="dxa"/>
            <w:tcBorders>
              <w:top w:val="single" w:sz="4" w:space="0" w:color="auto"/>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DB2757" w:rsidTr="009A5675">
        <w:tc>
          <w:tcPr>
            <w:tcW w:w="38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Староминский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33"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781"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889"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24</w:t>
            </w:r>
          </w:p>
        </w:tc>
      </w:tr>
      <w:tr w:rsidR="00B53C82" w:rsidRPr="00DB2757" w:rsidTr="009A5675">
        <w:tc>
          <w:tcPr>
            <w:tcW w:w="38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33"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781"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89"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DB2757" w:rsidTr="009A5675">
        <w:tc>
          <w:tcPr>
            <w:tcW w:w="3843" w:type="dxa"/>
            <w:tcBorders>
              <w:top w:val="single" w:sz="4" w:space="0" w:color="auto"/>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Всего</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по</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краю</w:t>
            </w:r>
            <w:proofErr w:type="spellEnd"/>
          </w:p>
        </w:tc>
        <w:tc>
          <w:tcPr>
            <w:tcW w:w="2133"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61</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220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781"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в 2,0 р.</w:t>
            </w:r>
          </w:p>
        </w:tc>
        <w:tc>
          <w:tcPr>
            <w:tcW w:w="1889"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32</w:t>
            </w:r>
          </w:p>
        </w:tc>
      </w:tr>
      <w:tr w:rsidR="00B53C82" w:rsidRPr="00DB2757"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Ленинградский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161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в 2,5 р.</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33</w:t>
            </w:r>
          </w:p>
        </w:tc>
      </w:tr>
      <w:tr w:rsidR="00B53C82" w:rsidRPr="00DB2757"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C43416"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bCs/>
                <w:iCs/>
                <w:sz w:val="24"/>
                <w:szCs w:val="24"/>
                <w:lang w:val="en-US"/>
              </w:rPr>
              <w:t>ЩЕРБИНОВСКИЙ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bCs/>
                <w:iCs/>
                <w:sz w:val="24"/>
                <w:szCs w:val="24"/>
                <w:lang w:val="en-US"/>
              </w:rPr>
              <w:t>5</w:t>
            </w:r>
            <w:r w:rsidRPr="009A5675">
              <w:rPr>
                <w:rFonts w:ascii="Times New Roman" w:hAnsi="Times New Roman" w:cs="Times New Roman"/>
                <w:bCs/>
                <w:iCs/>
                <w:sz w:val="24"/>
                <w:szCs w:val="24"/>
              </w:rPr>
              <w:t>,</w:t>
            </w:r>
            <w:r w:rsidRPr="009A5675">
              <w:rPr>
                <w:rFonts w:ascii="Times New Roman" w:hAnsi="Times New Roman" w:cs="Times New Roman"/>
                <w:bCs/>
                <w:iCs/>
                <w:sz w:val="24"/>
                <w:szCs w:val="24"/>
                <w:lang w:val="en-US"/>
              </w:rPr>
              <w:t>8</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w:hAnsi="Times New Roman" w:cs="Times New Roman"/>
                <w:bCs/>
                <w:iCs/>
                <w:sz w:val="24"/>
                <w:szCs w:val="24"/>
                <w:lang w:val="en-US"/>
              </w:rPr>
              <w:t>в 3,0 р.</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bCs/>
                <w:iCs/>
                <w:sz w:val="24"/>
                <w:szCs w:val="24"/>
                <w:lang w:val="en-US"/>
              </w:rPr>
              <w:t>36</w:t>
            </w:r>
          </w:p>
        </w:tc>
      </w:tr>
      <w:tr w:rsidR="00B53C82" w:rsidRPr="00DB2757"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г.</w:t>
            </w:r>
            <w:r w:rsidRPr="009A5675">
              <w:rPr>
                <w:rFonts w:ascii="Times New Roman CYR" w:hAnsi="Times New Roman CYR" w:cs="Calibri"/>
                <w:sz w:val="24"/>
                <w:szCs w:val="24"/>
              </w:rPr>
              <w:t xml:space="preserve"> </w:t>
            </w:r>
            <w:proofErr w:type="spellStart"/>
            <w:r w:rsidRPr="009A5675">
              <w:rPr>
                <w:rFonts w:ascii="Times New Roman CYR" w:hAnsi="Times New Roman CYR" w:cs="Calibri"/>
                <w:sz w:val="24"/>
                <w:szCs w:val="24"/>
                <w:lang w:val="en-US"/>
              </w:rPr>
              <w:t>Сочи</w:t>
            </w:r>
            <w:proofErr w:type="spellEnd"/>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24</w:t>
            </w:r>
            <w:r w:rsidRPr="009A5675">
              <w:rPr>
                <w:rFonts w:ascii="Times New Roman" w:hAnsi="Times New Roman" w:cs="Times New Roman"/>
                <w:sz w:val="24"/>
                <w:szCs w:val="24"/>
              </w:rPr>
              <w:t> </w:t>
            </w:r>
            <w:r w:rsidRPr="009A5675">
              <w:rPr>
                <w:rFonts w:ascii="Times New Roman" w:hAnsi="Times New Roman" w:cs="Times New Roman"/>
                <w:sz w:val="24"/>
                <w:szCs w:val="24"/>
                <w:lang w:val="en-US"/>
              </w:rPr>
              <w:t>642</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в 3,3 р.</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37</w:t>
            </w:r>
          </w:p>
        </w:tc>
      </w:tr>
      <w:tr w:rsidR="00B53C82" w:rsidRPr="00DB2757" w:rsidTr="009A5675">
        <w:tc>
          <w:tcPr>
            <w:tcW w:w="3843" w:type="dxa"/>
            <w:tcBorders>
              <w:top w:val="single" w:sz="6" w:space="0" w:color="CCCCCC"/>
              <w:left w:val="single" w:sz="6" w:space="0" w:color="000000"/>
              <w:bottom w:val="single" w:sz="4" w:space="0" w:color="auto"/>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33"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781"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89"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DB2757" w:rsidTr="009A5675">
        <w:tc>
          <w:tcPr>
            <w:tcW w:w="38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Прим</w:t>
            </w:r>
            <w:r w:rsidRPr="009A5675">
              <w:rPr>
                <w:rFonts w:ascii="Times New Roman CYR" w:hAnsi="Times New Roman CYR" w:cs="Calibri"/>
                <w:sz w:val="24"/>
                <w:szCs w:val="24"/>
              </w:rPr>
              <w:t>орско</w:t>
            </w:r>
            <w:proofErr w:type="spellEnd"/>
            <w:r w:rsidRPr="009A5675">
              <w:rPr>
                <w:rFonts w:ascii="Times New Roman CYR" w:hAnsi="Times New Roman CYR" w:cs="Calibri"/>
                <w:sz w:val="24"/>
                <w:szCs w:val="24"/>
                <w:lang w:val="en-US"/>
              </w:rPr>
              <w:t>-</w:t>
            </w:r>
            <w:proofErr w:type="spellStart"/>
            <w:r w:rsidRPr="009A5675">
              <w:rPr>
                <w:rFonts w:ascii="Times New Roman CYR" w:hAnsi="Times New Roman CYR" w:cs="Calibri"/>
                <w:sz w:val="24"/>
                <w:szCs w:val="24"/>
                <w:lang w:val="en-US"/>
              </w:rPr>
              <w:t>Ахтарский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33"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247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781"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в 11,1 р.</w:t>
            </w:r>
          </w:p>
        </w:tc>
        <w:tc>
          <w:tcPr>
            <w:tcW w:w="1889"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41</w:t>
            </w:r>
          </w:p>
        </w:tc>
      </w:tr>
      <w:tr w:rsidR="00B53C82" w:rsidRPr="00DB2757" w:rsidTr="009A5675">
        <w:tc>
          <w:tcPr>
            <w:tcW w:w="38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53C82" w:rsidRPr="009A5675" w:rsidRDefault="00B53C82" w:rsidP="009A5675">
            <w:pPr>
              <w:widowControl w:val="0"/>
              <w:spacing w:line="240" w:lineRule="auto"/>
              <w:jc w:val="center"/>
              <w:rPr>
                <w:rFonts w:ascii="Times New Roman CYR" w:hAnsi="Times New Roman CYR" w:cs="Calibri"/>
                <w:sz w:val="24"/>
                <w:szCs w:val="24"/>
                <w:lang w:val="en-US"/>
              </w:rPr>
            </w:pPr>
            <w:proofErr w:type="spellStart"/>
            <w:r w:rsidRPr="009A5675">
              <w:rPr>
                <w:rFonts w:ascii="Times New Roman CYR" w:hAnsi="Times New Roman CYR" w:cs="Calibri"/>
                <w:sz w:val="24"/>
                <w:szCs w:val="24"/>
                <w:lang w:val="en-US"/>
              </w:rPr>
              <w:t>Калининский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33"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210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781"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в 19,4 р.</w:t>
            </w:r>
          </w:p>
        </w:tc>
        <w:tc>
          <w:tcPr>
            <w:tcW w:w="1889"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42</w:t>
            </w:r>
          </w:p>
        </w:tc>
      </w:tr>
      <w:tr w:rsidR="00B53C82" w:rsidRPr="00DB2757" w:rsidTr="009A5675">
        <w:tc>
          <w:tcPr>
            <w:tcW w:w="3843" w:type="dxa"/>
            <w:tcBorders>
              <w:top w:val="single" w:sz="4" w:space="0" w:color="auto"/>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CYR" w:hAnsi="Times New Roman CYR" w:cs="Calibri"/>
                <w:sz w:val="24"/>
                <w:szCs w:val="24"/>
                <w:lang w:val="en-US"/>
              </w:rPr>
            </w:pPr>
            <w:proofErr w:type="spellStart"/>
            <w:r w:rsidRPr="009A5675">
              <w:rPr>
                <w:rFonts w:ascii="Times New Roman CYR" w:hAnsi="Times New Roman CYR" w:cs="Calibri"/>
                <w:sz w:val="24"/>
                <w:szCs w:val="24"/>
                <w:lang w:val="en-US"/>
              </w:rPr>
              <w:t>Кущевский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33"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679</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781"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в 58,6 р.</w:t>
            </w:r>
          </w:p>
        </w:tc>
        <w:tc>
          <w:tcPr>
            <w:tcW w:w="1889"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43</w:t>
            </w:r>
          </w:p>
        </w:tc>
      </w:tr>
      <w:tr w:rsidR="00B53C82" w:rsidRPr="00DB2757"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CYR" w:hAnsi="Times New Roman CYR" w:cs="Calibri"/>
                <w:sz w:val="24"/>
                <w:szCs w:val="24"/>
                <w:lang w:val="en-US"/>
              </w:rPr>
            </w:pPr>
            <w:proofErr w:type="spellStart"/>
            <w:r w:rsidRPr="009A5675">
              <w:rPr>
                <w:rFonts w:ascii="Times New Roman CYR" w:hAnsi="Times New Roman CYR" w:cs="Calibri"/>
                <w:sz w:val="24"/>
                <w:szCs w:val="24"/>
                <w:lang w:val="en-US"/>
              </w:rPr>
              <w:t>Тбилисский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126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0</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в 59,4 р.</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44</w:t>
            </w:r>
          </w:p>
        </w:tc>
      </w:tr>
      <w:tr w:rsidR="00B53C82" w:rsidRPr="00DB2757" w:rsidTr="009A5675">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CYR" w:hAnsi="Times New Roman CYR" w:cs="Calibri"/>
                <w:sz w:val="24"/>
                <w:szCs w:val="24"/>
                <w:lang w:val="en-US"/>
              </w:rPr>
            </w:pPr>
            <w:proofErr w:type="spellStart"/>
            <w:r w:rsidRPr="009A5675">
              <w:rPr>
                <w:rFonts w:ascii="Times New Roman CYR" w:hAnsi="Times New Roman CYR" w:cs="Calibri"/>
                <w:sz w:val="24"/>
                <w:szCs w:val="24"/>
                <w:lang w:val="en-US"/>
              </w:rPr>
              <w:t>Северский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6</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550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в 78,1 р.</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lang w:val="en-US"/>
              </w:rPr>
            </w:pPr>
            <w:r w:rsidRPr="009A5675">
              <w:rPr>
                <w:rFonts w:ascii="Times New Roman" w:hAnsi="Times New Roman" w:cs="Times New Roman"/>
                <w:sz w:val="24"/>
                <w:szCs w:val="24"/>
                <w:lang w:val="en-US"/>
              </w:rPr>
              <w:t>45</w:t>
            </w:r>
          </w:p>
        </w:tc>
      </w:tr>
    </w:tbl>
    <w:p w:rsidR="00B53C82" w:rsidRPr="00DB2757" w:rsidRDefault="00B53C82" w:rsidP="00E63484">
      <w:pPr>
        <w:spacing w:line="240" w:lineRule="auto"/>
        <w:ind w:right="-105" w:firstLine="709"/>
        <w:jc w:val="both"/>
        <w:rPr>
          <w:rFonts w:ascii="Times New Roman" w:hAnsi="Times New Roman" w:cs="Times New Roman"/>
          <w:sz w:val="24"/>
          <w:szCs w:val="24"/>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Таблица </w:t>
      </w:r>
      <w:r w:rsidR="00AB5CB2">
        <w:rPr>
          <w:rFonts w:ascii="Times New Roman" w:hAnsi="Times New Roman" w:cs="Times New Roman"/>
          <w:sz w:val="28"/>
          <w:szCs w:val="28"/>
        </w:rPr>
        <w:t xml:space="preserve">№ </w:t>
      </w:r>
      <w:r>
        <w:rPr>
          <w:rFonts w:ascii="Times New Roman" w:hAnsi="Times New Roman" w:cs="Times New Roman"/>
          <w:sz w:val="28"/>
          <w:szCs w:val="28"/>
        </w:rPr>
        <w:t>3</w:t>
      </w:r>
      <w:r w:rsidR="00F3065D">
        <w:rPr>
          <w:rFonts w:ascii="Times New Roman" w:hAnsi="Times New Roman" w:cs="Times New Roman"/>
          <w:sz w:val="28"/>
          <w:szCs w:val="28"/>
        </w:rPr>
        <w:t>7</w:t>
      </w:r>
      <w:r w:rsidR="00AB5CB2">
        <w:rPr>
          <w:rFonts w:ascii="Times New Roman" w:hAnsi="Times New Roman" w:cs="Times New Roman"/>
          <w:sz w:val="28"/>
          <w:szCs w:val="28"/>
        </w:rPr>
        <w:t>.</w:t>
      </w:r>
      <w:r w:rsidRPr="005E5333">
        <w:rPr>
          <w:rFonts w:ascii="Times New Roman" w:hAnsi="Times New Roman" w:cs="Times New Roman"/>
          <w:sz w:val="28"/>
          <w:szCs w:val="28"/>
        </w:rPr>
        <w:t xml:space="preserve"> Темпы роста среднемесячной заработной платы</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B53C82" w:rsidRPr="005E5333" w:rsidTr="009B31AB">
        <w:trPr>
          <w:tblHeader/>
        </w:trPr>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Наименование </w:t>
            </w:r>
            <w:proofErr w:type="gramStart"/>
            <w:r w:rsidRPr="009A5675">
              <w:rPr>
                <w:rFonts w:ascii="Times New Roman" w:hAnsi="Times New Roman" w:cs="Times New Roman"/>
                <w:sz w:val="24"/>
                <w:szCs w:val="24"/>
              </w:rPr>
              <w:t>муниципальных</w:t>
            </w:r>
            <w:proofErr w:type="gramEnd"/>
          </w:p>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образований</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 xml:space="preserve">Среднемесячная заработная плата, руб. </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в % к 2017 году</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Ранг</w:t>
            </w:r>
          </w:p>
        </w:tc>
      </w:tr>
      <w:tr w:rsidR="00B53C82" w:rsidRPr="005E5333" w:rsidTr="009A5675">
        <w:tc>
          <w:tcPr>
            <w:tcW w:w="3888"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1</w:t>
            </w:r>
          </w:p>
        </w:tc>
        <w:tc>
          <w:tcPr>
            <w:tcW w:w="216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2</w:t>
            </w:r>
          </w:p>
        </w:tc>
        <w:tc>
          <w:tcPr>
            <w:tcW w:w="1800"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3</w:t>
            </w:r>
          </w:p>
        </w:tc>
        <w:tc>
          <w:tcPr>
            <w:tcW w:w="1906" w:type="dxa"/>
          </w:tcPr>
          <w:p w:rsidR="00B53C82" w:rsidRPr="009A5675" w:rsidRDefault="00B53C82" w:rsidP="009A5675">
            <w:pPr>
              <w:spacing w:line="240" w:lineRule="auto"/>
              <w:ind w:right="-105"/>
              <w:jc w:val="center"/>
              <w:rPr>
                <w:rFonts w:ascii="Times New Roman" w:hAnsi="Times New Roman" w:cs="Times New Roman"/>
                <w:sz w:val="24"/>
                <w:szCs w:val="24"/>
              </w:rPr>
            </w:pPr>
            <w:r w:rsidRPr="009A5675">
              <w:rPr>
                <w:rFonts w:ascii="Times New Roman" w:hAnsi="Times New Roman" w:cs="Times New Roman"/>
                <w:sz w:val="24"/>
                <w:szCs w:val="24"/>
              </w:rPr>
              <w:t>4</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AB5CB2">
              <w:rPr>
                <w:rFonts w:ascii="Times New Roman CYR" w:hAnsi="Times New Roman CYR" w:cs="Calibri"/>
                <w:sz w:val="24"/>
                <w:szCs w:val="24"/>
              </w:rPr>
              <w:t>Отрадненский</w:t>
            </w:r>
            <w:proofErr w:type="spellEnd"/>
            <w:r w:rsidRPr="00AB5CB2">
              <w:rPr>
                <w:rFonts w:ascii="Times New Roman CYR" w:hAnsi="Times New Roman CYR" w:cs="Calibri"/>
                <w:sz w:val="24"/>
                <w:szCs w:val="24"/>
              </w:rPr>
              <w:t xml:space="preserve"> </w:t>
            </w:r>
            <w:proofErr w:type="spellStart"/>
            <w:r w:rsidRPr="00AB5CB2">
              <w:rPr>
                <w:rFonts w:ascii="Times New Roman CYR" w:hAnsi="Times New Roman CYR" w:cs="Calibri"/>
                <w:sz w:val="24"/>
                <w:szCs w:val="24"/>
              </w:rPr>
              <w:t>райо</w:t>
            </w:r>
            <w:proofErr w:type="spellEnd"/>
            <w:r w:rsidRPr="009A5675">
              <w:rPr>
                <w:rFonts w:ascii="Times New Roman CYR" w:hAnsi="Times New Roman CYR" w:cs="Calibri"/>
                <w:sz w:val="24"/>
                <w:szCs w:val="24"/>
                <w:lang w:val="en-US"/>
              </w:rPr>
              <w:t>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27</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527</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120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Темрюкский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41</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902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120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w:t>
            </w:r>
          </w:p>
        </w:tc>
      </w:tr>
      <w:tr w:rsidR="00B53C82" w:rsidRPr="005E5333"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г.</w:t>
            </w:r>
            <w:r w:rsidRPr="009A5675">
              <w:rPr>
                <w:rFonts w:ascii="Times New Roman CYR" w:hAnsi="Times New Roman CYR" w:cs="Calibri"/>
                <w:sz w:val="24"/>
                <w:szCs w:val="24"/>
              </w:rPr>
              <w:t xml:space="preserve"> </w:t>
            </w:r>
            <w:proofErr w:type="spellStart"/>
            <w:r w:rsidRPr="009A5675">
              <w:rPr>
                <w:rFonts w:ascii="Times New Roman CYR" w:hAnsi="Times New Roman CYR" w:cs="Calibri"/>
                <w:sz w:val="24"/>
                <w:szCs w:val="24"/>
                <w:lang w:val="en-US"/>
              </w:rPr>
              <w:t>Горячий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Ключ</w:t>
            </w:r>
            <w:proofErr w:type="spellEnd"/>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31</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404</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116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w:t>
            </w:r>
          </w:p>
        </w:tc>
      </w:tr>
      <w:tr w:rsidR="00B53C82" w:rsidRPr="005E5333"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Северский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40</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974</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114</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lastRenderedPageBreak/>
              <w:t>Крыловской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25</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978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114</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Кущевский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29</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382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113</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Ейский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27</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938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111</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15</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г.</w:t>
            </w:r>
            <w:r w:rsidRPr="009A5675">
              <w:rPr>
                <w:rFonts w:ascii="Times New Roman CYR" w:hAnsi="Times New Roman CYR" w:cs="Calibri"/>
                <w:sz w:val="24"/>
                <w:szCs w:val="24"/>
              </w:rPr>
              <w:t xml:space="preserve"> </w:t>
            </w:r>
            <w:proofErr w:type="spellStart"/>
            <w:r w:rsidRPr="009A5675">
              <w:rPr>
                <w:rFonts w:ascii="Times New Roman CYR" w:hAnsi="Times New Roman CYR" w:cs="Calibri"/>
                <w:sz w:val="24"/>
                <w:szCs w:val="24"/>
                <w:lang w:val="en-US"/>
              </w:rPr>
              <w:t>Геленджик</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33</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853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110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16</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Каневской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29</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723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110</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20</w:t>
            </w:r>
          </w:p>
        </w:tc>
      </w:tr>
      <w:tr w:rsidR="00B53C82" w:rsidRPr="005E5333"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Ленинградский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29</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319</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9</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30</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Павловский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27</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695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108</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36</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Староминский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27</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331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37</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w:t>
            </w:r>
          </w:p>
        </w:tc>
      </w:tr>
      <w:tr w:rsidR="00B53C82" w:rsidRPr="005E5333" w:rsidTr="009A5675">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Абинский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29</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983</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107</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2</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41</w:t>
            </w:r>
          </w:p>
        </w:tc>
      </w:tr>
      <w:tr w:rsidR="00B53C82" w:rsidRPr="004D53B4" w:rsidTr="009A5675">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CYR" w:hAnsi="Times New Roman CYR" w:cs="Calibri"/>
                <w:bCs/>
                <w:iCs/>
                <w:sz w:val="24"/>
                <w:szCs w:val="24"/>
                <w:lang w:val="en-US"/>
              </w:rPr>
              <w:t>ЩЕРБИНОВСКИЙ РАЙОН</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w:hAnsi="Times New Roman" w:cs="Times New Roman"/>
                <w:bCs/>
                <w:iCs/>
                <w:sz w:val="24"/>
                <w:szCs w:val="24"/>
                <w:lang w:val="en-US"/>
              </w:rPr>
              <w:t>27</w:t>
            </w:r>
            <w:r w:rsidRPr="009A5675">
              <w:rPr>
                <w:rFonts w:ascii="Times New Roman" w:hAnsi="Times New Roman" w:cs="Times New Roman"/>
                <w:bCs/>
                <w:iCs/>
                <w:sz w:val="24"/>
                <w:szCs w:val="24"/>
              </w:rPr>
              <w:t xml:space="preserve"> </w:t>
            </w:r>
            <w:r w:rsidRPr="009A5675">
              <w:rPr>
                <w:rFonts w:ascii="Times New Roman" w:hAnsi="Times New Roman" w:cs="Times New Roman"/>
                <w:bCs/>
                <w:iCs/>
                <w:sz w:val="24"/>
                <w:szCs w:val="24"/>
                <w:lang w:val="en-US"/>
              </w:rPr>
              <w:t>381</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w:hAnsi="Times New Roman" w:cs="Times New Roman"/>
                <w:bCs/>
                <w:iCs/>
                <w:sz w:val="24"/>
                <w:szCs w:val="24"/>
                <w:lang w:val="en-US"/>
              </w:rPr>
              <w:t>106</w:t>
            </w:r>
            <w:r w:rsidRPr="009A5675">
              <w:rPr>
                <w:rFonts w:ascii="Times New Roman" w:hAnsi="Times New Roman" w:cs="Times New Roman"/>
                <w:bCs/>
                <w:iCs/>
                <w:sz w:val="24"/>
                <w:szCs w:val="24"/>
              </w:rPr>
              <w:t>,</w:t>
            </w:r>
            <w:r w:rsidRPr="009A5675">
              <w:rPr>
                <w:rFonts w:ascii="Times New Roman" w:hAnsi="Times New Roman" w:cs="Times New Roman"/>
                <w:bCs/>
                <w:iCs/>
                <w:sz w:val="24"/>
                <w:szCs w:val="24"/>
                <w:lang w:val="en-US"/>
              </w:rPr>
              <w:t>6</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bCs/>
                <w:iCs/>
                <w:sz w:val="24"/>
                <w:szCs w:val="24"/>
              </w:rPr>
            </w:pPr>
            <w:r w:rsidRPr="009A5675">
              <w:rPr>
                <w:rFonts w:ascii="Times New Roman" w:hAnsi="Times New Roman" w:cs="Times New Roman"/>
                <w:bCs/>
                <w:iCs/>
                <w:sz w:val="24"/>
                <w:szCs w:val="24"/>
                <w:lang w:val="en-US"/>
              </w:rPr>
              <w:t>42</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Красноармейский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r w:rsidRPr="009A5675">
              <w:rPr>
                <w:rFonts w:ascii="Times New Roman CYR" w:hAnsi="Times New Roman CYR" w:cs="Calibri"/>
                <w:sz w:val="24"/>
                <w:szCs w:val="24"/>
                <w:lang w:val="en-US"/>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28</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512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43</w:t>
            </w:r>
          </w:p>
        </w:tc>
      </w:tr>
      <w:tr w:rsidR="00B53C82" w:rsidRPr="005E5333" w:rsidTr="009A5675">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Калининский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26</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456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106</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44</w:t>
            </w:r>
          </w:p>
        </w:tc>
      </w:tr>
      <w:tr w:rsidR="00B53C82" w:rsidRPr="005E5333" w:rsidTr="009A5675">
        <w:tc>
          <w:tcPr>
            <w:tcW w:w="388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B53C82" w:rsidRPr="009A5675" w:rsidRDefault="00B53C82" w:rsidP="009A5675">
            <w:pPr>
              <w:widowControl w:val="0"/>
              <w:spacing w:line="240" w:lineRule="auto"/>
              <w:jc w:val="center"/>
              <w:rPr>
                <w:rFonts w:ascii="Times New Roman" w:hAnsi="Times New Roman" w:cs="Times New Roman"/>
                <w:sz w:val="24"/>
                <w:szCs w:val="24"/>
              </w:rPr>
            </w:pPr>
            <w:proofErr w:type="spellStart"/>
            <w:r w:rsidRPr="009A5675">
              <w:rPr>
                <w:rFonts w:ascii="Times New Roman CYR" w:hAnsi="Times New Roman CYR" w:cs="Calibri"/>
                <w:sz w:val="24"/>
                <w:szCs w:val="24"/>
                <w:lang w:val="en-US"/>
              </w:rPr>
              <w:t>Успенский</w:t>
            </w:r>
            <w:proofErr w:type="spellEnd"/>
            <w:r w:rsidRPr="009A5675">
              <w:rPr>
                <w:rFonts w:ascii="Times New Roman CYR" w:hAnsi="Times New Roman CYR" w:cs="Calibri"/>
                <w:sz w:val="24"/>
                <w:szCs w:val="24"/>
                <w:lang w:val="en-US"/>
              </w:rPr>
              <w:t xml:space="preserve"> </w:t>
            </w:r>
            <w:proofErr w:type="spellStart"/>
            <w:r w:rsidRPr="009A5675">
              <w:rPr>
                <w:rFonts w:ascii="Times New Roman CYR" w:hAnsi="Times New Roman CYR" w:cs="Calibri"/>
                <w:sz w:val="24"/>
                <w:szCs w:val="24"/>
                <w:lang w:val="en-US"/>
              </w:rPr>
              <w:t>район</w:t>
            </w:r>
            <w:proofErr w:type="spellEnd"/>
          </w:p>
        </w:tc>
        <w:tc>
          <w:tcPr>
            <w:tcW w:w="21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30</w:t>
            </w:r>
            <w:r w:rsidRPr="009A5675">
              <w:rPr>
                <w:rFonts w:ascii="Times New Roman" w:hAnsi="Times New Roman" w:cs="Times New Roman"/>
                <w:sz w:val="24"/>
                <w:szCs w:val="24"/>
              </w:rPr>
              <w:t xml:space="preserve"> </w:t>
            </w:r>
            <w:r w:rsidRPr="009A5675">
              <w:rPr>
                <w:rFonts w:ascii="Times New Roman" w:hAnsi="Times New Roman" w:cs="Times New Roman"/>
                <w:sz w:val="24"/>
                <w:szCs w:val="24"/>
                <w:lang w:val="en-US"/>
              </w:rPr>
              <w:t>292</w:t>
            </w:r>
          </w:p>
        </w:tc>
        <w:tc>
          <w:tcPr>
            <w:tcW w:w="18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105</w:t>
            </w:r>
            <w:r w:rsidRPr="009A5675">
              <w:rPr>
                <w:rFonts w:ascii="Times New Roman" w:hAnsi="Times New Roman" w:cs="Times New Roman"/>
                <w:sz w:val="24"/>
                <w:szCs w:val="24"/>
              </w:rPr>
              <w:t>,</w:t>
            </w:r>
            <w:r w:rsidRPr="009A5675">
              <w:rPr>
                <w:rFonts w:ascii="Times New Roman" w:hAnsi="Times New Roman" w:cs="Times New Roman"/>
                <w:sz w:val="24"/>
                <w:szCs w:val="24"/>
                <w:lang w:val="en-US"/>
              </w:rPr>
              <w:t>1</w:t>
            </w:r>
          </w:p>
        </w:tc>
        <w:tc>
          <w:tcPr>
            <w:tcW w:w="190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B53C82" w:rsidRPr="009A5675" w:rsidRDefault="00B53C82" w:rsidP="009A5675">
            <w:pPr>
              <w:widowControl w:val="0"/>
              <w:spacing w:line="240" w:lineRule="auto"/>
              <w:jc w:val="center"/>
              <w:rPr>
                <w:rFonts w:ascii="Times New Roman" w:hAnsi="Times New Roman" w:cs="Times New Roman"/>
                <w:sz w:val="24"/>
                <w:szCs w:val="24"/>
              </w:rPr>
            </w:pPr>
            <w:r w:rsidRPr="009A5675">
              <w:rPr>
                <w:rFonts w:ascii="Times New Roman" w:hAnsi="Times New Roman" w:cs="Times New Roman"/>
                <w:sz w:val="24"/>
                <w:szCs w:val="24"/>
                <w:lang w:val="en-US"/>
              </w:rPr>
              <w:t>45</w:t>
            </w:r>
          </w:p>
        </w:tc>
      </w:tr>
    </w:tbl>
    <w:p w:rsidR="00B7144D" w:rsidRPr="005E5333" w:rsidRDefault="00B7144D" w:rsidP="002619F1">
      <w:pPr>
        <w:spacing w:line="240" w:lineRule="auto"/>
        <w:ind w:right="-105"/>
        <w:jc w:val="both"/>
        <w:rPr>
          <w:rFonts w:ascii="Times New Roman" w:hAnsi="Times New Roman" w:cs="Times New Roman"/>
          <w:sz w:val="28"/>
          <w:szCs w:val="28"/>
          <w:shd w:val="clear" w:color="auto" w:fill="FFF2CC"/>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По итогам 2018 года в районе наблюдается спад промышленного прои</w:t>
      </w:r>
      <w:r w:rsidRPr="005E5333">
        <w:rPr>
          <w:rFonts w:ascii="Times New Roman" w:hAnsi="Times New Roman" w:cs="Times New Roman"/>
          <w:sz w:val="28"/>
          <w:szCs w:val="28"/>
        </w:rPr>
        <w:t>з</w:t>
      </w:r>
      <w:r w:rsidRPr="005E5333">
        <w:rPr>
          <w:rFonts w:ascii="Times New Roman" w:hAnsi="Times New Roman" w:cs="Times New Roman"/>
          <w:sz w:val="28"/>
          <w:szCs w:val="28"/>
        </w:rPr>
        <w:t>в</w:t>
      </w:r>
      <w:r w:rsidR="00275DFD">
        <w:rPr>
          <w:rFonts w:ascii="Times New Roman" w:hAnsi="Times New Roman" w:cs="Times New Roman"/>
          <w:sz w:val="28"/>
          <w:szCs w:val="28"/>
        </w:rPr>
        <w:t>одства</w:t>
      </w:r>
      <w:r w:rsidRPr="005E5333">
        <w:rPr>
          <w:rFonts w:ascii="Times New Roman" w:hAnsi="Times New Roman" w:cs="Times New Roman"/>
          <w:sz w:val="28"/>
          <w:szCs w:val="28"/>
        </w:rPr>
        <w:t>. Одновременно можно наблюдать снижение прибыли прибыл</w:t>
      </w:r>
      <w:r w:rsidR="002443E2">
        <w:rPr>
          <w:rFonts w:ascii="Times New Roman" w:hAnsi="Times New Roman" w:cs="Times New Roman"/>
          <w:sz w:val="28"/>
          <w:szCs w:val="28"/>
        </w:rPr>
        <w:t xml:space="preserve">ьных предприятий и значительный рост </w:t>
      </w:r>
      <w:r w:rsidRPr="005E5333">
        <w:rPr>
          <w:rFonts w:ascii="Times New Roman" w:hAnsi="Times New Roman" w:cs="Times New Roman"/>
          <w:sz w:val="28"/>
          <w:szCs w:val="28"/>
        </w:rPr>
        <w:t>убытков убыточных предприятий. Заработная плата выросла, но незначительно, и темп ее роста находится на одной из н</w:t>
      </w:r>
      <w:r w:rsidRPr="005E5333">
        <w:rPr>
          <w:rFonts w:ascii="Times New Roman" w:hAnsi="Times New Roman" w:cs="Times New Roman"/>
          <w:sz w:val="28"/>
          <w:szCs w:val="28"/>
        </w:rPr>
        <w:t>и</w:t>
      </w:r>
      <w:r w:rsidRPr="005E5333">
        <w:rPr>
          <w:rFonts w:ascii="Times New Roman" w:hAnsi="Times New Roman" w:cs="Times New Roman"/>
          <w:sz w:val="28"/>
          <w:szCs w:val="28"/>
        </w:rPr>
        <w:t xml:space="preserve">жайших позиций по краю. </w:t>
      </w:r>
    </w:p>
    <w:p w:rsidR="00B53C82"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Но стоит отметить рост сельского хозяйства, поднявшееся с 37 на 19 место с 2017 года. Выросло также количество введенного жилья</w:t>
      </w:r>
      <w:r>
        <w:rPr>
          <w:rFonts w:ascii="Times New Roman" w:hAnsi="Times New Roman" w:cs="Times New Roman"/>
          <w:sz w:val="28"/>
          <w:szCs w:val="28"/>
        </w:rPr>
        <w:t>, темп прироста кот</w:t>
      </w:r>
      <w:r>
        <w:rPr>
          <w:rFonts w:ascii="Times New Roman" w:hAnsi="Times New Roman" w:cs="Times New Roman"/>
          <w:sz w:val="28"/>
          <w:szCs w:val="28"/>
        </w:rPr>
        <w:t>о</w:t>
      </w:r>
      <w:r>
        <w:rPr>
          <w:rFonts w:ascii="Times New Roman" w:hAnsi="Times New Roman" w:cs="Times New Roman"/>
          <w:sz w:val="28"/>
          <w:szCs w:val="28"/>
        </w:rPr>
        <w:t>рого оказался на 4 месте по району после 30 в 2017 году</w:t>
      </w:r>
      <w:r w:rsidRPr="005E5333">
        <w:rPr>
          <w:rFonts w:ascii="Times New Roman" w:hAnsi="Times New Roman" w:cs="Times New Roman"/>
          <w:sz w:val="28"/>
          <w:szCs w:val="28"/>
        </w:rPr>
        <w:t xml:space="preserve">. Наконец, наблюдается резкий рост </w:t>
      </w:r>
      <w:r>
        <w:rPr>
          <w:rFonts w:ascii="Times New Roman" w:hAnsi="Times New Roman" w:cs="Times New Roman"/>
          <w:sz w:val="28"/>
          <w:szCs w:val="28"/>
        </w:rPr>
        <w:t>р</w:t>
      </w:r>
      <w:r w:rsidRPr="005E5333">
        <w:rPr>
          <w:rFonts w:ascii="Times New Roman" w:hAnsi="Times New Roman" w:cs="Times New Roman"/>
          <w:sz w:val="28"/>
          <w:szCs w:val="28"/>
        </w:rPr>
        <w:t>озничн</w:t>
      </w:r>
      <w:r>
        <w:rPr>
          <w:rFonts w:ascii="Times New Roman" w:hAnsi="Times New Roman" w:cs="Times New Roman"/>
          <w:sz w:val="28"/>
          <w:szCs w:val="28"/>
        </w:rPr>
        <w:t>ой</w:t>
      </w:r>
      <w:r w:rsidRPr="005E5333">
        <w:rPr>
          <w:rFonts w:ascii="Times New Roman" w:hAnsi="Times New Roman" w:cs="Times New Roman"/>
          <w:sz w:val="28"/>
          <w:szCs w:val="28"/>
        </w:rPr>
        <w:t xml:space="preserve"> торговл</w:t>
      </w:r>
      <w:r>
        <w:rPr>
          <w:rFonts w:ascii="Times New Roman" w:hAnsi="Times New Roman" w:cs="Times New Roman"/>
          <w:sz w:val="28"/>
          <w:szCs w:val="28"/>
        </w:rPr>
        <w:t>и</w:t>
      </w:r>
      <w:r w:rsidRPr="005E5333">
        <w:rPr>
          <w:rFonts w:ascii="Times New Roman" w:hAnsi="Times New Roman" w:cs="Times New Roman"/>
          <w:sz w:val="28"/>
          <w:szCs w:val="28"/>
        </w:rPr>
        <w:t>, обеспечивший Щербиновскому району 3 место по краю</w:t>
      </w:r>
      <w:r>
        <w:rPr>
          <w:rFonts w:ascii="Times New Roman" w:hAnsi="Times New Roman" w:cs="Times New Roman"/>
          <w:sz w:val="28"/>
          <w:szCs w:val="28"/>
        </w:rPr>
        <w:t xml:space="preserve"> после 27 места годом ранее</w:t>
      </w:r>
      <w:r w:rsidRPr="005E5333">
        <w:rPr>
          <w:rFonts w:ascii="Times New Roman" w:hAnsi="Times New Roman" w:cs="Times New Roman"/>
          <w:sz w:val="28"/>
          <w:szCs w:val="28"/>
        </w:rPr>
        <w:t>.</w:t>
      </w:r>
    </w:p>
    <w:p w:rsidR="00793491" w:rsidRDefault="00793491"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Но в целом все эти показатели больше носили объектовый (Азов-сити и комплекс услуг которые там предоставлялись и услуги-спутники), а так же а</w:t>
      </w:r>
      <w:r>
        <w:rPr>
          <w:rFonts w:ascii="Times New Roman" w:hAnsi="Times New Roman" w:cs="Times New Roman"/>
          <w:sz w:val="28"/>
          <w:szCs w:val="28"/>
        </w:rPr>
        <w:t>д</w:t>
      </w:r>
      <w:r>
        <w:rPr>
          <w:rFonts w:ascii="Times New Roman" w:hAnsi="Times New Roman" w:cs="Times New Roman"/>
          <w:sz w:val="28"/>
          <w:szCs w:val="28"/>
        </w:rPr>
        <w:t>министративные</w:t>
      </w:r>
      <w:r w:rsidR="00163BF7">
        <w:rPr>
          <w:rFonts w:ascii="Times New Roman" w:hAnsi="Times New Roman" w:cs="Times New Roman"/>
          <w:sz w:val="28"/>
          <w:szCs w:val="28"/>
        </w:rPr>
        <w:t xml:space="preserve"> </w:t>
      </w:r>
      <w:r>
        <w:rPr>
          <w:rFonts w:ascii="Times New Roman" w:hAnsi="Times New Roman" w:cs="Times New Roman"/>
          <w:sz w:val="28"/>
          <w:szCs w:val="28"/>
        </w:rPr>
        <w:t>-</w:t>
      </w:r>
      <w:r w:rsidR="00163BF7">
        <w:rPr>
          <w:rFonts w:ascii="Times New Roman" w:hAnsi="Times New Roman" w:cs="Times New Roman"/>
          <w:sz w:val="28"/>
          <w:szCs w:val="28"/>
        </w:rPr>
        <w:t xml:space="preserve"> </w:t>
      </w:r>
      <w:r>
        <w:rPr>
          <w:rFonts w:ascii="Times New Roman" w:hAnsi="Times New Roman" w:cs="Times New Roman"/>
          <w:sz w:val="28"/>
          <w:szCs w:val="28"/>
        </w:rPr>
        <w:t>увеличение ставки налога для игорных заведений в 2 раза. Так же сказывалось то, что стабильные высокие зарплаты в игровом секторе выну</w:t>
      </w:r>
      <w:r>
        <w:rPr>
          <w:rFonts w:ascii="Times New Roman" w:hAnsi="Times New Roman" w:cs="Times New Roman"/>
          <w:sz w:val="28"/>
          <w:szCs w:val="28"/>
        </w:rPr>
        <w:t>ж</w:t>
      </w:r>
      <w:r>
        <w:rPr>
          <w:rFonts w:ascii="Times New Roman" w:hAnsi="Times New Roman" w:cs="Times New Roman"/>
          <w:sz w:val="28"/>
          <w:szCs w:val="28"/>
        </w:rPr>
        <w:t>дали платить достойные зарплаты в АПК секторе</w:t>
      </w:r>
      <w:r w:rsidR="006635C6">
        <w:rPr>
          <w:rFonts w:ascii="Times New Roman" w:hAnsi="Times New Roman" w:cs="Times New Roman"/>
          <w:sz w:val="28"/>
          <w:szCs w:val="28"/>
        </w:rPr>
        <w:t>,</w:t>
      </w:r>
      <w:r>
        <w:rPr>
          <w:rFonts w:ascii="Times New Roman" w:hAnsi="Times New Roman" w:cs="Times New Roman"/>
          <w:sz w:val="28"/>
          <w:szCs w:val="28"/>
        </w:rPr>
        <w:t xml:space="preserve"> что бы исключить отток кв</w:t>
      </w:r>
      <w:r>
        <w:rPr>
          <w:rFonts w:ascii="Times New Roman" w:hAnsi="Times New Roman" w:cs="Times New Roman"/>
          <w:sz w:val="28"/>
          <w:szCs w:val="28"/>
        </w:rPr>
        <w:t>а</w:t>
      </w:r>
      <w:r>
        <w:rPr>
          <w:rFonts w:ascii="Times New Roman" w:hAnsi="Times New Roman" w:cs="Times New Roman"/>
          <w:sz w:val="28"/>
          <w:szCs w:val="28"/>
        </w:rPr>
        <w:t>лифицированных кадров.</w:t>
      </w:r>
    </w:p>
    <w:p w:rsidR="002619F1" w:rsidRPr="002619F1" w:rsidRDefault="0057233C" w:rsidP="0057233C">
      <w:pPr>
        <w:spacing w:line="240" w:lineRule="auto"/>
        <w:ind w:right="-105" w:firstLine="709"/>
        <w:jc w:val="center"/>
        <w:rPr>
          <w:rFonts w:ascii="Times New Roman" w:hAnsi="Times New Roman" w:cs="Times New Roman"/>
          <w:sz w:val="28"/>
          <w:szCs w:val="28"/>
        </w:rPr>
      </w:pPr>
      <w:r>
        <w:rPr>
          <w:rFonts w:ascii="Times New Roman" w:hAnsi="Times New Roman" w:cs="Times New Roman"/>
          <w:sz w:val="28"/>
          <w:szCs w:val="28"/>
        </w:rPr>
        <w:t>2019</w:t>
      </w:r>
      <w:r w:rsidR="002619F1" w:rsidRPr="002619F1">
        <w:rPr>
          <w:rFonts w:ascii="Times New Roman" w:hAnsi="Times New Roman" w:cs="Times New Roman"/>
          <w:sz w:val="28"/>
          <w:szCs w:val="28"/>
        </w:rPr>
        <w:t xml:space="preserve"> год</w:t>
      </w:r>
    </w:p>
    <w:p w:rsidR="002619F1" w:rsidRPr="002619F1" w:rsidRDefault="002619F1" w:rsidP="002619F1">
      <w:pPr>
        <w:spacing w:line="240" w:lineRule="auto"/>
        <w:ind w:right="-105" w:firstLine="709"/>
        <w:jc w:val="both"/>
        <w:rPr>
          <w:rFonts w:ascii="Times New Roman" w:hAnsi="Times New Roman" w:cs="Times New Roman"/>
          <w:sz w:val="28"/>
          <w:szCs w:val="28"/>
        </w:rPr>
      </w:pPr>
    </w:p>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Таблица № 21.</w:t>
      </w:r>
      <w:r w:rsidRPr="002619F1">
        <w:rPr>
          <w:rFonts w:ascii="Times New Roman" w:hAnsi="Times New Roman" w:cs="Times New Roman"/>
          <w:b/>
          <w:sz w:val="28"/>
          <w:szCs w:val="28"/>
        </w:rPr>
        <w:t xml:space="preserve"> </w:t>
      </w:r>
      <w:r w:rsidRPr="002619F1">
        <w:rPr>
          <w:rFonts w:ascii="Times New Roman" w:hAnsi="Times New Roman" w:cs="Times New Roman"/>
          <w:sz w:val="28"/>
          <w:szCs w:val="28"/>
        </w:rPr>
        <w:t>Темы роста промышленного производства</w:t>
      </w:r>
    </w:p>
    <w:p w:rsidR="002619F1" w:rsidRPr="002619F1" w:rsidRDefault="002619F1" w:rsidP="002619F1">
      <w:pPr>
        <w:spacing w:line="240" w:lineRule="auto"/>
        <w:ind w:right="-105" w:firstLine="709"/>
        <w:jc w:val="both"/>
        <w:rPr>
          <w:rFonts w:ascii="Times New Roman" w:hAnsi="Times New Roman" w:cs="Times New Roman"/>
          <w:sz w:val="28"/>
          <w:szCs w:val="28"/>
        </w:rPr>
      </w:pPr>
    </w:p>
    <w:tbl>
      <w:tblPr>
        <w:tblW w:w="9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2619F1" w:rsidRPr="002619F1" w:rsidTr="002619F1">
        <w:tc>
          <w:tcPr>
            <w:tcW w:w="3888" w:type="dxa"/>
          </w:tcPr>
          <w:p w:rsidR="002619F1" w:rsidRPr="002619F1" w:rsidRDefault="002619F1" w:rsidP="0057233C">
            <w:pPr>
              <w:spacing w:line="240" w:lineRule="auto"/>
              <w:ind w:right="-105"/>
              <w:jc w:val="center"/>
              <w:rPr>
                <w:rFonts w:ascii="Times New Roman" w:hAnsi="Times New Roman" w:cs="Times New Roman"/>
                <w:sz w:val="28"/>
                <w:szCs w:val="28"/>
              </w:rPr>
            </w:pPr>
            <w:r w:rsidRPr="002619F1">
              <w:rPr>
                <w:rFonts w:ascii="Times New Roman" w:hAnsi="Times New Roman" w:cs="Times New Roman"/>
                <w:sz w:val="28"/>
                <w:szCs w:val="28"/>
              </w:rPr>
              <w:t xml:space="preserve">Наименование </w:t>
            </w:r>
            <w:proofErr w:type="gramStart"/>
            <w:r w:rsidRPr="002619F1">
              <w:rPr>
                <w:rFonts w:ascii="Times New Roman" w:hAnsi="Times New Roman" w:cs="Times New Roman"/>
                <w:sz w:val="28"/>
                <w:szCs w:val="28"/>
              </w:rPr>
              <w:t>муниципальных</w:t>
            </w:r>
            <w:proofErr w:type="gramEnd"/>
          </w:p>
          <w:p w:rsidR="002619F1" w:rsidRPr="002619F1" w:rsidRDefault="002619F1" w:rsidP="0057233C">
            <w:pPr>
              <w:spacing w:line="240" w:lineRule="auto"/>
              <w:ind w:right="-105" w:firstLine="709"/>
              <w:jc w:val="center"/>
              <w:rPr>
                <w:rFonts w:ascii="Times New Roman" w:hAnsi="Times New Roman" w:cs="Times New Roman"/>
                <w:sz w:val="28"/>
                <w:szCs w:val="28"/>
              </w:rPr>
            </w:pPr>
            <w:r w:rsidRPr="002619F1">
              <w:rPr>
                <w:rFonts w:ascii="Times New Roman" w:hAnsi="Times New Roman" w:cs="Times New Roman"/>
                <w:sz w:val="28"/>
                <w:szCs w:val="28"/>
              </w:rPr>
              <w:t>образований</w:t>
            </w:r>
          </w:p>
        </w:tc>
        <w:tc>
          <w:tcPr>
            <w:tcW w:w="2160" w:type="dxa"/>
          </w:tcPr>
          <w:p w:rsidR="002619F1" w:rsidRPr="002619F1" w:rsidRDefault="002619F1" w:rsidP="0057233C">
            <w:pPr>
              <w:spacing w:line="240" w:lineRule="auto"/>
              <w:ind w:right="-105"/>
              <w:jc w:val="center"/>
              <w:rPr>
                <w:rFonts w:ascii="Times New Roman" w:hAnsi="Times New Roman" w:cs="Times New Roman"/>
                <w:sz w:val="28"/>
                <w:szCs w:val="28"/>
              </w:rPr>
            </w:pPr>
            <w:r w:rsidRPr="002619F1">
              <w:rPr>
                <w:rFonts w:ascii="Times New Roman" w:hAnsi="Times New Roman" w:cs="Times New Roman"/>
                <w:sz w:val="28"/>
                <w:szCs w:val="28"/>
              </w:rPr>
              <w:t>Отгружено т</w:t>
            </w:r>
            <w:r w:rsidRPr="002619F1">
              <w:rPr>
                <w:rFonts w:ascii="Times New Roman" w:hAnsi="Times New Roman" w:cs="Times New Roman"/>
                <w:sz w:val="28"/>
                <w:szCs w:val="28"/>
              </w:rPr>
              <w:t>о</w:t>
            </w:r>
            <w:r w:rsidRPr="002619F1">
              <w:rPr>
                <w:rFonts w:ascii="Times New Roman" w:hAnsi="Times New Roman" w:cs="Times New Roman"/>
                <w:sz w:val="28"/>
                <w:szCs w:val="28"/>
              </w:rPr>
              <w:t>варов собстве</w:t>
            </w:r>
            <w:r w:rsidRPr="002619F1">
              <w:rPr>
                <w:rFonts w:ascii="Times New Roman" w:hAnsi="Times New Roman" w:cs="Times New Roman"/>
                <w:sz w:val="28"/>
                <w:szCs w:val="28"/>
              </w:rPr>
              <w:t>н</w:t>
            </w:r>
            <w:r w:rsidRPr="002619F1">
              <w:rPr>
                <w:rFonts w:ascii="Times New Roman" w:hAnsi="Times New Roman" w:cs="Times New Roman"/>
                <w:sz w:val="28"/>
                <w:szCs w:val="28"/>
              </w:rPr>
              <w:t>ного произво</w:t>
            </w:r>
            <w:r w:rsidRPr="002619F1">
              <w:rPr>
                <w:rFonts w:ascii="Times New Roman" w:hAnsi="Times New Roman" w:cs="Times New Roman"/>
                <w:sz w:val="28"/>
                <w:szCs w:val="28"/>
              </w:rPr>
              <w:t>д</w:t>
            </w:r>
            <w:r w:rsidRPr="002619F1">
              <w:rPr>
                <w:rFonts w:ascii="Times New Roman" w:hAnsi="Times New Roman" w:cs="Times New Roman"/>
                <w:sz w:val="28"/>
                <w:szCs w:val="28"/>
              </w:rPr>
              <w:lastRenderedPageBreak/>
              <w:t>ства, млн. руб.</w:t>
            </w:r>
          </w:p>
        </w:tc>
        <w:tc>
          <w:tcPr>
            <w:tcW w:w="1800" w:type="dxa"/>
          </w:tcPr>
          <w:p w:rsidR="002619F1" w:rsidRPr="002619F1" w:rsidRDefault="0057233C" w:rsidP="0057233C">
            <w:pPr>
              <w:spacing w:line="240" w:lineRule="auto"/>
              <w:ind w:right="-105"/>
              <w:jc w:val="center"/>
              <w:rPr>
                <w:rFonts w:ascii="Times New Roman" w:hAnsi="Times New Roman" w:cs="Times New Roman"/>
                <w:sz w:val="28"/>
                <w:szCs w:val="28"/>
              </w:rPr>
            </w:pPr>
            <w:r>
              <w:rPr>
                <w:rFonts w:ascii="Times New Roman" w:hAnsi="Times New Roman" w:cs="Times New Roman"/>
                <w:sz w:val="28"/>
                <w:szCs w:val="28"/>
              </w:rPr>
              <w:lastRenderedPageBreak/>
              <w:t>В % к 2018</w:t>
            </w:r>
            <w:r w:rsidR="002619F1" w:rsidRPr="002619F1">
              <w:rPr>
                <w:rFonts w:ascii="Times New Roman" w:hAnsi="Times New Roman" w:cs="Times New Roman"/>
                <w:sz w:val="28"/>
                <w:szCs w:val="28"/>
              </w:rPr>
              <w:t xml:space="preserve"> году</w:t>
            </w:r>
          </w:p>
        </w:tc>
        <w:tc>
          <w:tcPr>
            <w:tcW w:w="1906"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Ранг</w:t>
            </w:r>
          </w:p>
        </w:tc>
      </w:tr>
      <w:tr w:rsidR="002619F1" w:rsidRPr="002619F1" w:rsidTr="002619F1">
        <w:tc>
          <w:tcPr>
            <w:tcW w:w="3888"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lastRenderedPageBreak/>
              <w:t>1</w:t>
            </w:r>
          </w:p>
        </w:tc>
        <w:tc>
          <w:tcPr>
            <w:tcW w:w="2160"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2</w:t>
            </w:r>
          </w:p>
        </w:tc>
        <w:tc>
          <w:tcPr>
            <w:tcW w:w="1800"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3</w:t>
            </w:r>
          </w:p>
        </w:tc>
        <w:tc>
          <w:tcPr>
            <w:tcW w:w="1906"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4</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Северский район</w:t>
            </w:r>
          </w:p>
        </w:tc>
        <w:tc>
          <w:tcPr>
            <w:tcW w:w="2160" w:type="dxa"/>
            <w:tcMar>
              <w:left w:w="0" w:type="dxa"/>
              <w:right w:w="0" w:type="dxa"/>
            </w:tcMar>
            <w:vAlign w:val="bottom"/>
          </w:tcPr>
          <w:p w:rsidR="002619F1" w:rsidRPr="002619F1" w:rsidRDefault="00AD322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94 379,4</w:t>
            </w:r>
          </w:p>
        </w:tc>
        <w:tc>
          <w:tcPr>
            <w:tcW w:w="1800" w:type="dxa"/>
            <w:tcMar>
              <w:left w:w="0" w:type="dxa"/>
              <w:right w:w="0" w:type="dxa"/>
            </w:tcMar>
            <w:vAlign w:val="bottom"/>
          </w:tcPr>
          <w:p w:rsidR="002619F1" w:rsidRPr="002619F1" w:rsidRDefault="00AD322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в 4,5</w:t>
            </w:r>
            <w:r w:rsidR="002619F1" w:rsidRPr="002619F1">
              <w:rPr>
                <w:rFonts w:ascii="Times New Roman" w:hAnsi="Times New Roman" w:cs="Times New Roman"/>
                <w:sz w:val="28"/>
                <w:szCs w:val="28"/>
              </w:rPr>
              <w:t xml:space="preserve"> р.</w:t>
            </w:r>
          </w:p>
        </w:tc>
        <w:tc>
          <w:tcPr>
            <w:tcW w:w="1906" w:type="dxa"/>
            <w:tcMar>
              <w:left w:w="0" w:type="dxa"/>
              <w:right w:w="0" w:type="dxa"/>
            </w:tcMar>
            <w:vAlign w:val="bottom"/>
          </w:tcPr>
          <w:p w:rsidR="002619F1" w:rsidRPr="002619F1" w:rsidRDefault="0067153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Славянский район</w:t>
            </w:r>
          </w:p>
        </w:tc>
        <w:tc>
          <w:tcPr>
            <w:tcW w:w="2160" w:type="dxa"/>
            <w:tcMar>
              <w:left w:w="0" w:type="dxa"/>
              <w:right w:w="0" w:type="dxa"/>
            </w:tcMar>
            <w:vAlign w:val="bottom"/>
          </w:tcPr>
          <w:p w:rsidR="002619F1" w:rsidRPr="002619F1" w:rsidRDefault="00AD322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112 047,8</w:t>
            </w:r>
          </w:p>
        </w:tc>
        <w:tc>
          <w:tcPr>
            <w:tcW w:w="1800" w:type="dxa"/>
            <w:tcMar>
              <w:left w:w="0" w:type="dxa"/>
              <w:right w:w="0" w:type="dxa"/>
            </w:tcMar>
            <w:vAlign w:val="bottom"/>
          </w:tcPr>
          <w:p w:rsidR="002619F1" w:rsidRPr="002619F1" w:rsidRDefault="00AD322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102,4</w:t>
            </w:r>
          </w:p>
        </w:tc>
        <w:tc>
          <w:tcPr>
            <w:tcW w:w="1906" w:type="dxa"/>
            <w:tcMar>
              <w:left w:w="0" w:type="dxa"/>
              <w:right w:w="0" w:type="dxa"/>
            </w:tcMar>
            <w:vAlign w:val="bottom"/>
          </w:tcPr>
          <w:p w:rsidR="002619F1" w:rsidRPr="002619F1" w:rsidRDefault="0067153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Апшеронский район</w:t>
            </w:r>
          </w:p>
        </w:tc>
        <w:tc>
          <w:tcPr>
            <w:tcW w:w="2160" w:type="dxa"/>
            <w:tcMar>
              <w:left w:w="0" w:type="dxa"/>
              <w:right w:w="0" w:type="dxa"/>
            </w:tcMar>
            <w:vAlign w:val="bottom"/>
          </w:tcPr>
          <w:p w:rsidR="002619F1" w:rsidRPr="002619F1" w:rsidRDefault="00A0791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1 901,5</w:t>
            </w:r>
          </w:p>
        </w:tc>
        <w:tc>
          <w:tcPr>
            <w:tcW w:w="1800" w:type="dxa"/>
            <w:tcMar>
              <w:left w:w="0" w:type="dxa"/>
              <w:right w:w="0" w:type="dxa"/>
            </w:tcMar>
            <w:vAlign w:val="bottom"/>
          </w:tcPr>
          <w:p w:rsidR="002619F1" w:rsidRPr="002619F1" w:rsidRDefault="00A0791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119,5</w:t>
            </w:r>
          </w:p>
        </w:tc>
        <w:tc>
          <w:tcPr>
            <w:tcW w:w="1906" w:type="dxa"/>
            <w:tcMar>
              <w:left w:w="0" w:type="dxa"/>
              <w:right w:w="0" w:type="dxa"/>
            </w:tcMar>
            <w:vAlign w:val="bottom"/>
          </w:tcPr>
          <w:p w:rsidR="002619F1" w:rsidRPr="002619F1" w:rsidRDefault="0067153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Курганинский</w:t>
            </w:r>
            <w:proofErr w:type="spellEnd"/>
            <w:r w:rsidRPr="002619F1">
              <w:rPr>
                <w:rFonts w:ascii="Times New Roman" w:hAnsi="Times New Roman" w:cs="Times New Roman"/>
                <w:sz w:val="28"/>
                <w:szCs w:val="28"/>
              </w:rPr>
              <w:t xml:space="preserve"> район</w:t>
            </w:r>
          </w:p>
        </w:tc>
        <w:tc>
          <w:tcPr>
            <w:tcW w:w="2160" w:type="dxa"/>
            <w:tcMar>
              <w:left w:w="0" w:type="dxa"/>
              <w:right w:w="0" w:type="dxa"/>
            </w:tcMar>
            <w:vAlign w:val="bottom"/>
          </w:tcPr>
          <w:p w:rsidR="002619F1" w:rsidRPr="002619F1" w:rsidRDefault="00A0791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5 780,5</w:t>
            </w:r>
          </w:p>
        </w:tc>
        <w:tc>
          <w:tcPr>
            <w:tcW w:w="1800" w:type="dxa"/>
            <w:tcMar>
              <w:left w:w="0" w:type="dxa"/>
              <w:right w:w="0" w:type="dxa"/>
            </w:tcMar>
            <w:vAlign w:val="bottom"/>
          </w:tcPr>
          <w:p w:rsidR="002619F1" w:rsidRPr="002619F1" w:rsidRDefault="00A0791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140,6</w:t>
            </w:r>
          </w:p>
        </w:tc>
        <w:tc>
          <w:tcPr>
            <w:tcW w:w="1906" w:type="dxa"/>
            <w:tcMar>
              <w:left w:w="0" w:type="dxa"/>
              <w:right w:w="0" w:type="dxa"/>
            </w:tcMar>
            <w:vAlign w:val="bottom"/>
          </w:tcPr>
          <w:p w:rsidR="002619F1" w:rsidRPr="002619F1" w:rsidRDefault="0067153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Белоглинский</w:t>
            </w:r>
            <w:proofErr w:type="spellEnd"/>
            <w:r w:rsidRPr="002619F1">
              <w:rPr>
                <w:rFonts w:ascii="Times New Roman" w:hAnsi="Times New Roman" w:cs="Times New Roman"/>
                <w:sz w:val="28"/>
                <w:szCs w:val="28"/>
              </w:rPr>
              <w:t xml:space="preserve"> район</w:t>
            </w:r>
          </w:p>
        </w:tc>
        <w:tc>
          <w:tcPr>
            <w:tcW w:w="2160" w:type="dxa"/>
            <w:tcMar>
              <w:left w:w="0" w:type="dxa"/>
              <w:right w:w="0" w:type="dxa"/>
            </w:tcMar>
            <w:vAlign w:val="bottom"/>
          </w:tcPr>
          <w:p w:rsidR="002619F1" w:rsidRPr="002619F1" w:rsidRDefault="00A0791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5 295,4</w:t>
            </w:r>
          </w:p>
        </w:tc>
        <w:tc>
          <w:tcPr>
            <w:tcW w:w="1800" w:type="dxa"/>
            <w:tcMar>
              <w:left w:w="0" w:type="dxa"/>
              <w:right w:w="0" w:type="dxa"/>
            </w:tcMar>
            <w:vAlign w:val="bottom"/>
          </w:tcPr>
          <w:p w:rsidR="002619F1" w:rsidRPr="002619F1" w:rsidRDefault="00A0791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107,9</w:t>
            </w:r>
          </w:p>
        </w:tc>
        <w:tc>
          <w:tcPr>
            <w:tcW w:w="1906" w:type="dxa"/>
            <w:tcMar>
              <w:left w:w="0" w:type="dxa"/>
              <w:right w:w="0" w:type="dxa"/>
            </w:tcMar>
            <w:vAlign w:val="bottom"/>
          </w:tcPr>
          <w:p w:rsidR="002619F1" w:rsidRPr="002619F1" w:rsidRDefault="0067153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37729C" w:rsidP="0037729C">
            <w:pPr>
              <w:spacing w:line="240" w:lineRule="auto"/>
              <w:ind w:right="-105"/>
              <w:rPr>
                <w:rFonts w:ascii="Times New Roman" w:hAnsi="Times New Roman" w:cs="Times New Roman"/>
                <w:sz w:val="28"/>
                <w:szCs w:val="28"/>
              </w:rPr>
            </w:pPr>
            <w:r>
              <w:rPr>
                <w:rFonts w:ascii="Times New Roman" w:hAnsi="Times New Roman" w:cs="Times New Roman"/>
                <w:sz w:val="28"/>
                <w:szCs w:val="28"/>
              </w:rPr>
              <w:t xml:space="preserve">    </w:t>
            </w:r>
            <w:r w:rsidR="002619F1" w:rsidRPr="002619F1">
              <w:rPr>
                <w:rFonts w:ascii="Times New Roman" w:hAnsi="Times New Roman" w:cs="Times New Roman"/>
                <w:sz w:val="28"/>
                <w:szCs w:val="28"/>
              </w:rPr>
              <w:t>ЩЕРБИНОВСКИЙ РАЙОН</w:t>
            </w:r>
          </w:p>
        </w:tc>
        <w:tc>
          <w:tcPr>
            <w:tcW w:w="2160" w:type="dxa"/>
            <w:tcMar>
              <w:left w:w="0" w:type="dxa"/>
              <w:right w:w="0" w:type="dxa"/>
            </w:tcMar>
            <w:vAlign w:val="bottom"/>
          </w:tcPr>
          <w:p w:rsidR="002619F1" w:rsidRPr="002619F1" w:rsidRDefault="0037729C"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303,5</w:t>
            </w:r>
          </w:p>
        </w:tc>
        <w:tc>
          <w:tcPr>
            <w:tcW w:w="1800" w:type="dxa"/>
            <w:tcMar>
              <w:left w:w="0" w:type="dxa"/>
              <w:right w:w="0" w:type="dxa"/>
            </w:tcMar>
            <w:vAlign w:val="bottom"/>
          </w:tcPr>
          <w:p w:rsidR="002619F1" w:rsidRPr="002619F1" w:rsidRDefault="0037729C"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99,8</w:t>
            </w:r>
          </w:p>
        </w:tc>
        <w:tc>
          <w:tcPr>
            <w:tcW w:w="1906" w:type="dxa"/>
            <w:tcMar>
              <w:left w:w="0" w:type="dxa"/>
              <w:right w:w="0" w:type="dxa"/>
            </w:tcMar>
            <w:vAlign w:val="bottom"/>
          </w:tcPr>
          <w:p w:rsidR="002619F1" w:rsidRPr="002619F1" w:rsidRDefault="0067153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Тихорецкий район</w:t>
            </w:r>
          </w:p>
        </w:tc>
        <w:tc>
          <w:tcPr>
            <w:tcW w:w="2160" w:type="dxa"/>
            <w:tcMar>
              <w:left w:w="0" w:type="dxa"/>
              <w:right w:w="0" w:type="dxa"/>
            </w:tcMar>
            <w:vAlign w:val="bottom"/>
          </w:tcPr>
          <w:p w:rsidR="002619F1" w:rsidRPr="002619F1" w:rsidRDefault="0037729C"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15 657,8</w:t>
            </w:r>
          </w:p>
        </w:tc>
        <w:tc>
          <w:tcPr>
            <w:tcW w:w="1800" w:type="dxa"/>
            <w:tcMar>
              <w:left w:w="0" w:type="dxa"/>
              <w:right w:w="0" w:type="dxa"/>
            </w:tcMar>
            <w:vAlign w:val="bottom"/>
          </w:tcPr>
          <w:p w:rsidR="002619F1" w:rsidRPr="002619F1" w:rsidRDefault="00B35FC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111,6</w:t>
            </w:r>
          </w:p>
        </w:tc>
        <w:tc>
          <w:tcPr>
            <w:tcW w:w="1906" w:type="dxa"/>
            <w:tcMar>
              <w:left w:w="0" w:type="dxa"/>
              <w:right w:w="0" w:type="dxa"/>
            </w:tcMar>
            <w:vAlign w:val="bottom"/>
          </w:tcPr>
          <w:p w:rsidR="002619F1" w:rsidRPr="002619F1" w:rsidRDefault="00671534" w:rsidP="00671534">
            <w:pPr>
              <w:spacing w:line="240" w:lineRule="auto"/>
              <w:ind w:right="-105"/>
              <w:rPr>
                <w:rFonts w:ascii="Times New Roman" w:hAnsi="Times New Roman" w:cs="Times New Roman"/>
                <w:sz w:val="28"/>
                <w:szCs w:val="28"/>
              </w:rPr>
            </w:pPr>
            <w:r>
              <w:rPr>
                <w:rFonts w:ascii="Times New Roman" w:hAnsi="Times New Roman" w:cs="Times New Roman"/>
                <w:sz w:val="28"/>
                <w:szCs w:val="28"/>
              </w:rPr>
              <w:t xml:space="preserve">          -</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Крыловской район**</w:t>
            </w:r>
          </w:p>
        </w:tc>
        <w:tc>
          <w:tcPr>
            <w:tcW w:w="2160" w:type="dxa"/>
            <w:tcMar>
              <w:left w:w="0" w:type="dxa"/>
              <w:right w:w="0" w:type="dxa"/>
            </w:tcMar>
            <w:vAlign w:val="bottom"/>
          </w:tcPr>
          <w:p w:rsidR="002619F1" w:rsidRPr="002619F1" w:rsidRDefault="00B35FC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78,1</w:t>
            </w:r>
          </w:p>
        </w:tc>
        <w:tc>
          <w:tcPr>
            <w:tcW w:w="1800" w:type="dxa"/>
            <w:tcMar>
              <w:left w:w="0" w:type="dxa"/>
              <w:right w:w="0" w:type="dxa"/>
            </w:tcMar>
            <w:vAlign w:val="bottom"/>
          </w:tcPr>
          <w:p w:rsidR="002619F1" w:rsidRPr="002619F1" w:rsidRDefault="00B35FC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102,4</w:t>
            </w:r>
          </w:p>
        </w:tc>
        <w:tc>
          <w:tcPr>
            <w:tcW w:w="1906" w:type="dxa"/>
            <w:tcMar>
              <w:left w:w="0" w:type="dxa"/>
              <w:right w:w="0" w:type="dxa"/>
            </w:tcMar>
            <w:vAlign w:val="bottom"/>
          </w:tcPr>
          <w:p w:rsidR="002619F1" w:rsidRPr="002619F1" w:rsidRDefault="0067153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Павловский район**</w:t>
            </w:r>
          </w:p>
        </w:tc>
        <w:tc>
          <w:tcPr>
            <w:tcW w:w="2160" w:type="dxa"/>
            <w:tcMar>
              <w:left w:w="0" w:type="dxa"/>
              <w:right w:w="0" w:type="dxa"/>
            </w:tcMar>
            <w:vAlign w:val="bottom"/>
          </w:tcPr>
          <w:p w:rsidR="002619F1" w:rsidRPr="002619F1" w:rsidRDefault="00B35FC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6 856,3</w:t>
            </w:r>
          </w:p>
        </w:tc>
        <w:tc>
          <w:tcPr>
            <w:tcW w:w="1800" w:type="dxa"/>
            <w:tcMar>
              <w:left w:w="0" w:type="dxa"/>
              <w:right w:w="0" w:type="dxa"/>
            </w:tcMar>
            <w:vAlign w:val="bottom"/>
          </w:tcPr>
          <w:p w:rsidR="002619F1" w:rsidRPr="002619F1" w:rsidRDefault="00B35FC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119,9</w:t>
            </w:r>
          </w:p>
        </w:tc>
        <w:tc>
          <w:tcPr>
            <w:tcW w:w="1906" w:type="dxa"/>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Каневской район**</w:t>
            </w:r>
          </w:p>
        </w:tc>
        <w:tc>
          <w:tcPr>
            <w:tcW w:w="2160" w:type="dxa"/>
            <w:tcMar>
              <w:left w:w="0" w:type="dxa"/>
              <w:right w:w="0" w:type="dxa"/>
            </w:tcMar>
            <w:vAlign w:val="bottom"/>
          </w:tcPr>
          <w:p w:rsidR="002619F1" w:rsidRPr="002619F1" w:rsidRDefault="0037496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13 496,2</w:t>
            </w:r>
          </w:p>
        </w:tc>
        <w:tc>
          <w:tcPr>
            <w:tcW w:w="1800" w:type="dxa"/>
            <w:tcMar>
              <w:left w:w="0" w:type="dxa"/>
              <w:right w:w="0" w:type="dxa"/>
            </w:tcMar>
            <w:vAlign w:val="bottom"/>
          </w:tcPr>
          <w:p w:rsidR="002619F1" w:rsidRPr="002619F1" w:rsidRDefault="0037496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114,3</w:t>
            </w:r>
          </w:p>
        </w:tc>
        <w:tc>
          <w:tcPr>
            <w:tcW w:w="1906" w:type="dxa"/>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Новокубанский</w:t>
            </w:r>
            <w:proofErr w:type="spellEnd"/>
            <w:r w:rsidRPr="002619F1">
              <w:rPr>
                <w:rFonts w:ascii="Times New Roman" w:hAnsi="Times New Roman" w:cs="Times New Roman"/>
                <w:sz w:val="28"/>
                <w:szCs w:val="28"/>
              </w:rPr>
              <w:t xml:space="preserve"> район</w:t>
            </w:r>
          </w:p>
        </w:tc>
        <w:tc>
          <w:tcPr>
            <w:tcW w:w="2160" w:type="dxa"/>
            <w:tcMar>
              <w:left w:w="0" w:type="dxa"/>
              <w:right w:w="0" w:type="dxa"/>
            </w:tcMar>
            <w:vAlign w:val="bottom"/>
          </w:tcPr>
          <w:p w:rsidR="002619F1" w:rsidRPr="002619F1" w:rsidRDefault="0037496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3 328,5</w:t>
            </w:r>
          </w:p>
        </w:tc>
        <w:tc>
          <w:tcPr>
            <w:tcW w:w="1800" w:type="dxa"/>
            <w:tcMar>
              <w:left w:w="0" w:type="dxa"/>
              <w:right w:w="0" w:type="dxa"/>
            </w:tcMar>
            <w:vAlign w:val="bottom"/>
          </w:tcPr>
          <w:p w:rsidR="002619F1" w:rsidRPr="002619F1" w:rsidRDefault="0037496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93,3</w:t>
            </w:r>
          </w:p>
        </w:tc>
        <w:tc>
          <w:tcPr>
            <w:tcW w:w="1906" w:type="dxa"/>
            <w:tcMar>
              <w:left w:w="0" w:type="dxa"/>
              <w:right w:w="0" w:type="dxa"/>
            </w:tcMar>
            <w:vAlign w:val="bottom"/>
          </w:tcPr>
          <w:p w:rsidR="002619F1" w:rsidRPr="002619F1" w:rsidRDefault="00243406" w:rsidP="00243406">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Красноармейский район**</w:t>
            </w:r>
          </w:p>
        </w:tc>
        <w:tc>
          <w:tcPr>
            <w:tcW w:w="2160" w:type="dxa"/>
            <w:tcMar>
              <w:left w:w="0" w:type="dxa"/>
              <w:right w:w="0" w:type="dxa"/>
            </w:tcMar>
            <w:vAlign w:val="bottom"/>
          </w:tcPr>
          <w:p w:rsidR="002619F1" w:rsidRPr="002619F1" w:rsidRDefault="00864BC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5 034,7</w:t>
            </w:r>
          </w:p>
        </w:tc>
        <w:tc>
          <w:tcPr>
            <w:tcW w:w="1800" w:type="dxa"/>
            <w:tcMar>
              <w:left w:w="0" w:type="dxa"/>
              <w:right w:w="0" w:type="dxa"/>
            </w:tcMar>
            <w:vAlign w:val="bottom"/>
          </w:tcPr>
          <w:p w:rsidR="002619F1" w:rsidRPr="002619F1" w:rsidRDefault="00864BC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114,5</w:t>
            </w:r>
          </w:p>
        </w:tc>
        <w:tc>
          <w:tcPr>
            <w:tcW w:w="1906" w:type="dxa"/>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Выселковский район</w:t>
            </w:r>
          </w:p>
        </w:tc>
        <w:tc>
          <w:tcPr>
            <w:tcW w:w="2160" w:type="dxa"/>
            <w:tcMar>
              <w:left w:w="0" w:type="dxa"/>
              <w:right w:w="0" w:type="dxa"/>
            </w:tcMar>
            <w:vAlign w:val="bottom"/>
          </w:tcPr>
          <w:p w:rsidR="002619F1" w:rsidRPr="002619F1" w:rsidRDefault="00864BC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24 749,9</w:t>
            </w:r>
          </w:p>
        </w:tc>
        <w:tc>
          <w:tcPr>
            <w:tcW w:w="1800" w:type="dxa"/>
            <w:tcMar>
              <w:left w:w="0" w:type="dxa"/>
              <w:right w:w="0" w:type="dxa"/>
            </w:tcMar>
            <w:vAlign w:val="bottom"/>
          </w:tcPr>
          <w:p w:rsidR="002619F1" w:rsidRPr="002619F1" w:rsidRDefault="00864BC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116,2</w:t>
            </w:r>
          </w:p>
        </w:tc>
        <w:tc>
          <w:tcPr>
            <w:tcW w:w="1906" w:type="dxa"/>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Кущевский</w:t>
            </w:r>
            <w:proofErr w:type="spellEnd"/>
            <w:r w:rsidRPr="002619F1">
              <w:rPr>
                <w:rFonts w:ascii="Times New Roman" w:hAnsi="Times New Roman" w:cs="Times New Roman"/>
                <w:sz w:val="28"/>
                <w:szCs w:val="28"/>
              </w:rPr>
              <w:t xml:space="preserve"> район**</w:t>
            </w:r>
          </w:p>
        </w:tc>
        <w:tc>
          <w:tcPr>
            <w:tcW w:w="2160" w:type="dxa"/>
            <w:tcMar>
              <w:left w:w="0" w:type="dxa"/>
              <w:right w:w="0" w:type="dxa"/>
            </w:tcMar>
            <w:vAlign w:val="bottom"/>
          </w:tcPr>
          <w:p w:rsidR="002619F1" w:rsidRPr="002619F1" w:rsidRDefault="00D26CF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4 179,2</w:t>
            </w:r>
          </w:p>
        </w:tc>
        <w:tc>
          <w:tcPr>
            <w:tcW w:w="1800" w:type="dxa"/>
            <w:tcMar>
              <w:left w:w="0" w:type="dxa"/>
              <w:right w:w="0" w:type="dxa"/>
            </w:tcMar>
            <w:vAlign w:val="bottom"/>
          </w:tcPr>
          <w:p w:rsidR="002619F1" w:rsidRPr="002619F1" w:rsidRDefault="00D26CF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81,2</w:t>
            </w:r>
          </w:p>
        </w:tc>
        <w:tc>
          <w:tcPr>
            <w:tcW w:w="1906" w:type="dxa"/>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г. Краснодар</w:t>
            </w:r>
          </w:p>
        </w:tc>
        <w:tc>
          <w:tcPr>
            <w:tcW w:w="2160" w:type="dxa"/>
            <w:tcMar>
              <w:left w:w="0" w:type="dxa"/>
              <w:right w:w="0" w:type="dxa"/>
            </w:tcMar>
            <w:vAlign w:val="bottom"/>
          </w:tcPr>
          <w:p w:rsidR="002619F1" w:rsidRPr="002619F1" w:rsidRDefault="00D26CF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216 807,1</w:t>
            </w:r>
          </w:p>
        </w:tc>
        <w:tc>
          <w:tcPr>
            <w:tcW w:w="1800" w:type="dxa"/>
            <w:tcMar>
              <w:left w:w="0" w:type="dxa"/>
              <w:right w:w="0" w:type="dxa"/>
            </w:tcMar>
            <w:vAlign w:val="bottom"/>
          </w:tcPr>
          <w:p w:rsidR="002619F1" w:rsidRPr="002619F1" w:rsidRDefault="00773BEC"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117,6</w:t>
            </w:r>
          </w:p>
        </w:tc>
        <w:tc>
          <w:tcPr>
            <w:tcW w:w="1906" w:type="dxa"/>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Староминский</w:t>
            </w:r>
            <w:proofErr w:type="spellEnd"/>
            <w:r w:rsidRPr="002619F1">
              <w:rPr>
                <w:rFonts w:ascii="Times New Roman" w:hAnsi="Times New Roman" w:cs="Times New Roman"/>
                <w:sz w:val="28"/>
                <w:szCs w:val="28"/>
              </w:rPr>
              <w:t xml:space="preserve"> район**</w:t>
            </w:r>
          </w:p>
        </w:tc>
        <w:tc>
          <w:tcPr>
            <w:tcW w:w="2160" w:type="dxa"/>
            <w:tcMar>
              <w:left w:w="0" w:type="dxa"/>
              <w:right w:w="0" w:type="dxa"/>
            </w:tcMar>
            <w:vAlign w:val="bottom"/>
          </w:tcPr>
          <w:p w:rsidR="002619F1" w:rsidRPr="002619F1" w:rsidRDefault="00773BEC"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5 643,4</w:t>
            </w:r>
          </w:p>
        </w:tc>
        <w:tc>
          <w:tcPr>
            <w:tcW w:w="1800" w:type="dxa"/>
            <w:tcMar>
              <w:left w:w="0" w:type="dxa"/>
              <w:right w:w="0" w:type="dxa"/>
            </w:tcMar>
            <w:vAlign w:val="bottom"/>
          </w:tcPr>
          <w:p w:rsidR="002619F1" w:rsidRPr="002619F1" w:rsidRDefault="00773BEC"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112,5</w:t>
            </w:r>
          </w:p>
        </w:tc>
        <w:tc>
          <w:tcPr>
            <w:tcW w:w="1906" w:type="dxa"/>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Кореновский</w:t>
            </w:r>
            <w:proofErr w:type="spellEnd"/>
            <w:r w:rsidRPr="002619F1">
              <w:rPr>
                <w:rFonts w:ascii="Times New Roman" w:hAnsi="Times New Roman" w:cs="Times New Roman"/>
                <w:sz w:val="28"/>
                <w:szCs w:val="28"/>
              </w:rPr>
              <w:t xml:space="preserve"> район</w:t>
            </w:r>
          </w:p>
        </w:tc>
        <w:tc>
          <w:tcPr>
            <w:tcW w:w="2160" w:type="dxa"/>
            <w:tcMar>
              <w:left w:w="0" w:type="dxa"/>
              <w:right w:w="0" w:type="dxa"/>
            </w:tcMar>
            <w:vAlign w:val="bottom"/>
          </w:tcPr>
          <w:p w:rsidR="002619F1" w:rsidRPr="002619F1" w:rsidRDefault="00773BEC"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21 921,5</w:t>
            </w:r>
          </w:p>
        </w:tc>
        <w:tc>
          <w:tcPr>
            <w:tcW w:w="1800" w:type="dxa"/>
            <w:tcMar>
              <w:left w:w="0" w:type="dxa"/>
              <w:right w:w="0" w:type="dxa"/>
            </w:tcMar>
            <w:vAlign w:val="bottom"/>
          </w:tcPr>
          <w:p w:rsidR="002619F1" w:rsidRPr="002619F1" w:rsidRDefault="00B71EB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100,1</w:t>
            </w:r>
          </w:p>
        </w:tc>
        <w:tc>
          <w:tcPr>
            <w:tcW w:w="1906" w:type="dxa"/>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Туапсинский район</w:t>
            </w:r>
          </w:p>
        </w:tc>
        <w:tc>
          <w:tcPr>
            <w:tcW w:w="2160" w:type="dxa"/>
            <w:tcMar>
              <w:left w:w="0" w:type="dxa"/>
              <w:right w:w="0" w:type="dxa"/>
            </w:tcMar>
            <w:vAlign w:val="bottom"/>
          </w:tcPr>
          <w:p w:rsidR="002619F1" w:rsidRPr="002619F1" w:rsidRDefault="00B71EB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19 119,6</w:t>
            </w:r>
          </w:p>
        </w:tc>
        <w:tc>
          <w:tcPr>
            <w:tcW w:w="1800" w:type="dxa"/>
            <w:tcMar>
              <w:left w:w="0" w:type="dxa"/>
              <w:right w:w="0" w:type="dxa"/>
            </w:tcMar>
            <w:vAlign w:val="bottom"/>
          </w:tcPr>
          <w:p w:rsidR="002619F1" w:rsidRPr="002619F1" w:rsidRDefault="00B71EB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91,4</w:t>
            </w:r>
          </w:p>
        </w:tc>
        <w:tc>
          <w:tcPr>
            <w:tcW w:w="1906" w:type="dxa"/>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Ленинградский район**</w:t>
            </w:r>
          </w:p>
        </w:tc>
        <w:tc>
          <w:tcPr>
            <w:tcW w:w="2160" w:type="dxa"/>
            <w:tcMar>
              <w:left w:w="0" w:type="dxa"/>
              <w:right w:w="0" w:type="dxa"/>
            </w:tcMar>
            <w:vAlign w:val="bottom"/>
          </w:tcPr>
          <w:p w:rsidR="002619F1" w:rsidRPr="002619F1" w:rsidRDefault="00B71EB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10 274,3</w:t>
            </w:r>
          </w:p>
        </w:tc>
        <w:tc>
          <w:tcPr>
            <w:tcW w:w="1800" w:type="dxa"/>
            <w:tcMar>
              <w:left w:w="0" w:type="dxa"/>
              <w:right w:w="0" w:type="dxa"/>
            </w:tcMar>
            <w:vAlign w:val="bottom"/>
          </w:tcPr>
          <w:p w:rsidR="002619F1" w:rsidRPr="002619F1" w:rsidRDefault="00282E21"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119,6</w:t>
            </w:r>
          </w:p>
        </w:tc>
        <w:tc>
          <w:tcPr>
            <w:tcW w:w="1906" w:type="dxa"/>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Лабинский</w:t>
            </w:r>
            <w:proofErr w:type="spellEnd"/>
            <w:r w:rsidRPr="002619F1">
              <w:rPr>
                <w:rFonts w:ascii="Times New Roman" w:hAnsi="Times New Roman" w:cs="Times New Roman"/>
                <w:sz w:val="28"/>
                <w:szCs w:val="28"/>
              </w:rPr>
              <w:t xml:space="preserve"> район</w:t>
            </w:r>
          </w:p>
        </w:tc>
        <w:tc>
          <w:tcPr>
            <w:tcW w:w="2160" w:type="dxa"/>
            <w:tcMar>
              <w:left w:w="0" w:type="dxa"/>
              <w:right w:w="0" w:type="dxa"/>
            </w:tcMar>
            <w:vAlign w:val="bottom"/>
          </w:tcPr>
          <w:p w:rsidR="002619F1" w:rsidRPr="002619F1" w:rsidRDefault="00282E21"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11 586,5</w:t>
            </w:r>
          </w:p>
        </w:tc>
        <w:tc>
          <w:tcPr>
            <w:tcW w:w="1800" w:type="dxa"/>
            <w:tcMar>
              <w:left w:w="0" w:type="dxa"/>
              <w:right w:w="0" w:type="dxa"/>
            </w:tcMar>
            <w:vAlign w:val="bottom"/>
          </w:tcPr>
          <w:p w:rsidR="002619F1" w:rsidRPr="002619F1" w:rsidRDefault="00282E21"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109,6</w:t>
            </w:r>
          </w:p>
        </w:tc>
        <w:tc>
          <w:tcPr>
            <w:tcW w:w="1906" w:type="dxa"/>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Калининский район</w:t>
            </w:r>
          </w:p>
        </w:tc>
        <w:tc>
          <w:tcPr>
            <w:tcW w:w="2160" w:type="dxa"/>
            <w:tcMar>
              <w:left w:w="0" w:type="dxa"/>
              <w:right w:w="0" w:type="dxa"/>
            </w:tcMar>
            <w:vAlign w:val="bottom"/>
          </w:tcPr>
          <w:p w:rsidR="002619F1" w:rsidRPr="002619F1" w:rsidRDefault="00282E21"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16,5</w:t>
            </w:r>
          </w:p>
        </w:tc>
        <w:tc>
          <w:tcPr>
            <w:tcW w:w="1800" w:type="dxa"/>
            <w:tcMar>
              <w:left w:w="0" w:type="dxa"/>
              <w:right w:w="0" w:type="dxa"/>
            </w:tcMar>
            <w:vAlign w:val="bottom"/>
          </w:tcPr>
          <w:p w:rsidR="002619F1" w:rsidRPr="002619F1" w:rsidRDefault="00282E21"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19,9</w:t>
            </w:r>
          </w:p>
        </w:tc>
        <w:tc>
          <w:tcPr>
            <w:tcW w:w="1906" w:type="dxa"/>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bl>
    <w:p w:rsidR="002619F1" w:rsidRPr="002619F1" w:rsidRDefault="002619F1" w:rsidP="002619F1">
      <w:pPr>
        <w:spacing w:line="240" w:lineRule="auto"/>
        <w:ind w:right="-105" w:firstLine="709"/>
        <w:jc w:val="both"/>
        <w:rPr>
          <w:rFonts w:ascii="Times New Roman" w:hAnsi="Times New Roman" w:cs="Times New Roman"/>
          <w:b/>
          <w:sz w:val="28"/>
          <w:szCs w:val="28"/>
        </w:rPr>
      </w:pPr>
    </w:p>
    <w:p w:rsidR="002619F1" w:rsidRPr="002619F1" w:rsidRDefault="002619F1" w:rsidP="002619F1">
      <w:pPr>
        <w:spacing w:line="240" w:lineRule="auto"/>
        <w:ind w:right="-105" w:firstLine="709"/>
        <w:jc w:val="both"/>
        <w:rPr>
          <w:rFonts w:ascii="Times New Roman" w:hAnsi="Times New Roman" w:cs="Times New Roman"/>
          <w:sz w:val="28"/>
          <w:szCs w:val="28"/>
        </w:rPr>
      </w:pPr>
    </w:p>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Таблица № 22. Темпы роста сельского хозяйства</w:t>
      </w:r>
    </w:p>
    <w:p w:rsidR="002619F1" w:rsidRPr="002619F1" w:rsidRDefault="002619F1" w:rsidP="002619F1">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2619F1" w:rsidRPr="002619F1" w:rsidTr="002619F1">
        <w:tc>
          <w:tcPr>
            <w:tcW w:w="3888" w:type="dxa"/>
          </w:tcPr>
          <w:p w:rsidR="002619F1" w:rsidRPr="002619F1" w:rsidRDefault="002619F1" w:rsidP="00B20BDF">
            <w:pPr>
              <w:spacing w:line="240" w:lineRule="auto"/>
              <w:ind w:right="-105"/>
              <w:jc w:val="both"/>
              <w:rPr>
                <w:rFonts w:ascii="Times New Roman" w:hAnsi="Times New Roman" w:cs="Times New Roman"/>
                <w:sz w:val="28"/>
                <w:szCs w:val="28"/>
              </w:rPr>
            </w:pPr>
            <w:r w:rsidRPr="002619F1">
              <w:rPr>
                <w:rFonts w:ascii="Times New Roman" w:hAnsi="Times New Roman" w:cs="Times New Roman"/>
                <w:sz w:val="28"/>
                <w:szCs w:val="28"/>
              </w:rPr>
              <w:t xml:space="preserve">Наименование </w:t>
            </w:r>
            <w:proofErr w:type="gramStart"/>
            <w:r w:rsidRPr="002619F1">
              <w:rPr>
                <w:rFonts w:ascii="Times New Roman" w:hAnsi="Times New Roman" w:cs="Times New Roman"/>
                <w:sz w:val="28"/>
                <w:szCs w:val="28"/>
              </w:rPr>
              <w:t>муниципальных</w:t>
            </w:r>
            <w:proofErr w:type="gramEnd"/>
          </w:p>
          <w:p w:rsidR="002619F1" w:rsidRPr="002619F1" w:rsidRDefault="002619F1" w:rsidP="00B20BDF">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образований</w:t>
            </w:r>
          </w:p>
        </w:tc>
        <w:tc>
          <w:tcPr>
            <w:tcW w:w="2160" w:type="dxa"/>
          </w:tcPr>
          <w:p w:rsidR="002619F1" w:rsidRPr="002619F1" w:rsidRDefault="002619F1" w:rsidP="00B20BDF">
            <w:pPr>
              <w:spacing w:line="240" w:lineRule="auto"/>
              <w:ind w:right="-105"/>
              <w:jc w:val="both"/>
              <w:rPr>
                <w:rFonts w:ascii="Times New Roman" w:hAnsi="Times New Roman" w:cs="Times New Roman"/>
                <w:sz w:val="28"/>
                <w:szCs w:val="28"/>
              </w:rPr>
            </w:pPr>
            <w:r w:rsidRPr="002619F1">
              <w:rPr>
                <w:rFonts w:ascii="Times New Roman" w:hAnsi="Times New Roman" w:cs="Times New Roman"/>
                <w:sz w:val="28"/>
                <w:szCs w:val="28"/>
              </w:rPr>
              <w:t>Отгружено т</w:t>
            </w:r>
            <w:r w:rsidRPr="002619F1">
              <w:rPr>
                <w:rFonts w:ascii="Times New Roman" w:hAnsi="Times New Roman" w:cs="Times New Roman"/>
                <w:sz w:val="28"/>
                <w:szCs w:val="28"/>
              </w:rPr>
              <w:t>о</w:t>
            </w:r>
            <w:r w:rsidRPr="002619F1">
              <w:rPr>
                <w:rFonts w:ascii="Times New Roman" w:hAnsi="Times New Roman" w:cs="Times New Roman"/>
                <w:sz w:val="28"/>
                <w:szCs w:val="28"/>
              </w:rPr>
              <w:t>варов собстве</w:t>
            </w:r>
            <w:r w:rsidRPr="002619F1">
              <w:rPr>
                <w:rFonts w:ascii="Times New Roman" w:hAnsi="Times New Roman" w:cs="Times New Roman"/>
                <w:sz w:val="28"/>
                <w:szCs w:val="28"/>
              </w:rPr>
              <w:t>н</w:t>
            </w:r>
            <w:r w:rsidRPr="002619F1">
              <w:rPr>
                <w:rFonts w:ascii="Times New Roman" w:hAnsi="Times New Roman" w:cs="Times New Roman"/>
                <w:sz w:val="28"/>
                <w:szCs w:val="28"/>
              </w:rPr>
              <w:t>ного произво</w:t>
            </w:r>
            <w:r w:rsidRPr="002619F1">
              <w:rPr>
                <w:rFonts w:ascii="Times New Roman" w:hAnsi="Times New Roman" w:cs="Times New Roman"/>
                <w:sz w:val="28"/>
                <w:szCs w:val="28"/>
              </w:rPr>
              <w:t>д</w:t>
            </w:r>
            <w:r w:rsidRPr="002619F1">
              <w:rPr>
                <w:rFonts w:ascii="Times New Roman" w:hAnsi="Times New Roman" w:cs="Times New Roman"/>
                <w:sz w:val="28"/>
                <w:szCs w:val="28"/>
              </w:rPr>
              <w:t>ства, млн. руб.</w:t>
            </w:r>
          </w:p>
        </w:tc>
        <w:tc>
          <w:tcPr>
            <w:tcW w:w="1800" w:type="dxa"/>
          </w:tcPr>
          <w:p w:rsidR="002619F1" w:rsidRPr="002619F1" w:rsidRDefault="002619F1" w:rsidP="00B20BDF">
            <w:pPr>
              <w:spacing w:line="240" w:lineRule="auto"/>
              <w:ind w:right="-105"/>
              <w:jc w:val="both"/>
              <w:rPr>
                <w:rFonts w:ascii="Times New Roman" w:hAnsi="Times New Roman" w:cs="Times New Roman"/>
                <w:sz w:val="28"/>
                <w:szCs w:val="28"/>
              </w:rPr>
            </w:pPr>
            <w:r w:rsidRPr="002619F1">
              <w:rPr>
                <w:rFonts w:ascii="Times New Roman" w:hAnsi="Times New Roman" w:cs="Times New Roman"/>
                <w:sz w:val="28"/>
                <w:szCs w:val="28"/>
              </w:rPr>
              <w:t>В % к 201</w:t>
            </w:r>
            <w:r w:rsidR="00B20BDF">
              <w:rPr>
                <w:rFonts w:ascii="Times New Roman" w:hAnsi="Times New Roman" w:cs="Times New Roman"/>
                <w:sz w:val="28"/>
                <w:szCs w:val="28"/>
              </w:rPr>
              <w:t>8</w:t>
            </w:r>
            <w:r w:rsidRPr="002619F1">
              <w:rPr>
                <w:rFonts w:ascii="Times New Roman" w:hAnsi="Times New Roman" w:cs="Times New Roman"/>
                <w:sz w:val="28"/>
                <w:szCs w:val="28"/>
              </w:rPr>
              <w:t xml:space="preserve"> году</w:t>
            </w:r>
          </w:p>
        </w:tc>
        <w:tc>
          <w:tcPr>
            <w:tcW w:w="1906"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Ранг</w:t>
            </w:r>
          </w:p>
        </w:tc>
      </w:tr>
      <w:tr w:rsidR="002619F1" w:rsidRPr="002619F1" w:rsidTr="002619F1">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г. Анапа</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F6126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12,0</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F61268" w:rsidP="00F61268">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24,6</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Лабинский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6126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4 631,8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124991"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119,9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Успенский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124991"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4 189,6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124991"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116,9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Темрюкский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1C37A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3 125,2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1C37A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111,1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Крымский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1C37A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397,7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1C37A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в 20,3 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Красноармейский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5610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6 704,7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5610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130,0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lastRenderedPageBreak/>
              <w:t>Кущевский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5610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11 675,4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5610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112,8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Белоглинский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8F054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3 945,4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8F054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71,6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8F054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4 154,9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8F054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88</w:t>
            </w:r>
            <w:r w:rsidR="002619F1" w:rsidRPr="002619F1">
              <w:rPr>
                <w:rFonts w:ascii="Times New Roman" w:hAnsi="Times New Roman" w:cs="Times New Roman"/>
                <w:sz w:val="28"/>
                <w:szCs w:val="28"/>
              </w:rPr>
              <w:t>,2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Ейский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03573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4 926,5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03573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130,3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Староминский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03573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3 184,9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03573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122,1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54D4C"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6 917,5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54D4C"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111,3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54D4C"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11 008,5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54D4C"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109,1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B54D4C" w:rsidP="00B54D4C">
            <w:pPr>
              <w:spacing w:line="240" w:lineRule="auto"/>
              <w:ind w:right="-105"/>
              <w:jc w:val="both"/>
              <w:rPr>
                <w:rFonts w:ascii="Times New Roman" w:hAnsi="Times New Roman" w:cs="Times New Roman"/>
                <w:sz w:val="28"/>
                <w:szCs w:val="28"/>
              </w:rPr>
            </w:pPr>
            <w:r>
              <w:rPr>
                <w:rFonts w:ascii="Times New Roman" w:hAnsi="Times New Roman" w:cs="Times New Roman"/>
                <w:sz w:val="28"/>
                <w:szCs w:val="28"/>
              </w:rPr>
              <w:t xml:space="preserve">  </w:t>
            </w:r>
            <w:r w:rsidR="002619F1" w:rsidRPr="002619F1">
              <w:rPr>
                <w:rFonts w:ascii="Times New Roman" w:hAnsi="Times New Roman" w:cs="Times New Roman"/>
                <w:sz w:val="28"/>
                <w:szCs w:val="28"/>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3507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5 825,5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3507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107,2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3507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952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3507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192,9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Курганинский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3507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3 483,9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3507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157,5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57593B">
            <w:pPr>
              <w:spacing w:line="240" w:lineRule="auto"/>
              <w:ind w:right="-105"/>
              <w:jc w:val="both"/>
              <w:rPr>
                <w:rFonts w:ascii="Times New Roman" w:hAnsi="Times New Roman" w:cs="Times New Roman"/>
                <w:sz w:val="28"/>
                <w:szCs w:val="28"/>
              </w:rPr>
            </w:pPr>
            <w:proofErr w:type="spellStart"/>
            <w:r w:rsidRPr="002619F1">
              <w:rPr>
                <w:rFonts w:ascii="Times New Roman" w:hAnsi="Times New Roman" w:cs="Times New Roman"/>
                <w:sz w:val="28"/>
                <w:szCs w:val="28"/>
              </w:rPr>
              <w:t>Приморско-Ахтарский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57593B"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1 034,4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57593B"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в 5,2 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г. Сочи</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57593B"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57593B"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17,0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4340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bl>
    <w:p w:rsidR="0057593B" w:rsidRDefault="0057593B" w:rsidP="00104794">
      <w:pPr>
        <w:spacing w:line="240" w:lineRule="auto"/>
        <w:ind w:right="-105"/>
        <w:jc w:val="both"/>
        <w:rPr>
          <w:rFonts w:ascii="Times New Roman" w:hAnsi="Times New Roman" w:cs="Times New Roman"/>
          <w:sz w:val="28"/>
          <w:szCs w:val="28"/>
        </w:rPr>
      </w:pPr>
    </w:p>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Таблица № 23. Темпы роста строительства</w:t>
      </w:r>
    </w:p>
    <w:p w:rsidR="002619F1" w:rsidRPr="002619F1" w:rsidRDefault="002619F1" w:rsidP="002619F1">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2619F1" w:rsidRPr="002619F1" w:rsidTr="002619F1">
        <w:trPr>
          <w:tblHeader/>
        </w:trPr>
        <w:tc>
          <w:tcPr>
            <w:tcW w:w="3888" w:type="dxa"/>
          </w:tcPr>
          <w:p w:rsidR="002619F1" w:rsidRPr="002619F1" w:rsidRDefault="002619F1" w:rsidP="00216EBC">
            <w:pPr>
              <w:spacing w:line="240" w:lineRule="auto"/>
              <w:ind w:right="-105"/>
              <w:rPr>
                <w:rFonts w:ascii="Times New Roman" w:hAnsi="Times New Roman" w:cs="Times New Roman"/>
                <w:sz w:val="28"/>
                <w:szCs w:val="28"/>
              </w:rPr>
            </w:pPr>
            <w:r w:rsidRPr="002619F1">
              <w:rPr>
                <w:rFonts w:ascii="Times New Roman" w:hAnsi="Times New Roman" w:cs="Times New Roman"/>
                <w:sz w:val="28"/>
                <w:szCs w:val="28"/>
              </w:rPr>
              <w:t xml:space="preserve">Наименование </w:t>
            </w:r>
            <w:proofErr w:type="gramStart"/>
            <w:r w:rsidRPr="002619F1">
              <w:rPr>
                <w:rFonts w:ascii="Times New Roman" w:hAnsi="Times New Roman" w:cs="Times New Roman"/>
                <w:sz w:val="28"/>
                <w:szCs w:val="28"/>
              </w:rPr>
              <w:t>муниципальных</w:t>
            </w:r>
            <w:proofErr w:type="gramEnd"/>
          </w:p>
          <w:p w:rsidR="002619F1" w:rsidRPr="002619F1" w:rsidRDefault="002619F1" w:rsidP="00216EBC">
            <w:pPr>
              <w:spacing w:line="240" w:lineRule="auto"/>
              <w:ind w:right="-105" w:firstLine="709"/>
              <w:rPr>
                <w:rFonts w:ascii="Times New Roman" w:hAnsi="Times New Roman" w:cs="Times New Roman"/>
                <w:sz w:val="28"/>
                <w:szCs w:val="28"/>
              </w:rPr>
            </w:pPr>
            <w:r w:rsidRPr="002619F1">
              <w:rPr>
                <w:rFonts w:ascii="Times New Roman" w:hAnsi="Times New Roman" w:cs="Times New Roman"/>
                <w:sz w:val="28"/>
                <w:szCs w:val="28"/>
              </w:rPr>
              <w:t>образований</w:t>
            </w:r>
          </w:p>
        </w:tc>
        <w:tc>
          <w:tcPr>
            <w:tcW w:w="2160" w:type="dxa"/>
          </w:tcPr>
          <w:p w:rsidR="002619F1" w:rsidRPr="002619F1" w:rsidRDefault="002619F1" w:rsidP="00216EBC">
            <w:pPr>
              <w:spacing w:line="240" w:lineRule="auto"/>
              <w:ind w:right="-105"/>
              <w:jc w:val="center"/>
              <w:rPr>
                <w:rFonts w:ascii="Times New Roman" w:hAnsi="Times New Roman" w:cs="Times New Roman"/>
                <w:sz w:val="28"/>
                <w:szCs w:val="28"/>
              </w:rPr>
            </w:pPr>
            <w:r w:rsidRPr="002619F1">
              <w:rPr>
                <w:rFonts w:ascii="Times New Roman" w:hAnsi="Times New Roman" w:cs="Times New Roman"/>
                <w:sz w:val="28"/>
                <w:szCs w:val="28"/>
              </w:rPr>
              <w:t>Объем выпо</w:t>
            </w:r>
            <w:r w:rsidRPr="002619F1">
              <w:rPr>
                <w:rFonts w:ascii="Times New Roman" w:hAnsi="Times New Roman" w:cs="Times New Roman"/>
                <w:sz w:val="28"/>
                <w:szCs w:val="28"/>
              </w:rPr>
              <w:t>л</w:t>
            </w:r>
            <w:r w:rsidRPr="002619F1">
              <w:rPr>
                <w:rFonts w:ascii="Times New Roman" w:hAnsi="Times New Roman" w:cs="Times New Roman"/>
                <w:sz w:val="28"/>
                <w:szCs w:val="28"/>
              </w:rPr>
              <w:t>ненных работ, млн. руб.</w:t>
            </w:r>
          </w:p>
        </w:tc>
        <w:tc>
          <w:tcPr>
            <w:tcW w:w="1800" w:type="dxa"/>
          </w:tcPr>
          <w:p w:rsidR="002619F1" w:rsidRPr="002619F1" w:rsidRDefault="002619F1" w:rsidP="00216EBC">
            <w:pPr>
              <w:spacing w:line="240" w:lineRule="auto"/>
              <w:ind w:right="-105"/>
              <w:jc w:val="center"/>
              <w:rPr>
                <w:rFonts w:ascii="Times New Roman" w:hAnsi="Times New Roman" w:cs="Times New Roman"/>
                <w:sz w:val="28"/>
                <w:szCs w:val="28"/>
              </w:rPr>
            </w:pPr>
            <w:r w:rsidRPr="002619F1">
              <w:rPr>
                <w:rFonts w:ascii="Times New Roman" w:hAnsi="Times New Roman" w:cs="Times New Roman"/>
                <w:sz w:val="28"/>
                <w:szCs w:val="28"/>
              </w:rPr>
              <w:t>В % к 201</w:t>
            </w:r>
            <w:r w:rsidR="00216EBC">
              <w:rPr>
                <w:rFonts w:ascii="Times New Roman" w:hAnsi="Times New Roman" w:cs="Times New Roman"/>
                <w:sz w:val="28"/>
                <w:szCs w:val="28"/>
              </w:rPr>
              <w:t>8</w:t>
            </w:r>
            <w:r w:rsidRPr="002619F1">
              <w:rPr>
                <w:rFonts w:ascii="Times New Roman" w:hAnsi="Times New Roman" w:cs="Times New Roman"/>
                <w:sz w:val="28"/>
                <w:szCs w:val="28"/>
              </w:rPr>
              <w:t xml:space="preserve"> году</w:t>
            </w:r>
          </w:p>
        </w:tc>
        <w:tc>
          <w:tcPr>
            <w:tcW w:w="1906"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Ранг</w:t>
            </w:r>
          </w:p>
        </w:tc>
      </w:tr>
      <w:tr w:rsidR="002619F1" w:rsidRPr="002619F1" w:rsidTr="002619F1">
        <w:tc>
          <w:tcPr>
            <w:tcW w:w="3888"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1</w:t>
            </w:r>
          </w:p>
        </w:tc>
        <w:tc>
          <w:tcPr>
            <w:tcW w:w="2160"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2</w:t>
            </w:r>
          </w:p>
        </w:tc>
        <w:tc>
          <w:tcPr>
            <w:tcW w:w="1800"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3</w:t>
            </w:r>
          </w:p>
        </w:tc>
        <w:tc>
          <w:tcPr>
            <w:tcW w:w="1906"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4</w:t>
            </w:r>
          </w:p>
        </w:tc>
      </w:tr>
      <w:tr w:rsidR="002619F1" w:rsidRPr="002619F1" w:rsidTr="002619F1">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Абинский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B2720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131,4</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B2720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в 6,0</w:t>
            </w:r>
            <w:r w:rsidR="002619F1" w:rsidRPr="002619F1">
              <w:rPr>
                <w:rFonts w:ascii="Times New Roman" w:hAnsi="Times New Roman" w:cs="Times New Roman"/>
                <w:sz w:val="28"/>
                <w:szCs w:val="28"/>
              </w:rPr>
              <w:t>р.</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Отрадненский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2720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89,0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2720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157,2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Кореновский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D06277"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968,8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D06277"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56,1</w:t>
            </w:r>
            <w:r w:rsidR="002619F1"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Курганинский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D06277"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159,4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D06277"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в 6,7р.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г. Армавир</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165D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6 802,8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165D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83,9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165D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61,2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2612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в 28,5р.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Красноармейский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2612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2 906,9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2612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85,9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A25D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21,2</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A25D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90,1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FA25D8" w:rsidP="00FA25D8">
            <w:pPr>
              <w:spacing w:line="240" w:lineRule="auto"/>
              <w:ind w:right="-105"/>
              <w:jc w:val="both"/>
              <w:rPr>
                <w:rFonts w:ascii="Times New Roman" w:hAnsi="Times New Roman" w:cs="Times New Roman"/>
                <w:sz w:val="28"/>
                <w:szCs w:val="28"/>
              </w:rPr>
            </w:pPr>
            <w:r>
              <w:rPr>
                <w:rFonts w:ascii="Times New Roman" w:hAnsi="Times New Roman" w:cs="Times New Roman"/>
                <w:sz w:val="28"/>
                <w:szCs w:val="28"/>
              </w:rPr>
              <w:t xml:space="preserve">  </w:t>
            </w:r>
            <w:r w:rsidR="002619F1" w:rsidRPr="002619F1">
              <w:rPr>
                <w:rFonts w:ascii="Times New Roman" w:hAnsi="Times New Roman" w:cs="Times New Roman"/>
                <w:sz w:val="28"/>
                <w:szCs w:val="28"/>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07171"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07171" w:rsidP="00C0717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Кущевский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07171"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14,8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07171"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180,4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Успенский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07171"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07171"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в 11,5р.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Ейский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3526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24,3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3526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59,5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3526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14,4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Староминский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bl>
    <w:p w:rsidR="002619F1" w:rsidRPr="002619F1" w:rsidRDefault="002619F1" w:rsidP="002619F1">
      <w:pPr>
        <w:spacing w:line="240" w:lineRule="auto"/>
        <w:ind w:right="-105" w:firstLine="709"/>
        <w:jc w:val="both"/>
        <w:rPr>
          <w:rFonts w:ascii="Times New Roman" w:hAnsi="Times New Roman" w:cs="Times New Roman"/>
          <w:sz w:val="28"/>
          <w:szCs w:val="28"/>
        </w:rPr>
      </w:pPr>
    </w:p>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Таблица № 24. Темпы роста ввода жилья</w:t>
      </w:r>
    </w:p>
    <w:p w:rsidR="002619F1" w:rsidRPr="002619F1" w:rsidRDefault="002619F1" w:rsidP="002619F1">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2619F1" w:rsidRPr="002619F1" w:rsidTr="002619F1">
        <w:tc>
          <w:tcPr>
            <w:tcW w:w="3888" w:type="dxa"/>
          </w:tcPr>
          <w:p w:rsidR="002619F1" w:rsidRPr="002619F1" w:rsidRDefault="002619F1" w:rsidP="00286749">
            <w:pPr>
              <w:spacing w:line="240" w:lineRule="auto"/>
              <w:ind w:right="-105"/>
              <w:jc w:val="both"/>
              <w:rPr>
                <w:rFonts w:ascii="Times New Roman" w:hAnsi="Times New Roman" w:cs="Times New Roman"/>
                <w:sz w:val="28"/>
                <w:szCs w:val="28"/>
              </w:rPr>
            </w:pPr>
            <w:r w:rsidRPr="002619F1">
              <w:rPr>
                <w:rFonts w:ascii="Times New Roman" w:hAnsi="Times New Roman" w:cs="Times New Roman"/>
                <w:sz w:val="28"/>
                <w:szCs w:val="28"/>
              </w:rPr>
              <w:t xml:space="preserve">Наименование </w:t>
            </w:r>
            <w:proofErr w:type="gramStart"/>
            <w:r w:rsidRPr="002619F1">
              <w:rPr>
                <w:rFonts w:ascii="Times New Roman" w:hAnsi="Times New Roman" w:cs="Times New Roman"/>
                <w:sz w:val="28"/>
                <w:szCs w:val="28"/>
              </w:rPr>
              <w:t>муниципальных</w:t>
            </w:r>
            <w:proofErr w:type="gramEnd"/>
          </w:p>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образований</w:t>
            </w:r>
          </w:p>
        </w:tc>
        <w:tc>
          <w:tcPr>
            <w:tcW w:w="2160" w:type="dxa"/>
          </w:tcPr>
          <w:p w:rsidR="002619F1" w:rsidRPr="002619F1" w:rsidRDefault="002619F1" w:rsidP="00286749">
            <w:pPr>
              <w:spacing w:line="240" w:lineRule="auto"/>
              <w:ind w:right="-105"/>
              <w:jc w:val="center"/>
              <w:rPr>
                <w:rFonts w:ascii="Times New Roman" w:hAnsi="Times New Roman" w:cs="Times New Roman"/>
                <w:sz w:val="28"/>
                <w:szCs w:val="28"/>
              </w:rPr>
            </w:pPr>
            <w:r w:rsidRPr="002619F1">
              <w:rPr>
                <w:rFonts w:ascii="Times New Roman" w:hAnsi="Times New Roman" w:cs="Times New Roman"/>
                <w:sz w:val="28"/>
                <w:szCs w:val="28"/>
              </w:rPr>
              <w:t>Тыс. кв. м. о</w:t>
            </w:r>
            <w:r w:rsidRPr="002619F1">
              <w:rPr>
                <w:rFonts w:ascii="Times New Roman" w:hAnsi="Times New Roman" w:cs="Times New Roman"/>
                <w:sz w:val="28"/>
                <w:szCs w:val="28"/>
              </w:rPr>
              <w:t>б</w:t>
            </w:r>
            <w:r w:rsidRPr="002619F1">
              <w:rPr>
                <w:rFonts w:ascii="Times New Roman" w:hAnsi="Times New Roman" w:cs="Times New Roman"/>
                <w:sz w:val="28"/>
                <w:szCs w:val="28"/>
              </w:rPr>
              <w:t>щей площади</w:t>
            </w:r>
          </w:p>
        </w:tc>
        <w:tc>
          <w:tcPr>
            <w:tcW w:w="1800" w:type="dxa"/>
          </w:tcPr>
          <w:p w:rsidR="002619F1" w:rsidRPr="002619F1" w:rsidRDefault="00286749" w:rsidP="00286749">
            <w:pPr>
              <w:spacing w:line="240" w:lineRule="auto"/>
              <w:ind w:right="-105"/>
              <w:jc w:val="center"/>
              <w:rPr>
                <w:rFonts w:ascii="Times New Roman" w:hAnsi="Times New Roman" w:cs="Times New Roman"/>
                <w:sz w:val="28"/>
                <w:szCs w:val="28"/>
              </w:rPr>
            </w:pPr>
            <w:r>
              <w:rPr>
                <w:rFonts w:ascii="Times New Roman" w:hAnsi="Times New Roman" w:cs="Times New Roman"/>
                <w:sz w:val="28"/>
                <w:szCs w:val="28"/>
              </w:rPr>
              <w:t>В % к 2018</w:t>
            </w:r>
            <w:r w:rsidR="002619F1" w:rsidRPr="002619F1">
              <w:rPr>
                <w:rFonts w:ascii="Times New Roman" w:hAnsi="Times New Roman" w:cs="Times New Roman"/>
                <w:sz w:val="28"/>
                <w:szCs w:val="28"/>
              </w:rPr>
              <w:t xml:space="preserve"> году</w:t>
            </w:r>
          </w:p>
        </w:tc>
        <w:tc>
          <w:tcPr>
            <w:tcW w:w="1906"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Ранг</w:t>
            </w:r>
          </w:p>
        </w:tc>
      </w:tr>
      <w:tr w:rsidR="002619F1" w:rsidRPr="002619F1" w:rsidTr="002619F1">
        <w:tc>
          <w:tcPr>
            <w:tcW w:w="3888"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1</w:t>
            </w:r>
          </w:p>
        </w:tc>
        <w:tc>
          <w:tcPr>
            <w:tcW w:w="2160"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2</w:t>
            </w:r>
          </w:p>
        </w:tc>
        <w:tc>
          <w:tcPr>
            <w:tcW w:w="1800"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3</w:t>
            </w:r>
          </w:p>
        </w:tc>
        <w:tc>
          <w:tcPr>
            <w:tcW w:w="1906"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4</w:t>
            </w:r>
          </w:p>
        </w:tc>
      </w:tr>
      <w:tr w:rsidR="002619F1" w:rsidRPr="002619F1" w:rsidTr="002619F1">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Апшеронский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7A1137"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60,6</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7A1137"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в 2,9 р.</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A1137"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15,9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A1137"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67,3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Динской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B231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107,5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B231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в 2,9 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Успенский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B231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16,8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B231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133,6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Брюховецкий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B231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B231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107,6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8E3EF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8E3EF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69,4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Кущевский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8E3EF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42,6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8E3EF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в 3,2 р.</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г. Краснодар</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7457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1 880,4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7457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93,0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Каневской район**</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27457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20,8</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27457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31,3</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Ейский</w:t>
            </w:r>
            <w:proofErr w:type="spellEnd"/>
            <w:r w:rsidRPr="002619F1">
              <w:rPr>
                <w:rFonts w:ascii="Times New Roman" w:hAnsi="Times New Roman" w:cs="Times New Roman"/>
                <w:sz w:val="28"/>
                <w:szCs w:val="28"/>
              </w:rPr>
              <w:t xml:space="preserve">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7C753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75,9</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7C753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159,2</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F57E6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Красноармейский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C753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48,1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C753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158,5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C753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16,3</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B5AE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107,4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Староминский</w:t>
            </w:r>
            <w:proofErr w:type="spellEnd"/>
            <w:r w:rsidRPr="002619F1">
              <w:rPr>
                <w:rFonts w:ascii="Times New Roman" w:hAnsi="Times New Roman" w:cs="Times New Roman"/>
                <w:sz w:val="28"/>
                <w:szCs w:val="28"/>
              </w:rPr>
              <w:t xml:space="preserve">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6B5AE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22,9</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6B5AE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112,2</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2619F1" w:rsidRPr="002619F1" w:rsidRDefault="006B5AE5" w:rsidP="006B5AE5">
            <w:pPr>
              <w:spacing w:line="240" w:lineRule="auto"/>
              <w:ind w:right="-105"/>
              <w:jc w:val="both"/>
              <w:rPr>
                <w:rFonts w:ascii="Times New Roman" w:hAnsi="Times New Roman" w:cs="Times New Roman"/>
                <w:sz w:val="28"/>
                <w:szCs w:val="28"/>
              </w:rPr>
            </w:pPr>
            <w:r>
              <w:rPr>
                <w:rFonts w:ascii="Times New Roman" w:hAnsi="Times New Roman" w:cs="Times New Roman"/>
                <w:sz w:val="28"/>
                <w:szCs w:val="28"/>
              </w:rPr>
              <w:t xml:space="preserve">   </w:t>
            </w:r>
            <w:r w:rsidR="002619F1" w:rsidRPr="002619F1">
              <w:rPr>
                <w:rFonts w:ascii="Times New Roman" w:hAnsi="Times New Roman" w:cs="Times New Roman"/>
                <w:sz w:val="28"/>
                <w:szCs w:val="28"/>
              </w:rPr>
              <w:t>ЩЕРБИНОВСКИЙ РАЙОН</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6B5AE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8,0</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6B5AE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103,2</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Темрюкский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B5AE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35,5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B5AE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183,6</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Тимашевский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26EE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27,5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26EE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99,8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Гулькевичский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226EE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16,3</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226EE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118,</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Кавказский район</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226EE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37,3</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226EE3"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169,3</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г. Сочи</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6044C"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297,1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6044C"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82,2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bl>
    <w:p w:rsidR="002619F1" w:rsidRPr="002619F1" w:rsidRDefault="002619F1" w:rsidP="0076044C">
      <w:pPr>
        <w:spacing w:line="240" w:lineRule="auto"/>
        <w:ind w:right="-105"/>
        <w:jc w:val="both"/>
        <w:rPr>
          <w:rFonts w:ascii="Times New Roman" w:hAnsi="Times New Roman" w:cs="Times New Roman"/>
          <w:sz w:val="28"/>
          <w:szCs w:val="28"/>
        </w:rPr>
      </w:pPr>
    </w:p>
    <w:p w:rsid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 xml:space="preserve">Таблица № 25. Темпы роста розничной торговли </w:t>
      </w:r>
    </w:p>
    <w:p w:rsidR="0076044C" w:rsidRPr="002619F1" w:rsidRDefault="0076044C" w:rsidP="002619F1">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2619F1" w:rsidRPr="002619F1" w:rsidTr="002619F1">
        <w:tc>
          <w:tcPr>
            <w:tcW w:w="3888" w:type="dxa"/>
          </w:tcPr>
          <w:p w:rsidR="002619F1" w:rsidRPr="002619F1" w:rsidRDefault="002619F1" w:rsidP="00692DC0">
            <w:pPr>
              <w:spacing w:line="240" w:lineRule="auto"/>
              <w:ind w:right="-105"/>
              <w:rPr>
                <w:rFonts w:ascii="Times New Roman" w:hAnsi="Times New Roman" w:cs="Times New Roman"/>
                <w:sz w:val="28"/>
                <w:szCs w:val="28"/>
              </w:rPr>
            </w:pPr>
            <w:r w:rsidRPr="002619F1">
              <w:rPr>
                <w:rFonts w:ascii="Times New Roman" w:hAnsi="Times New Roman" w:cs="Times New Roman"/>
                <w:sz w:val="28"/>
                <w:szCs w:val="28"/>
              </w:rPr>
              <w:t xml:space="preserve">Наименование </w:t>
            </w:r>
            <w:proofErr w:type="gramStart"/>
            <w:r w:rsidRPr="002619F1">
              <w:rPr>
                <w:rFonts w:ascii="Times New Roman" w:hAnsi="Times New Roman" w:cs="Times New Roman"/>
                <w:sz w:val="28"/>
                <w:szCs w:val="28"/>
              </w:rPr>
              <w:t>муниципальных</w:t>
            </w:r>
            <w:proofErr w:type="gramEnd"/>
          </w:p>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образований</w:t>
            </w:r>
          </w:p>
        </w:tc>
        <w:tc>
          <w:tcPr>
            <w:tcW w:w="2160" w:type="dxa"/>
          </w:tcPr>
          <w:p w:rsidR="002619F1" w:rsidRPr="002619F1" w:rsidRDefault="002619F1" w:rsidP="00692DC0">
            <w:pPr>
              <w:spacing w:line="240" w:lineRule="auto"/>
              <w:ind w:right="-105"/>
              <w:jc w:val="center"/>
              <w:rPr>
                <w:rFonts w:ascii="Times New Roman" w:hAnsi="Times New Roman" w:cs="Times New Roman"/>
                <w:sz w:val="28"/>
                <w:szCs w:val="28"/>
              </w:rPr>
            </w:pPr>
            <w:r w:rsidRPr="002619F1">
              <w:rPr>
                <w:rFonts w:ascii="Times New Roman" w:hAnsi="Times New Roman" w:cs="Times New Roman"/>
                <w:sz w:val="28"/>
                <w:szCs w:val="28"/>
              </w:rPr>
              <w:t>Оборот, млн. руб.</w:t>
            </w:r>
          </w:p>
        </w:tc>
        <w:tc>
          <w:tcPr>
            <w:tcW w:w="1800" w:type="dxa"/>
          </w:tcPr>
          <w:p w:rsidR="002619F1" w:rsidRPr="002619F1" w:rsidRDefault="00692DC0" w:rsidP="00692DC0">
            <w:pPr>
              <w:spacing w:line="240" w:lineRule="auto"/>
              <w:ind w:right="-105"/>
              <w:jc w:val="center"/>
              <w:rPr>
                <w:rFonts w:ascii="Times New Roman" w:hAnsi="Times New Roman" w:cs="Times New Roman"/>
                <w:sz w:val="28"/>
                <w:szCs w:val="28"/>
              </w:rPr>
            </w:pPr>
            <w:r>
              <w:rPr>
                <w:rFonts w:ascii="Times New Roman" w:hAnsi="Times New Roman" w:cs="Times New Roman"/>
                <w:sz w:val="28"/>
                <w:szCs w:val="28"/>
              </w:rPr>
              <w:t>В % к 2018</w:t>
            </w:r>
            <w:r w:rsidR="002619F1" w:rsidRPr="002619F1">
              <w:rPr>
                <w:rFonts w:ascii="Times New Roman" w:hAnsi="Times New Roman" w:cs="Times New Roman"/>
                <w:sz w:val="28"/>
                <w:szCs w:val="28"/>
              </w:rPr>
              <w:t xml:space="preserve"> году</w:t>
            </w:r>
          </w:p>
        </w:tc>
        <w:tc>
          <w:tcPr>
            <w:tcW w:w="1906"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Ранг</w:t>
            </w:r>
          </w:p>
        </w:tc>
      </w:tr>
      <w:tr w:rsidR="002619F1" w:rsidRPr="002619F1" w:rsidTr="002619F1">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г. Горячий Ключ</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D7272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46 733,5</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D7272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92,9</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Кущевский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D7272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4 688,8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D7272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105,8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Калининский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A03A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1 637,7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A03A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106,5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Гулькевичский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A03A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2 908,1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A03A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102,1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Усть-Лабинский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A03A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5 465,0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910DB" w:rsidP="006910DB">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96,2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910DB"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2 332,9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910DB"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97,1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lastRenderedPageBreak/>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910DB"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4 839,1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910DB"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103,3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91564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3 924,9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91564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105,2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915644" w:rsidP="00915644">
            <w:pPr>
              <w:spacing w:line="240" w:lineRule="auto"/>
              <w:ind w:right="-105"/>
              <w:jc w:val="both"/>
              <w:rPr>
                <w:rFonts w:ascii="Times New Roman" w:hAnsi="Times New Roman" w:cs="Times New Roman"/>
                <w:sz w:val="28"/>
                <w:szCs w:val="28"/>
              </w:rPr>
            </w:pPr>
            <w:r>
              <w:rPr>
                <w:rFonts w:ascii="Times New Roman" w:hAnsi="Times New Roman" w:cs="Times New Roman"/>
                <w:sz w:val="28"/>
                <w:szCs w:val="28"/>
              </w:rPr>
              <w:t xml:space="preserve">   </w:t>
            </w:r>
            <w:r w:rsidR="002619F1" w:rsidRPr="002619F1">
              <w:rPr>
                <w:rFonts w:ascii="Times New Roman" w:hAnsi="Times New Roman" w:cs="Times New Roman"/>
                <w:sz w:val="28"/>
                <w:szCs w:val="28"/>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91564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982,7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91564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104,1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Ейский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5142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8 183,4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5142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100,8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61BDA" w:rsidP="00F61BDA">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Мостовский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5142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1 883,6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5142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105,3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Староминский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5142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2 435,7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5142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107,7</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Абинский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07681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4 683,6</w:t>
            </w:r>
          </w:p>
        </w:tc>
        <w:tc>
          <w:tcPr>
            <w:tcW w:w="180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07681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100,9</w:t>
            </w:r>
          </w:p>
        </w:tc>
        <w:tc>
          <w:tcPr>
            <w:tcW w:w="1906"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Успенский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07681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625,4</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07681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103,1</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Кореновский</w:t>
            </w:r>
            <w:proofErr w:type="spellEnd"/>
            <w:r w:rsidRPr="002619F1">
              <w:rPr>
                <w:rFonts w:ascii="Times New Roman" w:hAnsi="Times New Roman" w:cs="Times New Roman"/>
                <w:sz w:val="28"/>
                <w:szCs w:val="28"/>
              </w:rPr>
              <w:t xml:space="preserve"> район</w:t>
            </w:r>
          </w:p>
        </w:tc>
        <w:tc>
          <w:tcPr>
            <w:tcW w:w="216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F4050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6 483,6</w:t>
            </w:r>
          </w:p>
        </w:tc>
        <w:tc>
          <w:tcPr>
            <w:tcW w:w="180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F4050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102,6</w:t>
            </w:r>
          </w:p>
        </w:tc>
        <w:tc>
          <w:tcPr>
            <w:tcW w:w="1906"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Ленинградский район**</w:t>
            </w:r>
          </w:p>
        </w:tc>
        <w:tc>
          <w:tcPr>
            <w:tcW w:w="216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F4050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3 106,9</w:t>
            </w:r>
          </w:p>
        </w:tc>
        <w:tc>
          <w:tcPr>
            <w:tcW w:w="180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F4050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109,2</w:t>
            </w:r>
          </w:p>
        </w:tc>
        <w:tc>
          <w:tcPr>
            <w:tcW w:w="1906"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Красноармейский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4050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6 586,5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D76A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108,8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bl>
    <w:p w:rsidR="002619F1" w:rsidRPr="002619F1" w:rsidRDefault="002619F1" w:rsidP="002619F1">
      <w:pPr>
        <w:spacing w:line="240" w:lineRule="auto"/>
        <w:ind w:right="-105" w:firstLine="709"/>
        <w:jc w:val="both"/>
        <w:rPr>
          <w:rFonts w:ascii="Times New Roman" w:hAnsi="Times New Roman" w:cs="Times New Roman"/>
          <w:sz w:val="28"/>
          <w:szCs w:val="28"/>
        </w:rPr>
      </w:pPr>
    </w:p>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Таблица № 26. Темпы роста прибыли прибыльных предприятий</w:t>
      </w:r>
    </w:p>
    <w:p w:rsidR="002619F1" w:rsidRPr="002619F1" w:rsidRDefault="002619F1" w:rsidP="002619F1">
      <w:pPr>
        <w:spacing w:line="240" w:lineRule="auto"/>
        <w:ind w:right="-105" w:firstLine="709"/>
        <w:jc w:val="both"/>
        <w:rPr>
          <w:rFonts w:ascii="Times New Roman" w:hAnsi="Times New Roman" w:cs="Times New Roman"/>
          <w:sz w:val="28"/>
          <w:szCs w:val="28"/>
        </w:rPr>
      </w:pP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42"/>
        <w:gridCol w:w="2119"/>
        <w:gridCol w:w="17"/>
        <w:gridCol w:w="1780"/>
        <w:gridCol w:w="1888"/>
      </w:tblGrid>
      <w:tr w:rsidR="002619F1" w:rsidRPr="002619F1" w:rsidTr="008C559B">
        <w:trPr>
          <w:tblHeader/>
        </w:trPr>
        <w:tc>
          <w:tcPr>
            <w:tcW w:w="3842" w:type="dxa"/>
          </w:tcPr>
          <w:p w:rsidR="002619F1" w:rsidRPr="002619F1" w:rsidRDefault="002619F1" w:rsidP="00CD76A9">
            <w:pPr>
              <w:spacing w:line="240" w:lineRule="auto"/>
              <w:ind w:right="-105"/>
              <w:jc w:val="center"/>
              <w:rPr>
                <w:rFonts w:ascii="Times New Roman" w:hAnsi="Times New Roman" w:cs="Times New Roman"/>
                <w:sz w:val="28"/>
                <w:szCs w:val="28"/>
              </w:rPr>
            </w:pPr>
            <w:r w:rsidRPr="002619F1">
              <w:rPr>
                <w:rFonts w:ascii="Times New Roman" w:hAnsi="Times New Roman" w:cs="Times New Roman"/>
                <w:sz w:val="28"/>
                <w:szCs w:val="28"/>
              </w:rPr>
              <w:t>Наименование муниципал</w:t>
            </w:r>
            <w:r w:rsidRPr="002619F1">
              <w:rPr>
                <w:rFonts w:ascii="Times New Roman" w:hAnsi="Times New Roman" w:cs="Times New Roman"/>
                <w:sz w:val="28"/>
                <w:szCs w:val="28"/>
              </w:rPr>
              <w:t>ь</w:t>
            </w:r>
            <w:r w:rsidRPr="002619F1">
              <w:rPr>
                <w:rFonts w:ascii="Times New Roman" w:hAnsi="Times New Roman" w:cs="Times New Roman"/>
                <w:sz w:val="28"/>
                <w:szCs w:val="28"/>
              </w:rPr>
              <w:t>ных</w:t>
            </w:r>
            <w:r w:rsidR="00CD76A9">
              <w:rPr>
                <w:rFonts w:ascii="Times New Roman" w:hAnsi="Times New Roman" w:cs="Times New Roman"/>
                <w:sz w:val="28"/>
                <w:szCs w:val="28"/>
              </w:rPr>
              <w:t xml:space="preserve"> </w:t>
            </w:r>
            <w:r w:rsidRPr="002619F1">
              <w:rPr>
                <w:rFonts w:ascii="Times New Roman" w:hAnsi="Times New Roman" w:cs="Times New Roman"/>
                <w:sz w:val="28"/>
                <w:szCs w:val="28"/>
              </w:rPr>
              <w:t>образований</w:t>
            </w:r>
          </w:p>
        </w:tc>
        <w:tc>
          <w:tcPr>
            <w:tcW w:w="2119" w:type="dxa"/>
          </w:tcPr>
          <w:p w:rsidR="002619F1" w:rsidRPr="002619F1" w:rsidRDefault="002619F1" w:rsidP="004F7FB5">
            <w:pPr>
              <w:spacing w:line="240" w:lineRule="auto"/>
              <w:ind w:right="-105"/>
              <w:jc w:val="center"/>
              <w:rPr>
                <w:rFonts w:ascii="Times New Roman" w:hAnsi="Times New Roman" w:cs="Times New Roman"/>
                <w:sz w:val="28"/>
                <w:szCs w:val="28"/>
              </w:rPr>
            </w:pPr>
            <w:r w:rsidRPr="002619F1">
              <w:rPr>
                <w:rFonts w:ascii="Times New Roman" w:hAnsi="Times New Roman" w:cs="Times New Roman"/>
                <w:sz w:val="28"/>
                <w:szCs w:val="28"/>
              </w:rPr>
              <w:t>Прибыль, млн. руб</w:t>
            </w:r>
            <w:r w:rsidR="004F7FB5">
              <w:rPr>
                <w:rFonts w:ascii="Times New Roman" w:hAnsi="Times New Roman" w:cs="Times New Roman"/>
                <w:sz w:val="28"/>
                <w:szCs w:val="28"/>
              </w:rPr>
              <w:t>.</w:t>
            </w:r>
            <w:r w:rsidR="008F0677">
              <w:rPr>
                <w:rFonts w:ascii="Times New Roman" w:hAnsi="Times New Roman" w:cs="Times New Roman"/>
                <w:sz w:val="28"/>
                <w:szCs w:val="28"/>
              </w:rPr>
              <w:t xml:space="preserve"> 2019 г</w:t>
            </w:r>
            <w:r w:rsidR="00E12573">
              <w:rPr>
                <w:rFonts w:ascii="Times New Roman" w:hAnsi="Times New Roman" w:cs="Times New Roman"/>
                <w:sz w:val="28"/>
                <w:szCs w:val="28"/>
              </w:rPr>
              <w:t>.</w:t>
            </w:r>
          </w:p>
        </w:tc>
        <w:tc>
          <w:tcPr>
            <w:tcW w:w="1797" w:type="dxa"/>
            <w:gridSpan w:val="2"/>
          </w:tcPr>
          <w:p w:rsidR="002619F1" w:rsidRPr="002619F1" w:rsidRDefault="008F0677" w:rsidP="004F7FB5">
            <w:pPr>
              <w:spacing w:line="240" w:lineRule="auto"/>
              <w:ind w:right="-105"/>
              <w:jc w:val="center"/>
              <w:rPr>
                <w:rFonts w:ascii="Times New Roman" w:hAnsi="Times New Roman" w:cs="Times New Roman"/>
                <w:sz w:val="28"/>
                <w:szCs w:val="28"/>
              </w:rPr>
            </w:pPr>
            <w:r>
              <w:rPr>
                <w:rFonts w:ascii="Times New Roman" w:hAnsi="Times New Roman" w:cs="Times New Roman"/>
                <w:sz w:val="28"/>
                <w:szCs w:val="28"/>
              </w:rPr>
              <w:t>В % 2018</w:t>
            </w:r>
            <w:r w:rsidR="002619F1" w:rsidRPr="002619F1">
              <w:rPr>
                <w:rFonts w:ascii="Times New Roman" w:hAnsi="Times New Roman" w:cs="Times New Roman"/>
                <w:sz w:val="28"/>
                <w:szCs w:val="28"/>
              </w:rPr>
              <w:t xml:space="preserve"> </w:t>
            </w:r>
            <w:r w:rsidR="008C559B">
              <w:rPr>
                <w:rFonts w:ascii="Times New Roman" w:hAnsi="Times New Roman" w:cs="Times New Roman"/>
                <w:sz w:val="28"/>
                <w:szCs w:val="28"/>
              </w:rPr>
              <w:t>г.</w:t>
            </w:r>
          </w:p>
        </w:tc>
        <w:tc>
          <w:tcPr>
            <w:tcW w:w="1888"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Ранг</w:t>
            </w:r>
          </w:p>
        </w:tc>
      </w:tr>
      <w:tr w:rsidR="002619F1" w:rsidRPr="002619F1" w:rsidTr="002619F1">
        <w:tc>
          <w:tcPr>
            <w:tcW w:w="3842"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1</w:t>
            </w:r>
          </w:p>
        </w:tc>
        <w:tc>
          <w:tcPr>
            <w:tcW w:w="2136" w:type="dxa"/>
            <w:gridSpan w:val="2"/>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2</w:t>
            </w:r>
          </w:p>
        </w:tc>
        <w:tc>
          <w:tcPr>
            <w:tcW w:w="1780"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3</w:t>
            </w:r>
          </w:p>
        </w:tc>
        <w:tc>
          <w:tcPr>
            <w:tcW w:w="1888"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4</w:t>
            </w:r>
          </w:p>
        </w:tc>
      </w:tr>
      <w:tr w:rsidR="002619F1" w:rsidRPr="002619F1" w:rsidTr="002619F1">
        <w:tc>
          <w:tcPr>
            <w:tcW w:w="3842"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г. Геленджик</w:t>
            </w:r>
          </w:p>
        </w:tc>
        <w:tc>
          <w:tcPr>
            <w:tcW w:w="2136" w:type="dxa"/>
            <w:gridSpan w:val="2"/>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4F7FB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964,5</w:t>
            </w:r>
          </w:p>
        </w:tc>
        <w:tc>
          <w:tcPr>
            <w:tcW w:w="178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4F7FB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79,3</w:t>
            </w:r>
          </w:p>
        </w:tc>
        <w:tc>
          <w:tcPr>
            <w:tcW w:w="1888"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Тихорецкий район</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F7FB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1 585,9</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F7FB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117,5</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Темрюкский район</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97F8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15 742,5</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935E54" w:rsidP="00F97F88">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в</w:t>
            </w:r>
            <w:r w:rsidR="00F97F88">
              <w:rPr>
                <w:rFonts w:ascii="Times New Roman" w:hAnsi="Times New Roman" w:cs="Times New Roman"/>
                <w:sz w:val="28"/>
                <w:szCs w:val="28"/>
              </w:rPr>
              <w:t xml:space="preserve"> 3</w:t>
            </w:r>
            <w:r>
              <w:rPr>
                <w:rFonts w:ascii="Times New Roman" w:hAnsi="Times New Roman" w:cs="Times New Roman"/>
                <w:sz w:val="28"/>
                <w:szCs w:val="28"/>
              </w:rPr>
              <w:t>,</w:t>
            </w:r>
            <w:r w:rsidR="00F97F88">
              <w:rPr>
                <w:rFonts w:ascii="Times New Roman" w:hAnsi="Times New Roman" w:cs="Times New Roman"/>
                <w:sz w:val="28"/>
                <w:szCs w:val="28"/>
              </w:rPr>
              <w:t>1</w:t>
            </w:r>
            <w:r>
              <w:rPr>
                <w:rFonts w:ascii="Times New Roman" w:hAnsi="Times New Roman" w:cs="Times New Roman"/>
                <w:sz w:val="28"/>
                <w:szCs w:val="28"/>
              </w:rPr>
              <w:t xml:space="preserve"> р.</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Тимашевский</w:t>
            </w:r>
            <w:proofErr w:type="spellEnd"/>
            <w:r w:rsidRPr="002619F1">
              <w:rPr>
                <w:rFonts w:ascii="Times New Roman" w:hAnsi="Times New Roman" w:cs="Times New Roman"/>
                <w:sz w:val="28"/>
                <w:szCs w:val="28"/>
              </w:rPr>
              <w:t xml:space="preserve"> район</w:t>
            </w:r>
          </w:p>
        </w:tc>
        <w:tc>
          <w:tcPr>
            <w:tcW w:w="2136" w:type="dxa"/>
            <w:gridSpan w:val="2"/>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F97F8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3 711,5</w:t>
            </w:r>
          </w:p>
        </w:tc>
        <w:tc>
          <w:tcPr>
            <w:tcW w:w="178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F97F8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73,6</w:t>
            </w:r>
          </w:p>
        </w:tc>
        <w:tc>
          <w:tcPr>
            <w:tcW w:w="1888"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Кавказский район</w:t>
            </w:r>
          </w:p>
        </w:tc>
        <w:tc>
          <w:tcPr>
            <w:tcW w:w="21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C34AF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378,2</w:t>
            </w:r>
          </w:p>
        </w:tc>
        <w:tc>
          <w:tcPr>
            <w:tcW w:w="178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C34AF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67,8</w:t>
            </w:r>
          </w:p>
        </w:tc>
        <w:tc>
          <w:tcPr>
            <w:tcW w:w="1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Кущевский</w:t>
            </w:r>
            <w:proofErr w:type="spellEnd"/>
            <w:r w:rsidRPr="002619F1">
              <w:rPr>
                <w:rFonts w:ascii="Times New Roman" w:hAnsi="Times New Roman" w:cs="Times New Roman"/>
                <w:sz w:val="28"/>
                <w:szCs w:val="28"/>
              </w:rPr>
              <w:t xml:space="preserve"> район**</w:t>
            </w:r>
          </w:p>
        </w:tc>
        <w:tc>
          <w:tcPr>
            <w:tcW w:w="2136" w:type="dxa"/>
            <w:gridSpan w:val="2"/>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C34AF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5 244,6</w:t>
            </w:r>
          </w:p>
        </w:tc>
        <w:tc>
          <w:tcPr>
            <w:tcW w:w="178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C34AF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78,5</w:t>
            </w:r>
          </w:p>
        </w:tc>
        <w:tc>
          <w:tcPr>
            <w:tcW w:w="1888"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Староминский</w:t>
            </w:r>
            <w:proofErr w:type="spellEnd"/>
            <w:r w:rsidRPr="002619F1">
              <w:rPr>
                <w:rFonts w:ascii="Times New Roman" w:hAnsi="Times New Roman" w:cs="Times New Roman"/>
                <w:sz w:val="28"/>
                <w:szCs w:val="28"/>
              </w:rPr>
              <w:t xml:space="preserve"> район**</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33C47"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760,1</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33C47"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71,2</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Ейский</w:t>
            </w:r>
            <w:proofErr w:type="spellEnd"/>
            <w:r w:rsidRPr="002619F1">
              <w:rPr>
                <w:rFonts w:ascii="Times New Roman" w:hAnsi="Times New Roman" w:cs="Times New Roman"/>
                <w:sz w:val="28"/>
                <w:szCs w:val="28"/>
              </w:rPr>
              <w:t xml:space="preserve"> район**</w:t>
            </w:r>
          </w:p>
        </w:tc>
        <w:tc>
          <w:tcPr>
            <w:tcW w:w="2136" w:type="dxa"/>
            <w:gridSpan w:val="2"/>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C33C47"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1 709,2</w:t>
            </w:r>
          </w:p>
        </w:tc>
        <w:tc>
          <w:tcPr>
            <w:tcW w:w="1780"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C33C47"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161,2</w:t>
            </w:r>
          </w:p>
        </w:tc>
        <w:tc>
          <w:tcPr>
            <w:tcW w:w="1888"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3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780"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88"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42" w:type="dxa"/>
            <w:tcBorders>
              <w:top w:val="single" w:sz="4" w:space="0" w:color="auto"/>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Красноармейский район**</w:t>
            </w:r>
          </w:p>
        </w:tc>
        <w:tc>
          <w:tcPr>
            <w:tcW w:w="2136" w:type="dxa"/>
            <w:gridSpan w:val="2"/>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C759B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1 161,9</w:t>
            </w:r>
          </w:p>
        </w:tc>
        <w:tc>
          <w:tcPr>
            <w:tcW w:w="1780"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C759B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110,2</w:t>
            </w:r>
          </w:p>
        </w:tc>
        <w:tc>
          <w:tcPr>
            <w:tcW w:w="1888" w:type="dxa"/>
            <w:tcBorders>
              <w:top w:val="single" w:sz="4" w:space="0" w:color="auto"/>
              <w:left w:val="single" w:sz="6" w:space="0" w:color="CCCCCC"/>
              <w:bottom w:val="single" w:sz="6" w:space="0" w:color="000000"/>
              <w:right w:val="single" w:sz="6" w:space="0" w:color="000000"/>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г. Анапа</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759B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2 737,0</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759B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197,7</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Павловский район**</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759B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1 852,4</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C759B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99,0</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1642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D20633" w:rsidP="00D20633">
            <w:pPr>
              <w:spacing w:line="240" w:lineRule="auto"/>
              <w:ind w:right="-105"/>
              <w:jc w:val="both"/>
              <w:rPr>
                <w:rFonts w:ascii="Times New Roman" w:hAnsi="Times New Roman" w:cs="Times New Roman"/>
                <w:sz w:val="28"/>
                <w:szCs w:val="28"/>
              </w:rPr>
            </w:pPr>
            <w:r>
              <w:rPr>
                <w:rFonts w:ascii="Times New Roman" w:hAnsi="Times New Roman" w:cs="Times New Roman"/>
                <w:sz w:val="28"/>
                <w:szCs w:val="28"/>
              </w:rPr>
              <w:t xml:space="preserve">   </w:t>
            </w:r>
            <w:r w:rsidR="002619F1" w:rsidRPr="002619F1">
              <w:rPr>
                <w:rFonts w:ascii="Times New Roman" w:hAnsi="Times New Roman" w:cs="Times New Roman"/>
                <w:sz w:val="28"/>
                <w:szCs w:val="28"/>
              </w:rPr>
              <w:t>ЩЕРБИНОВСКИЙ РАЙОН</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C797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1 058,1</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C797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114,3</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г. Новороссийск</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C797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203 274,3</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C797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190,2</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Каневской район**</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C797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4 534,2</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9241E"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140,0</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Ленинградский район**</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9241E"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3 123,5</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9241E"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120,8</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lastRenderedPageBreak/>
              <w:t>Крыловской район**</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9241E"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414,0</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9241E"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в 2,4 р.</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Курганинский</w:t>
            </w:r>
            <w:proofErr w:type="spellEnd"/>
            <w:r w:rsidRPr="002619F1">
              <w:rPr>
                <w:rFonts w:ascii="Times New Roman" w:hAnsi="Times New Roman" w:cs="Times New Roman"/>
                <w:sz w:val="28"/>
                <w:szCs w:val="28"/>
              </w:rPr>
              <w:t xml:space="preserve"> район</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F7E6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544,2</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F7E6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120,0</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Лабинский</w:t>
            </w:r>
            <w:proofErr w:type="spellEnd"/>
            <w:r w:rsidRPr="002619F1">
              <w:rPr>
                <w:rFonts w:ascii="Times New Roman" w:hAnsi="Times New Roman" w:cs="Times New Roman"/>
                <w:sz w:val="28"/>
                <w:szCs w:val="28"/>
              </w:rPr>
              <w:t xml:space="preserve"> район</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F7E6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208,9</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F7E6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58,1</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Крымский район</w:t>
            </w:r>
          </w:p>
        </w:tc>
        <w:tc>
          <w:tcPr>
            <w:tcW w:w="2136" w:type="dxa"/>
            <w:gridSpan w:val="2"/>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AF7E6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838,8</w:t>
            </w:r>
          </w:p>
        </w:tc>
        <w:tc>
          <w:tcPr>
            <w:tcW w:w="178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AF7E6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199,9</w:t>
            </w:r>
          </w:p>
        </w:tc>
        <w:tc>
          <w:tcPr>
            <w:tcW w:w="1888"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Выселковский район</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33D0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783,7</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33D0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71,7</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2"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Апшеронский район</w:t>
            </w:r>
          </w:p>
        </w:tc>
        <w:tc>
          <w:tcPr>
            <w:tcW w:w="2136" w:type="dxa"/>
            <w:gridSpan w:val="2"/>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33D0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32,4</w:t>
            </w:r>
          </w:p>
        </w:tc>
        <w:tc>
          <w:tcPr>
            <w:tcW w:w="178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12423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в</w:t>
            </w:r>
            <w:r w:rsidR="00B33D04">
              <w:rPr>
                <w:rFonts w:ascii="Times New Roman" w:hAnsi="Times New Roman" w:cs="Times New Roman"/>
                <w:sz w:val="28"/>
                <w:szCs w:val="28"/>
              </w:rPr>
              <w:t xml:space="preserve"> 2,8</w:t>
            </w:r>
            <w:r>
              <w:rPr>
                <w:rFonts w:ascii="Times New Roman" w:hAnsi="Times New Roman" w:cs="Times New Roman"/>
                <w:sz w:val="28"/>
                <w:szCs w:val="28"/>
              </w:rPr>
              <w:t xml:space="preserve"> р.</w:t>
            </w:r>
          </w:p>
        </w:tc>
        <w:tc>
          <w:tcPr>
            <w:tcW w:w="1888"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bl>
    <w:p w:rsidR="002619F1" w:rsidRPr="002619F1" w:rsidRDefault="002619F1" w:rsidP="002619F1">
      <w:pPr>
        <w:spacing w:line="240" w:lineRule="auto"/>
        <w:ind w:right="-105" w:firstLine="709"/>
        <w:jc w:val="both"/>
        <w:rPr>
          <w:rFonts w:ascii="Times New Roman" w:hAnsi="Times New Roman" w:cs="Times New Roman"/>
          <w:sz w:val="28"/>
          <w:szCs w:val="28"/>
        </w:rPr>
      </w:pPr>
    </w:p>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Таблица № 27. Темпы роста убытков убыточных предприятий</w:t>
      </w:r>
    </w:p>
    <w:p w:rsidR="002619F1" w:rsidRPr="002619F1" w:rsidRDefault="002619F1" w:rsidP="002619F1">
      <w:pPr>
        <w:spacing w:line="240" w:lineRule="auto"/>
        <w:ind w:right="-105" w:firstLine="709"/>
        <w:jc w:val="both"/>
        <w:rPr>
          <w:rFonts w:ascii="Times New Roman" w:hAnsi="Times New Roman" w:cs="Times New Roman"/>
          <w:sz w:val="28"/>
          <w:szCs w:val="28"/>
        </w:rPr>
      </w:pP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43"/>
        <w:gridCol w:w="2133"/>
        <w:gridCol w:w="1781"/>
        <w:gridCol w:w="1889"/>
      </w:tblGrid>
      <w:tr w:rsidR="002619F1" w:rsidRPr="002619F1" w:rsidTr="002619F1">
        <w:tc>
          <w:tcPr>
            <w:tcW w:w="3843" w:type="dxa"/>
          </w:tcPr>
          <w:p w:rsidR="002619F1" w:rsidRPr="002619F1" w:rsidRDefault="002619F1" w:rsidP="005C0DCA">
            <w:pPr>
              <w:spacing w:line="240" w:lineRule="auto"/>
              <w:ind w:right="-105"/>
              <w:jc w:val="center"/>
              <w:rPr>
                <w:rFonts w:ascii="Times New Roman" w:hAnsi="Times New Roman" w:cs="Times New Roman"/>
                <w:sz w:val="28"/>
                <w:szCs w:val="28"/>
              </w:rPr>
            </w:pPr>
            <w:r w:rsidRPr="002619F1">
              <w:rPr>
                <w:rFonts w:ascii="Times New Roman" w:hAnsi="Times New Roman" w:cs="Times New Roman"/>
                <w:sz w:val="28"/>
                <w:szCs w:val="28"/>
              </w:rPr>
              <w:t>Наименование муниципал</w:t>
            </w:r>
            <w:r w:rsidRPr="002619F1">
              <w:rPr>
                <w:rFonts w:ascii="Times New Roman" w:hAnsi="Times New Roman" w:cs="Times New Roman"/>
                <w:sz w:val="28"/>
                <w:szCs w:val="28"/>
              </w:rPr>
              <w:t>ь</w:t>
            </w:r>
            <w:r w:rsidRPr="002619F1">
              <w:rPr>
                <w:rFonts w:ascii="Times New Roman" w:hAnsi="Times New Roman" w:cs="Times New Roman"/>
                <w:sz w:val="28"/>
                <w:szCs w:val="28"/>
              </w:rPr>
              <w:t>ных</w:t>
            </w:r>
            <w:r w:rsidR="005C0DCA">
              <w:rPr>
                <w:rFonts w:ascii="Times New Roman" w:hAnsi="Times New Roman" w:cs="Times New Roman"/>
                <w:sz w:val="28"/>
                <w:szCs w:val="28"/>
              </w:rPr>
              <w:t xml:space="preserve"> </w:t>
            </w:r>
            <w:r w:rsidRPr="002619F1">
              <w:rPr>
                <w:rFonts w:ascii="Times New Roman" w:hAnsi="Times New Roman" w:cs="Times New Roman"/>
                <w:sz w:val="28"/>
                <w:szCs w:val="28"/>
              </w:rPr>
              <w:t>образований</w:t>
            </w:r>
          </w:p>
        </w:tc>
        <w:tc>
          <w:tcPr>
            <w:tcW w:w="2133" w:type="dxa"/>
          </w:tcPr>
          <w:p w:rsidR="002619F1" w:rsidRPr="002619F1" w:rsidRDefault="002619F1" w:rsidP="00AA0205">
            <w:pPr>
              <w:spacing w:line="240" w:lineRule="auto"/>
              <w:ind w:right="-105"/>
              <w:jc w:val="center"/>
              <w:rPr>
                <w:rFonts w:ascii="Times New Roman" w:hAnsi="Times New Roman" w:cs="Times New Roman"/>
                <w:sz w:val="28"/>
                <w:szCs w:val="28"/>
              </w:rPr>
            </w:pPr>
            <w:r w:rsidRPr="002619F1">
              <w:rPr>
                <w:rFonts w:ascii="Times New Roman" w:hAnsi="Times New Roman" w:cs="Times New Roman"/>
                <w:sz w:val="28"/>
                <w:szCs w:val="28"/>
              </w:rPr>
              <w:t>Убыток, млн.</w:t>
            </w:r>
            <w:r w:rsidR="00A80314">
              <w:rPr>
                <w:rFonts w:ascii="Times New Roman" w:hAnsi="Times New Roman" w:cs="Times New Roman"/>
                <w:sz w:val="28"/>
                <w:szCs w:val="28"/>
              </w:rPr>
              <w:t xml:space="preserve"> 2019 г.</w:t>
            </w:r>
          </w:p>
        </w:tc>
        <w:tc>
          <w:tcPr>
            <w:tcW w:w="1781" w:type="dxa"/>
          </w:tcPr>
          <w:p w:rsidR="002619F1" w:rsidRPr="002619F1" w:rsidRDefault="002619F1" w:rsidP="00AA0205">
            <w:pPr>
              <w:spacing w:line="240" w:lineRule="auto"/>
              <w:ind w:right="-105"/>
              <w:jc w:val="center"/>
              <w:rPr>
                <w:rFonts w:ascii="Times New Roman" w:hAnsi="Times New Roman" w:cs="Times New Roman"/>
                <w:sz w:val="28"/>
                <w:szCs w:val="28"/>
              </w:rPr>
            </w:pPr>
            <w:r w:rsidRPr="002619F1">
              <w:rPr>
                <w:rFonts w:ascii="Times New Roman" w:hAnsi="Times New Roman" w:cs="Times New Roman"/>
                <w:sz w:val="28"/>
                <w:szCs w:val="28"/>
              </w:rPr>
              <w:t>В % к</w:t>
            </w:r>
            <w:r w:rsidR="00A80314">
              <w:rPr>
                <w:rFonts w:ascii="Times New Roman" w:hAnsi="Times New Roman" w:cs="Times New Roman"/>
                <w:sz w:val="28"/>
                <w:szCs w:val="28"/>
              </w:rPr>
              <w:t xml:space="preserve"> 2018 г.</w:t>
            </w:r>
          </w:p>
        </w:tc>
        <w:tc>
          <w:tcPr>
            <w:tcW w:w="1889"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Ранг</w:t>
            </w:r>
          </w:p>
        </w:tc>
      </w:tr>
      <w:tr w:rsidR="002619F1" w:rsidRPr="002619F1" w:rsidTr="002619F1">
        <w:tc>
          <w:tcPr>
            <w:tcW w:w="3843"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Староминский</w:t>
            </w:r>
            <w:proofErr w:type="spellEnd"/>
            <w:r w:rsidRPr="002619F1">
              <w:rPr>
                <w:rFonts w:ascii="Times New Roman" w:hAnsi="Times New Roman" w:cs="Times New Roman"/>
                <w:sz w:val="28"/>
                <w:szCs w:val="28"/>
              </w:rPr>
              <w:t xml:space="preserve"> район**</w:t>
            </w:r>
          </w:p>
        </w:tc>
        <w:tc>
          <w:tcPr>
            <w:tcW w:w="2133"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9B08B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28,0</w:t>
            </w:r>
          </w:p>
        </w:tc>
        <w:tc>
          <w:tcPr>
            <w:tcW w:w="1781"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9B08BD"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163,3</w:t>
            </w:r>
          </w:p>
        </w:tc>
        <w:tc>
          <w:tcPr>
            <w:tcW w:w="1889"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Тбилисский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26FE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76,1</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26FE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70,5</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г. Сочи</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26FE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7 605,7</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26FE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28,4</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Успенский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A26FEF"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13,1</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E561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в 8,6 р.</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731AE4" w:rsidP="00731AE4">
            <w:pPr>
              <w:spacing w:line="240" w:lineRule="auto"/>
              <w:ind w:right="-105"/>
              <w:jc w:val="both"/>
              <w:rPr>
                <w:rFonts w:ascii="Times New Roman" w:hAnsi="Times New Roman" w:cs="Times New Roman"/>
                <w:sz w:val="28"/>
                <w:szCs w:val="28"/>
              </w:rPr>
            </w:pPr>
            <w:r>
              <w:rPr>
                <w:rFonts w:ascii="Times New Roman" w:hAnsi="Times New Roman" w:cs="Times New Roman"/>
                <w:sz w:val="28"/>
                <w:szCs w:val="28"/>
              </w:rPr>
              <w:t xml:space="preserve">   </w:t>
            </w:r>
            <w:r w:rsidR="002619F1" w:rsidRPr="002619F1">
              <w:rPr>
                <w:rFonts w:ascii="Times New Roman" w:hAnsi="Times New Roman" w:cs="Times New Roman"/>
                <w:sz w:val="28"/>
                <w:szCs w:val="28"/>
              </w:rPr>
              <w:t>ЩЕРБИНОВСКИЙ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E561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4,5</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E561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80,3</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Красноармейский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E561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749,5</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E5679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3E561A">
              <w:rPr>
                <w:rFonts w:ascii="Times New Roman" w:hAnsi="Times New Roman" w:cs="Times New Roman"/>
                <w:sz w:val="28"/>
                <w:szCs w:val="28"/>
              </w:rPr>
              <w:t xml:space="preserve">16,1 </w:t>
            </w:r>
            <w:r>
              <w:rPr>
                <w:rFonts w:ascii="Times New Roman" w:hAnsi="Times New Roman" w:cs="Times New Roman"/>
                <w:sz w:val="28"/>
                <w:szCs w:val="28"/>
              </w:rPr>
              <w:t>р.</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Кущевский</w:t>
            </w:r>
            <w:proofErr w:type="spellEnd"/>
            <w:r w:rsidRPr="002619F1">
              <w:rPr>
                <w:rFonts w:ascii="Times New Roman" w:hAnsi="Times New Roman" w:cs="Times New Roman"/>
                <w:sz w:val="28"/>
                <w:szCs w:val="28"/>
              </w:rPr>
              <w:t xml:space="preserve">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E561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121,0</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E561A"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12,9</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Крыловской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E03C1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E03C1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18,3</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Ейский</w:t>
            </w:r>
            <w:proofErr w:type="spellEnd"/>
            <w:r w:rsidRPr="002619F1">
              <w:rPr>
                <w:rFonts w:ascii="Times New Roman" w:hAnsi="Times New Roman" w:cs="Times New Roman"/>
                <w:sz w:val="28"/>
                <w:szCs w:val="28"/>
              </w:rPr>
              <w:t xml:space="preserve">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E03C1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265,9</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E03C1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73,0</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Ленинградский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E03C1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181,8</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E03C1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93,7</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Каневской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E03C1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163,2</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30B3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37,3</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Лабинский</w:t>
            </w:r>
            <w:proofErr w:type="spellEnd"/>
            <w:r w:rsidRPr="002619F1">
              <w:rPr>
                <w:rFonts w:ascii="Times New Roman" w:hAnsi="Times New Roman" w:cs="Times New Roman"/>
                <w:sz w:val="28"/>
                <w:szCs w:val="28"/>
              </w:rPr>
              <w:t xml:space="preserve">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30B3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173,8</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226D9"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330B38">
              <w:rPr>
                <w:rFonts w:ascii="Times New Roman" w:hAnsi="Times New Roman" w:cs="Times New Roman"/>
                <w:sz w:val="28"/>
                <w:szCs w:val="28"/>
              </w:rPr>
              <w:t>2,6</w:t>
            </w:r>
            <w:r w:rsidR="002619F1" w:rsidRPr="002619F1">
              <w:rPr>
                <w:rFonts w:ascii="Times New Roman" w:hAnsi="Times New Roman" w:cs="Times New Roman"/>
                <w:sz w:val="28"/>
                <w:szCs w:val="28"/>
              </w:rPr>
              <w:t xml:space="preserve"> р.</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Абинский</w:t>
            </w:r>
            <w:proofErr w:type="spellEnd"/>
            <w:r w:rsidRPr="002619F1">
              <w:rPr>
                <w:rFonts w:ascii="Times New Roman" w:hAnsi="Times New Roman" w:cs="Times New Roman"/>
                <w:sz w:val="28"/>
                <w:szCs w:val="28"/>
              </w:rPr>
              <w:t xml:space="preserve">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30B3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183,5</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30B3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155,7</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Выселковский район</w:t>
            </w:r>
          </w:p>
        </w:tc>
        <w:tc>
          <w:tcPr>
            <w:tcW w:w="2133"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30B38"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75,0</w:t>
            </w:r>
          </w:p>
        </w:tc>
        <w:tc>
          <w:tcPr>
            <w:tcW w:w="1781"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30B38" w:rsidP="00971B58">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2,4</w:t>
            </w:r>
          </w:p>
        </w:tc>
        <w:tc>
          <w:tcPr>
            <w:tcW w:w="1889"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3" w:type="dxa"/>
            <w:tcBorders>
              <w:top w:val="single" w:sz="6" w:space="0" w:color="CCCCCC"/>
              <w:left w:val="single" w:sz="6" w:space="0" w:color="000000"/>
              <w:bottom w:val="single" w:sz="4" w:space="0" w:color="auto"/>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Тимашевский</w:t>
            </w:r>
            <w:proofErr w:type="spellEnd"/>
            <w:r w:rsidRPr="002619F1">
              <w:rPr>
                <w:rFonts w:ascii="Times New Roman" w:hAnsi="Times New Roman" w:cs="Times New Roman"/>
                <w:sz w:val="28"/>
                <w:szCs w:val="28"/>
              </w:rPr>
              <w:t xml:space="preserve"> район</w:t>
            </w:r>
          </w:p>
        </w:tc>
        <w:tc>
          <w:tcPr>
            <w:tcW w:w="2133"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6103F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31,9</w:t>
            </w:r>
          </w:p>
        </w:tc>
        <w:tc>
          <w:tcPr>
            <w:tcW w:w="1781"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6103F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15,2</w:t>
            </w:r>
          </w:p>
        </w:tc>
        <w:tc>
          <w:tcPr>
            <w:tcW w:w="1889" w:type="dxa"/>
            <w:tcBorders>
              <w:top w:val="single" w:sz="6" w:space="0" w:color="CCCCCC"/>
              <w:left w:val="single" w:sz="6" w:space="0" w:color="CCCCCC"/>
              <w:bottom w:val="single" w:sz="4" w:space="0" w:color="auto"/>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43"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Павловский район**</w:t>
            </w:r>
          </w:p>
        </w:tc>
        <w:tc>
          <w:tcPr>
            <w:tcW w:w="2133"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6103F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60,9</w:t>
            </w:r>
          </w:p>
        </w:tc>
        <w:tc>
          <w:tcPr>
            <w:tcW w:w="1781"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6103F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114,9</w:t>
            </w:r>
          </w:p>
        </w:tc>
        <w:tc>
          <w:tcPr>
            <w:tcW w:w="1889"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bl>
    <w:p w:rsidR="002619F1" w:rsidRPr="002619F1" w:rsidRDefault="002619F1" w:rsidP="002619F1">
      <w:pPr>
        <w:spacing w:line="240" w:lineRule="auto"/>
        <w:ind w:right="-105" w:firstLine="709"/>
        <w:jc w:val="both"/>
        <w:rPr>
          <w:rFonts w:ascii="Times New Roman" w:hAnsi="Times New Roman" w:cs="Times New Roman"/>
          <w:sz w:val="28"/>
          <w:szCs w:val="28"/>
        </w:rPr>
      </w:pPr>
    </w:p>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Таблица № 28. Темпы роста среднемесячной заработной платы</w:t>
      </w:r>
    </w:p>
    <w:p w:rsidR="002619F1" w:rsidRPr="002619F1" w:rsidRDefault="002619F1" w:rsidP="002619F1">
      <w:pPr>
        <w:spacing w:line="240" w:lineRule="auto"/>
        <w:ind w:right="-105" w:firstLine="709"/>
        <w:jc w:val="both"/>
        <w:rPr>
          <w:rFonts w:ascii="Times New Roman" w:hAnsi="Times New Roman" w:cs="Times New Roman"/>
          <w:sz w:val="28"/>
          <w:szCs w:val="28"/>
        </w:rPr>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8"/>
        <w:gridCol w:w="2160"/>
        <w:gridCol w:w="1800"/>
        <w:gridCol w:w="1906"/>
      </w:tblGrid>
      <w:tr w:rsidR="002619F1" w:rsidRPr="002619F1" w:rsidTr="002619F1">
        <w:trPr>
          <w:tblHeader/>
        </w:trPr>
        <w:tc>
          <w:tcPr>
            <w:tcW w:w="3888" w:type="dxa"/>
          </w:tcPr>
          <w:p w:rsidR="002619F1" w:rsidRPr="002619F1" w:rsidRDefault="002619F1" w:rsidP="003271DC">
            <w:pPr>
              <w:spacing w:line="240" w:lineRule="auto"/>
              <w:ind w:right="-105"/>
              <w:jc w:val="both"/>
              <w:rPr>
                <w:rFonts w:ascii="Times New Roman" w:hAnsi="Times New Roman" w:cs="Times New Roman"/>
                <w:sz w:val="28"/>
                <w:szCs w:val="28"/>
              </w:rPr>
            </w:pPr>
            <w:r w:rsidRPr="002619F1">
              <w:rPr>
                <w:rFonts w:ascii="Times New Roman" w:hAnsi="Times New Roman" w:cs="Times New Roman"/>
                <w:sz w:val="28"/>
                <w:szCs w:val="28"/>
              </w:rPr>
              <w:t xml:space="preserve">Наименование </w:t>
            </w:r>
            <w:proofErr w:type="gramStart"/>
            <w:r w:rsidRPr="002619F1">
              <w:rPr>
                <w:rFonts w:ascii="Times New Roman" w:hAnsi="Times New Roman" w:cs="Times New Roman"/>
                <w:sz w:val="28"/>
                <w:szCs w:val="28"/>
              </w:rPr>
              <w:t>муниципальных</w:t>
            </w:r>
            <w:proofErr w:type="gramEnd"/>
          </w:p>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образований</w:t>
            </w:r>
          </w:p>
        </w:tc>
        <w:tc>
          <w:tcPr>
            <w:tcW w:w="2160" w:type="dxa"/>
          </w:tcPr>
          <w:p w:rsidR="002619F1" w:rsidRPr="002619F1" w:rsidRDefault="002619F1" w:rsidP="007E0F9B">
            <w:pPr>
              <w:spacing w:line="240" w:lineRule="auto"/>
              <w:ind w:right="-105"/>
              <w:jc w:val="center"/>
              <w:rPr>
                <w:rFonts w:ascii="Times New Roman" w:hAnsi="Times New Roman" w:cs="Times New Roman"/>
                <w:sz w:val="28"/>
                <w:szCs w:val="28"/>
              </w:rPr>
            </w:pPr>
            <w:r w:rsidRPr="002619F1">
              <w:rPr>
                <w:rFonts w:ascii="Times New Roman" w:hAnsi="Times New Roman" w:cs="Times New Roman"/>
                <w:sz w:val="28"/>
                <w:szCs w:val="28"/>
              </w:rPr>
              <w:t>Среднемесячная заработная пл</w:t>
            </w:r>
            <w:r w:rsidRPr="002619F1">
              <w:rPr>
                <w:rFonts w:ascii="Times New Roman" w:hAnsi="Times New Roman" w:cs="Times New Roman"/>
                <w:sz w:val="28"/>
                <w:szCs w:val="28"/>
              </w:rPr>
              <w:t>а</w:t>
            </w:r>
            <w:r w:rsidRPr="002619F1">
              <w:rPr>
                <w:rFonts w:ascii="Times New Roman" w:hAnsi="Times New Roman" w:cs="Times New Roman"/>
                <w:sz w:val="28"/>
                <w:szCs w:val="28"/>
              </w:rPr>
              <w:t>та</w:t>
            </w:r>
            <w:r w:rsidR="007E0F9B">
              <w:rPr>
                <w:rFonts w:ascii="Times New Roman" w:hAnsi="Times New Roman" w:cs="Times New Roman"/>
                <w:sz w:val="28"/>
                <w:szCs w:val="28"/>
              </w:rPr>
              <w:t xml:space="preserve"> в </w:t>
            </w:r>
            <w:r w:rsidR="00363986">
              <w:rPr>
                <w:rFonts w:ascii="Times New Roman" w:hAnsi="Times New Roman" w:cs="Times New Roman"/>
                <w:sz w:val="28"/>
                <w:szCs w:val="28"/>
              </w:rPr>
              <w:t>2019 г</w:t>
            </w:r>
            <w:r w:rsidRPr="002619F1">
              <w:rPr>
                <w:rFonts w:ascii="Times New Roman" w:hAnsi="Times New Roman" w:cs="Times New Roman"/>
                <w:sz w:val="28"/>
                <w:szCs w:val="28"/>
              </w:rPr>
              <w:t>, руб.</w:t>
            </w:r>
          </w:p>
        </w:tc>
        <w:tc>
          <w:tcPr>
            <w:tcW w:w="1800" w:type="dxa"/>
          </w:tcPr>
          <w:p w:rsidR="002619F1" w:rsidRPr="002619F1" w:rsidRDefault="002619F1" w:rsidP="007E0F9B">
            <w:pPr>
              <w:spacing w:line="240" w:lineRule="auto"/>
              <w:ind w:right="-105"/>
              <w:jc w:val="center"/>
              <w:rPr>
                <w:rFonts w:ascii="Times New Roman" w:hAnsi="Times New Roman" w:cs="Times New Roman"/>
                <w:sz w:val="28"/>
                <w:szCs w:val="28"/>
              </w:rPr>
            </w:pPr>
            <w:r w:rsidRPr="002619F1">
              <w:rPr>
                <w:rFonts w:ascii="Times New Roman" w:hAnsi="Times New Roman" w:cs="Times New Roman"/>
                <w:sz w:val="28"/>
                <w:szCs w:val="28"/>
              </w:rPr>
              <w:t>В % к 201</w:t>
            </w:r>
            <w:r w:rsidR="003271DC">
              <w:rPr>
                <w:rFonts w:ascii="Times New Roman" w:hAnsi="Times New Roman" w:cs="Times New Roman"/>
                <w:sz w:val="28"/>
                <w:szCs w:val="28"/>
              </w:rPr>
              <w:t>8</w:t>
            </w:r>
            <w:r w:rsidRPr="002619F1">
              <w:rPr>
                <w:rFonts w:ascii="Times New Roman" w:hAnsi="Times New Roman" w:cs="Times New Roman"/>
                <w:sz w:val="28"/>
                <w:szCs w:val="28"/>
              </w:rPr>
              <w:t xml:space="preserve"> г</w:t>
            </w:r>
            <w:r w:rsidR="00A80314">
              <w:rPr>
                <w:rFonts w:ascii="Times New Roman" w:hAnsi="Times New Roman" w:cs="Times New Roman"/>
                <w:sz w:val="28"/>
                <w:szCs w:val="28"/>
              </w:rPr>
              <w:t>.</w:t>
            </w:r>
          </w:p>
        </w:tc>
        <w:tc>
          <w:tcPr>
            <w:tcW w:w="1906" w:type="dxa"/>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Ранг</w:t>
            </w:r>
          </w:p>
        </w:tc>
      </w:tr>
      <w:tr w:rsidR="002619F1" w:rsidRPr="002619F1" w:rsidTr="002619F1">
        <w:tc>
          <w:tcPr>
            <w:tcW w:w="3888" w:type="dxa"/>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Успенский район</w:t>
            </w:r>
          </w:p>
        </w:tc>
        <w:tc>
          <w:tcPr>
            <w:tcW w:w="216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7E0F9B"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33 362</w:t>
            </w:r>
          </w:p>
        </w:tc>
        <w:tc>
          <w:tcPr>
            <w:tcW w:w="1800"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7E0F9B"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102,8</w:t>
            </w:r>
          </w:p>
        </w:tc>
        <w:tc>
          <w:tcPr>
            <w:tcW w:w="1906" w:type="dxa"/>
            <w:tcBorders>
              <w:top w:val="single" w:sz="6" w:space="0" w:color="000000"/>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Тбилисский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7E0F9B"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30 749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6119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106,8</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lastRenderedPageBreak/>
              <w:t>Калининский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6119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29 257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6119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108,5</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Ленинградский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6119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32 714</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66119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109,0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Славянский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58369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34 685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58369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107,1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Красноармейский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58369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31 056</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58369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106,3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F167A4"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Абинский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58369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34 555</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58369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112,4</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93A70" w:rsidP="00B93A70">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Павловский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805B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30 617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805B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110,0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93A70" w:rsidP="00B93A70">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Кущевский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805B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32 730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805B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108,3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93A7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Староминский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805B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30 220</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805B2"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109,0</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93A7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Крыловской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85F3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28 047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85F3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106,3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93A7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Каневской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85F3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32 641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85F3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107,2</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93A7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Ейский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85F3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30 209</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485F36"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107,9</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93A7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Приморско-Ахтарский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63F5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28 058</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63F5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104,3</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93A7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г. Горячий Ключ</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63F5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35 007</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363F55"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97,1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93A7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left w:w="0" w:type="dxa"/>
              <w:right w:w="0" w:type="dxa"/>
            </w:tcMar>
            <w:vAlign w:val="bottom"/>
          </w:tcPr>
          <w:p w:rsidR="002619F1" w:rsidRPr="002619F1" w:rsidRDefault="00363F55" w:rsidP="00363F55">
            <w:pPr>
              <w:spacing w:line="240" w:lineRule="auto"/>
              <w:ind w:right="-105"/>
              <w:jc w:val="both"/>
              <w:rPr>
                <w:rFonts w:ascii="Times New Roman" w:hAnsi="Times New Roman" w:cs="Times New Roman"/>
                <w:sz w:val="28"/>
                <w:szCs w:val="28"/>
              </w:rPr>
            </w:pPr>
            <w:r>
              <w:rPr>
                <w:rFonts w:ascii="Times New Roman" w:hAnsi="Times New Roman" w:cs="Times New Roman"/>
                <w:sz w:val="28"/>
                <w:szCs w:val="28"/>
              </w:rPr>
              <w:t xml:space="preserve">   </w:t>
            </w:r>
            <w:r w:rsidR="002619F1" w:rsidRPr="002619F1">
              <w:rPr>
                <w:rFonts w:ascii="Times New Roman" w:hAnsi="Times New Roman" w:cs="Times New Roman"/>
                <w:sz w:val="28"/>
                <w:szCs w:val="28"/>
              </w:rPr>
              <w:t>ЩЕРБИНОВСКИЙ РАЙОН</w:t>
            </w:r>
          </w:p>
        </w:tc>
        <w:tc>
          <w:tcPr>
            <w:tcW w:w="216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0F428E"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30 601</w:t>
            </w:r>
          </w:p>
        </w:tc>
        <w:tc>
          <w:tcPr>
            <w:tcW w:w="1800"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0F428E"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111,1</w:t>
            </w:r>
          </w:p>
        </w:tc>
        <w:tc>
          <w:tcPr>
            <w:tcW w:w="1906" w:type="dxa"/>
            <w:tcBorders>
              <w:top w:val="single" w:sz="6" w:space="0" w:color="CCCCCC"/>
              <w:left w:val="single" w:sz="6" w:space="0" w:color="CCCCCC"/>
              <w:bottom w:val="single" w:sz="6" w:space="0" w:color="000000"/>
              <w:right w:val="single" w:sz="6" w:space="0" w:color="000000"/>
            </w:tcBorders>
            <w:tcMar>
              <w:left w:w="0" w:type="dxa"/>
              <w:right w:w="0" w:type="dxa"/>
            </w:tcMar>
            <w:vAlign w:val="bottom"/>
          </w:tcPr>
          <w:p w:rsidR="002619F1" w:rsidRPr="002619F1" w:rsidRDefault="00B93A7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r w:rsidRPr="002619F1">
              <w:rPr>
                <w:rFonts w:ascii="Times New Roman" w:hAnsi="Times New Roman" w:cs="Times New Roman"/>
                <w:sz w:val="28"/>
                <w:szCs w:val="28"/>
              </w:rPr>
              <w:t>г. Сочи</w:t>
            </w:r>
          </w:p>
        </w:tc>
        <w:tc>
          <w:tcPr>
            <w:tcW w:w="21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2619F1" w:rsidRPr="002619F1" w:rsidRDefault="000F428E"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44 554</w:t>
            </w:r>
          </w:p>
        </w:tc>
        <w:tc>
          <w:tcPr>
            <w:tcW w:w="18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2619F1" w:rsidRPr="002619F1" w:rsidRDefault="000F428E"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105,5</w:t>
            </w:r>
          </w:p>
        </w:tc>
        <w:tc>
          <w:tcPr>
            <w:tcW w:w="190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2619F1" w:rsidRPr="002619F1" w:rsidRDefault="00B93A7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r w:rsidR="002619F1" w:rsidRPr="002619F1" w:rsidTr="002619F1">
        <w:tc>
          <w:tcPr>
            <w:tcW w:w="388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2619F1" w:rsidRPr="002619F1" w:rsidRDefault="002619F1" w:rsidP="002619F1">
            <w:pPr>
              <w:spacing w:line="240" w:lineRule="auto"/>
              <w:ind w:right="-105" w:firstLine="709"/>
              <w:jc w:val="both"/>
              <w:rPr>
                <w:rFonts w:ascii="Times New Roman" w:hAnsi="Times New Roman" w:cs="Times New Roman"/>
                <w:sz w:val="28"/>
                <w:szCs w:val="28"/>
              </w:rPr>
            </w:pPr>
            <w:proofErr w:type="spellStart"/>
            <w:r w:rsidRPr="002619F1">
              <w:rPr>
                <w:rFonts w:ascii="Times New Roman" w:hAnsi="Times New Roman" w:cs="Times New Roman"/>
                <w:sz w:val="28"/>
                <w:szCs w:val="28"/>
              </w:rPr>
              <w:t>Усть-Лабинский</w:t>
            </w:r>
            <w:proofErr w:type="spellEnd"/>
            <w:r w:rsidRPr="002619F1">
              <w:rPr>
                <w:rFonts w:ascii="Times New Roman" w:hAnsi="Times New Roman" w:cs="Times New Roman"/>
                <w:sz w:val="28"/>
                <w:szCs w:val="28"/>
              </w:rPr>
              <w:t xml:space="preserve"> район</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619F1" w:rsidRPr="002619F1" w:rsidRDefault="000F428E"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31 186</w:t>
            </w:r>
          </w:p>
        </w:tc>
        <w:tc>
          <w:tcPr>
            <w:tcW w:w="18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619F1" w:rsidRPr="002619F1" w:rsidRDefault="000F428E"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106,3</w:t>
            </w:r>
          </w:p>
        </w:tc>
        <w:tc>
          <w:tcPr>
            <w:tcW w:w="190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2619F1" w:rsidRPr="002619F1" w:rsidRDefault="00B93A70" w:rsidP="002619F1">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w:t>
            </w:r>
          </w:p>
        </w:tc>
      </w:tr>
    </w:tbl>
    <w:p w:rsidR="002619F1" w:rsidRPr="002619F1" w:rsidRDefault="002619F1" w:rsidP="002619F1">
      <w:pPr>
        <w:spacing w:line="240" w:lineRule="auto"/>
        <w:ind w:right="-105" w:firstLine="709"/>
        <w:jc w:val="both"/>
        <w:rPr>
          <w:rFonts w:ascii="Times New Roman" w:hAnsi="Times New Roman" w:cs="Times New Roman"/>
          <w:sz w:val="28"/>
          <w:szCs w:val="28"/>
        </w:rPr>
      </w:pPr>
    </w:p>
    <w:p w:rsidR="009A466D" w:rsidRDefault="009A466D" w:rsidP="007D5651">
      <w:pPr>
        <w:pStyle w:val="20"/>
        <w:jc w:val="left"/>
        <w:rPr>
          <w:rFonts w:eastAsia="Arial"/>
          <w:b w:val="0"/>
        </w:rPr>
      </w:pPr>
      <w:bookmarkStart w:id="9" w:name="_Toc25539908"/>
    </w:p>
    <w:p w:rsidR="00B53C82" w:rsidRDefault="004B7F9B" w:rsidP="008E1054">
      <w:pPr>
        <w:pStyle w:val="20"/>
        <w:ind w:firstLine="720"/>
        <w:jc w:val="left"/>
        <w:rPr>
          <w:rFonts w:eastAsia="Arial"/>
          <w:b w:val="0"/>
        </w:rPr>
      </w:pPr>
      <w:r w:rsidRPr="006635C6">
        <w:rPr>
          <w:rFonts w:eastAsia="Arial"/>
          <w:b w:val="0"/>
        </w:rPr>
        <w:t xml:space="preserve">По выше представленным результатам 2019 года </w:t>
      </w:r>
      <w:r w:rsidR="006635C6" w:rsidRPr="006635C6">
        <w:rPr>
          <w:rFonts w:eastAsia="Arial"/>
          <w:b w:val="0"/>
        </w:rPr>
        <w:t>можно судить об относ</w:t>
      </w:r>
      <w:r w:rsidR="006635C6" w:rsidRPr="006635C6">
        <w:rPr>
          <w:rFonts w:eastAsia="Arial"/>
          <w:b w:val="0"/>
        </w:rPr>
        <w:t>и</w:t>
      </w:r>
      <w:r w:rsidR="006635C6" w:rsidRPr="006635C6">
        <w:rPr>
          <w:rFonts w:eastAsia="Arial"/>
          <w:b w:val="0"/>
        </w:rPr>
        <w:t>тельно устойчиво-консервативном</w:t>
      </w:r>
      <w:r w:rsidR="005070F4" w:rsidRPr="006635C6">
        <w:rPr>
          <w:rFonts w:eastAsia="Arial"/>
          <w:b w:val="0"/>
        </w:rPr>
        <w:t xml:space="preserve"> положении дел в сельском хозяйстве,</w:t>
      </w:r>
      <w:r w:rsidR="006635C6" w:rsidRPr="006635C6">
        <w:rPr>
          <w:rFonts w:eastAsia="Arial"/>
          <w:b w:val="0"/>
        </w:rPr>
        <w:t xml:space="preserve"> разв</w:t>
      </w:r>
      <w:r w:rsidR="006635C6" w:rsidRPr="006635C6">
        <w:rPr>
          <w:rFonts w:eastAsia="Arial"/>
          <w:b w:val="0"/>
        </w:rPr>
        <w:t>и</w:t>
      </w:r>
      <w:r w:rsidR="006635C6" w:rsidRPr="006635C6">
        <w:rPr>
          <w:rFonts w:eastAsia="Arial"/>
          <w:b w:val="0"/>
        </w:rPr>
        <w:t>тия как такового не наблюдается, но резкого падения пока то же нет</w:t>
      </w:r>
      <w:r w:rsidR="005070F4" w:rsidRPr="006635C6">
        <w:rPr>
          <w:rFonts w:eastAsia="Arial"/>
          <w:b w:val="0"/>
        </w:rPr>
        <w:t xml:space="preserve">. Небольшой рост </w:t>
      </w:r>
      <w:r w:rsidR="00E37ABE" w:rsidRPr="006635C6">
        <w:rPr>
          <w:rFonts w:eastAsia="Arial"/>
          <w:b w:val="0"/>
        </w:rPr>
        <w:t>по сравнению с 2018 годом</w:t>
      </w:r>
      <w:r w:rsidR="0042761F" w:rsidRPr="006635C6">
        <w:rPr>
          <w:rFonts w:eastAsia="Arial"/>
          <w:b w:val="0"/>
        </w:rPr>
        <w:t xml:space="preserve"> розничной торговли и</w:t>
      </w:r>
      <w:r w:rsidR="00E37ABE" w:rsidRPr="006635C6">
        <w:rPr>
          <w:rFonts w:eastAsia="Arial"/>
          <w:b w:val="0"/>
        </w:rPr>
        <w:t xml:space="preserve"> показателя </w:t>
      </w:r>
      <w:r w:rsidR="004052D0" w:rsidRPr="006635C6">
        <w:rPr>
          <w:rFonts w:eastAsia="Arial"/>
          <w:b w:val="0"/>
        </w:rPr>
        <w:t>прибыли пр</w:t>
      </w:r>
      <w:r w:rsidR="004052D0" w:rsidRPr="006635C6">
        <w:rPr>
          <w:rFonts w:eastAsia="Arial"/>
          <w:b w:val="0"/>
        </w:rPr>
        <w:t>и</w:t>
      </w:r>
      <w:r w:rsidR="004052D0" w:rsidRPr="006635C6">
        <w:rPr>
          <w:rFonts w:eastAsia="Arial"/>
          <w:b w:val="0"/>
        </w:rPr>
        <w:t xml:space="preserve">быльных организаций </w:t>
      </w:r>
      <w:r w:rsidR="006635C6">
        <w:rPr>
          <w:rFonts w:eastAsia="Arial"/>
          <w:b w:val="0"/>
        </w:rPr>
        <w:t>в основном образовался из-за снижения заработной пл</w:t>
      </w:r>
      <w:r w:rsidR="006635C6">
        <w:rPr>
          <w:rFonts w:eastAsia="Arial"/>
          <w:b w:val="0"/>
        </w:rPr>
        <w:t>а</w:t>
      </w:r>
      <w:r w:rsidR="006635C6">
        <w:rPr>
          <w:rFonts w:eastAsia="Arial"/>
          <w:b w:val="0"/>
        </w:rPr>
        <w:t xml:space="preserve">ты, естественного роста цен и сворачивание </w:t>
      </w:r>
      <w:proofErr w:type="spellStart"/>
      <w:r w:rsidR="006635C6">
        <w:rPr>
          <w:rFonts w:eastAsia="Arial"/>
          <w:b w:val="0"/>
        </w:rPr>
        <w:t>высокозатратных</w:t>
      </w:r>
      <w:proofErr w:type="spellEnd"/>
      <w:r w:rsidR="006635C6">
        <w:rPr>
          <w:rFonts w:eastAsia="Arial"/>
          <w:b w:val="0"/>
        </w:rPr>
        <w:t xml:space="preserve"> производств (ж</w:t>
      </w:r>
      <w:r w:rsidR="006635C6">
        <w:rPr>
          <w:rFonts w:eastAsia="Arial"/>
          <w:b w:val="0"/>
        </w:rPr>
        <w:t>и</w:t>
      </w:r>
      <w:r w:rsidR="006635C6">
        <w:rPr>
          <w:rFonts w:eastAsia="Arial"/>
          <w:b w:val="0"/>
        </w:rPr>
        <w:t>вотноводство и т.п.). Так же в целом цикл негативного воздействия на эконом</w:t>
      </w:r>
      <w:r w:rsidR="006635C6">
        <w:rPr>
          <w:rFonts w:eastAsia="Arial"/>
          <w:b w:val="0"/>
        </w:rPr>
        <w:t>и</w:t>
      </w:r>
      <w:r w:rsidR="006635C6">
        <w:rPr>
          <w:rFonts w:eastAsia="Arial"/>
          <w:b w:val="0"/>
        </w:rPr>
        <w:t>ку ликвидации игровой зоны (31 декабря 2018) еще не дал своего отрицательн</w:t>
      </w:r>
      <w:r w:rsidR="006635C6">
        <w:rPr>
          <w:rFonts w:eastAsia="Arial"/>
          <w:b w:val="0"/>
        </w:rPr>
        <w:t>о</w:t>
      </w:r>
      <w:r w:rsidR="006635C6">
        <w:rPr>
          <w:rFonts w:eastAsia="Arial"/>
          <w:b w:val="0"/>
        </w:rPr>
        <w:t>го результата в ключевых показателях.</w:t>
      </w:r>
    </w:p>
    <w:p w:rsidR="00700F93" w:rsidRDefault="00700F93" w:rsidP="00700F93">
      <w:pPr>
        <w:jc w:val="center"/>
      </w:pPr>
    </w:p>
    <w:p w:rsidR="00893CE6" w:rsidRDefault="00700F93" w:rsidP="008A2E2C">
      <w:pPr>
        <w:jc w:val="center"/>
        <w:rPr>
          <w:rFonts w:ascii="Times New Roman" w:hAnsi="Times New Roman" w:cs="Times New Roman"/>
          <w:sz w:val="28"/>
          <w:szCs w:val="28"/>
        </w:rPr>
      </w:pPr>
      <w:r w:rsidRPr="00700F93">
        <w:rPr>
          <w:rFonts w:ascii="Times New Roman" w:hAnsi="Times New Roman" w:cs="Times New Roman"/>
          <w:sz w:val="28"/>
          <w:szCs w:val="28"/>
        </w:rPr>
        <w:t>1.2</w:t>
      </w:r>
      <w:r>
        <w:rPr>
          <w:rFonts w:ascii="Times New Roman" w:hAnsi="Times New Roman" w:cs="Times New Roman"/>
          <w:sz w:val="28"/>
          <w:szCs w:val="28"/>
        </w:rPr>
        <w:t xml:space="preserve"> Анализ рынка труда в муниципальном образовании Щербиновский район</w:t>
      </w:r>
    </w:p>
    <w:p w:rsidR="0062589A" w:rsidRDefault="0062589A" w:rsidP="00700F93">
      <w:pPr>
        <w:jc w:val="center"/>
        <w:rPr>
          <w:rFonts w:ascii="Times New Roman" w:hAnsi="Times New Roman" w:cs="Times New Roman"/>
          <w:sz w:val="28"/>
          <w:szCs w:val="28"/>
        </w:rPr>
      </w:pPr>
    </w:p>
    <w:p w:rsidR="00700F93" w:rsidRPr="00185314" w:rsidRDefault="0062589A" w:rsidP="0062589A">
      <w:pPr>
        <w:ind w:firstLine="720"/>
        <w:jc w:val="both"/>
        <w:rPr>
          <w:rFonts w:ascii="Times New Roman" w:hAnsi="Times New Roman" w:cs="Times New Roman"/>
          <w:sz w:val="28"/>
          <w:szCs w:val="28"/>
        </w:rPr>
      </w:pPr>
      <w:r w:rsidRPr="00185314">
        <w:rPr>
          <w:rFonts w:ascii="Times New Roman" w:hAnsi="Times New Roman" w:cs="Times New Roman"/>
          <w:sz w:val="28"/>
          <w:szCs w:val="28"/>
        </w:rPr>
        <w:t>Сложившаяся социально-экономическая ситуация в муниципальном о</w:t>
      </w:r>
      <w:r w:rsidRPr="00185314">
        <w:rPr>
          <w:rFonts w:ascii="Times New Roman" w:hAnsi="Times New Roman" w:cs="Times New Roman"/>
          <w:sz w:val="28"/>
          <w:szCs w:val="28"/>
        </w:rPr>
        <w:t>б</w:t>
      </w:r>
      <w:r w:rsidRPr="00185314">
        <w:rPr>
          <w:rFonts w:ascii="Times New Roman" w:hAnsi="Times New Roman" w:cs="Times New Roman"/>
          <w:sz w:val="28"/>
          <w:szCs w:val="28"/>
        </w:rPr>
        <w:t xml:space="preserve">разовании Щербиновский район является сложной и продолжает ухудшаться. </w:t>
      </w:r>
      <w:r w:rsidRPr="00185314">
        <w:rPr>
          <w:rFonts w:ascii="Times New Roman" w:hAnsi="Times New Roman" w:cs="Times New Roman"/>
          <w:sz w:val="28"/>
          <w:szCs w:val="28"/>
        </w:rPr>
        <w:lastRenderedPageBreak/>
        <w:t>На градообразующих предприятиях наблюда</w:t>
      </w:r>
      <w:r w:rsidR="00B25ECB" w:rsidRPr="00185314">
        <w:rPr>
          <w:rFonts w:ascii="Times New Roman" w:hAnsi="Times New Roman" w:cs="Times New Roman"/>
          <w:sz w:val="28"/>
          <w:szCs w:val="28"/>
        </w:rPr>
        <w:t>ется снижение производства и с</w:t>
      </w:r>
      <w:r w:rsidR="00B25ECB" w:rsidRPr="00185314">
        <w:rPr>
          <w:rFonts w:ascii="Times New Roman" w:hAnsi="Times New Roman" w:cs="Times New Roman"/>
          <w:sz w:val="28"/>
          <w:szCs w:val="28"/>
        </w:rPr>
        <w:t>о</w:t>
      </w:r>
      <w:r w:rsidRPr="00185314">
        <w:rPr>
          <w:rFonts w:ascii="Times New Roman" w:hAnsi="Times New Roman" w:cs="Times New Roman"/>
          <w:sz w:val="28"/>
          <w:szCs w:val="28"/>
        </w:rPr>
        <w:t>кращение численности работников, а в сфере медицины, культуры, образования существует проблема нехватки квалифицированных кадров</w:t>
      </w:r>
      <w:r w:rsidR="00B25ECB" w:rsidRPr="00185314">
        <w:rPr>
          <w:rFonts w:ascii="Times New Roman" w:hAnsi="Times New Roman" w:cs="Times New Roman"/>
          <w:sz w:val="28"/>
          <w:szCs w:val="28"/>
        </w:rPr>
        <w:t>.</w:t>
      </w:r>
    </w:p>
    <w:p w:rsidR="003125B4" w:rsidRPr="00185314" w:rsidRDefault="00B82723" w:rsidP="003125B4">
      <w:pPr>
        <w:ind w:firstLine="720"/>
        <w:jc w:val="both"/>
        <w:rPr>
          <w:rFonts w:ascii="Times New Roman" w:hAnsi="Times New Roman" w:cs="Times New Roman"/>
          <w:sz w:val="28"/>
          <w:szCs w:val="28"/>
        </w:rPr>
      </w:pPr>
      <w:r w:rsidRPr="00185314">
        <w:rPr>
          <w:rFonts w:ascii="Times New Roman" w:hAnsi="Times New Roman" w:cs="Times New Roman"/>
          <w:sz w:val="28"/>
          <w:szCs w:val="28"/>
        </w:rPr>
        <w:t>Таблица: № 29</w:t>
      </w:r>
      <w:r w:rsidR="003125B4" w:rsidRPr="00185314">
        <w:rPr>
          <w:rFonts w:ascii="Times New Roman" w:hAnsi="Times New Roman" w:cs="Times New Roman"/>
          <w:sz w:val="28"/>
          <w:szCs w:val="28"/>
        </w:rPr>
        <w:t xml:space="preserve">. </w:t>
      </w:r>
      <w:r w:rsidR="00594FF5" w:rsidRPr="00185314">
        <w:rPr>
          <w:rFonts w:ascii="Times New Roman" w:hAnsi="Times New Roman" w:cs="Times New Roman"/>
          <w:sz w:val="28"/>
          <w:szCs w:val="28"/>
        </w:rPr>
        <w:t>Ч</w:t>
      </w:r>
      <w:r w:rsidR="003125B4" w:rsidRPr="00185314">
        <w:rPr>
          <w:rFonts w:ascii="Times New Roman" w:hAnsi="Times New Roman" w:cs="Times New Roman"/>
          <w:sz w:val="28"/>
          <w:szCs w:val="28"/>
        </w:rPr>
        <w:t>исленность работающего населения, занятого в экон</w:t>
      </w:r>
      <w:r w:rsidR="003125B4" w:rsidRPr="00185314">
        <w:rPr>
          <w:rFonts w:ascii="Times New Roman" w:hAnsi="Times New Roman" w:cs="Times New Roman"/>
          <w:sz w:val="28"/>
          <w:szCs w:val="28"/>
        </w:rPr>
        <w:t>о</w:t>
      </w:r>
      <w:r w:rsidR="003125B4" w:rsidRPr="00185314">
        <w:rPr>
          <w:rFonts w:ascii="Times New Roman" w:hAnsi="Times New Roman" w:cs="Times New Roman"/>
          <w:sz w:val="28"/>
          <w:szCs w:val="28"/>
        </w:rPr>
        <w:t xml:space="preserve">мике муниципального образования Щербиновский район за 2020 год и первый квартал 2021 года по отраслям </w:t>
      </w:r>
    </w:p>
    <w:p w:rsidR="00540A20" w:rsidRPr="00185314" w:rsidRDefault="00540A20" w:rsidP="000F688B">
      <w:pPr>
        <w:ind w:firstLine="720"/>
        <w:rPr>
          <w:rFonts w:ascii="Times New Roman" w:hAnsi="Times New Roman" w:cs="Times New Roman"/>
          <w:sz w:val="28"/>
          <w:szCs w:val="28"/>
        </w:rPr>
      </w:pPr>
    </w:p>
    <w:tbl>
      <w:tblPr>
        <w:tblStyle w:val="a8"/>
        <w:tblW w:w="0" w:type="auto"/>
        <w:tblLook w:val="04A0" w:firstRow="1" w:lastRow="0" w:firstColumn="1" w:lastColumn="0" w:noHBand="0" w:noVBand="1"/>
      </w:tblPr>
      <w:tblGrid>
        <w:gridCol w:w="3285"/>
        <w:gridCol w:w="3286"/>
        <w:gridCol w:w="3286"/>
      </w:tblGrid>
      <w:tr w:rsidR="009D31E1" w:rsidRPr="00185314" w:rsidTr="009D31E1">
        <w:tc>
          <w:tcPr>
            <w:tcW w:w="3285" w:type="dxa"/>
          </w:tcPr>
          <w:p w:rsidR="009D31E1" w:rsidRPr="00185314" w:rsidRDefault="00905DA5" w:rsidP="00D235FC">
            <w:pPr>
              <w:jc w:val="center"/>
              <w:rPr>
                <w:rFonts w:ascii="Times New Roman" w:hAnsi="Times New Roman" w:cs="Times New Roman"/>
                <w:sz w:val="28"/>
                <w:szCs w:val="28"/>
              </w:rPr>
            </w:pPr>
            <w:r w:rsidRPr="00185314">
              <w:rPr>
                <w:rFonts w:ascii="Times New Roman" w:hAnsi="Times New Roman" w:cs="Times New Roman"/>
                <w:sz w:val="28"/>
                <w:szCs w:val="28"/>
              </w:rPr>
              <w:t>Наименование отрасли экономики</w:t>
            </w:r>
          </w:p>
        </w:tc>
        <w:tc>
          <w:tcPr>
            <w:tcW w:w="3286" w:type="dxa"/>
          </w:tcPr>
          <w:p w:rsidR="009D31E1" w:rsidRPr="00185314" w:rsidRDefault="00905DA5" w:rsidP="008D6707">
            <w:pPr>
              <w:jc w:val="center"/>
              <w:rPr>
                <w:rFonts w:ascii="Times New Roman" w:hAnsi="Times New Roman" w:cs="Times New Roman"/>
                <w:sz w:val="28"/>
                <w:szCs w:val="28"/>
              </w:rPr>
            </w:pPr>
            <w:r w:rsidRPr="00185314">
              <w:rPr>
                <w:rFonts w:ascii="Times New Roman" w:hAnsi="Times New Roman" w:cs="Times New Roman"/>
                <w:sz w:val="28"/>
                <w:szCs w:val="28"/>
              </w:rPr>
              <w:t xml:space="preserve">Данные </w:t>
            </w:r>
            <w:r w:rsidR="00492F3D" w:rsidRPr="00185314">
              <w:rPr>
                <w:rFonts w:ascii="Times New Roman" w:hAnsi="Times New Roman" w:cs="Times New Roman"/>
                <w:sz w:val="28"/>
                <w:szCs w:val="28"/>
              </w:rPr>
              <w:t xml:space="preserve">по состоянию на 1. </w:t>
            </w:r>
            <w:r w:rsidR="00702DC0" w:rsidRPr="00185314">
              <w:rPr>
                <w:rFonts w:ascii="Times New Roman" w:hAnsi="Times New Roman" w:cs="Times New Roman"/>
                <w:sz w:val="28"/>
                <w:szCs w:val="28"/>
              </w:rPr>
              <w:t>01. 2021 год</w:t>
            </w:r>
          </w:p>
        </w:tc>
        <w:tc>
          <w:tcPr>
            <w:tcW w:w="3286" w:type="dxa"/>
          </w:tcPr>
          <w:p w:rsidR="009D31E1" w:rsidRPr="00185314" w:rsidRDefault="007E26BA" w:rsidP="00702DC0">
            <w:pPr>
              <w:jc w:val="center"/>
              <w:rPr>
                <w:rFonts w:ascii="Times New Roman" w:hAnsi="Times New Roman" w:cs="Times New Roman"/>
                <w:sz w:val="28"/>
                <w:szCs w:val="28"/>
              </w:rPr>
            </w:pPr>
            <w:r w:rsidRPr="00185314">
              <w:rPr>
                <w:rFonts w:ascii="Times New Roman" w:hAnsi="Times New Roman" w:cs="Times New Roman"/>
                <w:sz w:val="28"/>
                <w:szCs w:val="28"/>
              </w:rPr>
              <w:t xml:space="preserve">Данные </w:t>
            </w:r>
            <w:r w:rsidR="00306F7A" w:rsidRPr="00185314">
              <w:rPr>
                <w:rFonts w:ascii="Times New Roman" w:hAnsi="Times New Roman" w:cs="Times New Roman"/>
                <w:sz w:val="28"/>
                <w:szCs w:val="28"/>
              </w:rPr>
              <w:t xml:space="preserve">по состоянию на 1. </w:t>
            </w:r>
            <w:r w:rsidR="00702DC0" w:rsidRPr="00185314">
              <w:rPr>
                <w:rFonts w:ascii="Times New Roman" w:hAnsi="Times New Roman" w:cs="Times New Roman"/>
                <w:sz w:val="28"/>
                <w:szCs w:val="28"/>
              </w:rPr>
              <w:t>04. 2021 год</w:t>
            </w:r>
          </w:p>
        </w:tc>
      </w:tr>
      <w:tr w:rsidR="009D31E1" w:rsidRPr="00185314" w:rsidTr="009D31E1">
        <w:tc>
          <w:tcPr>
            <w:tcW w:w="3285" w:type="dxa"/>
          </w:tcPr>
          <w:p w:rsidR="009D31E1" w:rsidRPr="00185314" w:rsidRDefault="00236D99" w:rsidP="0062589A">
            <w:pPr>
              <w:jc w:val="both"/>
              <w:rPr>
                <w:rFonts w:ascii="Times New Roman" w:hAnsi="Times New Roman" w:cs="Times New Roman"/>
                <w:sz w:val="28"/>
                <w:szCs w:val="28"/>
              </w:rPr>
            </w:pPr>
            <w:r w:rsidRPr="00185314">
              <w:rPr>
                <w:rFonts w:ascii="Times New Roman" w:hAnsi="Times New Roman" w:cs="Times New Roman"/>
                <w:sz w:val="28"/>
                <w:szCs w:val="28"/>
              </w:rPr>
              <w:t>Бюджетная сфера</w:t>
            </w:r>
          </w:p>
        </w:tc>
        <w:tc>
          <w:tcPr>
            <w:tcW w:w="3286" w:type="dxa"/>
          </w:tcPr>
          <w:p w:rsidR="009D31E1" w:rsidRPr="00185314" w:rsidRDefault="00236D99" w:rsidP="0062589A">
            <w:pPr>
              <w:jc w:val="both"/>
              <w:rPr>
                <w:rFonts w:ascii="Times New Roman" w:hAnsi="Times New Roman" w:cs="Times New Roman"/>
                <w:sz w:val="28"/>
                <w:szCs w:val="28"/>
              </w:rPr>
            </w:pPr>
            <w:r w:rsidRPr="00185314">
              <w:rPr>
                <w:rFonts w:ascii="Times New Roman" w:hAnsi="Times New Roman" w:cs="Times New Roman"/>
                <w:sz w:val="28"/>
                <w:szCs w:val="28"/>
              </w:rPr>
              <w:t>3 355</w:t>
            </w:r>
          </w:p>
        </w:tc>
        <w:tc>
          <w:tcPr>
            <w:tcW w:w="3286" w:type="dxa"/>
          </w:tcPr>
          <w:p w:rsidR="009D31E1" w:rsidRPr="00185314" w:rsidRDefault="00236D99" w:rsidP="0062589A">
            <w:pPr>
              <w:jc w:val="both"/>
              <w:rPr>
                <w:rFonts w:ascii="Times New Roman" w:hAnsi="Times New Roman" w:cs="Times New Roman"/>
                <w:sz w:val="28"/>
                <w:szCs w:val="28"/>
              </w:rPr>
            </w:pPr>
            <w:r w:rsidRPr="00185314">
              <w:rPr>
                <w:rFonts w:ascii="Times New Roman" w:hAnsi="Times New Roman" w:cs="Times New Roman"/>
                <w:sz w:val="28"/>
                <w:szCs w:val="28"/>
              </w:rPr>
              <w:t>2 617</w:t>
            </w:r>
          </w:p>
        </w:tc>
      </w:tr>
      <w:tr w:rsidR="009D31E1" w:rsidRPr="00185314" w:rsidTr="009D31E1">
        <w:tc>
          <w:tcPr>
            <w:tcW w:w="3285" w:type="dxa"/>
          </w:tcPr>
          <w:p w:rsidR="009D31E1" w:rsidRPr="00185314" w:rsidRDefault="00236D99" w:rsidP="0062589A">
            <w:pPr>
              <w:jc w:val="both"/>
              <w:rPr>
                <w:rFonts w:ascii="Times New Roman" w:hAnsi="Times New Roman" w:cs="Times New Roman"/>
                <w:sz w:val="28"/>
                <w:szCs w:val="28"/>
              </w:rPr>
            </w:pPr>
            <w:r w:rsidRPr="00185314">
              <w:rPr>
                <w:rFonts w:ascii="Times New Roman" w:hAnsi="Times New Roman" w:cs="Times New Roman"/>
                <w:sz w:val="28"/>
                <w:szCs w:val="28"/>
              </w:rPr>
              <w:t>Промышленность</w:t>
            </w:r>
          </w:p>
        </w:tc>
        <w:tc>
          <w:tcPr>
            <w:tcW w:w="3286" w:type="dxa"/>
          </w:tcPr>
          <w:p w:rsidR="009D31E1" w:rsidRPr="00185314" w:rsidRDefault="00236D99" w:rsidP="0062589A">
            <w:pPr>
              <w:jc w:val="both"/>
              <w:rPr>
                <w:rFonts w:ascii="Times New Roman" w:hAnsi="Times New Roman" w:cs="Times New Roman"/>
                <w:sz w:val="28"/>
                <w:szCs w:val="28"/>
              </w:rPr>
            </w:pPr>
            <w:r w:rsidRPr="00185314">
              <w:rPr>
                <w:rFonts w:ascii="Times New Roman" w:hAnsi="Times New Roman" w:cs="Times New Roman"/>
                <w:sz w:val="28"/>
                <w:szCs w:val="28"/>
              </w:rPr>
              <w:t>279</w:t>
            </w:r>
          </w:p>
        </w:tc>
        <w:tc>
          <w:tcPr>
            <w:tcW w:w="3286" w:type="dxa"/>
          </w:tcPr>
          <w:p w:rsidR="009D31E1" w:rsidRPr="00185314" w:rsidRDefault="00236D99" w:rsidP="0062589A">
            <w:pPr>
              <w:jc w:val="both"/>
              <w:rPr>
                <w:rFonts w:ascii="Times New Roman" w:hAnsi="Times New Roman" w:cs="Times New Roman"/>
                <w:sz w:val="28"/>
                <w:szCs w:val="28"/>
              </w:rPr>
            </w:pPr>
            <w:r w:rsidRPr="00185314">
              <w:rPr>
                <w:rFonts w:ascii="Times New Roman" w:hAnsi="Times New Roman" w:cs="Times New Roman"/>
                <w:sz w:val="28"/>
                <w:szCs w:val="28"/>
              </w:rPr>
              <w:t>195</w:t>
            </w:r>
          </w:p>
        </w:tc>
      </w:tr>
      <w:tr w:rsidR="009D31E1" w:rsidRPr="00185314" w:rsidTr="009D31E1">
        <w:tc>
          <w:tcPr>
            <w:tcW w:w="3285" w:type="dxa"/>
          </w:tcPr>
          <w:p w:rsidR="009D31E1" w:rsidRPr="00185314" w:rsidRDefault="0030728F" w:rsidP="0062589A">
            <w:pPr>
              <w:jc w:val="both"/>
              <w:rPr>
                <w:rFonts w:ascii="Times New Roman" w:hAnsi="Times New Roman" w:cs="Times New Roman"/>
                <w:sz w:val="28"/>
                <w:szCs w:val="28"/>
              </w:rPr>
            </w:pPr>
            <w:r w:rsidRPr="00185314">
              <w:rPr>
                <w:rFonts w:ascii="Times New Roman" w:hAnsi="Times New Roman" w:cs="Times New Roman"/>
                <w:sz w:val="28"/>
                <w:szCs w:val="28"/>
              </w:rPr>
              <w:t>Агропромышленный комплекс и переработка сельскохозяйственной продукции / из них фе</w:t>
            </w:r>
            <w:r w:rsidRPr="00185314">
              <w:rPr>
                <w:rFonts w:ascii="Times New Roman" w:hAnsi="Times New Roman" w:cs="Times New Roman"/>
                <w:sz w:val="28"/>
                <w:szCs w:val="28"/>
              </w:rPr>
              <w:t>р</w:t>
            </w:r>
            <w:r w:rsidRPr="00185314">
              <w:rPr>
                <w:rFonts w:ascii="Times New Roman" w:hAnsi="Times New Roman" w:cs="Times New Roman"/>
                <w:sz w:val="28"/>
                <w:szCs w:val="28"/>
              </w:rPr>
              <w:t xml:space="preserve">меров </w:t>
            </w:r>
          </w:p>
        </w:tc>
        <w:tc>
          <w:tcPr>
            <w:tcW w:w="3286" w:type="dxa"/>
          </w:tcPr>
          <w:p w:rsidR="009D31E1" w:rsidRPr="00185314" w:rsidRDefault="0030728F" w:rsidP="0062589A">
            <w:pPr>
              <w:jc w:val="both"/>
              <w:rPr>
                <w:rFonts w:ascii="Times New Roman" w:hAnsi="Times New Roman" w:cs="Times New Roman"/>
                <w:sz w:val="28"/>
                <w:szCs w:val="28"/>
              </w:rPr>
            </w:pPr>
            <w:r w:rsidRPr="00185314">
              <w:rPr>
                <w:rFonts w:ascii="Times New Roman" w:hAnsi="Times New Roman" w:cs="Times New Roman"/>
                <w:sz w:val="28"/>
                <w:szCs w:val="28"/>
              </w:rPr>
              <w:t>3 992/221</w:t>
            </w:r>
          </w:p>
        </w:tc>
        <w:tc>
          <w:tcPr>
            <w:tcW w:w="3286" w:type="dxa"/>
          </w:tcPr>
          <w:p w:rsidR="009D31E1" w:rsidRPr="00185314" w:rsidRDefault="009C4114" w:rsidP="0062589A">
            <w:pPr>
              <w:jc w:val="both"/>
              <w:rPr>
                <w:rFonts w:ascii="Times New Roman" w:hAnsi="Times New Roman" w:cs="Times New Roman"/>
                <w:sz w:val="28"/>
                <w:szCs w:val="28"/>
              </w:rPr>
            </w:pPr>
            <w:r w:rsidRPr="00185314">
              <w:rPr>
                <w:rFonts w:ascii="Times New Roman" w:hAnsi="Times New Roman" w:cs="Times New Roman"/>
                <w:sz w:val="28"/>
                <w:szCs w:val="28"/>
              </w:rPr>
              <w:t>2 709/201</w:t>
            </w:r>
          </w:p>
        </w:tc>
      </w:tr>
      <w:tr w:rsidR="009D31E1" w:rsidRPr="00185314" w:rsidTr="009D31E1">
        <w:tc>
          <w:tcPr>
            <w:tcW w:w="3285" w:type="dxa"/>
          </w:tcPr>
          <w:p w:rsidR="009D31E1" w:rsidRPr="00185314" w:rsidRDefault="009C4114" w:rsidP="0062589A">
            <w:pPr>
              <w:jc w:val="both"/>
              <w:rPr>
                <w:rFonts w:ascii="Times New Roman" w:hAnsi="Times New Roman" w:cs="Times New Roman"/>
                <w:sz w:val="28"/>
                <w:szCs w:val="28"/>
              </w:rPr>
            </w:pPr>
            <w:r w:rsidRPr="00185314">
              <w:rPr>
                <w:rFonts w:ascii="Times New Roman" w:hAnsi="Times New Roman" w:cs="Times New Roman"/>
                <w:sz w:val="28"/>
                <w:szCs w:val="28"/>
              </w:rPr>
              <w:t>Транспорт и связь</w:t>
            </w:r>
          </w:p>
        </w:tc>
        <w:tc>
          <w:tcPr>
            <w:tcW w:w="3286" w:type="dxa"/>
          </w:tcPr>
          <w:p w:rsidR="009D31E1" w:rsidRPr="00185314" w:rsidRDefault="009C4114" w:rsidP="0062589A">
            <w:pPr>
              <w:jc w:val="both"/>
              <w:rPr>
                <w:rFonts w:ascii="Times New Roman" w:hAnsi="Times New Roman" w:cs="Times New Roman"/>
                <w:sz w:val="28"/>
                <w:szCs w:val="28"/>
              </w:rPr>
            </w:pPr>
            <w:r w:rsidRPr="00185314">
              <w:rPr>
                <w:rFonts w:ascii="Times New Roman" w:hAnsi="Times New Roman" w:cs="Times New Roman"/>
                <w:sz w:val="28"/>
                <w:szCs w:val="28"/>
              </w:rPr>
              <w:t>526</w:t>
            </w:r>
          </w:p>
        </w:tc>
        <w:tc>
          <w:tcPr>
            <w:tcW w:w="3286" w:type="dxa"/>
          </w:tcPr>
          <w:p w:rsidR="009D31E1" w:rsidRPr="00185314" w:rsidRDefault="009C4114" w:rsidP="0062589A">
            <w:pPr>
              <w:jc w:val="both"/>
              <w:rPr>
                <w:rFonts w:ascii="Times New Roman" w:hAnsi="Times New Roman" w:cs="Times New Roman"/>
                <w:sz w:val="28"/>
                <w:szCs w:val="28"/>
              </w:rPr>
            </w:pPr>
            <w:r w:rsidRPr="00185314">
              <w:rPr>
                <w:rFonts w:ascii="Times New Roman" w:hAnsi="Times New Roman" w:cs="Times New Roman"/>
                <w:sz w:val="28"/>
                <w:szCs w:val="28"/>
              </w:rPr>
              <w:t>115</w:t>
            </w:r>
          </w:p>
        </w:tc>
      </w:tr>
      <w:tr w:rsidR="009D31E1" w:rsidRPr="00185314" w:rsidTr="009D31E1">
        <w:tc>
          <w:tcPr>
            <w:tcW w:w="3285" w:type="dxa"/>
          </w:tcPr>
          <w:p w:rsidR="009D31E1" w:rsidRPr="00185314" w:rsidRDefault="009C4114" w:rsidP="0062589A">
            <w:pPr>
              <w:jc w:val="both"/>
              <w:rPr>
                <w:rFonts w:ascii="Times New Roman" w:hAnsi="Times New Roman" w:cs="Times New Roman"/>
                <w:sz w:val="28"/>
                <w:szCs w:val="28"/>
              </w:rPr>
            </w:pPr>
            <w:r w:rsidRPr="00185314">
              <w:rPr>
                <w:rFonts w:ascii="Times New Roman" w:hAnsi="Times New Roman" w:cs="Times New Roman"/>
                <w:sz w:val="28"/>
                <w:szCs w:val="28"/>
              </w:rPr>
              <w:t>Т</w:t>
            </w:r>
            <w:r w:rsidR="00C357FC" w:rsidRPr="00185314">
              <w:rPr>
                <w:rFonts w:ascii="Times New Roman" w:hAnsi="Times New Roman" w:cs="Times New Roman"/>
                <w:sz w:val="28"/>
                <w:szCs w:val="28"/>
              </w:rPr>
              <w:t>орговля и сфера обсл</w:t>
            </w:r>
            <w:r w:rsidR="00C357FC" w:rsidRPr="00185314">
              <w:rPr>
                <w:rFonts w:ascii="Times New Roman" w:hAnsi="Times New Roman" w:cs="Times New Roman"/>
                <w:sz w:val="28"/>
                <w:szCs w:val="28"/>
              </w:rPr>
              <w:t>у</w:t>
            </w:r>
            <w:r w:rsidR="00C357FC" w:rsidRPr="00185314">
              <w:rPr>
                <w:rFonts w:ascii="Times New Roman" w:hAnsi="Times New Roman" w:cs="Times New Roman"/>
                <w:sz w:val="28"/>
                <w:szCs w:val="28"/>
              </w:rPr>
              <w:t>живания</w:t>
            </w:r>
          </w:p>
        </w:tc>
        <w:tc>
          <w:tcPr>
            <w:tcW w:w="3286" w:type="dxa"/>
          </w:tcPr>
          <w:p w:rsidR="009D31E1" w:rsidRPr="00185314" w:rsidRDefault="00C357FC" w:rsidP="0062589A">
            <w:pPr>
              <w:jc w:val="both"/>
              <w:rPr>
                <w:rFonts w:ascii="Times New Roman" w:hAnsi="Times New Roman" w:cs="Times New Roman"/>
                <w:sz w:val="28"/>
                <w:szCs w:val="28"/>
              </w:rPr>
            </w:pPr>
            <w:r w:rsidRPr="00185314">
              <w:rPr>
                <w:rFonts w:ascii="Times New Roman" w:hAnsi="Times New Roman" w:cs="Times New Roman"/>
                <w:sz w:val="28"/>
                <w:szCs w:val="28"/>
              </w:rPr>
              <w:t>3 967</w:t>
            </w:r>
          </w:p>
        </w:tc>
        <w:tc>
          <w:tcPr>
            <w:tcW w:w="3286" w:type="dxa"/>
          </w:tcPr>
          <w:p w:rsidR="009D31E1" w:rsidRPr="00185314" w:rsidRDefault="00C357FC" w:rsidP="0062589A">
            <w:pPr>
              <w:jc w:val="both"/>
              <w:rPr>
                <w:rFonts w:ascii="Times New Roman" w:hAnsi="Times New Roman" w:cs="Times New Roman"/>
                <w:sz w:val="28"/>
                <w:szCs w:val="28"/>
              </w:rPr>
            </w:pPr>
            <w:r w:rsidRPr="00185314">
              <w:rPr>
                <w:rFonts w:ascii="Times New Roman" w:hAnsi="Times New Roman" w:cs="Times New Roman"/>
                <w:sz w:val="28"/>
                <w:szCs w:val="28"/>
              </w:rPr>
              <w:t>5 204</w:t>
            </w:r>
          </w:p>
        </w:tc>
      </w:tr>
      <w:tr w:rsidR="009D31E1" w:rsidRPr="00185314" w:rsidTr="009D31E1">
        <w:tc>
          <w:tcPr>
            <w:tcW w:w="3285" w:type="dxa"/>
          </w:tcPr>
          <w:p w:rsidR="009D31E1" w:rsidRPr="00185314" w:rsidRDefault="00E113D3" w:rsidP="0062589A">
            <w:pPr>
              <w:jc w:val="both"/>
              <w:rPr>
                <w:rFonts w:ascii="Times New Roman" w:hAnsi="Times New Roman" w:cs="Times New Roman"/>
                <w:sz w:val="28"/>
                <w:szCs w:val="28"/>
              </w:rPr>
            </w:pPr>
            <w:r w:rsidRPr="00185314">
              <w:rPr>
                <w:rFonts w:ascii="Times New Roman" w:hAnsi="Times New Roman" w:cs="Times New Roman"/>
                <w:sz w:val="28"/>
                <w:szCs w:val="28"/>
              </w:rPr>
              <w:t>Строительство</w:t>
            </w:r>
          </w:p>
        </w:tc>
        <w:tc>
          <w:tcPr>
            <w:tcW w:w="3286" w:type="dxa"/>
          </w:tcPr>
          <w:p w:rsidR="009D31E1" w:rsidRPr="00185314" w:rsidRDefault="00E113D3" w:rsidP="0062589A">
            <w:pPr>
              <w:jc w:val="both"/>
              <w:rPr>
                <w:rFonts w:ascii="Times New Roman" w:hAnsi="Times New Roman" w:cs="Times New Roman"/>
                <w:sz w:val="28"/>
                <w:szCs w:val="28"/>
              </w:rPr>
            </w:pPr>
            <w:r w:rsidRPr="00185314">
              <w:rPr>
                <w:rFonts w:ascii="Times New Roman" w:hAnsi="Times New Roman" w:cs="Times New Roman"/>
                <w:sz w:val="28"/>
                <w:szCs w:val="28"/>
              </w:rPr>
              <w:t>149</w:t>
            </w:r>
          </w:p>
        </w:tc>
        <w:tc>
          <w:tcPr>
            <w:tcW w:w="3286" w:type="dxa"/>
          </w:tcPr>
          <w:p w:rsidR="009D31E1" w:rsidRPr="00185314" w:rsidRDefault="00E113D3" w:rsidP="0062589A">
            <w:pPr>
              <w:jc w:val="both"/>
              <w:rPr>
                <w:rFonts w:ascii="Times New Roman" w:hAnsi="Times New Roman" w:cs="Times New Roman"/>
                <w:sz w:val="28"/>
                <w:szCs w:val="28"/>
              </w:rPr>
            </w:pPr>
            <w:r w:rsidRPr="00185314">
              <w:rPr>
                <w:rFonts w:ascii="Times New Roman" w:hAnsi="Times New Roman" w:cs="Times New Roman"/>
                <w:sz w:val="28"/>
                <w:szCs w:val="28"/>
              </w:rPr>
              <w:t>133</w:t>
            </w:r>
          </w:p>
        </w:tc>
      </w:tr>
      <w:tr w:rsidR="009D31E1" w:rsidRPr="00185314" w:rsidTr="009D31E1">
        <w:tc>
          <w:tcPr>
            <w:tcW w:w="3285" w:type="dxa"/>
          </w:tcPr>
          <w:p w:rsidR="009D31E1" w:rsidRPr="00185314" w:rsidRDefault="00E113D3" w:rsidP="0062589A">
            <w:pPr>
              <w:jc w:val="both"/>
              <w:rPr>
                <w:rFonts w:ascii="Times New Roman" w:hAnsi="Times New Roman" w:cs="Times New Roman"/>
                <w:sz w:val="28"/>
                <w:szCs w:val="28"/>
              </w:rPr>
            </w:pPr>
            <w:r w:rsidRPr="00185314">
              <w:rPr>
                <w:rFonts w:ascii="Times New Roman" w:hAnsi="Times New Roman" w:cs="Times New Roman"/>
                <w:sz w:val="28"/>
                <w:szCs w:val="28"/>
              </w:rPr>
              <w:t>Другие отрасли</w:t>
            </w:r>
          </w:p>
        </w:tc>
        <w:tc>
          <w:tcPr>
            <w:tcW w:w="3286" w:type="dxa"/>
          </w:tcPr>
          <w:p w:rsidR="009D31E1" w:rsidRPr="00185314" w:rsidRDefault="00E113D3" w:rsidP="0062589A">
            <w:pPr>
              <w:jc w:val="both"/>
              <w:rPr>
                <w:rFonts w:ascii="Times New Roman" w:hAnsi="Times New Roman" w:cs="Times New Roman"/>
                <w:sz w:val="28"/>
                <w:szCs w:val="28"/>
              </w:rPr>
            </w:pPr>
            <w:r w:rsidRPr="00185314">
              <w:rPr>
                <w:rFonts w:ascii="Times New Roman" w:hAnsi="Times New Roman" w:cs="Times New Roman"/>
                <w:sz w:val="28"/>
                <w:szCs w:val="28"/>
              </w:rPr>
              <w:t>784</w:t>
            </w:r>
          </w:p>
        </w:tc>
        <w:tc>
          <w:tcPr>
            <w:tcW w:w="3286" w:type="dxa"/>
          </w:tcPr>
          <w:p w:rsidR="009D31E1" w:rsidRPr="00185314" w:rsidRDefault="00696B2E" w:rsidP="0062589A">
            <w:pPr>
              <w:jc w:val="both"/>
              <w:rPr>
                <w:rFonts w:ascii="Times New Roman" w:hAnsi="Times New Roman" w:cs="Times New Roman"/>
                <w:sz w:val="28"/>
                <w:szCs w:val="28"/>
              </w:rPr>
            </w:pPr>
            <w:r w:rsidRPr="00185314">
              <w:rPr>
                <w:rFonts w:ascii="Times New Roman" w:hAnsi="Times New Roman" w:cs="Times New Roman"/>
                <w:sz w:val="28"/>
                <w:szCs w:val="28"/>
              </w:rPr>
              <w:t>488</w:t>
            </w:r>
          </w:p>
        </w:tc>
      </w:tr>
      <w:tr w:rsidR="00696B2E" w:rsidRPr="00185314" w:rsidTr="009D31E1">
        <w:tc>
          <w:tcPr>
            <w:tcW w:w="3285" w:type="dxa"/>
          </w:tcPr>
          <w:p w:rsidR="00696B2E" w:rsidRPr="00185314" w:rsidRDefault="00696B2E" w:rsidP="0062589A">
            <w:pPr>
              <w:jc w:val="both"/>
              <w:rPr>
                <w:rFonts w:ascii="Times New Roman" w:hAnsi="Times New Roman" w:cs="Times New Roman"/>
                <w:sz w:val="28"/>
                <w:szCs w:val="28"/>
              </w:rPr>
            </w:pPr>
            <w:r w:rsidRPr="00185314">
              <w:rPr>
                <w:rFonts w:ascii="Times New Roman" w:hAnsi="Times New Roman" w:cs="Times New Roman"/>
                <w:sz w:val="28"/>
                <w:szCs w:val="28"/>
              </w:rPr>
              <w:t xml:space="preserve">Численность </w:t>
            </w:r>
            <w:r w:rsidR="006405D6" w:rsidRPr="00185314">
              <w:rPr>
                <w:rFonts w:ascii="Times New Roman" w:hAnsi="Times New Roman" w:cs="Times New Roman"/>
                <w:sz w:val="28"/>
                <w:szCs w:val="28"/>
              </w:rPr>
              <w:t>индивид</w:t>
            </w:r>
            <w:r w:rsidR="006405D6" w:rsidRPr="00185314">
              <w:rPr>
                <w:rFonts w:ascii="Times New Roman" w:hAnsi="Times New Roman" w:cs="Times New Roman"/>
                <w:sz w:val="28"/>
                <w:szCs w:val="28"/>
              </w:rPr>
              <w:t>у</w:t>
            </w:r>
            <w:r w:rsidR="006405D6" w:rsidRPr="00185314">
              <w:rPr>
                <w:rFonts w:ascii="Times New Roman" w:hAnsi="Times New Roman" w:cs="Times New Roman"/>
                <w:sz w:val="28"/>
                <w:szCs w:val="28"/>
              </w:rPr>
              <w:t>альных предпринимат</w:t>
            </w:r>
            <w:r w:rsidR="006405D6" w:rsidRPr="00185314">
              <w:rPr>
                <w:rFonts w:ascii="Times New Roman" w:hAnsi="Times New Roman" w:cs="Times New Roman"/>
                <w:sz w:val="28"/>
                <w:szCs w:val="28"/>
              </w:rPr>
              <w:t>е</w:t>
            </w:r>
            <w:r w:rsidR="006405D6" w:rsidRPr="00185314">
              <w:rPr>
                <w:rFonts w:ascii="Times New Roman" w:hAnsi="Times New Roman" w:cs="Times New Roman"/>
                <w:sz w:val="28"/>
                <w:szCs w:val="28"/>
              </w:rPr>
              <w:t>лей</w:t>
            </w:r>
          </w:p>
        </w:tc>
        <w:tc>
          <w:tcPr>
            <w:tcW w:w="3286" w:type="dxa"/>
          </w:tcPr>
          <w:p w:rsidR="00696B2E" w:rsidRPr="00185314" w:rsidRDefault="006405D6" w:rsidP="0062589A">
            <w:pPr>
              <w:jc w:val="both"/>
              <w:rPr>
                <w:rFonts w:ascii="Times New Roman" w:hAnsi="Times New Roman" w:cs="Times New Roman"/>
                <w:sz w:val="28"/>
                <w:szCs w:val="28"/>
              </w:rPr>
            </w:pPr>
            <w:r w:rsidRPr="00185314">
              <w:rPr>
                <w:rFonts w:ascii="Times New Roman" w:hAnsi="Times New Roman" w:cs="Times New Roman"/>
                <w:sz w:val="28"/>
                <w:szCs w:val="28"/>
              </w:rPr>
              <w:t>925</w:t>
            </w:r>
          </w:p>
        </w:tc>
        <w:tc>
          <w:tcPr>
            <w:tcW w:w="3286" w:type="dxa"/>
          </w:tcPr>
          <w:p w:rsidR="00696B2E" w:rsidRPr="00185314" w:rsidRDefault="006405D6" w:rsidP="0062589A">
            <w:pPr>
              <w:jc w:val="both"/>
              <w:rPr>
                <w:rFonts w:ascii="Times New Roman" w:hAnsi="Times New Roman" w:cs="Times New Roman"/>
                <w:sz w:val="28"/>
                <w:szCs w:val="28"/>
              </w:rPr>
            </w:pPr>
            <w:r w:rsidRPr="00185314">
              <w:rPr>
                <w:rFonts w:ascii="Times New Roman" w:hAnsi="Times New Roman" w:cs="Times New Roman"/>
                <w:sz w:val="28"/>
                <w:szCs w:val="28"/>
              </w:rPr>
              <w:t>931</w:t>
            </w:r>
          </w:p>
        </w:tc>
      </w:tr>
    </w:tbl>
    <w:p w:rsidR="00540A20" w:rsidRPr="00185314" w:rsidRDefault="00540A20" w:rsidP="0062589A">
      <w:pPr>
        <w:ind w:firstLine="720"/>
        <w:jc w:val="both"/>
        <w:rPr>
          <w:rFonts w:ascii="Times New Roman" w:hAnsi="Times New Roman" w:cs="Times New Roman"/>
          <w:i/>
          <w:sz w:val="24"/>
          <w:szCs w:val="24"/>
        </w:rPr>
      </w:pPr>
      <w:r w:rsidRPr="00185314">
        <w:rPr>
          <w:rFonts w:ascii="Times New Roman" w:hAnsi="Times New Roman" w:cs="Times New Roman"/>
          <w:i/>
          <w:sz w:val="24"/>
          <w:szCs w:val="24"/>
        </w:rPr>
        <w:t xml:space="preserve">* </w:t>
      </w:r>
      <w:r w:rsidR="00544C9E" w:rsidRPr="00185314">
        <w:rPr>
          <w:rFonts w:ascii="Times New Roman" w:hAnsi="Times New Roman" w:cs="Times New Roman"/>
          <w:i/>
          <w:sz w:val="24"/>
          <w:szCs w:val="24"/>
        </w:rPr>
        <w:t>Примечание: данные получены из социально – политического паспорта</w:t>
      </w:r>
      <w:r w:rsidR="00702DC0" w:rsidRPr="00185314">
        <w:rPr>
          <w:rFonts w:ascii="Times New Roman" w:hAnsi="Times New Roman" w:cs="Times New Roman"/>
          <w:i/>
          <w:sz w:val="24"/>
          <w:szCs w:val="24"/>
        </w:rPr>
        <w:t xml:space="preserve"> муниципал</w:t>
      </w:r>
      <w:r w:rsidR="00702DC0" w:rsidRPr="00185314">
        <w:rPr>
          <w:rFonts w:ascii="Times New Roman" w:hAnsi="Times New Roman" w:cs="Times New Roman"/>
          <w:i/>
          <w:sz w:val="24"/>
          <w:szCs w:val="24"/>
        </w:rPr>
        <w:t>ь</w:t>
      </w:r>
      <w:r w:rsidR="00702DC0" w:rsidRPr="00185314">
        <w:rPr>
          <w:rFonts w:ascii="Times New Roman" w:hAnsi="Times New Roman" w:cs="Times New Roman"/>
          <w:i/>
          <w:sz w:val="24"/>
          <w:szCs w:val="24"/>
        </w:rPr>
        <w:t>ного образования</w:t>
      </w:r>
      <w:r w:rsidR="00544C9E" w:rsidRPr="00185314">
        <w:rPr>
          <w:rFonts w:ascii="Times New Roman" w:hAnsi="Times New Roman" w:cs="Times New Roman"/>
          <w:i/>
          <w:sz w:val="24"/>
          <w:szCs w:val="24"/>
        </w:rPr>
        <w:t xml:space="preserve"> Щербинов</w:t>
      </w:r>
      <w:r w:rsidR="00702DC0" w:rsidRPr="00185314">
        <w:rPr>
          <w:rFonts w:ascii="Times New Roman" w:hAnsi="Times New Roman" w:cs="Times New Roman"/>
          <w:i/>
          <w:sz w:val="24"/>
          <w:szCs w:val="24"/>
        </w:rPr>
        <w:t>ский район</w:t>
      </w:r>
      <w:r w:rsidR="00544C9E" w:rsidRPr="00185314">
        <w:rPr>
          <w:rFonts w:ascii="Times New Roman" w:hAnsi="Times New Roman" w:cs="Times New Roman"/>
          <w:i/>
          <w:sz w:val="24"/>
          <w:szCs w:val="24"/>
        </w:rPr>
        <w:t>.</w:t>
      </w:r>
      <w:r w:rsidR="00D10997" w:rsidRPr="00185314">
        <w:rPr>
          <w:rFonts w:ascii="Times New Roman" w:hAnsi="Times New Roman" w:cs="Times New Roman"/>
          <w:i/>
          <w:sz w:val="24"/>
          <w:szCs w:val="24"/>
        </w:rPr>
        <w:t xml:space="preserve"> </w:t>
      </w:r>
    </w:p>
    <w:p w:rsidR="003125B4" w:rsidRPr="00185314" w:rsidRDefault="003125B4" w:rsidP="0062589A">
      <w:pPr>
        <w:ind w:firstLine="720"/>
        <w:jc w:val="both"/>
        <w:rPr>
          <w:rFonts w:ascii="Times New Roman" w:hAnsi="Times New Roman" w:cs="Times New Roman"/>
          <w:i/>
          <w:sz w:val="24"/>
          <w:szCs w:val="24"/>
        </w:rPr>
      </w:pPr>
    </w:p>
    <w:p w:rsidR="00A44825" w:rsidRPr="00185314" w:rsidRDefault="0024676B" w:rsidP="005A7535">
      <w:pPr>
        <w:ind w:firstLine="720"/>
        <w:jc w:val="both"/>
        <w:rPr>
          <w:rFonts w:ascii="Times New Roman" w:hAnsi="Times New Roman" w:cs="Times New Roman"/>
          <w:sz w:val="28"/>
          <w:szCs w:val="28"/>
        </w:rPr>
      </w:pPr>
      <w:r w:rsidRPr="00185314">
        <w:rPr>
          <w:rFonts w:ascii="Times New Roman" w:hAnsi="Times New Roman" w:cs="Times New Roman"/>
          <w:sz w:val="28"/>
          <w:szCs w:val="28"/>
        </w:rPr>
        <w:t xml:space="preserve">Вместе с тем, </w:t>
      </w:r>
      <w:r w:rsidR="00246962" w:rsidRPr="00185314">
        <w:rPr>
          <w:rFonts w:ascii="Times New Roman" w:hAnsi="Times New Roman" w:cs="Times New Roman"/>
          <w:sz w:val="28"/>
          <w:szCs w:val="28"/>
        </w:rPr>
        <w:t xml:space="preserve">существенное </w:t>
      </w:r>
      <w:r w:rsidRPr="00185314">
        <w:rPr>
          <w:rFonts w:ascii="Times New Roman" w:hAnsi="Times New Roman" w:cs="Times New Roman"/>
          <w:sz w:val="28"/>
          <w:szCs w:val="28"/>
        </w:rPr>
        <w:t>влияние на рынок тр</w:t>
      </w:r>
      <w:r w:rsidR="00246962" w:rsidRPr="00185314">
        <w:rPr>
          <w:rFonts w:ascii="Times New Roman" w:hAnsi="Times New Roman" w:cs="Times New Roman"/>
          <w:sz w:val="28"/>
          <w:szCs w:val="28"/>
        </w:rPr>
        <w:t xml:space="preserve">уда в Щербиновском районе оказывает сезонный характер безработицы. </w:t>
      </w:r>
      <w:r w:rsidR="00A72525" w:rsidRPr="00185314">
        <w:rPr>
          <w:rFonts w:ascii="Times New Roman" w:hAnsi="Times New Roman" w:cs="Times New Roman"/>
          <w:sz w:val="28"/>
          <w:szCs w:val="28"/>
        </w:rPr>
        <w:t xml:space="preserve">Это объясняется наличием в районе сезонных видов работ в агропромышленном секторе экономики </w:t>
      </w:r>
      <w:r w:rsidR="00613197" w:rsidRPr="00185314">
        <w:rPr>
          <w:rFonts w:ascii="Times New Roman" w:hAnsi="Times New Roman" w:cs="Times New Roman"/>
          <w:sz w:val="28"/>
          <w:szCs w:val="28"/>
        </w:rPr>
        <w:t>(обр</w:t>
      </w:r>
      <w:r w:rsidR="00613197" w:rsidRPr="00185314">
        <w:rPr>
          <w:rFonts w:ascii="Times New Roman" w:hAnsi="Times New Roman" w:cs="Times New Roman"/>
          <w:sz w:val="28"/>
          <w:szCs w:val="28"/>
        </w:rPr>
        <w:t>а</w:t>
      </w:r>
      <w:r w:rsidR="00613197" w:rsidRPr="00185314">
        <w:rPr>
          <w:rFonts w:ascii="Times New Roman" w:hAnsi="Times New Roman" w:cs="Times New Roman"/>
          <w:sz w:val="28"/>
          <w:szCs w:val="28"/>
        </w:rPr>
        <w:t xml:space="preserve">ботка полей в период уборки урожая, а также сбор ягод и фруктов в плодовых садах). Помимо этого </w:t>
      </w:r>
      <w:r w:rsidR="006932E9" w:rsidRPr="00185314">
        <w:rPr>
          <w:rFonts w:ascii="Times New Roman" w:hAnsi="Times New Roman" w:cs="Times New Roman"/>
          <w:sz w:val="28"/>
          <w:szCs w:val="28"/>
        </w:rPr>
        <w:t>на территории района имеется кирпичный завод, ос</w:t>
      </w:r>
      <w:r w:rsidR="006932E9" w:rsidRPr="00185314">
        <w:rPr>
          <w:rFonts w:ascii="Times New Roman" w:hAnsi="Times New Roman" w:cs="Times New Roman"/>
          <w:sz w:val="28"/>
          <w:szCs w:val="28"/>
        </w:rPr>
        <w:t>у</w:t>
      </w:r>
      <w:r w:rsidR="006932E9" w:rsidRPr="00185314">
        <w:rPr>
          <w:rFonts w:ascii="Times New Roman" w:hAnsi="Times New Roman" w:cs="Times New Roman"/>
          <w:sz w:val="28"/>
          <w:szCs w:val="28"/>
        </w:rPr>
        <w:t>ществляющий свою деятельность исключительно в теплое время года.</w:t>
      </w:r>
      <w:r w:rsidR="0032293D" w:rsidRPr="00185314">
        <w:rPr>
          <w:rFonts w:ascii="Times New Roman" w:hAnsi="Times New Roman" w:cs="Times New Roman"/>
          <w:sz w:val="28"/>
          <w:szCs w:val="28"/>
        </w:rPr>
        <w:t xml:space="preserve"> </w:t>
      </w:r>
    </w:p>
    <w:p w:rsidR="008A312A" w:rsidRPr="00185314" w:rsidRDefault="008A312A" w:rsidP="008A312A">
      <w:pPr>
        <w:suppressAutoHyphens/>
        <w:jc w:val="center"/>
        <w:rPr>
          <w:rFonts w:ascii="Times New Roman" w:hAnsi="Times New Roman" w:cs="Times New Roman"/>
          <w:b/>
          <w:bCs/>
          <w:sz w:val="28"/>
          <w:szCs w:val="28"/>
          <w:lang w:eastAsia="ru-RU"/>
        </w:rPr>
      </w:pPr>
    </w:p>
    <w:p w:rsidR="00CA36C1" w:rsidRPr="00185314" w:rsidRDefault="00CA36C1" w:rsidP="003125B4">
      <w:pPr>
        <w:suppressAutoHyphens/>
        <w:jc w:val="center"/>
        <w:rPr>
          <w:rFonts w:ascii="Times New Roman" w:hAnsi="Times New Roman" w:cs="Times New Roman"/>
          <w:bCs/>
          <w:sz w:val="28"/>
          <w:szCs w:val="28"/>
          <w:lang w:eastAsia="ru-RU"/>
        </w:rPr>
      </w:pPr>
      <w:r w:rsidRPr="00185314">
        <w:rPr>
          <w:rFonts w:ascii="Times New Roman" w:hAnsi="Times New Roman" w:cs="Times New Roman"/>
          <w:bCs/>
          <w:sz w:val="28"/>
          <w:szCs w:val="28"/>
          <w:lang w:eastAsia="ru-RU"/>
        </w:rPr>
        <w:t>Таблица № 30</w:t>
      </w:r>
      <w:r w:rsidR="000F688B" w:rsidRPr="00185314">
        <w:rPr>
          <w:rFonts w:ascii="Times New Roman" w:hAnsi="Times New Roman" w:cs="Times New Roman"/>
          <w:bCs/>
          <w:sz w:val="28"/>
          <w:szCs w:val="28"/>
          <w:lang w:eastAsia="ru-RU"/>
        </w:rPr>
        <w:t>. Среднегодовой уровень регистрируемой безработицы, %</w:t>
      </w:r>
    </w:p>
    <w:tbl>
      <w:tblPr>
        <w:tblStyle w:val="a8"/>
        <w:tblW w:w="0" w:type="auto"/>
        <w:tblLook w:val="04A0" w:firstRow="1" w:lastRow="0" w:firstColumn="1" w:lastColumn="0" w:noHBand="0" w:noVBand="1"/>
      </w:tblPr>
      <w:tblGrid>
        <w:gridCol w:w="2162"/>
        <w:gridCol w:w="1144"/>
        <w:gridCol w:w="1310"/>
        <w:gridCol w:w="1310"/>
        <w:gridCol w:w="1310"/>
        <w:gridCol w:w="1310"/>
        <w:gridCol w:w="1311"/>
      </w:tblGrid>
      <w:tr w:rsidR="00CA36C1" w:rsidRPr="00185314" w:rsidTr="00137599">
        <w:tc>
          <w:tcPr>
            <w:tcW w:w="1809" w:type="dxa"/>
          </w:tcPr>
          <w:p w:rsidR="00137599" w:rsidRPr="00185314" w:rsidRDefault="00137599" w:rsidP="008A312A">
            <w:pPr>
              <w:suppressAutoHyphens/>
              <w:jc w:val="center"/>
              <w:rPr>
                <w:rFonts w:ascii="Times New Roman" w:hAnsi="Times New Roman" w:cs="Times New Roman"/>
                <w:bCs/>
                <w:sz w:val="28"/>
                <w:szCs w:val="28"/>
                <w:lang w:eastAsia="ru-RU"/>
              </w:rPr>
            </w:pPr>
            <w:r w:rsidRPr="00185314">
              <w:rPr>
                <w:rFonts w:ascii="Times New Roman" w:hAnsi="Times New Roman" w:cs="Times New Roman"/>
                <w:bCs/>
                <w:sz w:val="28"/>
                <w:szCs w:val="28"/>
                <w:lang w:eastAsia="ru-RU"/>
              </w:rPr>
              <w:t>Территория</w:t>
            </w:r>
          </w:p>
        </w:tc>
        <w:tc>
          <w:tcPr>
            <w:tcW w:w="1187" w:type="dxa"/>
          </w:tcPr>
          <w:p w:rsidR="00137599" w:rsidRPr="00185314" w:rsidRDefault="00137599" w:rsidP="008A312A">
            <w:pPr>
              <w:suppressAutoHyphens/>
              <w:jc w:val="center"/>
              <w:rPr>
                <w:rFonts w:ascii="Times New Roman" w:hAnsi="Times New Roman" w:cs="Times New Roman"/>
                <w:bCs/>
                <w:sz w:val="28"/>
                <w:szCs w:val="28"/>
                <w:lang w:eastAsia="ru-RU"/>
              </w:rPr>
            </w:pPr>
            <w:r w:rsidRPr="00185314">
              <w:rPr>
                <w:rFonts w:ascii="Times New Roman" w:hAnsi="Times New Roman" w:cs="Times New Roman"/>
                <w:bCs/>
                <w:sz w:val="28"/>
                <w:szCs w:val="28"/>
                <w:lang w:eastAsia="ru-RU"/>
              </w:rPr>
              <w:t xml:space="preserve">2015 </w:t>
            </w:r>
          </w:p>
        </w:tc>
        <w:tc>
          <w:tcPr>
            <w:tcW w:w="1372" w:type="dxa"/>
          </w:tcPr>
          <w:p w:rsidR="00137599" w:rsidRPr="00185314" w:rsidRDefault="00CA36C1" w:rsidP="008A312A">
            <w:pPr>
              <w:suppressAutoHyphens/>
              <w:jc w:val="center"/>
              <w:rPr>
                <w:rFonts w:ascii="Times New Roman" w:hAnsi="Times New Roman" w:cs="Times New Roman"/>
                <w:bCs/>
                <w:sz w:val="28"/>
                <w:szCs w:val="28"/>
                <w:lang w:eastAsia="ru-RU"/>
              </w:rPr>
            </w:pPr>
            <w:r w:rsidRPr="00185314">
              <w:rPr>
                <w:rFonts w:ascii="Times New Roman" w:hAnsi="Times New Roman" w:cs="Times New Roman"/>
                <w:bCs/>
                <w:sz w:val="28"/>
                <w:szCs w:val="28"/>
                <w:lang w:eastAsia="ru-RU"/>
              </w:rPr>
              <w:t>2016</w:t>
            </w:r>
          </w:p>
        </w:tc>
        <w:tc>
          <w:tcPr>
            <w:tcW w:w="1372" w:type="dxa"/>
          </w:tcPr>
          <w:p w:rsidR="00137599" w:rsidRPr="00185314" w:rsidRDefault="00CA36C1" w:rsidP="008A312A">
            <w:pPr>
              <w:suppressAutoHyphens/>
              <w:jc w:val="center"/>
              <w:rPr>
                <w:rFonts w:ascii="Times New Roman" w:hAnsi="Times New Roman" w:cs="Times New Roman"/>
                <w:bCs/>
                <w:sz w:val="28"/>
                <w:szCs w:val="28"/>
                <w:lang w:eastAsia="ru-RU"/>
              </w:rPr>
            </w:pPr>
            <w:r w:rsidRPr="00185314">
              <w:rPr>
                <w:rFonts w:ascii="Times New Roman" w:hAnsi="Times New Roman" w:cs="Times New Roman"/>
                <w:bCs/>
                <w:sz w:val="28"/>
                <w:szCs w:val="28"/>
                <w:lang w:eastAsia="ru-RU"/>
              </w:rPr>
              <w:t>2017</w:t>
            </w:r>
          </w:p>
        </w:tc>
        <w:tc>
          <w:tcPr>
            <w:tcW w:w="1372" w:type="dxa"/>
          </w:tcPr>
          <w:p w:rsidR="00137599" w:rsidRPr="00185314" w:rsidRDefault="00CA36C1" w:rsidP="008A312A">
            <w:pPr>
              <w:suppressAutoHyphens/>
              <w:jc w:val="center"/>
              <w:rPr>
                <w:rFonts w:ascii="Times New Roman" w:hAnsi="Times New Roman" w:cs="Times New Roman"/>
                <w:bCs/>
                <w:sz w:val="28"/>
                <w:szCs w:val="28"/>
                <w:lang w:eastAsia="ru-RU"/>
              </w:rPr>
            </w:pPr>
            <w:r w:rsidRPr="00185314">
              <w:rPr>
                <w:rFonts w:ascii="Times New Roman" w:hAnsi="Times New Roman" w:cs="Times New Roman"/>
                <w:bCs/>
                <w:sz w:val="28"/>
                <w:szCs w:val="28"/>
                <w:lang w:eastAsia="ru-RU"/>
              </w:rPr>
              <w:t>2018</w:t>
            </w:r>
          </w:p>
        </w:tc>
        <w:tc>
          <w:tcPr>
            <w:tcW w:w="1372" w:type="dxa"/>
          </w:tcPr>
          <w:p w:rsidR="00137599" w:rsidRPr="00185314" w:rsidRDefault="00CA36C1" w:rsidP="008A312A">
            <w:pPr>
              <w:suppressAutoHyphens/>
              <w:jc w:val="center"/>
              <w:rPr>
                <w:rFonts w:ascii="Times New Roman" w:hAnsi="Times New Roman" w:cs="Times New Roman"/>
                <w:bCs/>
                <w:sz w:val="28"/>
                <w:szCs w:val="28"/>
                <w:lang w:eastAsia="ru-RU"/>
              </w:rPr>
            </w:pPr>
            <w:r w:rsidRPr="00185314">
              <w:rPr>
                <w:rFonts w:ascii="Times New Roman" w:hAnsi="Times New Roman" w:cs="Times New Roman"/>
                <w:bCs/>
                <w:sz w:val="28"/>
                <w:szCs w:val="28"/>
                <w:lang w:eastAsia="ru-RU"/>
              </w:rPr>
              <w:t>2019</w:t>
            </w:r>
          </w:p>
        </w:tc>
        <w:tc>
          <w:tcPr>
            <w:tcW w:w="1373" w:type="dxa"/>
          </w:tcPr>
          <w:p w:rsidR="00137599" w:rsidRPr="00185314" w:rsidRDefault="00CA36C1" w:rsidP="008A312A">
            <w:pPr>
              <w:suppressAutoHyphens/>
              <w:jc w:val="center"/>
              <w:rPr>
                <w:rFonts w:ascii="Times New Roman" w:hAnsi="Times New Roman" w:cs="Times New Roman"/>
                <w:bCs/>
                <w:sz w:val="28"/>
                <w:szCs w:val="28"/>
                <w:lang w:eastAsia="ru-RU"/>
              </w:rPr>
            </w:pPr>
            <w:r w:rsidRPr="00185314">
              <w:rPr>
                <w:rFonts w:ascii="Times New Roman" w:hAnsi="Times New Roman" w:cs="Times New Roman"/>
                <w:bCs/>
                <w:sz w:val="28"/>
                <w:szCs w:val="28"/>
                <w:lang w:eastAsia="ru-RU"/>
              </w:rPr>
              <w:t>2020</w:t>
            </w:r>
          </w:p>
        </w:tc>
      </w:tr>
      <w:tr w:rsidR="00CA36C1" w:rsidRPr="00185314" w:rsidTr="00137599">
        <w:tc>
          <w:tcPr>
            <w:tcW w:w="1809" w:type="dxa"/>
          </w:tcPr>
          <w:p w:rsidR="00137599" w:rsidRPr="00185314" w:rsidRDefault="00137599" w:rsidP="00137599">
            <w:pPr>
              <w:suppressAutoHyphens/>
              <w:jc w:val="both"/>
              <w:rPr>
                <w:rFonts w:ascii="Times New Roman" w:hAnsi="Times New Roman" w:cs="Times New Roman"/>
                <w:bCs/>
                <w:sz w:val="28"/>
                <w:szCs w:val="28"/>
                <w:lang w:eastAsia="ru-RU"/>
              </w:rPr>
            </w:pPr>
            <w:r w:rsidRPr="00185314">
              <w:rPr>
                <w:rFonts w:ascii="Times New Roman" w:hAnsi="Times New Roman" w:cs="Times New Roman"/>
                <w:bCs/>
                <w:sz w:val="28"/>
                <w:szCs w:val="28"/>
                <w:lang w:eastAsia="ru-RU"/>
              </w:rPr>
              <w:t xml:space="preserve">Муниципальное образование </w:t>
            </w:r>
            <w:r w:rsidRPr="00185314">
              <w:rPr>
                <w:rFonts w:ascii="Times New Roman" w:hAnsi="Times New Roman" w:cs="Times New Roman"/>
                <w:bCs/>
                <w:sz w:val="28"/>
                <w:szCs w:val="28"/>
                <w:lang w:eastAsia="ru-RU"/>
              </w:rPr>
              <w:lastRenderedPageBreak/>
              <w:t>Щербиновский район</w:t>
            </w:r>
          </w:p>
        </w:tc>
        <w:tc>
          <w:tcPr>
            <w:tcW w:w="1187" w:type="dxa"/>
          </w:tcPr>
          <w:p w:rsidR="00137599" w:rsidRPr="00185314" w:rsidRDefault="00CA36C1" w:rsidP="008A312A">
            <w:pPr>
              <w:suppressAutoHyphens/>
              <w:jc w:val="center"/>
              <w:rPr>
                <w:rFonts w:ascii="Times New Roman" w:hAnsi="Times New Roman" w:cs="Times New Roman"/>
                <w:bCs/>
                <w:sz w:val="28"/>
                <w:szCs w:val="28"/>
                <w:lang w:eastAsia="ru-RU"/>
              </w:rPr>
            </w:pPr>
            <w:r w:rsidRPr="00185314">
              <w:rPr>
                <w:rFonts w:ascii="Times New Roman" w:hAnsi="Times New Roman" w:cs="Times New Roman"/>
                <w:bCs/>
                <w:sz w:val="28"/>
                <w:szCs w:val="28"/>
                <w:lang w:eastAsia="ru-RU"/>
              </w:rPr>
              <w:lastRenderedPageBreak/>
              <w:t>1,0</w:t>
            </w:r>
          </w:p>
        </w:tc>
        <w:tc>
          <w:tcPr>
            <w:tcW w:w="1372" w:type="dxa"/>
          </w:tcPr>
          <w:p w:rsidR="00137599" w:rsidRPr="00185314" w:rsidRDefault="00CA36C1" w:rsidP="008A312A">
            <w:pPr>
              <w:suppressAutoHyphens/>
              <w:jc w:val="center"/>
              <w:rPr>
                <w:rFonts w:ascii="Times New Roman" w:hAnsi="Times New Roman" w:cs="Times New Roman"/>
                <w:bCs/>
                <w:sz w:val="28"/>
                <w:szCs w:val="28"/>
                <w:lang w:eastAsia="ru-RU"/>
              </w:rPr>
            </w:pPr>
            <w:r w:rsidRPr="00185314">
              <w:rPr>
                <w:rFonts w:ascii="Times New Roman" w:hAnsi="Times New Roman" w:cs="Times New Roman"/>
                <w:bCs/>
                <w:sz w:val="28"/>
                <w:szCs w:val="28"/>
                <w:lang w:eastAsia="ru-RU"/>
              </w:rPr>
              <w:t>1,0</w:t>
            </w:r>
          </w:p>
        </w:tc>
        <w:tc>
          <w:tcPr>
            <w:tcW w:w="1372" w:type="dxa"/>
          </w:tcPr>
          <w:p w:rsidR="00137599" w:rsidRPr="00185314" w:rsidRDefault="00CA36C1" w:rsidP="008A312A">
            <w:pPr>
              <w:suppressAutoHyphens/>
              <w:jc w:val="center"/>
              <w:rPr>
                <w:rFonts w:ascii="Times New Roman" w:hAnsi="Times New Roman" w:cs="Times New Roman"/>
                <w:bCs/>
                <w:sz w:val="28"/>
                <w:szCs w:val="28"/>
                <w:lang w:eastAsia="ru-RU"/>
              </w:rPr>
            </w:pPr>
            <w:r w:rsidRPr="00185314">
              <w:rPr>
                <w:rFonts w:ascii="Times New Roman" w:hAnsi="Times New Roman" w:cs="Times New Roman"/>
                <w:bCs/>
                <w:sz w:val="28"/>
                <w:szCs w:val="28"/>
                <w:lang w:eastAsia="ru-RU"/>
              </w:rPr>
              <w:t>1,1</w:t>
            </w:r>
          </w:p>
        </w:tc>
        <w:tc>
          <w:tcPr>
            <w:tcW w:w="1372" w:type="dxa"/>
          </w:tcPr>
          <w:p w:rsidR="00137599" w:rsidRPr="00185314" w:rsidRDefault="00FA46A8" w:rsidP="008A312A">
            <w:pPr>
              <w:suppressAutoHyphens/>
              <w:jc w:val="center"/>
              <w:rPr>
                <w:rFonts w:ascii="Times New Roman" w:hAnsi="Times New Roman" w:cs="Times New Roman"/>
                <w:bCs/>
                <w:sz w:val="28"/>
                <w:szCs w:val="28"/>
                <w:lang w:eastAsia="ru-RU"/>
              </w:rPr>
            </w:pPr>
            <w:r w:rsidRPr="00185314">
              <w:rPr>
                <w:rFonts w:ascii="Times New Roman" w:hAnsi="Times New Roman" w:cs="Times New Roman"/>
                <w:bCs/>
                <w:sz w:val="28"/>
                <w:szCs w:val="28"/>
                <w:lang w:eastAsia="ru-RU"/>
              </w:rPr>
              <w:t>1,0</w:t>
            </w:r>
          </w:p>
        </w:tc>
        <w:tc>
          <w:tcPr>
            <w:tcW w:w="1372" w:type="dxa"/>
          </w:tcPr>
          <w:p w:rsidR="00137599" w:rsidRPr="00185314" w:rsidRDefault="00FA46A8" w:rsidP="008A312A">
            <w:pPr>
              <w:suppressAutoHyphens/>
              <w:jc w:val="center"/>
              <w:rPr>
                <w:rFonts w:ascii="Times New Roman" w:hAnsi="Times New Roman" w:cs="Times New Roman"/>
                <w:bCs/>
                <w:sz w:val="28"/>
                <w:szCs w:val="28"/>
                <w:lang w:eastAsia="ru-RU"/>
              </w:rPr>
            </w:pPr>
            <w:r w:rsidRPr="00185314">
              <w:rPr>
                <w:rFonts w:ascii="Times New Roman" w:hAnsi="Times New Roman" w:cs="Times New Roman"/>
                <w:bCs/>
                <w:sz w:val="28"/>
                <w:szCs w:val="28"/>
                <w:lang w:eastAsia="ru-RU"/>
              </w:rPr>
              <w:t>1,8</w:t>
            </w:r>
          </w:p>
        </w:tc>
        <w:tc>
          <w:tcPr>
            <w:tcW w:w="1373" w:type="dxa"/>
          </w:tcPr>
          <w:p w:rsidR="00137599" w:rsidRPr="00185314" w:rsidRDefault="00FA46A8" w:rsidP="008A312A">
            <w:pPr>
              <w:suppressAutoHyphens/>
              <w:jc w:val="center"/>
              <w:rPr>
                <w:rFonts w:ascii="Times New Roman" w:hAnsi="Times New Roman" w:cs="Times New Roman"/>
                <w:bCs/>
                <w:sz w:val="28"/>
                <w:szCs w:val="28"/>
                <w:lang w:eastAsia="ru-RU"/>
              </w:rPr>
            </w:pPr>
            <w:r w:rsidRPr="00185314">
              <w:rPr>
                <w:rFonts w:ascii="Times New Roman" w:hAnsi="Times New Roman" w:cs="Times New Roman"/>
                <w:bCs/>
                <w:sz w:val="28"/>
                <w:szCs w:val="28"/>
                <w:lang w:eastAsia="ru-RU"/>
              </w:rPr>
              <w:t>2,5</w:t>
            </w:r>
          </w:p>
        </w:tc>
      </w:tr>
    </w:tbl>
    <w:p w:rsidR="008A312A" w:rsidRPr="00185314" w:rsidRDefault="0061192D" w:rsidP="0061192D">
      <w:pPr>
        <w:suppressAutoHyphens/>
        <w:jc w:val="both"/>
        <w:rPr>
          <w:rFonts w:ascii="Times New Roman" w:hAnsi="Times New Roman" w:cs="Times New Roman"/>
          <w:bCs/>
          <w:i/>
          <w:sz w:val="24"/>
          <w:szCs w:val="24"/>
          <w:lang w:eastAsia="ru-RU"/>
        </w:rPr>
      </w:pPr>
      <w:r w:rsidRPr="00185314">
        <w:rPr>
          <w:rFonts w:ascii="Times New Roman" w:hAnsi="Times New Roman" w:cs="Times New Roman"/>
          <w:bCs/>
          <w:i/>
          <w:sz w:val="24"/>
          <w:szCs w:val="24"/>
          <w:lang w:eastAsia="ru-RU"/>
        </w:rPr>
        <w:lastRenderedPageBreak/>
        <w:t>*</w:t>
      </w:r>
      <w:r w:rsidR="00363260" w:rsidRPr="00185314">
        <w:rPr>
          <w:rFonts w:ascii="Times New Roman" w:hAnsi="Times New Roman" w:cs="Times New Roman"/>
          <w:bCs/>
          <w:i/>
          <w:sz w:val="24"/>
          <w:szCs w:val="24"/>
          <w:lang w:eastAsia="ru-RU"/>
        </w:rPr>
        <w:t xml:space="preserve">Примечание: данные предоставлены </w:t>
      </w:r>
      <w:r w:rsidR="001F1AA3" w:rsidRPr="00185314">
        <w:rPr>
          <w:rFonts w:ascii="Times New Roman" w:hAnsi="Times New Roman" w:cs="Times New Roman"/>
          <w:bCs/>
          <w:i/>
          <w:sz w:val="24"/>
          <w:szCs w:val="24"/>
          <w:lang w:eastAsia="ru-RU"/>
        </w:rPr>
        <w:t xml:space="preserve">государственным казенным учреждением </w:t>
      </w:r>
      <w:r w:rsidR="008A2E2C" w:rsidRPr="00185314">
        <w:rPr>
          <w:rFonts w:ascii="Times New Roman" w:hAnsi="Times New Roman" w:cs="Times New Roman"/>
          <w:bCs/>
          <w:i/>
          <w:sz w:val="24"/>
          <w:szCs w:val="24"/>
          <w:lang w:eastAsia="ru-RU"/>
        </w:rPr>
        <w:t xml:space="preserve">Краснодарского </w:t>
      </w:r>
      <w:r w:rsidR="00BB006C" w:rsidRPr="00185314">
        <w:rPr>
          <w:rFonts w:ascii="Times New Roman" w:hAnsi="Times New Roman" w:cs="Times New Roman"/>
          <w:bCs/>
          <w:i/>
          <w:sz w:val="24"/>
          <w:szCs w:val="24"/>
          <w:lang w:eastAsia="ru-RU"/>
        </w:rPr>
        <w:t xml:space="preserve">края «Центр занятости </w:t>
      </w:r>
      <w:r w:rsidR="00743AF8" w:rsidRPr="00185314">
        <w:rPr>
          <w:rFonts w:ascii="Times New Roman" w:hAnsi="Times New Roman" w:cs="Times New Roman"/>
          <w:bCs/>
          <w:i/>
          <w:sz w:val="24"/>
          <w:szCs w:val="24"/>
          <w:lang w:eastAsia="ru-RU"/>
        </w:rPr>
        <w:t>населения Щербиновского района»</w:t>
      </w:r>
    </w:p>
    <w:p w:rsidR="007776CE" w:rsidRPr="00185314" w:rsidRDefault="007776CE" w:rsidP="00743AF8">
      <w:pPr>
        <w:suppressAutoHyphens/>
        <w:ind w:firstLine="720"/>
        <w:jc w:val="both"/>
        <w:rPr>
          <w:rFonts w:ascii="Times New Roman" w:hAnsi="Times New Roman" w:cs="Times New Roman"/>
          <w:bCs/>
          <w:sz w:val="28"/>
          <w:szCs w:val="28"/>
          <w:lang w:eastAsia="ru-RU"/>
        </w:rPr>
      </w:pPr>
    </w:p>
    <w:p w:rsidR="001F3EAB" w:rsidRPr="00185314" w:rsidRDefault="0061192D" w:rsidP="001F3EAB">
      <w:pPr>
        <w:ind w:firstLine="720"/>
        <w:jc w:val="both"/>
        <w:rPr>
          <w:rFonts w:ascii="Times New Roman" w:hAnsi="Times New Roman" w:cs="Times New Roman"/>
          <w:sz w:val="28"/>
          <w:szCs w:val="28"/>
        </w:rPr>
      </w:pPr>
      <w:proofErr w:type="gramStart"/>
      <w:r w:rsidRPr="00185314">
        <w:rPr>
          <w:rFonts w:ascii="Times New Roman" w:hAnsi="Times New Roman" w:cs="Times New Roman"/>
          <w:bCs/>
          <w:sz w:val="28"/>
          <w:szCs w:val="28"/>
          <w:lang w:eastAsia="ru-RU"/>
        </w:rPr>
        <w:t xml:space="preserve">Значительны рост </w:t>
      </w:r>
      <w:r w:rsidR="007F7BED" w:rsidRPr="00185314">
        <w:rPr>
          <w:rFonts w:ascii="Times New Roman" w:hAnsi="Times New Roman" w:cs="Times New Roman"/>
          <w:bCs/>
          <w:sz w:val="28"/>
          <w:szCs w:val="28"/>
          <w:lang w:eastAsia="ru-RU"/>
        </w:rPr>
        <w:t>среднегодового показателя регистрируемой безработ</w:t>
      </w:r>
      <w:r w:rsidR="007F7BED" w:rsidRPr="00185314">
        <w:rPr>
          <w:rFonts w:ascii="Times New Roman" w:hAnsi="Times New Roman" w:cs="Times New Roman"/>
          <w:bCs/>
          <w:sz w:val="28"/>
          <w:szCs w:val="28"/>
          <w:lang w:eastAsia="ru-RU"/>
        </w:rPr>
        <w:t>и</w:t>
      </w:r>
      <w:r w:rsidR="007F7BED" w:rsidRPr="00185314">
        <w:rPr>
          <w:rFonts w:ascii="Times New Roman" w:hAnsi="Times New Roman" w:cs="Times New Roman"/>
          <w:bCs/>
          <w:sz w:val="28"/>
          <w:szCs w:val="28"/>
          <w:lang w:eastAsia="ru-RU"/>
        </w:rPr>
        <w:t xml:space="preserve">цы в 2019 году </w:t>
      </w:r>
      <w:r w:rsidR="007776CE" w:rsidRPr="00185314">
        <w:rPr>
          <w:rFonts w:ascii="Times New Roman" w:hAnsi="Times New Roman" w:cs="Times New Roman"/>
          <w:bCs/>
          <w:sz w:val="28"/>
          <w:szCs w:val="28"/>
          <w:lang w:eastAsia="ru-RU"/>
        </w:rPr>
        <w:t>по отношению к показателю 2018 года является</w:t>
      </w:r>
      <w:proofErr w:type="gramEnd"/>
      <w:r w:rsidR="007776CE" w:rsidRPr="00185314">
        <w:rPr>
          <w:rFonts w:ascii="Times New Roman" w:hAnsi="Times New Roman" w:cs="Times New Roman"/>
          <w:bCs/>
          <w:sz w:val="28"/>
          <w:szCs w:val="28"/>
          <w:lang w:eastAsia="ru-RU"/>
        </w:rPr>
        <w:t xml:space="preserve"> свидетельством </w:t>
      </w:r>
      <w:r w:rsidR="001078B3" w:rsidRPr="00185314">
        <w:rPr>
          <w:rFonts w:ascii="Times New Roman" w:hAnsi="Times New Roman" w:cs="Times New Roman"/>
          <w:sz w:val="28"/>
          <w:szCs w:val="28"/>
        </w:rPr>
        <w:t>ликвидации Игорной зоны «Азов-Сити», которая обеспечивала существенное количе</w:t>
      </w:r>
      <w:r w:rsidR="001F3EAB" w:rsidRPr="00185314">
        <w:rPr>
          <w:rFonts w:ascii="Times New Roman" w:hAnsi="Times New Roman" w:cs="Times New Roman"/>
          <w:sz w:val="28"/>
          <w:szCs w:val="28"/>
        </w:rPr>
        <w:t>ство рабочих мест (1142 че</w:t>
      </w:r>
      <w:r w:rsidR="001078B3" w:rsidRPr="00185314">
        <w:rPr>
          <w:rFonts w:ascii="Times New Roman" w:hAnsi="Times New Roman" w:cs="Times New Roman"/>
          <w:sz w:val="28"/>
          <w:szCs w:val="28"/>
        </w:rPr>
        <w:t>ловека прямых рабочих мест и до 150 «ко</w:t>
      </w:r>
      <w:r w:rsidR="001078B3" w:rsidRPr="00185314">
        <w:rPr>
          <w:rFonts w:ascii="Times New Roman" w:hAnsi="Times New Roman" w:cs="Times New Roman"/>
          <w:sz w:val="28"/>
          <w:szCs w:val="28"/>
        </w:rPr>
        <w:t>с</w:t>
      </w:r>
      <w:r w:rsidR="001078B3" w:rsidRPr="00185314">
        <w:rPr>
          <w:rFonts w:ascii="Times New Roman" w:hAnsi="Times New Roman" w:cs="Times New Roman"/>
          <w:sz w:val="28"/>
          <w:szCs w:val="28"/>
        </w:rPr>
        <w:t>вен</w:t>
      </w:r>
      <w:r w:rsidR="001F3EAB" w:rsidRPr="00185314">
        <w:rPr>
          <w:rFonts w:ascii="Times New Roman" w:hAnsi="Times New Roman" w:cs="Times New Roman"/>
          <w:sz w:val="28"/>
          <w:szCs w:val="28"/>
        </w:rPr>
        <w:t>ных» рабочих мест в обеспечи</w:t>
      </w:r>
      <w:r w:rsidR="001078B3" w:rsidRPr="00185314">
        <w:rPr>
          <w:rFonts w:ascii="Times New Roman" w:hAnsi="Times New Roman" w:cs="Times New Roman"/>
          <w:sz w:val="28"/>
          <w:szCs w:val="28"/>
        </w:rPr>
        <w:t>вающих организациях) и значительные ф</w:t>
      </w:r>
      <w:r w:rsidR="001078B3" w:rsidRPr="00185314">
        <w:rPr>
          <w:rFonts w:ascii="Times New Roman" w:hAnsi="Times New Roman" w:cs="Times New Roman"/>
          <w:sz w:val="28"/>
          <w:szCs w:val="28"/>
        </w:rPr>
        <w:t>и</w:t>
      </w:r>
      <w:r w:rsidR="001078B3" w:rsidRPr="00185314">
        <w:rPr>
          <w:rFonts w:ascii="Times New Roman" w:hAnsi="Times New Roman" w:cs="Times New Roman"/>
          <w:sz w:val="28"/>
          <w:szCs w:val="28"/>
        </w:rPr>
        <w:t>нан</w:t>
      </w:r>
      <w:r w:rsidR="001F3EAB" w:rsidRPr="00185314">
        <w:rPr>
          <w:rFonts w:ascii="Times New Roman" w:hAnsi="Times New Roman" w:cs="Times New Roman"/>
          <w:sz w:val="28"/>
          <w:szCs w:val="28"/>
        </w:rPr>
        <w:t xml:space="preserve">совые поступления  в бюджеты </w:t>
      </w:r>
      <w:r w:rsidR="001078B3" w:rsidRPr="00185314">
        <w:rPr>
          <w:rFonts w:ascii="Times New Roman" w:hAnsi="Times New Roman" w:cs="Times New Roman"/>
          <w:sz w:val="28"/>
          <w:szCs w:val="28"/>
        </w:rPr>
        <w:t>всех уровней.</w:t>
      </w:r>
      <w:r w:rsidR="001F3EAB" w:rsidRPr="00185314">
        <w:rPr>
          <w:rFonts w:ascii="Times New Roman" w:hAnsi="Times New Roman" w:cs="Times New Roman"/>
          <w:sz w:val="28"/>
          <w:szCs w:val="28"/>
        </w:rPr>
        <w:t xml:space="preserve"> После ликвидации игорной зоны мун</w:t>
      </w:r>
      <w:r w:rsidR="00EE653A" w:rsidRPr="00185314">
        <w:rPr>
          <w:rFonts w:ascii="Times New Roman" w:hAnsi="Times New Roman" w:cs="Times New Roman"/>
          <w:sz w:val="28"/>
          <w:szCs w:val="28"/>
        </w:rPr>
        <w:t xml:space="preserve">иципальное образование стало </w:t>
      </w:r>
      <w:proofErr w:type="spellStart"/>
      <w:r w:rsidR="00EE653A" w:rsidRPr="00185314">
        <w:rPr>
          <w:rFonts w:ascii="Times New Roman" w:hAnsi="Times New Roman" w:cs="Times New Roman"/>
          <w:sz w:val="28"/>
          <w:szCs w:val="28"/>
        </w:rPr>
        <w:t>мо</w:t>
      </w:r>
      <w:r w:rsidR="00821259" w:rsidRPr="00185314">
        <w:rPr>
          <w:rFonts w:ascii="Times New Roman" w:hAnsi="Times New Roman" w:cs="Times New Roman"/>
          <w:sz w:val="28"/>
          <w:szCs w:val="28"/>
        </w:rPr>
        <w:t>нопрофильным</w:t>
      </w:r>
      <w:proofErr w:type="spellEnd"/>
      <w:r w:rsidR="00821259" w:rsidRPr="00185314">
        <w:rPr>
          <w:rFonts w:ascii="Times New Roman" w:hAnsi="Times New Roman" w:cs="Times New Roman"/>
          <w:sz w:val="28"/>
          <w:szCs w:val="28"/>
        </w:rPr>
        <w:t xml:space="preserve">. </w:t>
      </w:r>
      <w:proofErr w:type="gramStart"/>
      <w:r w:rsidR="00821259" w:rsidRPr="00185314">
        <w:rPr>
          <w:rFonts w:ascii="Times New Roman" w:hAnsi="Times New Roman" w:cs="Times New Roman"/>
          <w:sz w:val="28"/>
          <w:szCs w:val="28"/>
        </w:rPr>
        <w:t>Г</w:t>
      </w:r>
      <w:r w:rsidR="00EE653A" w:rsidRPr="00185314">
        <w:rPr>
          <w:rFonts w:ascii="Times New Roman" w:hAnsi="Times New Roman" w:cs="Times New Roman"/>
          <w:sz w:val="28"/>
          <w:szCs w:val="28"/>
        </w:rPr>
        <w:t xml:space="preserve">радообразующими </w:t>
      </w:r>
      <w:r w:rsidR="00F60E69" w:rsidRPr="00185314">
        <w:rPr>
          <w:rFonts w:ascii="Times New Roman" w:hAnsi="Times New Roman" w:cs="Times New Roman"/>
          <w:sz w:val="28"/>
          <w:szCs w:val="28"/>
        </w:rPr>
        <w:t>предприятиями района остались только</w:t>
      </w:r>
      <w:r w:rsidR="001F3EAB" w:rsidRPr="00185314">
        <w:rPr>
          <w:rFonts w:ascii="Times New Roman" w:hAnsi="Times New Roman" w:cs="Times New Roman"/>
          <w:sz w:val="28"/>
          <w:szCs w:val="28"/>
        </w:rPr>
        <w:t xml:space="preserve"> сельскохо</w:t>
      </w:r>
      <w:r w:rsidR="00F60E69" w:rsidRPr="00185314">
        <w:rPr>
          <w:rFonts w:ascii="Times New Roman" w:hAnsi="Times New Roman" w:cs="Times New Roman"/>
          <w:sz w:val="28"/>
          <w:szCs w:val="28"/>
        </w:rPr>
        <w:t>зяйственные</w:t>
      </w:r>
      <w:r w:rsidR="00370A4E" w:rsidRPr="00185314">
        <w:rPr>
          <w:rFonts w:ascii="Times New Roman" w:hAnsi="Times New Roman" w:cs="Times New Roman"/>
          <w:sz w:val="28"/>
          <w:szCs w:val="28"/>
        </w:rPr>
        <w:t xml:space="preserve"> производители</w:t>
      </w:r>
      <w:r w:rsidR="001F3EAB" w:rsidRPr="00185314">
        <w:rPr>
          <w:rFonts w:ascii="Times New Roman" w:hAnsi="Times New Roman" w:cs="Times New Roman"/>
          <w:sz w:val="28"/>
          <w:szCs w:val="28"/>
        </w:rPr>
        <w:t>, из них только СПК (колхоз) «Знамя Ленина» имеет свое производство по пер</w:t>
      </w:r>
      <w:r w:rsidR="001F3EAB" w:rsidRPr="00185314">
        <w:rPr>
          <w:rFonts w:ascii="Times New Roman" w:hAnsi="Times New Roman" w:cs="Times New Roman"/>
          <w:sz w:val="28"/>
          <w:szCs w:val="28"/>
        </w:rPr>
        <w:t>е</w:t>
      </w:r>
      <w:r w:rsidR="001F3EAB" w:rsidRPr="00185314">
        <w:rPr>
          <w:rFonts w:ascii="Times New Roman" w:hAnsi="Times New Roman" w:cs="Times New Roman"/>
          <w:sz w:val="28"/>
          <w:szCs w:val="28"/>
        </w:rPr>
        <w:t>работке с/х продукции, но из-за высо</w:t>
      </w:r>
      <w:r w:rsidR="00370A4E" w:rsidRPr="00185314">
        <w:rPr>
          <w:rFonts w:ascii="Times New Roman" w:hAnsi="Times New Roman" w:cs="Times New Roman"/>
          <w:sz w:val="28"/>
          <w:szCs w:val="28"/>
        </w:rPr>
        <w:t>ких тари</w:t>
      </w:r>
      <w:r w:rsidR="001F3EAB" w:rsidRPr="00185314">
        <w:rPr>
          <w:rFonts w:ascii="Times New Roman" w:hAnsi="Times New Roman" w:cs="Times New Roman"/>
          <w:sz w:val="28"/>
          <w:szCs w:val="28"/>
        </w:rPr>
        <w:t>фов, цен на энергоносители пр</w:t>
      </w:r>
      <w:r w:rsidR="001F3EAB" w:rsidRPr="00185314">
        <w:rPr>
          <w:rFonts w:ascii="Times New Roman" w:hAnsi="Times New Roman" w:cs="Times New Roman"/>
          <w:sz w:val="28"/>
          <w:szCs w:val="28"/>
        </w:rPr>
        <w:t>о</w:t>
      </w:r>
      <w:r w:rsidR="001F3EAB" w:rsidRPr="00185314">
        <w:rPr>
          <w:rFonts w:ascii="Times New Roman" w:hAnsi="Times New Roman" w:cs="Times New Roman"/>
          <w:sz w:val="28"/>
          <w:szCs w:val="28"/>
        </w:rPr>
        <w:t>изводство все менее себя окупает и по данным руководства предприятия в бл</w:t>
      </w:r>
      <w:r w:rsidR="001F3EAB" w:rsidRPr="00185314">
        <w:rPr>
          <w:rFonts w:ascii="Times New Roman" w:hAnsi="Times New Roman" w:cs="Times New Roman"/>
          <w:sz w:val="28"/>
          <w:szCs w:val="28"/>
        </w:rPr>
        <w:t>и</w:t>
      </w:r>
      <w:r w:rsidR="001F3EAB" w:rsidRPr="00185314">
        <w:rPr>
          <w:rFonts w:ascii="Times New Roman" w:hAnsi="Times New Roman" w:cs="Times New Roman"/>
          <w:sz w:val="28"/>
          <w:szCs w:val="28"/>
        </w:rPr>
        <w:t>жайшее время плани</w:t>
      </w:r>
      <w:r w:rsidR="00370A4E" w:rsidRPr="00185314">
        <w:rPr>
          <w:rFonts w:ascii="Times New Roman" w:hAnsi="Times New Roman" w:cs="Times New Roman"/>
          <w:sz w:val="28"/>
          <w:szCs w:val="28"/>
        </w:rPr>
        <w:t>руется сокращение от име</w:t>
      </w:r>
      <w:r w:rsidR="001F3EAB" w:rsidRPr="00185314">
        <w:rPr>
          <w:rFonts w:ascii="Times New Roman" w:hAnsi="Times New Roman" w:cs="Times New Roman"/>
          <w:sz w:val="28"/>
          <w:szCs w:val="28"/>
        </w:rPr>
        <w:t>ющейся численности 1054 раб</w:t>
      </w:r>
      <w:r w:rsidR="001F3EAB" w:rsidRPr="00185314">
        <w:rPr>
          <w:rFonts w:ascii="Times New Roman" w:hAnsi="Times New Roman" w:cs="Times New Roman"/>
          <w:sz w:val="28"/>
          <w:szCs w:val="28"/>
        </w:rPr>
        <w:t>о</w:t>
      </w:r>
      <w:r w:rsidR="001F3EAB" w:rsidRPr="00185314">
        <w:rPr>
          <w:rFonts w:ascii="Times New Roman" w:hAnsi="Times New Roman" w:cs="Times New Roman"/>
          <w:sz w:val="28"/>
          <w:szCs w:val="28"/>
        </w:rPr>
        <w:t>тающих 2% работни</w:t>
      </w:r>
      <w:r w:rsidR="00370A4E" w:rsidRPr="00185314">
        <w:rPr>
          <w:rFonts w:ascii="Times New Roman" w:hAnsi="Times New Roman" w:cs="Times New Roman"/>
          <w:sz w:val="28"/>
          <w:szCs w:val="28"/>
        </w:rPr>
        <w:t>ков</w:t>
      </w:r>
      <w:r w:rsidR="001F3EAB" w:rsidRPr="00185314">
        <w:rPr>
          <w:rFonts w:ascii="Times New Roman" w:hAnsi="Times New Roman" w:cs="Times New Roman"/>
          <w:sz w:val="28"/>
          <w:szCs w:val="28"/>
        </w:rPr>
        <w:t>.</w:t>
      </w:r>
      <w:proofErr w:type="gramEnd"/>
      <w:r w:rsidR="001F3EAB" w:rsidRPr="00185314">
        <w:rPr>
          <w:rFonts w:ascii="Times New Roman" w:hAnsi="Times New Roman" w:cs="Times New Roman"/>
          <w:sz w:val="28"/>
          <w:szCs w:val="28"/>
        </w:rPr>
        <w:t xml:space="preserve"> На сегодняшний день на остальных предприяти</w:t>
      </w:r>
      <w:r w:rsidR="00370A4E" w:rsidRPr="00185314">
        <w:rPr>
          <w:rFonts w:ascii="Times New Roman" w:hAnsi="Times New Roman" w:cs="Times New Roman"/>
          <w:sz w:val="28"/>
          <w:szCs w:val="28"/>
        </w:rPr>
        <w:t>ях сложи</w:t>
      </w:r>
      <w:r w:rsidR="001F3EAB" w:rsidRPr="00185314">
        <w:rPr>
          <w:rFonts w:ascii="Times New Roman" w:hAnsi="Times New Roman" w:cs="Times New Roman"/>
          <w:sz w:val="28"/>
          <w:szCs w:val="28"/>
        </w:rPr>
        <w:t>лась так же сложная ситуация. Численность сотрудников постоянно с</w:t>
      </w:r>
      <w:r w:rsidR="001F3EAB" w:rsidRPr="00185314">
        <w:rPr>
          <w:rFonts w:ascii="Times New Roman" w:hAnsi="Times New Roman" w:cs="Times New Roman"/>
          <w:sz w:val="28"/>
          <w:szCs w:val="28"/>
        </w:rPr>
        <w:t>о</w:t>
      </w:r>
      <w:r w:rsidR="00370A4E" w:rsidRPr="00185314">
        <w:rPr>
          <w:rFonts w:ascii="Times New Roman" w:hAnsi="Times New Roman" w:cs="Times New Roman"/>
          <w:sz w:val="28"/>
          <w:szCs w:val="28"/>
        </w:rPr>
        <w:t>кращает</w:t>
      </w:r>
      <w:r w:rsidR="001F3EAB" w:rsidRPr="00185314">
        <w:rPr>
          <w:rFonts w:ascii="Times New Roman" w:hAnsi="Times New Roman" w:cs="Times New Roman"/>
          <w:sz w:val="28"/>
          <w:szCs w:val="28"/>
        </w:rPr>
        <w:t>ся и на 01.10.2020 составила 560 человек, что на 15 человек меньше, чем в 2019 году.</w:t>
      </w:r>
    </w:p>
    <w:p w:rsidR="00CF49C2" w:rsidRPr="00C57612" w:rsidRDefault="00CF49C2" w:rsidP="00CF49C2">
      <w:pPr>
        <w:ind w:firstLine="720"/>
        <w:jc w:val="both"/>
        <w:rPr>
          <w:rFonts w:ascii="Times New Roman" w:hAnsi="Times New Roman" w:cs="Times New Roman"/>
          <w:sz w:val="28"/>
          <w:szCs w:val="28"/>
        </w:rPr>
      </w:pPr>
      <w:proofErr w:type="gramStart"/>
      <w:r w:rsidRPr="00185314">
        <w:rPr>
          <w:rFonts w:ascii="Times New Roman" w:hAnsi="Times New Roman" w:cs="Times New Roman"/>
          <w:sz w:val="28"/>
          <w:szCs w:val="28"/>
        </w:rPr>
        <w:t>«Латентная» безработица в среднем составляет 20-30 % *(эти данные уточнялись последний раз в ходе подготовки данных на единый день голосов</w:t>
      </w:r>
      <w:r w:rsidRPr="00185314">
        <w:rPr>
          <w:rFonts w:ascii="Times New Roman" w:hAnsi="Times New Roman" w:cs="Times New Roman"/>
          <w:sz w:val="28"/>
          <w:szCs w:val="28"/>
        </w:rPr>
        <w:t>а</w:t>
      </w:r>
      <w:r w:rsidRPr="00185314">
        <w:rPr>
          <w:rFonts w:ascii="Times New Roman" w:hAnsi="Times New Roman" w:cs="Times New Roman"/>
          <w:sz w:val="28"/>
          <w:szCs w:val="28"/>
        </w:rPr>
        <w:t>ния 13 сентября 2020 года, по выборам губернатора Краснодарского края, деп</w:t>
      </w:r>
      <w:r w:rsidRPr="00185314">
        <w:rPr>
          <w:rFonts w:ascii="Times New Roman" w:hAnsi="Times New Roman" w:cs="Times New Roman"/>
          <w:sz w:val="28"/>
          <w:szCs w:val="28"/>
        </w:rPr>
        <w:t>у</w:t>
      </w:r>
      <w:r w:rsidRPr="00185314">
        <w:rPr>
          <w:rFonts w:ascii="Times New Roman" w:hAnsi="Times New Roman" w:cs="Times New Roman"/>
          <w:sz w:val="28"/>
          <w:szCs w:val="28"/>
        </w:rPr>
        <w:t>татов район</w:t>
      </w:r>
      <w:r w:rsidR="00DB1B46" w:rsidRPr="00185314">
        <w:rPr>
          <w:rFonts w:ascii="Times New Roman" w:hAnsi="Times New Roman" w:cs="Times New Roman"/>
          <w:sz w:val="28"/>
          <w:szCs w:val="28"/>
        </w:rPr>
        <w:t>ного Совета депутатов и глав поселений</w:t>
      </w:r>
      <w:r w:rsidR="006635C6" w:rsidRPr="00185314">
        <w:rPr>
          <w:rFonts w:ascii="Times New Roman" w:hAnsi="Times New Roman" w:cs="Times New Roman"/>
          <w:sz w:val="28"/>
          <w:szCs w:val="28"/>
        </w:rPr>
        <w:t>)</w:t>
      </w:r>
      <w:r w:rsidRPr="00185314">
        <w:rPr>
          <w:rFonts w:ascii="Times New Roman" w:hAnsi="Times New Roman" w:cs="Times New Roman"/>
          <w:sz w:val="28"/>
          <w:szCs w:val="28"/>
        </w:rPr>
        <w:t>, из-за нехватки рабочих мест, низкой заработной платы трудоспособное на</w:t>
      </w:r>
      <w:r w:rsidR="00821259" w:rsidRPr="00185314">
        <w:rPr>
          <w:rFonts w:ascii="Times New Roman" w:hAnsi="Times New Roman" w:cs="Times New Roman"/>
          <w:sz w:val="28"/>
          <w:szCs w:val="28"/>
        </w:rPr>
        <w:t>селение района уезжает в Красно</w:t>
      </w:r>
      <w:r w:rsidRPr="00185314">
        <w:rPr>
          <w:rFonts w:ascii="Times New Roman" w:hAnsi="Times New Roman" w:cs="Times New Roman"/>
          <w:sz w:val="28"/>
          <w:szCs w:val="28"/>
        </w:rPr>
        <w:t>дар, Ростов-на-Дону, Москву, оставаясь фак</w:t>
      </w:r>
      <w:r w:rsidR="00DB1B46" w:rsidRPr="00185314">
        <w:rPr>
          <w:rFonts w:ascii="Times New Roman" w:hAnsi="Times New Roman" w:cs="Times New Roman"/>
          <w:sz w:val="28"/>
          <w:szCs w:val="28"/>
        </w:rPr>
        <w:t>тически прописанными на террито</w:t>
      </w:r>
      <w:r w:rsidRPr="00185314">
        <w:rPr>
          <w:rFonts w:ascii="Times New Roman" w:hAnsi="Times New Roman" w:cs="Times New Roman"/>
          <w:sz w:val="28"/>
          <w:szCs w:val="28"/>
        </w:rPr>
        <w:t>рии района.</w:t>
      </w:r>
      <w:proofErr w:type="gramEnd"/>
    </w:p>
    <w:p w:rsidR="0085345A" w:rsidRPr="008F3499" w:rsidRDefault="0085345A" w:rsidP="00821259">
      <w:pPr>
        <w:jc w:val="both"/>
        <w:rPr>
          <w:rFonts w:ascii="Times New Roman" w:hAnsi="Times New Roman" w:cs="Times New Roman"/>
          <w:sz w:val="28"/>
          <w:szCs w:val="28"/>
        </w:rPr>
      </w:pPr>
    </w:p>
    <w:p w:rsidR="00B53C82" w:rsidRPr="00865B87" w:rsidRDefault="00700F93" w:rsidP="00700F93">
      <w:pPr>
        <w:pStyle w:val="20"/>
        <w:rPr>
          <w:b w:val="0"/>
        </w:rPr>
      </w:pPr>
      <w:r>
        <w:rPr>
          <w:b w:val="0"/>
        </w:rPr>
        <w:t xml:space="preserve">1.3 </w:t>
      </w:r>
      <w:r w:rsidR="00B53C82" w:rsidRPr="00865B87">
        <w:rPr>
          <w:b w:val="0"/>
        </w:rPr>
        <w:t>Анализ макроэкономических и бюджетных параметров</w:t>
      </w:r>
      <w:bookmarkEnd w:id="9"/>
    </w:p>
    <w:p w:rsidR="00B53C82" w:rsidRPr="005E5333" w:rsidRDefault="00B53C82" w:rsidP="00E63484">
      <w:pPr>
        <w:spacing w:line="240" w:lineRule="auto"/>
        <w:ind w:right="-105" w:firstLine="709"/>
        <w:jc w:val="center"/>
        <w:rPr>
          <w:rFonts w:ascii="Times New Roman" w:hAnsi="Times New Roman" w:cs="Times New Roman"/>
          <w:sz w:val="28"/>
          <w:szCs w:val="28"/>
        </w:rPr>
      </w:pPr>
    </w:p>
    <w:p w:rsidR="00B53C82" w:rsidRPr="00A42167"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 На территории района проживает 35 </w:t>
      </w:r>
      <w:r w:rsidR="00793491">
        <w:rPr>
          <w:rFonts w:ascii="Times New Roman" w:hAnsi="Times New Roman" w:cs="Times New Roman"/>
          <w:sz w:val="28"/>
          <w:szCs w:val="28"/>
        </w:rPr>
        <w:t>187</w:t>
      </w:r>
      <w:r w:rsidRPr="005E5333">
        <w:rPr>
          <w:rFonts w:ascii="Times New Roman" w:hAnsi="Times New Roman" w:cs="Times New Roman"/>
          <w:sz w:val="28"/>
          <w:szCs w:val="28"/>
        </w:rPr>
        <w:t xml:space="preserve"> </w:t>
      </w:r>
      <w:proofErr w:type="gramStart"/>
      <w:r w:rsidRPr="005E5333">
        <w:rPr>
          <w:rFonts w:ascii="Times New Roman" w:hAnsi="Times New Roman" w:cs="Times New Roman"/>
          <w:sz w:val="28"/>
          <w:szCs w:val="28"/>
        </w:rPr>
        <w:t>человек</w:t>
      </w:r>
      <w:proofErr w:type="gramEnd"/>
      <w:r w:rsidR="008B6E96">
        <w:rPr>
          <w:rFonts w:ascii="Times New Roman" w:hAnsi="Times New Roman" w:cs="Times New Roman"/>
          <w:sz w:val="28"/>
          <w:szCs w:val="28"/>
        </w:rPr>
        <w:t xml:space="preserve"> и этот показатель имеет тенденцию к снижению</w:t>
      </w:r>
      <w:r w:rsidRPr="005E5333">
        <w:rPr>
          <w:rFonts w:ascii="Times New Roman" w:hAnsi="Times New Roman" w:cs="Times New Roman"/>
          <w:sz w:val="28"/>
          <w:szCs w:val="28"/>
        </w:rPr>
        <w:t xml:space="preserve">. На 1 января 2019 года в </w:t>
      </w:r>
      <w:r>
        <w:rPr>
          <w:rFonts w:ascii="Times New Roman" w:hAnsi="Times New Roman" w:cs="Times New Roman"/>
          <w:sz w:val="28"/>
          <w:szCs w:val="28"/>
        </w:rPr>
        <w:t xml:space="preserve">государственном казенном учреждении Краснодарского края «Центр занятости населения Щербиновского района» </w:t>
      </w:r>
      <w:r w:rsidRPr="005E5333">
        <w:rPr>
          <w:rFonts w:ascii="Times New Roman" w:hAnsi="Times New Roman" w:cs="Times New Roman"/>
          <w:sz w:val="28"/>
          <w:szCs w:val="28"/>
        </w:rPr>
        <w:t>официально зарегистрировано 209 безработных, что на 2 человека больш</w:t>
      </w:r>
      <w:r>
        <w:rPr>
          <w:rFonts w:ascii="Times New Roman" w:hAnsi="Times New Roman" w:cs="Times New Roman"/>
          <w:sz w:val="28"/>
          <w:szCs w:val="28"/>
        </w:rPr>
        <w:t xml:space="preserve">е, чем в </w:t>
      </w:r>
      <w:r w:rsidR="00891B8B">
        <w:rPr>
          <w:rFonts w:ascii="Times New Roman" w:hAnsi="Times New Roman" w:cs="Times New Roman"/>
          <w:sz w:val="28"/>
          <w:szCs w:val="28"/>
        </w:rPr>
        <w:t>2018</w:t>
      </w:r>
      <w:r>
        <w:rPr>
          <w:rFonts w:ascii="Times New Roman" w:hAnsi="Times New Roman" w:cs="Times New Roman"/>
          <w:sz w:val="28"/>
          <w:szCs w:val="28"/>
        </w:rPr>
        <w:t xml:space="preserve"> году. При этом</w:t>
      </w:r>
      <w:r w:rsidRPr="005E5333">
        <w:rPr>
          <w:rFonts w:ascii="Times New Roman" w:hAnsi="Times New Roman" w:cs="Times New Roman"/>
          <w:sz w:val="28"/>
          <w:szCs w:val="28"/>
        </w:rPr>
        <w:t xml:space="preserve"> на 1 января 2019</w:t>
      </w:r>
      <w:r w:rsidR="00773E3A">
        <w:rPr>
          <w:rFonts w:ascii="Times New Roman" w:hAnsi="Times New Roman" w:cs="Times New Roman"/>
          <w:sz w:val="28"/>
          <w:szCs w:val="28"/>
        </w:rPr>
        <w:t xml:space="preserve"> года</w:t>
      </w:r>
      <w:r w:rsidRPr="005E5333">
        <w:rPr>
          <w:rFonts w:ascii="Times New Roman" w:hAnsi="Times New Roman" w:cs="Times New Roman"/>
          <w:sz w:val="28"/>
          <w:szCs w:val="28"/>
        </w:rPr>
        <w:t xml:space="preserve"> количество вакантных рабочих мест составило 143. </w:t>
      </w:r>
      <w:proofErr w:type="gramStart"/>
      <w:r w:rsidRPr="005E5333">
        <w:rPr>
          <w:rFonts w:ascii="Times New Roman" w:hAnsi="Times New Roman" w:cs="Times New Roman"/>
          <w:sz w:val="28"/>
          <w:szCs w:val="28"/>
        </w:rPr>
        <w:t>На 1 января 2019 года, уровень безработицы в м</w:t>
      </w:r>
      <w:r w:rsidRPr="005E5333">
        <w:rPr>
          <w:rFonts w:ascii="Times New Roman" w:hAnsi="Times New Roman" w:cs="Times New Roman"/>
          <w:sz w:val="28"/>
          <w:szCs w:val="28"/>
        </w:rPr>
        <w:t>у</w:t>
      </w:r>
      <w:r w:rsidRPr="005E5333">
        <w:rPr>
          <w:rFonts w:ascii="Times New Roman" w:hAnsi="Times New Roman" w:cs="Times New Roman"/>
          <w:sz w:val="28"/>
          <w:szCs w:val="28"/>
        </w:rPr>
        <w:t>ниципальном образовании Щербиновский район состав</w:t>
      </w:r>
      <w:r w:rsidR="00891B8B">
        <w:rPr>
          <w:rFonts w:ascii="Times New Roman" w:hAnsi="Times New Roman" w:cs="Times New Roman"/>
          <w:sz w:val="28"/>
          <w:szCs w:val="28"/>
        </w:rPr>
        <w:t>ил</w:t>
      </w:r>
      <w:r w:rsidRPr="005E5333">
        <w:rPr>
          <w:rFonts w:ascii="Times New Roman" w:hAnsi="Times New Roman" w:cs="Times New Roman"/>
          <w:sz w:val="28"/>
          <w:szCs w:val="28"/>
        </w:rPr>
        <w:t xml:space="preserve"> – 1,2% при среднекр</w:t>
      </w:r>
      <w:r w:rsidRPr="005E5333">
        <w:rPr>
          <w:rFonts w:ascii="Times New Roman" w:hAnsi="Times New Roman" w:cs="Times New Roman"/>
          <w:sz w:val="28"/>
          <w:szCs w:val="28"/>
        </w:rPr>
        <w:t>а</w:t>
      </w:r>
      <w:r w:rsidRPr="005E5333">
        <w:rPr>
          <w:rFonts w:ascii="Times New Roman" w:hAnsi="Times New Roman" w:cs="Times New Roman"/>
          <w:sz w:val="28"/>
          <w:szCs w:val="28"/>
        </w:rPr>
        <w:t xml:space="preserve">евом 0,6%. </w:t>
      </w:r>
      <w:r w:rsidR="00793491" w:rsidRPr="00793491">
        <w:rPr>
          <w:rFonts w:ascii="Times New Roman" w:hAnsi="Times New Roman" w:cs="Times New Roman"/>
          <w:sz w:val="28"/>
          <w:szCs w:val="28"/>
        </w:rPr>
        <w:t>Средний уровень официальной безра</w:t>
      </w:r>
      <w:r w:rsidR="00793491">
        <w:rPr>
          <w:rFonts w:ascii="Times New Roman" w:hAnsi="Times New Roman" w:cs="Times New Roman"/>
          <w:sz w:val="28"/>
          <w:szCs w:val="28"/>
        </w:rPr>
        <w:t>ботицы на 1 января 2020 года сос</w:t>
      </w:r>
      <w:r w:rsidR="00793491" w:rsidRPr="00793491">
        <w:rPr>
          <w:rFonts w:ascii="Times New Roman" w:hAnsi="Times New Roman" w:cs="Times New Roman"/>
          <w:sz w:val="28"/>
          <w:szCs w:val="28"/>
        </w:rPr>
        <w:t xml:space="preserve">тавляет 2,3 %, что выше на 4 %, по сравнению с 2019 годом, но «латентная» </w:t>
      </w:r>
      <w:r w:rsidR="00793491" w:rsidRPr="00793491">
        <w:rPr>
          <w:rFonts w:ascii="Times New Roman" w:hAnsi="Times New Roman" w:cs="Times New Roman"/>
          <w:sz w:val="28"/>
          <w:szCs w:val="28"/>
        </w:rPr>
        <w:lastRenderedPageBreak/>
        <w:t>безработица в среднем составляет 25-30 %</w:t>
      </w:r>
      <w:r w:rsidR="00793491">
        <w:rPr>
          <w:rFonts w:ascii="Times New Roman" w:hAnsi="Times New Roman" w:cs="Times New Roman"/>
          <w:sz w:val="28"/>
          <w:szCs w:val="28"/>
        </w:rPr>
        <w:t xml:space="preserve"> (как говорилось выше</w:t>
      </w:r>
      <w:r w:rsidR="00793491" w:rsidRPr="00793491">
        <w:rPr>
          <w:rFonts w:ascii="Times New Roman" w:hAnsi="Times New Roman" w:cs="Times New Roman"/>
          <w:sz w:val="28"/>
          <w:szCs w:val="28"/>
        </w:rPr>
        <w:t>), из-за нехва</w:t>
      </w:r>
      <w:r w:rsidR="00793491" w:rsidRPr="00793491">
        <w:rPr>
          <w:rFonts w:ascii="Times New Roman" w:hAnsi="Times New Roman" w:cs="Times New Roman"/>
          <w:sz w:val="28"/>
          <w:szCs w:val="28"/>
        </w:rPr>
        <w:t>т</w:t>
      </w:r>
      <w:r w:rsidR="00793491" w:rsidRPr="00793491">
        <w:rPr>
          <w:rFonts w:ascii="Times New Roman" w:hAnsi="Times New Roman" w:cs="Times New Roman"/>
          <w:sz w:val="28"/>
          <w:szCs w:val="28"/>
        </w:rPr>
        <w:t>ки рабочих мест, низкой заработной платы трудоспособное население района уезжает в Краснодар</w:t>
      </w:r>
      <w:proofErr w:type="gramEnd"/>
      <w:r w:rsidR="00793491" w:rsidRPr="00793491">
        <w:rPr>
          <w:rFonts w:ascii="Times New Roman" w:hAnsi="Times New Roman" w:cs="Times New Roman"/>
          <w:sz w:val="28"/>
          <w:szCs w:val="28"/>
        </w:rPr>
        <w:t>, Ростов-на-Дону, Москву, оставаясь фактически прописа</w:t>
      </w:r>
      <w:r w:rsidR="00793491" w:rsidRPr="00793491">
        <w:rPr>
          <w:rFonts w:ascii="Times New Roman" w:hAnsi="Times New Roman" w:cs="Times New Roman"/>
          <w:sz w:val="28"/>
          <w:szCs w:val="28"/>
        </w:rPr>
        <w:t>н</w:t>
      </w:r>
      <w:r w:rsidR="00793491" w:rsidRPr="00793491">
        <w:rPr>
          <w:rFonts w:ascii="Times New Roman" w:hAnsi="Times New Roman" w:cs="Times New Roman"/>
          <w:sz w:val="28"/>
          <w:szCs w:val="28"/>
        </w:rPr>
        <w:t>ными на территории района.</w:t>
      </w:r>
      <w:r w:rsidR="00793491">
        <w:rPr>
          <w:rFonts w:ascii="Times New Roman" w:hAnsi="Times New Roman" w:cs="Times New Roman"/>
          <w:sz w:val="28"/>
          <w:szCs w:val="28"/>
        </w:rPr>
        <w:t xml:space="preserve"> </w:t>
      </w:r>
      <w:r w:rsidRPr="005E5333">
        <w:rPr>
          <w:rFonts w:ascii="Times New Roman" w:hAnsi="Times New Roman" w:cs="Times New Roman"/>
          <w:sz w:val="28"/>
          <w:szCs w:val="28"/>
        </w:rPr>
        <w:t>Существуют системные проблемы в создании ко</w:t>
      </w:r>
      <w:r w:rsidRPr="005E5333">
        <w:rPr>
          <w:rFonts w:ascii="Times New Roman" w:hAnsi="Times New Roman" w:cs="Times New Roman"/>
          <w:sz w:val="28"/>
          <w:szCs w:val="28"/>
        </w:rPr>
        <w:t>м</w:t>
      </w:r>
      <w:r w:rsidRPr="005E5333">
        <w:rPr>
          <w:rFonts w:ascii="Times New Roman" w:hAnsi="Times New Roman" w:cs="Times New Roman"/>
          <w:sz w:val="28"/>
          <w:szCs w:val="28"/>
        </w:rPr>
        <w:t xml:space="preserve">фортной среды для проживания жителей с точки зрения возможности улучшать свое благосостояние и возможности самореализации. </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В различных отраслях экономики задействованы </w:t>
      </w:r>
      <w:r w:rsidR="008B6E96">
        <w:rPr>
          <w:rFonts w:ascii="Times New Roman" w:hAnsi="Times New Roman" w:cs="Times New Roman"/>
          <w:sz w:val="28"/>
          <w:szCs w:val="28"/>
        </w:rPr>
        <w:t xml:space="preserve">на 1 января 2020 года </w:t>
      </w:r>
      <w:r w:rsidR="008B6E96" w:rsidRPr="008B6E96">
        <w:rPr>
          <w:rFonts w:ascii="Times New Roman" w:hAnsi="Times New Roman" w:cs="Times New Roman"/>
          <w:sz w:val="28"/>
          <w:szCs w:val="28"/>
        </w:rPr>
        <w:t>6699</w:t>
      </w:r>
      <w:r w:rsidR="008B6E96">
        <w:rPr>
          <w:rFonts w:ascii="Times New Roman" w:hAnsi="Times New Roman" w:cs="Times New Roman"/>
          <w:sz w:val="28"/>
          <w:szCs w:val="28"/>
        </w:rPr>
        <w:t xml:space="preserve"> </w:t>
      </w:r>
      <w:r w:rsidRPr="005E5333">
        <w:rPr>
          <w:rFonts w:ascii="Times New Roman" w:hAnsi="Times New Roman" w:cs="Times New Roman"/>
          <w:sz w:val="28"/>
          <w:szCs w:val="28"/>
        </w:rPr>
        <w:t>тысяч человек</w:t>
      </w:r>
      <w:r w:rsidR="008B6E96">
        <w:rPr>
          <w:rFonts w:ascii="Times New Roman" w:hAnsi="Times New Roman" w:cs="Times New Roman"/>
          <w:sz w:val="28"/>
          <w:szCs w:val="28"/>
        </w:rPr>
        <w:t>, что значительно (почти в два раза) ниже показателей 2015-2017 годов</w:t>
      </w:r>
      <w:r w:rsidRPr="005E5333">
        <w:rPr>
          <w:rFonts w:ascii="Times New Roman" w:hAnsi="Times New Roman" w:cs="Times New Roman"/>
          <w:sz w:val="28"/>
          <w:szCs w:val="28"/>
        </w:rPr>
        <w:t>. Основу экономического потенциала муниципального образования составляет агропромышленный комплекс, включающий производство зерновых культур, подсолнечника, сахарной свеклы, овощей, бахчевых и плодовых кул</w:t>
      </w:r>
      <w:r w:rsidRPr="005E5333">
        <w:rPr>
          <w:rFonts w:ascii="Times New Roman" w:hAnsi="Times New Roman" w:cs="Times New Roman"/>
          <w:sz w:val="28"/>
          <w:szCs w:val="28"/>
        </w:rPr>
        <w:t>ь</w:t>
      </w:r>
      <w:r w:rsidRPr="005E5333">
        <w:rPr>
          <w:rFonts w:ascii="Times New Roman" w:hAnsi="Times New Roman" w:cs="Times New Roman"/>
          <w:sz w:val="28"/>
          <w:szCs w:val="28"/>
        </w:rPr>
        <w:t xml:space="preserve">тур, продукции животноводства. </w:t>
      </w:r>
    </w:p>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865B87" w:rsidRDefault="00B53C82" w:rsidP="00AC0FAD">
      <w:pPr>
        <w:pStyle w:val="20"/>
        <w:numPr>
          <w:ilvl w:val="2"/>
          <w:numId w:val="2"/>
        </w:numPr>
        <w:ind w:left="0" w:firstLine="0"/>
        <w:rPr>
          <w:b w:val="0"/>
        </w:rPr>
      </w:pPr>
      <w:bookmarkStart w:id="10" w:name="_Toc25539909"/>
      <w:r w:rsidRPr="00865B87">
        <w:rPr>
          <w:b w:val="0"/>
        </w:rPr>
        <w:t>Анализ отраслевой структуры экономики</w:t>
      </w:r>
      <w:bookmarkEnd w:id="10"/>
    </w:p>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Default="00B53C82"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Для анализа использовались официальные данные министерства эконом</w:t>
      </w:r>
      <w:r>
        <w:rPr>
          <w:rFonts w:ascii="Times New Roman" w:hAnsi="Times New Roman" w:cs="Times New Roman"/>
          <w:sz w:val="28"/>
          <w:szCs w:val="28"/>
        </w:rPr>
        <w:t>и</w:t>
      </w:r>
      <w:r>
        <w:rPr>
          <w:rFonts w:ascii="Times New Roman" w:hAnsi="Times New Roman" w:cs="Times New Roman"/>
          <w:sz w:val="28"/>
          <w:szCs w:val="28"/>
        </w:rPr>
        <w:t xml:space="preserve">ки Краснодарского края за 2018 год, отчет главы муниципального образования Щербиновский район за 2018 год. </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Распределение отраслей, по объему реализованной продукции, млн</w:t>
      </w:r>
      <w:r>
        <w:rPr>
          <w:rFonts w:ascii="Times New Roman" w:hAnsi="Times New Roman" w:cs="Times New Roman"/>
          <w:sz w:val="28"/>
          <w:szCs w:val="28"/>
        </w:rPr>
        <w:t>.</w:t>
      </w:r>
      <w:r w:rsidRPr="005E5333">
        <w:rPr>
          <w:rFonts w:ascii="Times New Roman" w:hAnsi="Times New Roman" w:cs="Times New Roman"/>
          <w:sz w:val="28"/>
          <w:szCs w:val="28"/>
        </w:rPr>
        <w:t xml:space="preserve"> ру</w:t>
      </w:r>
      <w:r w:rsidRPr="005E5333">
        <w:rPr>
          <w:rFonts w:ascii="Times New Roman" w:hAnsi="Times New Roman" w:cs="Times New Roman"/>
          <w:sz w:val="28"/>
          <w:szCs w:val="28"/>
        </w:rPr>
        <w:t>б</w:t>
      </w:r>
      <w:r>
        <w:rPr>
          <w:rFonts w:ascii="Times New Roman" w:hAnsi="Times New Roman" w:cs="Times New Roman"/>
          <w:sz w:val="28"/>
          <w:szCs w:val="28"/>
        </w:rPr>
        <w:t>лей</w:t>
      </w:r>
      <w:r w:rsidRPr="005E5333">
        <w:rPr>
          <w:rFonts w:ascii="Times New Roman" w:hAnsi="Times New Roman" w:cs="Times New Roman"/>
          <w:sz w:val="28"/>
          <w:szCs w:val="28"/>
        </w:rPr>
        <w:t>:</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 Сельское хозяйство – </w:t>
      </w:r>
      <w:r>
        <w:rPr>
          <w:rFonts w:ascii="Times New Roman" w:hAnsi="Times New Roman" w:cs="Times New Roman"/>
          <w:sz w:val="28"/>
          <w:szCs w:val="28"/>
        </w:rPr>
        <w:t>71,65</w:t>
      </w:r>
      <w:r w:rsidRPr="005E5333">
        <w:rPr>
          <w:rFonts w:ascii="Times New Roman" w:hAnsi="Times New Roman" w:cs="Times New Roman"/>
          <w:sz w:val="28"/>
          <w:szCs w:val="28"/>
        </w:rPr>
        <w:t>% (</w:t>
      </w:r>
      <w:r>
        <w:rPr>
          <w:rFonts w:ascii="Times New Roman" w:hAnsi="Times New Roman" w:cs="Times New Roman"/>
          <w:sz w:val="28"/>
          <w:szCs w:val="28"/>
        </w:rPr>
        <w:t>5 432,</w:t>
      </w:r>
      <w:r w:rsidRPr="00F258F0">
        <w:rPr>
          <w:rFonts w:ascii="Times New Roman" w:hAnsi="Times New Roman" w:cs="Times New Roman"/>
          <w:sz w:val="28"/>
          <w:szCs w:val="28"/>
        </w:rPr>
        <w:t>1</w:t>
      </w:r>
      <w:r w:rsidRPr="005E5333">
        <w:rPr>
          <w:rFonts w:ascii="Times New Roman" w:hAnsi="Times New Roman" w:cs="Times New Roman"/>
          <w:sz w:val="28"/>
          <w:szCs w:val="28"/>
        </w:rPr>
        <w:t>)</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 Торговля </w:t>
      </w:r>
      <w:r>
        <w:rPr>
          <w:rFonts w:ascii="Times New Roman" w:hAnsi="Times New Roman" w:cs="Times New Roman"/>
          <w:sz w:val="28"/>
          <w:szCs w:val="28"/>
        </w:rPr>
        <w:t xml:space="preserve">и общественное питание </w:t>
      </w:r>
      <w:r w:rsidRPr="005E5333">
        <w:rPr>
          <w:rFonts w:ascii="Times New Roman" w:hAnsi="Times New Roman" w:cs="Times New Roman"/>
          <w:sz w:val="28"/>
          <w:szCs w:val="28"/>
        </w:rPr>
        <w:t xml:space="preserve">– </w:t>
      </w:r>
      <w:r>
        <w:rPr>
          <w:rFonts w:ascii="Times New Roman" w:hAnsi="Times New Roman" w:cs="Times New Roman"/>
          <w:sz w:val="28"/>
          <w:szCs w:val="28"/>
        </w:rPr>
        <w:t>13,03</w:t>
      </w:r>
      <w:r w:rsidRPr="005E5333">
        <w:rPr>
          <w:rFonts w:ascii="Times New Roman" w:hAnsi="Times New Roman" w:cs="Times New Roman"/>
          <w:sz w:val="28"/>
          <w:szCs w:val="28"/>
        </w:rPr>
        <w:t>% (</w:t>
      </w:r>
      <w:r w:rsidRPr="00F258F0">
        <w:rPr>
          <w:rFonts w:ascii="Times New Roman" w:hAnsi="Times New Roman" w:cs="Times New Roman"/>
          <w:sz w:val="28"/>
          <w:szCs w:val="28"/>
        </w:rPr>
        <w:t>9</w:t>
      </w:r>
      <w:r>
        <w:rPr>
          <w:rFonts w:ascii="Times New Roman" w:hAnsi="Times New Roman" w:cs="Times New Roman"/>
          <w:sz w:val="28"/>
          <w:szCs w:val="28"/>
        </w:rPr>
        <w:t>88</w:t>
      </w:r>
      <w:r w:rsidRPr="005E5333">
        <w:rPr>
          <w:rFonts w:ascii="Times New Roman" w:hAnsi="Times New Roman" w:cs="Times New Roman"/>
          <w:sz w:val="28"/>
          <w:szCs w:val="28"/>
        </w:rPr>
        <w:t>)</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 Социальное обслуживание – </w:t>
      </w:r>
      <w:r>
        <w:rPr>
          <w:rFonts w:ascii="Times New Roman" w:hAnsi="Times New Roman" w:cs="Times New Roman"/>
          <w:sz w:val="28"/>
          <w:szCs w:val="28"/>
        </w:rPr>
        <w:t>10,57</w:t>
      </w:r>
      <w:r w:rsidRPr="005E5333">
        <w:rPr>
          <w:rFonts w:ascii="Times New Roman" w:hAnsi="Times New Roman" w:cs="Times New Roman"/>
          <w:sz w:val="28"/>
          <w:szCs w:val="28"/>
        </w:rPr>
        <w:t xml:space="preserve">% </w:t>
      </w:r>
      <w:r>
        <w:rPr>
          <w:rFonts w:ascii="Times New Roman" w:hAnsi="Times New Roman" w:cs="Times New Roman"/>
          <w:sz w:val="28"/>
          <w:szCs w:val="28"/>
        </w:rPr>
        <w:t>(801,2</w:t>
      </w:r>
      <w:r w:rsidRPr="005E5333">
        <w:rPr>
          <w:rFonts w:ascii="Times New Roman" w:hAnsi="Times New Roman" w:cs="Times New Roman"/>
          <w:sz w:val="28"/>
          <w:szCs w:val="28"/>
        </w:rPr>
        <w:t>)</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 Промышленность – </w:t>
      </w:r>
      <w:r>
        <w:rPr>
          <w:rFonts w:ascii="Times New Roman" w:hAnsi="Times New Roman" w:cs="Times New Roman"/>
          <w:sz w:val="28"/>
          <w:szCs w:val="28"/>
        </w:rPr>
        <w:t>4,08</w:t>
      </w:r>
      <w:r w:rsidRPr="005E5333">
        <w:rPr>
          <w:rFonts w:ascii="Times New Roman" w:hAnsi="Times New Roman" w:cs="Times New Roman"/>
          <w:sz w:val="28"/>
          <w:szCs w:val="28"/>
        </w:rPr>
        <w:t>% (</w:t>
      </w:r>
      <w:r w:rsidRPr="00F258F0">
        <w:rPr>
          <w:rFonts w:ascii="Times New Roman" w:hAnsi="Times New Roman" w:cs="Times New Roman"/>
          <w:sz w:val="28"/>
          <w:szCs w:val="28"/>
        </w:rPr>
        <w:t>309</w:t>
      </w:r>
      <w:r>
        <w:rPr>
          <w:rFonts w:ascii="Times New Roman" w:hAnsi="Times New Roman" w:cs="Times New Roman"/>
          <w:sz w:val="28"/>
          <w:szCs w:val="28"/>
        </w:rPr>
        <w:t>,</w:t>
      </w:r>
      <w:r w:rsidRPr="00F258F0">
        <w:rPr>
          <w:rFonts w:ascii="Times New Roman" w:hAnsi="Times New Roman" w:cs="Times New Roman"/>
          <w:sz w:val="28"/>
          <w:szCs w:val="28"/>
        </w:rPr>
        <w:t>2</w:t>
      </w:r>
      <w:r w:rsidRPr="005E5333">
        <w:rPr>
          <w:rFonts w:ascii="Times New Roman" w:hAnsi="Times New Roman" w:cs="Times New Roman"/>
          <w:sz w:val="28"/>
          <w:szCs w:val="28"/>
        </w:rPr>
        <w:t>)</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EC42A7">
        <w:rPr>
          <w:rFonts w:ascii="Times New Roman" w:hAnsi="Times New Roman" w:cs="Times New Roman"/>
          <w:sz w:val="28"/>
          <w:szCs w:val="28"/>
        </w:rPr>
        <w:t>- Строительство – 0,49% (37)</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 Коммунальные услуги – </w:t>
      </w:r>
      <w:r w:rsidRPr="00441D74">
        <w:rPr>
          <w:rFonts w:ascii="Times New Roman" w:hAnsi="Times New Roman" w:cs="Times New Roman"/>
          <w:sz w:val="28"/>
          <w:szCs w:val="28"/>
        </w:rPr>
        <w:t>0</w:t>
      </w:r>
      <w:r>
        <w:rPr>
          <w:rFonts w:ascii="Times New Roman" w:hAnsi="Times New Roman" w:cs="Times New Roman"/>
          <w:sz w:val="28"/>
          <w:szCs w:val="28"/>
        </w:rPr>
        <w:t>,</w:t>
      </w:r>
      <w:r w:rsidRPr="00441D74">
        <w:rPr>
          <w:rFonts w:ascii="Times New Roman" w:hAnsi="Times New Roman" w:cs="Times New Roman"/>
          <w:sz w:val="28"/>
          <w:szCs w:val="28"/>
        </w:rPr>
        <w:t>18</w:t>
      </w:r>
      <w:r w:rsidRPr="005E5333">
        <w:rPr>
          <w:rFonts w:ascii="Times New Roman" w:hAnsi="Times New Roman" w:cs="Times New Roman"/>
          <w:sz w:val="28"/>
          <w:szCs w:val="28"/>
        </w:rPr>
        <w:t>% (</w:t>
      </w:r>
      <w:r>
        <w:rPr>
          <w:rFonts w:ascii="Times New Roman" w:hAnsi="Times New Roman" w:cs="Times New Roman"/>
          <w:sz w:val="28"/>
          <w:szCs w:val="28"/>
        </w:rPr>
        <w:t>13,5</w:t>
      </w:r>
      <w:r w:rsidRPr="005E5333">
        <w:rPr>
          <w:rFonts w:ascii="Times New Roman" w:hAnsi="Times New Roman" w:cs="Times New Roman"/>
          <w:sz w:val="28"/>
          <w:szCs w:val="28"/>
        </w:rPr>
        <w:t>)</w:t>
      </w:r>
    </w:p>
    <w:p w:rsidR="00B53C82" w:rsidRDefault="00B53C82" w:rsidP="00E63484">
      <w:pPr>
        <w:spacing w:line="240" w:lineRule="auto"/>
        <w:ind w:right="-105" w:firstLine="709"/>
        <w:jc w:val="both"/>
        <w:rPr>
          <w:rFonts w:ascii="Times New Roman" w:hAnsi="Times New Roman" w:cs="Times New Roman"/>
          <w:sz w:val="28"/>
          <w:szCs w:val="28"/>
        </w:rPr>
      </w:pPr>
    </w:p>
    <w:p w:rsidR="00891B8B" w:rsidRDefault="00891B8B" w:rsidP="00E63484">
      <w:pPr>
        <w:spacing w:line="240" w:lineRule="auto"/>
        <w:ind w:right="-105" w:firstLine="709"/>
        <w:jc w:val="both"/>
        <w:rPr>
          <w:rFonts w:ascii="Times New Roman" w:hAnsi="Times New Roman" w:cs="Times New Roman"/>
          <w:sz w:val="28"/>
          <w:szCs w:val="28"/>
        </w:rPr>
      </w:pPr>
    </w:p>
    <w:p w:rsidR="00891B8B" w:rsidRDefault="00891B8B" w:rsidP="00E63484">
      <w:pPr>
        <w:spacing w:line="240" w:lineRule="auto"/>
        <w:ind w:right="-105" w:firstLine="709"/>
        <w:jc w:val="both"/>
        <w:rPr>
          <w:rFonts w:ascii="Times New Roman" w:hAnsi="Times New Roman" w:cs="Times New Roman"/>
          <w:sz w:val="28"/>
          <w:szCs w:val="28"/>
        </w:rPr>
      </w:pPr>
    </w:p>
    <w:p w:rsidR="006635C6" w:rsidRDefault="006635C6" w:rsidP="00E63484">
      <w:pPr>
        <w:spacing w:line="240" w:lineRule="auto"/>
        <w:ind w:right="-105" w:firstLine="709"/>
        <w:jc w:val="both"/>
        <w:rPr>
          <w:rFonts w:ascii="Times New Roman" w:hAnsi="Times New Roman" w:cs="Times New Roman"/>
          <w:sz w:val="28"/>
          <w:szCs w:val="28"/>
        </w:rPr>
      </w:pPr>
    </w:p>
    <w:p w:rsidR="006635C6" w:rsidRDefault="006635C6" w:rsidP="00E63484">
      <w:pPr>
        <w:spacing w:line="240" w:lineRule="auto"/>
        <w:ind w:right="-105" w:firstLine="709"/>
        <w:jc w:val="both"/>
        <w:rPr>
          <w:rFonts w:ascii="Times New Roman" w:hAnsi="Times New Roman" w:cs="Times New Roman"/>
          <w:sz w:val="28"/>
          <w:szCs w:val="28"/>
        </w:rPr>
      </w:pPr>
    </w:p>
    <w:p w:rsidR="006635C6" w:rsidRDefault="006635C6" w:rsidP="00E63484">
      <w:pPr>
        <w:spacing w:line="240" w:lineRule="auto"/>
        <w:ind w:right="-105" w:firstLine="709"/>
        <w:jc w:val="both"/>
        <w:rPr>
          <w:rFonts w:ascii="Times New Roman" w:hAnsi="Times New Roman" w:cs="Times New Roman"/>
          <w:sz w:val="28"/>
          <w:szCs w:val="28"/>
        </w:rPr>
      </w:pPr>
    </w:p>
    <w:p w:rsidR="006635C6" w:rsidRDefault="006635C6" w:rsidP="00E63484">
      <w:pPr>
        <w:spacing w:line="240" w:lineRule="auto"/>
        <w:ind w:right="-105" w:firstLine="709"/>
        <w:jc w:val="both"/>
        <w:rPr>
          <w:rFonts w:ascii="Times New Roman" w:hAnsi="Times New Roman" w:cs="Times New Roman"/>
          <w:sz w:val="28"/>
          <w:szCs w:val="28"/>
        </w:rPr>
      </w:pPr>
    </w:p>
    <w:p w:rsidR="006635C6" w:rsidRDefault="006635C6" w:rsidP="00E63484">
      <w:pPr>
        <w:spacing w:line="240" w:lineRule="auto"/>
        <w:ind w:right="-105" w:firstLine="709"/>
        <w:jc w:val="both"/>
        <w:rPr>
          <w:rFonts w:ascii="Times New Roman" w:hAnsi="Times New Roman" w:cs="Times New Roman"/>
          <w:sz w:val="28"/>
          <w:szCs w:val="28"/>
        </w:rPr>
      </w:pPr>
    </w:p>
    <w:p w:rsidR="006635C6" w:rsidRDefault="006635C6" w:rsidP="00E63484">
      <w:pPr>
        <w:spacing w:line="240" w:lineRule="auto"/>
        <w:ind w:right="-105" w:firstLine="709"/>
        <w:jc w:val="both"/>
        <w:rPr>
          <w:rFonts w:ascii="Times New Roman" w:hAnsi="Times New Roman" w:cs="Times New Roman"/>
          <w:sz w:val="28"/>
          <w:szCs w:val="28"/>
        </w:rPr>
      </w:pPr>
    </w:p>
    <w:p w:rsidR="006635C6" w:rsidRDefault="006635C6" w:rsidP="00E63484">
      <w:pPr>
        <w:spacing w:line="240" w:lineRule="auto"/>
        <w:ind w:right="-105" w:firstLine="709"/>
        <w:jc w:val="both"/>
        <w:rPr>
          <w:rFonts w:ascii="Times New Roman" w:hAnsi="Times New Roman" w:cs="Times New Roman"/>
          <w:sz w:val="28"/>
          <w:szCs w:val="28"/>
        </w:rPr>
      </w:pPr>
    </w:p>
    <w:p w:rsidR="006635C6" w:rsidRDefault="006635C6" w:rsidP="00E63484">
      <w:pPr>
        <w:spacing w:line="240" w:lineRule="auto"/>
        <w:ind w:right="-105" w:firstLine="709"/>
        <w:jc w:val="both"/>
        <w:rPr>
          <w:rFonts w:ascii="Times New Roman" w:hAnsi="Times New Roman" w:cs="Times New Roman"/>
          <w:sz w:val="28"/>
          <w:szCs w:val="28"/>
        </w:rPr>
      </w:pPr>
    </w:p>
    <w:p w:rsidR="006635C6" w:rsidRDefault="006635C6" w:rsidP="00E63484">
      <w:pPr>
        <w:spacing w:line="240" w:lineRule="auto"/>
        <w:ind w:right="-105" w:firstLine="709"/>
        <w:jc w:val="both"/>
        <w:rPr>
          <w:rFonts w:ascii="Times New Roman" w:hAnsi="Times New Roman" w:cs="Times New Roman"/>
          <w:sz w:val="28"/>
          <w:szCs w:val="28"/>
        </w:rPr>
      </w:pPr>
    </w:p>
    <w:p w:rsidR="006635C6" w:rsidRDefault="006635C6" w:rsidP="00E63484">
      <w:pPr>
        <w:spacing w:line="240" w:lineRule="auto"/>
        <w:ind w:right="-105" w:firstLine="709"/>
        <w:jc w:val="both"/>
        <w:rPr>
          <w:rFonts w:ascii="Times New Roman" w:hAnsi="Times New Roman" w:cs="Times New Roman"/>
          <w:sz w:val="28"/>
          <w:szCs w:val="28"/>
        </w:rPr>
      </w:pPr>
    </w:p>
    <w:p w:rsidR="006635C6" w:rsidRDefault="006635C6" w:rsidP="00E63484">
      <w:pPr>
        <w:spacing w:line="240" w:lineRule="auto"/>
        <w:ind w:right="-105" w:firstLine="709"/>
        <w:jc w:val="both"/>
        <w:rPr>
          <w:rFonts w:ascii="Times New Roman" w:hAnsi="Times New Roman" w:cs="Times New Roman"/>
          <w:sz w:val="28"/>
          <w:szCs w:val="28"/>
        </w:rPr>
      </w:pPr>
    </w:p>
    <w:p w:rsidR="006635C6" w:rsidRDefault="006635C6" w:rsidP="00E63484">
      <w:pPr>
        <w:spacing w:line="240" w:lineRule="auto"/>
        <w:ind w:right="-105" w:firstLine="709"/>
        <w:jc w:val="both"/>
        <w:rPr>
          <w:rFonts w:ascii="Times New Roman" w:hAnsi="Times New Roman" w:cs="Times New Roman"/>
          <w:sz w:val="28"/>
          <w:szCs w:val="28"/>
        </w:rPr>
      </w:pPr>
    </w:p>
    <w:p w:rsidR="006635C6" w:rsidRDefault="006635C6" w:rsidP="00E63484">
      <w:pPr>
        <w:spacing w:line="240" w:lineRule="auto"/>
        <w:ind w:right="-105" w:firstLine="709"/>
        <w:jc w:val="both"/>
        <w:rPr>
          <w:rFonts w:ascii="Times New Roman" w:hAnsi="Times New Roman" w:cs="Times New Roman"/>
          <w:sz w:val="28"/>
          <w:szCs w:val="28"/>
        </w:rPr>
      </w:pPr>
    </w:p>
    <w:p w:rsidR="006635C6" w:rsidRDefault="006635C6" w:rsidP="00E63484">
      <w:pPr>
        <w:spacing w:line="240" w:lineRule="auto"/>
        <w:ind w:right="-105" w:firstLine="709"/>
        <w:jc w:val="both"/>
        <w:rPr>
          <w:rFonts w:ascii="Times New Roman" w:hAnsi="Times New Roman" w:cs="Times New Roman"/>
          <w:sz w:val="28"/>
          <w:szCs w:val="28"/>
        </w:rPr>
      </w:pPr>
    </w:p>
    <w:p w:rsidR="006635C6" w:rsidRDefault="006635C6" w:rsidP="00E63484">
      <w:pPr>
        <w:spacing w:line="240" w:lineRule="auto"/>
        <w:ind w:right="-105" w:firstLine="709"/>
        <w:jc w:val="both"/>
        <w:rPr>
          <w:rFonts w:ascii="Times New Roman" w:hAnsi="Times New Roman" w:cs="Times New Roman"/>
          <w:sz w:val="28"/>
          <w:szCs w:val="28"/>
        </w:rPr>
      </w:pPr>
    </w:p>
    <w:p w:rsidR="00B53C82"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lastRenderedPageBreak/>
        <w:t xml:space="preserve">График </w:t>
      </w:r>
      <w:r w:rsidR="00AB5CB2">
        <w:rPr>
          <w:rFonts w:ascii="Times New Roman" w:hAnsi="Times New Roman" w:cs="Times New Roman"/>
          <w:sz w:val="28"/>
          <w:szCs w:val="28"/>
        </w:rPr>
        <w:t xml:space="preserve">№ </w:t>
      </w:r>
      <w:r w:rsidRPr="005E5333">
        <w:rPr>
          <w:rFonts w:ascii="Times New Roman" w:hAnsi="Times New Roman" w:cs="Times New Roman"/>
          <w:sz w:val="28"/>
          <w:szCs w:val="28"/>
        </w:rPr>
        <w:t>1</w:t>
      </w:r>
      <w:r w:rsidR="00AB5CB2">
        <w:rPr>
          <w:rFonts w:ascii="Times New Roman" w:hAnsi="Times New Roman" w:cs="Times New Roman"/>
          <w:sz w:val="28"/>
          <w:szCs w:val="28"/>
        </w:rPr>
        <w:t>.</w:t>
      </w:r>
      <w:r w:rsidRPr="005E5333">
        <w:rPr>
          <w:rFonts w:ascii="Times New Roman" w:hAnsi="Times New Roman" w:cs="Times New Roman"/>
          <w:sz w:val="28"/>
          <w:szCs w:val="28"/>
        </w:rPr>
        <w:t xml:space="preserve"> Структура базовых видов деятельности</w:t>
      </w:r>
    </w:p>
    <w:p w:rsidR="00F6698C" w:rsidRPr="005E5333" w:rsidRDefault="00F6698C" w:rsidP="00E63484">
      <w:pPr>
        <w:spacing w:line="240" w:lineRule="auto"/>
        <w:ind w:right="-105" w:firstLine="709"/>
        <w:jc w:val="both"/>
        <w:rPr>
          <w:rFonts w:ascii="Times New Roman" w:hAnsi="Times New Roman" w:cs="Times New Roman"/>
          <w:sz w:val="28"/>
          <w:szCs w:val="28"/>
        </w:rPr>
      </w:pPr>
    </w:p>
    <w:p w:rsidR="00B53C82" w:rsidRPr="005E5333" w:rsidRDefault="004774F6" w:rsidP="00E63484">
      <w:pPr>
        <w:spacing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057900" cy="2847975"/>
            <wp:effectExtent l="0" t="0" r="0" b="0"/>
            <wp:docPr id="9"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435D" w:rsidRDefault="00A4435D" w:rsidP="005C36A1">
      <w:pPr>
        <w:spacing w:line="240" w:lineRule="auto"/>
        <w:rPr>
          <w:rFonts w:ascii="Times New Roman" w:hAnsi="Times New Roman" w:cs="Times New Roman"/>
          <w:sz w:val="28"/>
          <w:szCs w:val="28"/>
        </w:rPr>
      </w:pPr>
    </w:p>
    <w:p w:rsidR="00A4435D" w:rsidRDefault="00A4435D" w:rsidP="00E63484">
      <w:pPr>
        <w:spacing w:line="240" w:lineRule="auto"/>
        <w:ind w:firstLine="709"/>
        <w:jc w:val="center"/>
        <w:rPr>
          <w:rFonts w:ascii="Times New Roman" w:hAnsi="Times New Roman" w:cs="Times New Roman"/>
          <w:sz w:val="28"/>
          <w:szCs w:val="28"/>
        </w:rPr>
      </w:pPr>
    </w:p>
    <w:p w:rsidR="00B53C82" w:rsidRDefault="00B53C82" w:rsidP="00E63484">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Промышленность</w:t>
      </w:r>
    </w:p>
    <w:p w:rsidR="00B53C82" w:rsidRPr="005E5333" w:rsidRDefault="00B53C82" w:rsidP="00E63484">
      <w:pPr>
        <w:spacing w:line="240" w:lineRule="auto"/>
        <w:ind w:firstLine="709"/>
        <w:jc w:val="center"/>
        <w:rPr>
          <w:rFonts w:ascii="Times New Roman" w:hAnsi="Times New Roman" w:cs="Times New Roman"/>
          <w:sz w:val="28"/>
          <w:szCs w:val="28"/>
        </w:rPr>
      </w:pPr>
    </w:p>
    <w:p w:rsidR="00713578" w:rsidRPr="00713578" w:rsidRDefault="00713578" w:rsidP="00713578">
      <w:pPr>
        <w:suppressAutoHyphens/>
        <w:spacing w:line="240" w:lineRule="auto"/>
        <w:ind w:firstLine="708"/>
        <w:jc w:val="both"/>
        <w:rPr>
          <w:rFonts w:ascii="Times New Roman" w:eastAsia="Times New Roman" w:hAnsi="Times New Roman" w:cs="Times New Roman"/>
          <w:sz w:val="28"/>
          <w:szCs w:val="28"/>
          <w:lang w:eastAsia="zh-CN"/>
        </w:rPr>
      </w:pPr>
      <w:r w:rsidRPr="00713578">
        <w:rPr>
          <w:rFonts w:ascii="Times New Roman" w:eastAsia="Times New Roman" w:hAnsi="Times New Roman" w:cs="Times New Roman"/>
          <w:sz w:val="28"/>
          <w:szCs w:val="28"/>
          <w:lang w:eastAsia="zh-CN"/>
        </w:rPr>
        <w:t>За 2016-2018 годы объем отгруженной продукции собственного производства п</w:t>
      </w:r>
      <w:r w:rsidR="00DB74BF">
        <w:rPr>
          <w:rFonts w:ascii="Times New Roman" w:eastAsia="Times New Roman" w:hAnsi="Times New Roman" w:cs="Times New Roman"/>
          <w:sz w:val="28"/>
          <w:szCs w:val="28"/>
          <w:lang w:eastAsia="zh-CN"/>
        </w:rPr>
        <w:t xml:space="preserve">ромышленных предприятий района </w:t>
      </w:r>
      <w:r w:rsidRPr="00713578">
        <w:rPr>
          <w:rFonts w:ascii="Times New Roman" w:eastAsia="Times New Roman" w:hAnsi="Times New Roman" w:cs="Times New Roman"/>
          <w:sz w:val="28"/>
          <w:szCs w:val="28"/>
          <w:lang w:eastAsia="zh-CN"/>
        </w:rPr>
        <w:t xml:space="preserve">составил </w:t>
      </w:r>
      <w:r w:rsidR="00F6698C">
        <w:rPr>
          <w:rFonts w:ascii="Times New Roman" w:eastAsia="Times New Roman" w:hAnsi="Times New Roman" w:cs="Times New Roman"/>
          <w:sz w:val="28"/>
          <w:szCs w:val="28"/>
          <w:lang w:eastAsia="zh-CN"/>
        </w:rPr>
        <w:t>897,6</w:t>
      </w:r>
      <w:r w:rsidRPr="00713578">
        <w:rPr>
          <w:rFonts w:ascii="Times New Roman" w:eastAsia="Times New Roman" w:hAnsi="Times New Roman" w:cs="Times New Roman"/>
          <w:sz w:val="28"/>
          <w:szCs w:val="28"/>
          <w:lang w:eastAsia="zh-CN"/>
        </w:rPr>
        <w:t xml:space="preserve"> млн. рублей и составил в 2018 году 9</w:t>
      </w:r>
      <w:r w:rsidR="00F6698C" w:rsidRPr="00F6698C">
        <w:rPr>
          <w:rFonts w:ascii="Times New Roman" w:eastAsia="Times New Roman" w:hAnsi="Times New Roman" w:cs="Times New Roman"/>
          <w:sz w:val="28"/>
          <w:szCs w:val="28"/>
          <w:lang w:eastAsia="zh-CN"/>
        </w:rPr>
        <w:t>7</w:t>
      </w:r>
      <w:r w:rsidRPr="00713578">
        <w:rPr>
          <w:rFonts w:ascii="Times New Roman" w:eastAsia="Times New Roman" w:hAnsi="Times New Roman" w:cs="Times New Roman"/>
          <w:sz w:val="28"/>
          <w:szCs w:val="28"/>
          <w:lang w:eastAsia="zh-CN"/>
        </w:rPr>
        <w:t>,</w:t>
      </w:r>
      <w:r w:rsidR="00F6698C" w:rsidRPr="00F6698C">
        <w:rPr>
          <w:rFonts w:ascii="Times New Roman" w:eastAsia="Times New Roman" w:hAnsi="Times New Roman" w:cs="Times New Roman"/>
          <w:sz w:val="28"/>
          <w:szCs w:val="28"/>
          <w:lang w:eastAsia="zh-CN"/>
        </w:rPr>
        <w:t>8</w:t>
      </w:r>
      <w:r w:rsidRPr="00713578">
        <w:rPr>
          <w:rFonts w:ascii="Times New Roman" w:eastAsia="Times New Roman" w:hAnsi="Times New Roman" w:cs="Times New Roman"/>
          <w:sz w:val="28"/>
          <w:szCs w:val="28"/>
          <w:lang w:eastAsia="zh-CN"/>
        </w:rPr>
        <w:t xml:space="preserve">% в сопоставимых ценах к уровню предыдущего года.  </w:t>
      </w:r>
    </w:p>
    <w:p w:rsidR="00F6698C" w:rsidRPr="00DB74BF" w:rsidRDefault="00185314" w:rsidP="00DB74BF">
      <w:pPr>
        <w:tabs>
          <w:tab w:val="left" w:pos="9498"/>
        </w:tabs>
        <w:suppressAutoHyphens/>
        <w:spacing w:after="200" w:line="240" w:lineRule="auto"/>
        <w:ind w:firstLine="851"/>
        <w:jc w:val="both"/>
        <w:rPr>
          <w:rFonts w:ascii="Calibri" w:eastAsia="Times New Roman" w:hAnsi="Calibri" w:cs="Calibri"/>
          <w:lang w:eastAsia="zh-CN"/>
        </w:rPr>
      </w:pPr>
      <w:r>
        <w:pict>
          <v:shape id="Рисунок 4" o:spid="_x0000_i1025" type="#_x0000_t75" style="width:1.5pt;height:1.5pt;visibility:visible;mso-wrap-style:square">
            <v:imagedata r:id="rId15" o:title=""/>
          </v:shape>
        </w:pict>
      </w:r>
      <w:r w:rsidR="00713578" w:rsidRPr="00713578">
        <w:rPr>
          <w:rFonts w:ascii="Times New Roman" w:eastAsia="Times New Roman" w:hAnsi="Times New Roman" w:cs="Times New Roman"/>
          <w:sz w:val="28"/>
          <w:szCs w:val="28"/>
          <w:lang w:eastAsia="zh-CN"/>
        </w:rPr>
        <w:t>По объему отгруженных товаров собственного производства промышленными предприятиями за последние 3 года в сравнении с муниципальными образованиями Северной экономич</w:t>
      </w:r>
      <w:r w:rsidR="00C416CD">
        <w:rPr>
          <w:rFonts w:ascii="Times New Roman" w:eastAsia="Times New Roman" w:hAnsi="Times New Roman" w:cs="Times New Roman"/>
          <w:sz w:val="28"/>
          <w:szCs w:val="28"/>
          <w:lang w:eastAsia="zh-CN"/>
        </w:rPr>
        <w:t xml:space="preserve">еской зоны Краснодарского края </w:t>
      </w:r>
      <w:r w:rsidR="00713578" w:rsidRPr="00713578">
        <w:rPr>
          <w:rFonts w:ascii="Times New Roman" w:eastAsia="Times New Roman" w:hAnsi="Times New Roman" w:cs="Times New Roman"/>
          <w:sz w:val="28"/>
          <w:szCs w:val="28"/>
          <w:lang w:eastAsia="zh-CN"/>
        </w:rPr>
        <w:t>ситуация сложилась следующим образом:</w:t>
      </w:r>
    </w:p>
    <w:p w:rsidR="00713578" w:rsidRPr="00AB5CB2" w:rsidRDefault="00713578" w:rsidP="00713578">
      <w:pPr>
        <w:tabs>
          <w:tab w:val="left" w:pos="9498"/>
        </w:tabs>
        <w:suppressAutoHyphens/>
        <w:spacing w:line="240" w:lineRule="auto"/>
        <w:jc w:val="both"/>
        <w:rPr>
          <w:rFonts w:ascii="Times New Roman" w:eastAsia="Times New Roman" w:hAnsi="Times New Roman" w:cs="Times New Roman"/>
          <w:bCs/>
          <w:iCs/>
          <w:sz w:val="28"/>
          <w:szCs w:val="28"/>
          <w:lang w:eastAsia="zh-CN"/>
        </w:rPr>
      </w:pPr>
      <w:r w:rsidRPr="00AB5CB2">
        <w:rPr>
          <w:rFonts w:ascii="Times New Roman" w:eastAsia="Times New Roman" w:hAnsi="Times New Roman" w:cs="Times New Roman"/>
          <w:bCs/>
          <w:iCs/>
          <w:sz w:val="28"/>
          <w:szCs w:val="28"/>
          <w:lang w:eastAsia="zh-CN"/>
        </w:rPr>
        <w:t>Рисунок №</w:t>
      </w:r>
      <w:r w:rsidR="00AB5CB2">
        <w:rPr>
          <w:rFonts w:ascii="Times New Roman" w:eastAsia="Times New Roman" w:hAnsi="Times New Roman" w:cs="Times New Roman"/>
          <w:bCs/>
          <w:iCs/>
          <w:sz w:val="28"/>
          <w:szCs w:val="28"/>
          <w:lang w:eastAsia="zh-CN"/>
        </w:rPr>
        <w:t xml:space="preserve"> </w:t>
      </w:r>
      <w:r w:rsidRPr="00AB5CB2">
        <w:rPr>
          <w:rFonts w:ascii="Times New Roman" w:eastAsia="Times New Roman" w:hAnsi="Times New Roman" w:cs="Times New Roman"/>
          <w:bCs/>
          <w:iCs/>
          <w:sz w:val="28"/>
          <w:szCs w:val="28"/>
          <w:lang w:eastAsia="zh-CN"/>
        </w:rPr>
        <w:t>1. Объем отгруженных товаров собственного производства, выполненных работ и услуг собственными силами крупными и средними  промышленными предприятиями за 3 года Северной экономической зоны  Краснодарского края (млн. рублей)</w:t>
      </w:r>
    </w:p>
    <w:p w:rsidR="00713578" w:rsidRDefault="00713578" w:rsidP="00743C09">
      <w:pPr>
        <w:spacing w:line="240" w:lineRule="auto"/>
        <w:ind w:right="-108" w:firstLine="709"/>
        <w:jc w:val="both"/>
        <w:rPr>
          <w:rFonts w:ascii="Times New Roman" w:hAnsi="Times New Roman" w:cs="Times New Roman"/>
          <w:sz w:val="28"/>
          <w:szCs w:val="20"/>
          <w:lang w:eastAsia="ru-RU"/>
        </w:rPr>
      </w:pPr>
      <w:r>
        <w:rPr>
          <w:rFonts w:ascii="Times New Roman" w:hAnsi="Times New Roman" w:cs="Times New Roman"/>
          <w:noProof/>
          <w:sz w:val="28"/>
          <w:szCs w:val="20"/>
          <w:lang w:eastAsia="ru-RU"/>
        </w:rPr>
        <w:lastRenderedPageBreak/>
        <w:drawing>
          <wp:inline distT="0" distB="0" distL="0" distR="0" wp14:anchorId="7E0F4ED0">
            <wp:extent cx="5487035" cy="3200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7035" cy="3200400"/>
                    </a:xfrm>
                    <a:prstGeom prst="rect">
                      <a:avLst/>
                    </a:prstGeom>
                    <a:noFill/>
                  </pic:spPr>
                </pic:pic>
              </a:graphicData>
            </a:graphic>
          </wp:inline>
        </w:drawing>
      </w:r>
    </w:p>
    <w:p w:rsidR="00713578" w:rsidRDefault="00713578" w:rsidP="00743C09">
      <w:pPr>
        <w:spacing w:line="240" w:lineRule="auto"/>
        <w:ind w:right="-108" w:firstLine="709"/>
        <w:jc w:val="both"/>
        <w:rPr>
          <w:rFonts w:ascii="Times New Roman" w:hAnsi="Times New Roman" w:cs="Times New Roman"/>
          <w:sz w:val="28"/>
          <w:szCs w:val="20"/>
          <w:lang w:eastAsia="ru-RU"/>
        </w:rPr>
      </w:pPr>
    </w:p>
    <w:p w:rsidR="00713578" w:rsidRPr="00713578" w:rsidRDefault="00713578" w:rsidP="00F6698C">
      <w:pPr>
        <w:tabs>
          <w:tab w:val="left" w:pos="9498"/>
        </w:tabs>
        <w:suppressAutoHyphens/>
        <w:spacing w:line="240" w:lineRule="auto"/>
        <w:ind w:firstLine="709"/>
        <w:jc w:val="both"/>
        <w:rPr>
          <w:rFonts w:ascii="Times New Roman" w:eastAsia="Times New Roman" w:hAnsi="Times New Roman" w:cs="Times New Roman"/>
          <w:b/>
          <w:bCs/>
          <w:i/>
          <w:iCs/>
          <w:sz w:val="28"/>
          <w:szCs w:val="28"/>
          <w:lang w:eastAsia="zh-CN"/>
        </w:rPr>
      </w:pPr>
      <w:r w:rsidRPr="00713578">
        <w:rPr>
          <w:rFonts w:ascii="Times New Roman" w:eastAsia="Times New Roman" w:hAnsi="Times New Roman" w:cs="Times New Roman"/>
          <w:bCs/>
          <w:iCs/>
          <w:sz w:val="28"/>
          <w:szCs w:val="28"/>
          <w:lang w:eastAsia="zh-CN"/>
        </w:rPr>
        <w:t xml:space="preserve">Наибольший удельный вес в промышленном производстве составляет обрабатывающее производство. </w:t>
      </w:r>
      <w:proofErr w:type="gramStart"/>
      <w:r w:rsidRPr="00713578">
        <w:rPr>
          <w:rFonts w:ascii="Times New Roman" w:eastAsia="Times New Roman" w:hAnsi="Times New Roman" w:cs="Times New Roman"/>
          <w:bCs/>
          <w:iCs/>
          <w:sz w:val="28"/>
          <w:szCs w:val="28"/>
          <w:lang w:eastAsia="zh-CN"/>
        </w:rPr>
        <w:t>В период с 2016 по 2018 годы п</w:t>
      </w:r>
      <w:r w:rsidRPr="00713578">
        <w:rPr>
          <w:rFonts w:ascii="Times New Roman" w:eastAsia="Times New Roman" w:hAnsi="Times New Roman" w:cs="Times New Roman"/>
          <w:sz w:val="28"/>
          <w:szCs w:val="28"/>
          <w:lang w:eastAsia="zh-CN"/>
        </w:rPr>
        <w:t xml:space="preserve">редприятиями  вида экономической деятельности «обрабатывающие производства» отгружено товаров, оказано услуг собственными силами на </w:t>
      </w:r>
      <w:r w:rsidR="00FB178E">
        <w:rPr>
          <w:rFonts w:ascii="Times New Roman" w:eastAsia="Times New Roman" w:hAnsi="Times New Roman" w:cs="Times New Roman"/>
          <w:sz w:val="28"/>
          <w:szCs w:val="28"/>
          <w:lang w:eastAsia="zh-CN"/>
        </w:rPr>
        <w:t>615,1</w:t>
      </w:r>
      <w:r w:rsidRPr="00713578">
        <w:rPr>
          <w:rFonts w:ascii="Times New Roman" w:eastAsia="Times New Roman" w:hAnsi="Times New Roman" w:cs="Times New Roman"/>
          <w:sz w:val="28"/>
          <w:szCs w:val="28"/>
          <w:lang w:eastAsia="zh-CN"/>
        </w:rPr>
        <w:t xml:space="preserve"> млн. рублей. (2016 год- </w:t>
      </w:r>
      <w:r w:rsidR="00FB178E">
        <w:rPr>
          <w:rFonts w:ascii="Times New Roman" w:eastAsia="Times New Roman" w:hAnsi="Times New Roman" w:cs="Times New Roman"/>
          <w:sz w:val="28"/>
          <w:szCs w:val="28"/>
          <w:lang w:eastAsia="zh-CN"/>
        </w:rPr>
        <w:t>206,3</w:t>
      </w:r>
      <w:r w:rsidR="00C416CD">
        <w:rPr>
          <w:rFonts w:ascii="Times New Roman" w:eastAsia="Times New Roman" w:hAnsi="Times New Roman" w:cs="Times New Roman"/>
          <w:sz w:val="28"/>
          <w:szCs w:val="28"/>
          <w:lang w:eastAsia="zh-CN"/>
        </w:rPr>
        <w:t xml:space="preserve"> млн. рублей, </w:t>
      </w:r>
      <w:r w:rsidRPr="00713578">
        <w:rPr>
          <w:rFonts w:ascii="Times New Roman" w:eastAsia="Times New Roman" w:hAnsi="Times New Roman" w:cs="Times New Roman"/>
          <w:sz w:val="28"/>
          <w:szCs w:val="28"/>
          <w:lang w:eastAsia="zh-CN"/>
        </w:rPr>
        <w:t xml:space="preserve">2017 год- </w:t>
      </w:r>
      <w:r w:rsidR="00FB178E">
        <w:rPr>
          <w:rFonts w:ascii="Times New Roman" w:eastAsia="Times New Roman" w:hAnsi="Times New Roman" w:cs="Times New Roman"/>
          <w:sz w:val="28"/>
          <w:szCs w:val="28"/>
          <w:lang w:eastAsia="zh-CN"/>
        </w:rPr>
        <w:t>213,0</w:t>
      </w:r>
      <w:r w:rsidRPr="00713578">
        <w:rPr>
          <w:rFonts w:ascii="Times New Roman" w:eastAsia="Times New Roman" w:hAnsi="Times New Roman" w:cs="Times New Roman"/>
          <w:sz w:val="28"/>
          <w:szCs w:val="28"/>
          <w:lang w:eastAsia="zh-CN"/>
        </w:rPr>
        <w:t xml:space="preserve"> млн. рублей, 2018 год- </w:t>
      </w:r>
      <w:r w:rsidR="00FB178E">
        <w:rPr>
          <w:rFonts w:ascii="Times New Roman" w:eastAsia="Times New Roman" w:hAnsi="Times New Roman" w:cs="Times New Roman"/>
          <w:sz w:val="28"/>
          <w:szCs w:val="28"/>
          <w:lang w:eastAsia="zh-CN"/>
        </w:rPr>
        <w:t>195,8</w:t>
      </w:r>
      <w:r w:rsidRPr="00713578">
        <w:rPr>
          <w:rFonts w:ascii="Times New Roman" w:eastAsia="Times New Roman" w:hAnsi="Times New Roman" w:cs="Times New Roman"/>
          <w:sz w:val="28"/>
          <w:szCs w:val="28"/>
          <w:lang w:eastAsia="zh-CN"/>
        </w:rPr>
        <w:t xml:space="preserve"> млн. рублей).</w:t>
      </w:r>
      <w:proofErr w:type="gramEnd"/>
    </w:p>
    <w:p w:rsidR="00713578" w:rsidRPr="00713578" w:rsidRDefault="00713578" w:rsidP="00713578">
      <w:pPr>
        <w:tabs>
          <w:tab w:val="left" w:pos="9498"/>
        </w:tabs>
        <w:suppressAutoHyphens/>
        <w:spacing w:line="240" w:lineRule="auto"/>
        <w:ind w:firstLine="900"/>
        <w:jc w:val="both"/>
        <w:rPr>
          <w:rFonts w:ascii="Times New Roman" w:eastAsia="Times New Roman" w:hAnsi="Times New Roman" w:cs="Times New Roman"/>
          <w:color w:val="000000"/>
          <w:sz w:val="28"/>
          <w:szCs w:val="28"/>
          <w:lang w:eastAsia="zh-CN"/>
        </w:rPr>
      </w:pPr>
      <w:r w:rsidRPr="00713578">
        <w:rPr>
          <w:rFonts w:ascii="Times New Roman" w:eastAsia="Times New Roman" w:hAnsi="Times New Roman" w:cs="Times New Roman"/>
          <w:sz w:val="28"/>
          <w:szCs w:val="28"/>
          <w:lang w:eastAsia="zh-CN"/>
        </w:rPr>
        <w:t>Динамика показателей основных видов производства пищевой продукции за 2016-2018 годы представлена в следующей таблице.</w:t>
      </w:r>
    </w:p>
    <w:p w:rsidR="00713578" w:rsidRPr="00713578" w:rsidRDefault="00713578" w:rsidP="00713578">
      <w:pPr>
        <w:tabs>
          <w:tab w:val="left" w:pos="9498"/>
        </w:tabs>
        <w:suppressAutoHyphens/>
        <w:spacing w:after="15" w:line="240" w:lineRule="auto"/>
        <w:rPr>
          <w:rFonts w:ascii="Times New Roman" w:eastAsia="Times New Roman" w:hAnsi="Times New Roman" w:cs="Times New Roman"/>
          <w:b/>
          <w:bCs/>
          <w:i/>
          <w:iCs/>
          <w:color w:val="000000"/>
          <w:sz w:val="28"/>
          <w:szCs w:val="28"/>
          <w:lang w:eastAsia="zh-CN"/>
        </w:rPr>
      </w:pPr>
    </w:p>
    <w:p w:rsidR="00713578" w:rsidRPr="00AB5CB2" w:rsidRDefault="00713578" w:rsidP="00AB5CB2">
      <w:pPr>
        <w:tabs>
          <w:tab w:val="left" w:pos="9498"/>
        </w:tabs>
        <w:suppressAutoHyphens/>
        <w:spacing w:after="15" w:line="240" w:lineRule="auto"/>
        <w:ind w:firstLine="709"/>
        <w:jc w:val="both"/>
        <w:rPr>
          <w:rFonts w:ascii="Calibri" w:eastAsia="Times New Roman" w:hAnsi="Calibri" w:cs="Calibri"/>
          <w:lang w:eastAsia="zh-CN"/>
        </w:rPr>
      </w:pPr>
      <w:r w:rsidRPr="00AB5CB2">
        <w:rPr>
          <w:rFonts w:ascii="Times New Roman" w:eastAsia="Times New Roman" w:hAnsi="Times New Roman" w:cs="Times New Roman"/>
          <w:bCs/>
          <w:iCs/>
          <w:color w:val="000000"/>
          <w:sz w:val="28"/>
          <w:szCs w:val="28"/>
          <w:lang w:eastAsia="zh-CN"/>
        </w:rPr>
        <w:t>Таблица №</w:t>
      </w:r>
      <w:r w:rsidR="005C36A1">
        <w:rPr>
          <w:rFonts w:ascii="Times New Roman" w:eastAsia="Times New Roman" w:hAnsi="Times New Roman" w:cs="Times New Roman"/>
          <w:bCs/>
          <w:iCs/>
          <w:color w:val="000000"/>
          <w:sz w:val="28"/>
          <w:szCs w:val="28"/>
          <w:lang w:eastAsia="zh-CN"/>
        </w:rPr>
        <w:t xml:space="preserve"> 31</w:t>
      </w:r>
      <w:r w:rsidRPr="00AB5CB2">
        <w:rPr>
          <w:rFonts w:ascii="Times New Roman" w:eastAsia="Times New Roman" w:hAnsi="Times New Roman" w:cs="Times New Roman"/>
          <w:bCs/>
          <w:iCs/>
          <w:color w:val="000000"/>
          <w:sz w:val="28"/>
          <w:szCs w:val="28"/>
          <w:lang w:eastAsia="zh-CN"/>
        </w:rPr>
        <w:t>. Производст</w:t>
      </w:r>
      <w:r w:rsidR="00C416CD">
        <w:rPr>
          <w:rFonts w:ascii="Times New Roman" w:eastAsia="Times New Roman" w:hAnsi="Times New Roman" w:cs="Times New Roman"/>
          <w:bCs/>
          <w:iCs/>
          <w:color w:val="000000"/>
          <w:sz w:val="28"/>
          <w:szCs w:val="28"/>
          <w:lang w:eastAsia="zh-CN"/>
        </w:rPr>
        <w:t xml:space="preserve">во основных видов промышленной </w:t>
      </w:r>
      <w:r w:rsidRPr="00AB5CB2">
        <w:rPr>
          <w:rFonts w:ascii="Times New Roman" w:eastAsia="Times New Roman" w:hAnsi="Times New Roman" w:cs="Times New Roman"/>
          <w:bCs/>
          <w:iCs/>
          <w:color w:val="000000"/>
          <w:sz w:val="28"/>
          <w:szCs w:val="28"/>
          <w:lang w:eastAsia="zh-CN"/>
        </w:rPr>
        <w:t xml:space="preserve">продукции по крупным и средним предприятиям </w:t>
      </w:r>
      <w:r w:rsidR="00FB178E" w:rsidRPr="00AB5CB2">
        <w:rPr>
          <w:rFonts w:ascii="Times New Roman" w:eastAsia="Times New Roman" w:hAnsi="Times New Roman" w:cs="Times New Roman"/>
          <w:bCs/>
          <w:iCs/>
          <w:color w:val="000000"/>
          <w:sz w:val="28"/>
          <w:szCs w:val="28"/>
          <w:lang w:eastAsia="zh-CN"/>
        </w:rPr>
        <w:t>Щербиновского</w:t>
      </w:r>
      <w:r w:rsidRPr="00AB5CB2">
        <w:rPr>
          <w:rFonts w:ascii="Times New Roman" w:eastAsia="Times New Roman" w:hAnsi="Times New Roman" w:cs="Times New Roman"/>
          <w:bCs/>
          <w:iCs/>
          <w:color w:val="000000"/>
          <w:sz w:val="28"/>
          <w:szCs w:val="28"/>
          <w:lang w:eastAsia="zh-CN"/>
        </w:rPr>
        <w:t xml:space="preserve"> района</w:t>
      </w:r>
    </w:p>
    <w:p w:rsidR="00713578" w:rsidRPr="00713578" w:rsidRDefault="00713578" w:rsidP="00713578">
      <w:pPr>
        <w:tabs>
          <w:tab w:val="left" w:pos="9498"/>
        </w:tabs>
        <w:suppressAutoHyphens/>
        <w:spacing w:after="15" w:line="240" w:lineRule="auto"/>
        <w:ind w:firstLine="850"/>
        <w:jc w:val="both"/>
        <w:rPr>
          <w:rFonts w:ascii="Times New Roman" w:eastAsia="Times New Roman" w:hAnsi="Times New Roman" w:cs="Times New Roman"/>
          <w:color w:val="000000"/>
          <w:sz w:val="28"/>
          <w:szCs w:val="28"/>
          <w:lang w:eastAsia="zh-CN"/>
        </w:rPr>
      </w:pPr>
    </w:p>
    <w:tbl>
      <w:tblPr>
        <w:tblW w:w="9402" w:type="dxa"/>
        <w:tblInd w:w="52" w:type="dxa"/>
        <w:tblBorders>
          <w:top w:val="single" w:sz="4" w:space="0" w:color="000000"/>
          <w:left w:val="single" w:sz="4" w:space="0" w:color="000000"/>
          <w:bottom w:val="single" w:sz="4" w:space="0" w:color="000000"/>
          <w:insideH w:val="single" w:sz="4" w:space="0" w:color="000000"/>
        </w:tblBorders>
        <w:tblCellMar>
          <w:left w:w="98" w:type="dxa"/>
        </w:tblCellMar>
        <w:tblLook w:val="0000" w:firstRow="0" w:lastRow="0" w:firstColumn="0" w:lastColumn="0" w:noHBand="0" w:noVBand="0"/>
      </w:tblPr>
      <w:tblGrid>
        <w:gridCol w:w="3874"/>
        <w:gridCol w:w="1275"/>
        <w:gridCol w:w="1418"/>
        <w:gridCol w:w="1417"/>
        <w:gridCol w:w="1418"/>
      </w:tblGrid>
      <w:tr w:rsidR="00713578" w:rsidRPr="00713578" w:rsidTr="00DB054B">
        <w:tc>
          <w:tcPr>
            <w:tcW w:w="3874" w:type="dxa"/>
            <w:tcBorders>
              <w:top w:val="single" w:sz="4" w:space="0" w:color="000000"/>
              <w:left w:val="single" w:sz="4" w:space="0" w:color="000000"/>
              <w:bottom w:val="single" w:sz="4" w:space="0" w:color="000000"/>
            </w:tcBorders>
            <w:shd w:val="clear" w:color="auto" w:fill="auto"/>
          </w:tcPr>
          <w:p w:rsidR="00713578" w:rsidRPr="001A5EFE" w:rsidRDefault="00713578"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sidRPr="001A5EFE">
              <w:rPr>
                <w:rFonts w:ascii="Times New Roman" w:eastAsia="Times New Roman" w:hAnsi="Times New Roman" w:cs="Times New Roman"/>
                <w:color w:val="000000"/>
                <w:sz w:val="24"/>
                <w:szCs w:val="24"/>
                <w:lang w:eastAsia="zh-CN"/>
              </w:rPr>
              <w:t>Наименование продукции</w:t>
            </w:r>
          </w:p>
        </w:tc>
        <w:tc>
          <w:tcPr>
            <w:tcW w:w="1275" w:type="dxa"/>
            <w:tcBorders>
              <w:top w:val="single" w:sz="4" w:space="0" w:color="000000"/>
              <w:left w:val="single" w:sz="4" w:space="0" w:color="000000"/>
              <w:bottom w:val="single" w:sz="4" w:space="0" w:color="000000"/>
            </w:tcBorders>
            <w:shd w:val="clear" w:color="auto" w:fill="auto"/>
          </w:tcPr>
          <w:p w:rsidR="00713578" w:rsidRPr="001A5EFE" w:rsidRDefault="00713578"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proofErr w:type="spellStart"/>
            <w:r w:rsidRPr="001A5EFE">
              <w:rPr>
                <w:rFonts w:ascii="Times New Roman" w:eastAsia="Times New Roman" w:hAnsi="Times New Roman" w:cs="Times New Roman"/>
                <w:color w:val="000000"/>
                <w:sz w:val="24"/>
                <w:szCs w:val="24"/>
                <w:lang w:eastAsia="zh-CN"/>
              </w:rPr>
              <w:t>Ед</w:t>
            </w:r>
            <w:proofErr w:type="gramStart"/>
            <w:r w:rsidRPr="001A5EFE">
              <w:rPr>
                <w:rFonts w:ascii="Times New Roman" w:eastAsia="Times New Roman" w:hAnsi="Times New Roman" w:cs="Times New Roman"/>
                <w:color w:val="000000"/>
                <w:sz w:val="24"/>
                <w:szCs w:val="24"/>
                <w:lang w:eastAsia="zh-CN"/>
              </w:rPr>
              <w:t>.и</w:t>
            </w:r>
            <w:proofErr w:type="gramEnd"/>
            <w:r w:rsidRPr="001A5EFE">
              <w:rPr>
                <w:rFonts w:ascii="Times New Roman" w:eastAsia="Times New Roman" w:hAnsi="Times New Roman" w:cs="Times New Roman"/>
                <w:color w:val="000000"/>
                <w:sz w:val="24"/>
                <w:szCs w:val="24"/>
                <w:lang w:eastAsia="zh-CN"/>
              </w:rPr>
              <w:t>зм</w:t>
            </w:r>
            <w:proofErr w:type="spellEnd"/>
            <w:r w:rsidRPr="001A5EFE">
              <w:rPr>
                <w:rFonts w:ascii="Times New Roman" w:eastAsia="Times New Roman" w:hAnsi="Times New Roman" w:cs="Times New Roman"/>
                <w:color w:val="000000"/>
                <w:sz w:val="24"/>
                <w:szCs w:val="24"/>
                <w:lang w:eastAsia="zh-CN"/>
              </w:rPr>
              <w:t>.</w:t>
            </w:r>
          </w:p>
        </w:tc>
        <w:tc>
          <w:tcPr>
            <w:tcW w:w="1418" w:type="dxa"/>
            <w:tcBorders>
              <w:top w:val="single" w:sz="4" w:space="0" w:color="000000"/>
              <w:left w:val="single" w:sz="4" w:space="0" w:color="000000"/>
              <w:bottom w:val="single" w:sz="4" w:space="0" w:color="000000"/>
              <w:right w:val="single" w:sz="4" w:space="0" w:color="000000"/>
            </w:tcBorders>
          </w:tcPr>
          <w:p w:rsidR="00713578" w:rsidRPr="001A5EFE" w:rsidRDefault="00713578"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sidRPr="001A5EFE">
              <w:rPr>
                <w:rFonts w:ascii="Times New Roman" w:eastAsia="Times New Roman" w:hAnsi="Times New Roman" w:cs="Times New Roman"/>
                <w:sz w:val="24"/>
                <w:szCs w:val="24"/>
                <w:lang w:eastAsia="zh-CN"/>
              </w:rPr>
              <w:t>2016 год</w:t>
            </w:r>
          </w:p>
        </w:tc>
        <w:tc>
          <w:tcPr>
            <w:tcW w:w="1417" w:type="dxa"/>
            <w:tcBorders>
              <w:top w:val="single" w:sz="4" w:space="0" w:color="000000"/>
              <w:left w:val="single" w:sz="4" w:space="0" w:color="000000"/>
              <w:bottom w:val="single" w:sz="4" w:space="0" w:color="000000"/>
              <w:right w:val="single" w:sz="4" w:space="0" w:color="000000"/>
            </w:tcBorders>
          </w:tcPr>
          <w:p w:rsidR="00713578" w:rsidRPr="001A5EFE" w:rsidRDefault="00713578"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sidRPr="001A5EFE">
              <w:rPr>
                <w:rFonts w:ascii="Times New Roman" w:eastAsia="Times New Roman" w:hAnsi="Times New Roman" w:cs="Times New Roman"/>
                <w:color w:val="000000"/>
                <w:sz w:val="24"/>
                <w:szCs w:val="24"/>
                <w:lang w:eastAsia="zh-CN"/>
              </w:rPr>
              <w:t>2017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3578" w:rsidRPr="001A5EFE" w:rsidRDefault="00713578" w:rsidP="00713578">
            <w:pPr>
              <w:tabs>
                <w:tab w:val="left" w:pos="9498"/>
              </w:tabs>
              <w:suppressAutoHyphens/>
              <w:spacing w:line="240" w:lineRule="auto"/>
              <w:jc w:val="center"/>
              <w:rPr>
                <w:rFonts w:ascii="Times New Roman" w:eastAsia="Times New Roman" w:hAnsi="Times New Roman" w:cs="Times New Roman"/>
                <w:color w:val="FF0000"/>
                <w:sz w:val="24"/>
                <w:szCs w:val="24"/>
                <w:lang w:eastAsia="zh-CN"/>
              </w:rPr>
            </w:pPr>
            <w:r w:rsidRPr="001A5EFE">
              <w:rPr>
                <w:rFonts w:ascii="Times New Roman" w:eastAsia="Times New Roman" w:hAnsi="Times New Roman" w:cs="Times New Roman"/>
                <w:color w:val="000000"/>
                <w:sz w:val="24"/>
                <w:szCs w:val="24"/>
                <w:lang w:eastAsia="zh-CN"/>
              </w:rPr>
              <w:t>2018 год</w:t>
            </w:r>
          </w:p>
        </w:tc>
      </w:tr>
      <w:tr w:rsidR="00713578" w:rsidRPr="00713578" w:rsidTr="00A4435D">
        <w:tc>
          <w:tcPr>
            <w:tcW w:w="3874" w:type="dxa"/>
            <w:tcBorders>
              <w:top w:val="single" w:sz="4" w:space="0" w:color="000000"/>
              <w:left w:val="single" w:sz="4" w:space="0" w:color="000000"/>
              <w:bottom w:val="single" w:sz="4" w:space="0" w:color="000000"/>
            </w:tcBorders>
            <w:shd w:val="clear" w:color="auto" w:fill="auto"/>
          </w:tcPr>
          <w:p w:rsidR="00713578" w:rsidRPr="00713578" w:rsidRDefault="00713578" w:rsidP="00A4435D">
            <w:pPr>
              <w:tabs>
                <w:tab w:val="left" w:pos="9498"/>
              </w:tabs>
              <w:suppressAutoHyphens/>
              <w:spacing w:line="240" w:lineRule="auto"/>
              <w:jc w:val="both"/>
              <w:rPr>
                <w:rFonts w:ascii="Times New Roman" w:eastAsia="Times New Roman" w:hAnsi="Times New Roman" w:cs="Times New Roman"/>
                <w:sz w:val="24"/>
                <w:szCs w:val="24"/>
                <w:lang w:eastAsia="zh-CN"/>
              </w:rPr>
            </w:pPr>
            <w:r w:rsidRPr="00713578">
              <w:rPr>
                <w:rFonts w:ascii="Times New Roman" w:eastAsia="Times New Roman" w:hAnsi="Times New Roman" w:cs="Times New Roman"/>
                <w:color w:val="000000"/>
                <w:sz w:val="24"/>
                <w:szCs w:val="24"/>
                <w:lang w:eastAsia="zh-CN"/>
              </w:rPr>
              <w:t xml:space="preserve">Мясо и </w:t>
            </w:r>
            <w:r w:rsidR="00A4435D">
              <w:rPr>
                <w:rFonts w:ascii="Times New Roman" w:eastAsia="Times New Roman" w:hAnsi="Times New Roman" w:cs="Times New Roman"/>
                <w:color w:val="000000"/>
                <w:sz w:val="24"/>
                <w:szCs w:val="24"/>
                <w:lang w:eastAsia="zh-CN"/>
              </w:rPr>
              <w:t>мясопродукты</w:t>
            </w:r>
          </w:p>
        </w:tc>
        <w:tc>
          <w:tcPr>
            <w:tcW w:w="1275" w:type="dxa"/>
            <w:tcBorders>
              <w:top w:val="single" w:sz="4" w:space="0" w:color="000000"/>
              <w:left w:val="single" w:sz="4" w:space="0" w:color="000000"/>
              <w:bottom w:val="single" w:sz="4" w:space="0" w:color="000000"/>
            </w:tcBorders>
            <w:shd w:val="clear" w:color="auto" w:fill="auto"/>
          </w:tcPr>
          <w:p w:rsidR="00713578" w:rsidRPr="00713578" w:rsidRDefault="00713578"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sidRPr="00713578">
              <w:rPr>
                <w:rFonts w:ascii="Times New Roman" w:eastAsia="Times New Roman" w:hAnsi="Times New Roman" w:cs="Times New Roman"/>
                <w:color w:val="000000"/>
                <w:sz w:val="24"/>
                <w:szCs w:val="24"/>
                <w:lang w:eastAsia="zh-CN"/>
              </w:rPr>
              <w:t>тонн</w:t>
            </w:r>
          </w:p>
        </w:tc>
        <w:tc>
          <w:tcPr>
            <w:tcW w:w="1418" w:type="dxa"/>
            <w:tcBorders>
              <w:top w:val="single" w:sz="4" w:space="0" w:color="000000"/>
              <w:left w:val="single" w:sz="4" w:space="0" w:color="000000"/>
              <w:bottom w:val="single" w:sz="4" w:space="0" w:color="000000"/>
              <w:right w:val="single" w:sz="4" w:space="0" w:color="000000"/>
            </w:tcBorders>
            <w:vAlign w:val="bottom"/>
          </w:tcPr>
          <w:p w:rsidR="00713578" w:rsidRPr="00713578" w:rsidRDefault="00A4435D" w:rsidP="00A4435D">
            <w:pPr>
              <w:suppressAutoHyphens/>
              <w:spacing w:after="20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331,9</w:t>
            </w:r>
          </w:p>
          <w:p w:rsidR="00713578" w:rsidRPr="00713578" w:rsidRDefault="00713578" w:rsidP="00A4435D">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713578" w:rsidRPr="00713578" w:rsidRDefault="00A4435D" w:rsidP="00A4435D">
            <w:pPr>
              <w:tabs>
                <w:tab w:val="left" w:pos="9498"/>
              </w:tabs>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323,05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3578" w:rsidRPr="00713578" w:rsidRDefault="00A4435D" w:rsidP="00A4435D">
            <w:pPr>
              <w:tabs>
                <w:tab w:val="left" w:pos="9498"/>
              </w:tabs>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345,8</w:t>
            </w:r>
          </w:p>
        </w:tc>
      </w:tr>
      <w:tr w:rsidR="00713578" w:rsidRPr="00713578" w:rsidTr="00DB054B">
        <w:tc>
          <w:tcPr>
            <w:tcW w:w="3874" w:type="dxa"/>
            <w:tcBorders>
              <w:top w:val="single" w:sz="4" w:space="0" w:color="000000"/>
              <w:left w:val="single" w:sz="4" w:space="0" w:color="000000"/>
              <w:bottom w:val="single" w:sz="4" w:space="0" w:color="000000"/>
            </w:tcBorders>
            <w:shd w:val="clear" w:color="auto" w:fill="auto"/>
          </w:tcPr>
          <w:p w:rsidR="00713578" w:rsidRPr="00713578" w:rsidRDefault="00713578" w:rsidP="00A4435D">
            <w:pPr>
              <w:tabs>
                <w:tab w:val="left" w:pos="9498"/>
              </w:tabs>
              <w:suppressAutoHyphens/>
              <w:spacing w:line="240" w:lineRule="auto"/>
              <w:jc w:val="both"/>
              <w:rPr>
                <w:rFonts w:ascii="Times New Roman" w:eastAsia="Times New Roman" w:hAnsi="Times New Roman" w:cs="Times New Roman"/>
                <w:sz w:val="24"/>
                <w:szCs w:val="24"/>
                <w:lang w:eastAsia="zh-CN"/>
              </w:rPr>
            </w:pPr>
            <w:r w:rsidRPr="00713578">
              <w:rPr>
                <w:rFonts w:ascii="Times New Roman" w:eastAsia="Times New Roman" w:hAnsi="Times New Roman" w:cs="Times New Roman"/>
                <w:color w:val="000000"/>
                <w:sz w:val="24"/>
                <w:szCs w:val="24"/>
                <w:lang w:eastAsia="zh-CN"/>
              </w:rPr>
              <w:t>Полуфабрикаты мясные,  замороженные</w:t>
            </w:r>
          </w:p>
        </w:tc>
        <w:tc>
          <w:tcPr>
            <w:tcW w:w="1275" w:type="dxa"/>
            <w:tcBorders>
              <w:top w:val="single" w:sz="4" w:space="0" w:color="000000"/>
              <w:left w:val="single" w:sz="4" w:space="0" w:color="000000"/>
              <w:bottom w:val="single" w:sz="4" w:space="0" w:color="000000"/>
            </w:tcBorders>
            <w:shd w:val="clear" w:color="auto" w:fill="auto"/>
          </w:tcPr>
          <w:p w:rsidR="00713578" w:rsidRPr="00713578" w:rsidRDefault="00713578"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sidRPr="00713578">
              <w:rPr>
                <w:rFonts w:ascii="Times New Roman" w:eastAsia="Times New Roman" w:hAnsi="Times New Roman" w:cs="Times New Roman"/>
                <w:color w:val="000000"/>
                <w:sz w:val="24"/>
                <w:szCs w:val="24"/>
                <w:lang w:eastAsia="zh-CN"/>
              </w:rPr>
              <w:t>тонн</w:t>
            </w:r>
          </w:p>
        </w:tc>
        <w:tc>
          <w:tcPr>
            <w:tcW w:w="1418" w:type="dxa"/>
            <w:tcBorders>
              <w:top w:val="single" w:sz="4" w:space="0" w:color="000000"/>
              <w:left w:val="single" w:sz="4" w:space="0" w:color="000000"/>
              <w:bottom w:val="single" w:sz="4" w:space="0" w:color="000000"/>
              <w:right w:val="single" w:sz="4" w:space="0" w:color="000000"/>
            </w:tcBorders>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20,5</w:t>
            </w:r>
          </w:p>
        </w:tc>
        <w:tc>
          <w:tcPr>
            <w:tcW w:w="1417" w:type="dxa"/>
            <w:tcBorders>
              <w:top w:val="single" w:sz="4" w:space="0" w:color="000000"/>
              <w:left w:val="single" w:sz="4" w:space="0" w:color="000000"/>
              <w:bottom w:val="single" w:sz="4" w:space="0" w:color="000000"/>
              <w:right w:val="single" w:sz="4" w:space="0" w:color="000000"/>
            </w:tcBorders>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73,5</w:t>
            </w:r>
          </w:p>
        </w:tc>
      </w:tr>
      <w:tr w:rsidR="00713578" w:rsidRPr="00713578" w:rsidTr="00DB054B">
        <w:tc>
          <w:tcPr>
            <w:tcW w:w="3874" w:type="dxa"/>
            <w:tcBorders>
              <w:top w:val="single" w:sz="4" w:space="0" w:color="000000"/>
              <w:left w:val="single" w:sz="4" w:space="0" w:color="000000"/>
              <w:bottom w:val="single" w:sz="4" w:space="0" w:color="000000"/>
            </w:tcBorders>
            <w:shd w:val="clear" w:color="auto" w:fill="auto"/>
          </w:tcPr>
          <w:p w:rsidR="00713578" w:rsidRPr="00713578" w:rsidRDefault="00A4435D" w:rsidP="00713578">
            <w:pPr>
              <w:tabs>
                <w:tab w:val="left" w:pos="9498"/>
              </w:tabs>
              <w:suppressAutoHyphens/>
              <w:spacing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Колбасные изделия</w:t>
            </w:r>
          </w:p>
        </w:tc>
        <w:tc>
          <w:tcPr>
            <w:tcW w:w="1275" w:type="dxa"/>
            <w:tcBorders>
              <w:top w:val="single" w:sz="4" w:space="0" w:color="000000"/>
              <w:left w:val="single" w:sz="4" w:space="0" w:color="000000"/>
              <w:bottom w:val="single" w:sz="4" w:space="0" w:color="000000"/>
            </w:tcBorders>
            <w:shd w:val="clear" w:color="auto" w:fill="auto"/>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тонн</w:t>
            </w:r>
          </w:p>
        </w:tc>
        <w:tc>
          <w:tcPr>
            <w:tcW w:w="1418" w:type="dxa"/>
            <w:tcBorders>
              <w:top w:val="single" w:sz="4" w:space="0" w:color="000000"/>
              <w:left w:val="single" w:sz="4" w:space="0" w:color="000000"/>
              <w:bottom w:val="single" w:sz="4" w:space="0" w:color="000000"/>
              <w:right w:val="single" w:sz="4" w:space="0" w:color="000000"/>
            </w:tcBorders>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115,3</w:t>
            </w:r>
          </w:p>
        </w:tc>
        <w:tc>
          <w:tcPr>
            <w:tcW w:w="1417" w:type="dxa"/>
            <w:tcBorders>
              <w:top w:val="single" w:sz="4" w:space="0" w:color="000000"/>
              <w:left w:val="single" w:sz="4" w:space="0" w:color="000000"/>
              <w:bottom w:val="single" w:sz="4" w:space="0" w:color="000000"/>
              <w:right w:val="single" w:sz="4" w:space="0" w:color="000000"/>
            </w:tcBorders>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108,8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74,3</w:t>
            </w:r>
          </w:p>
        </w:tc>
      </w:tr>
      <w:tr w:rsidR="00713578" w:rsidRPr="00713578" w:rsidTr="00A4435D">
        <w:trPr>
          <w:trHeight w:val="615"/>
        </w:trPr>
        <w:tc>
          <w:tcPr>
            <w:tcW w:w="3874" w:type="dxa"/>
            <w:tcBorders>
              <w:top w:val="single" w:sz="4" w:space="0" w:color="000000"/>
              <w:left w:val="single" w:sz="4" w:space="0" w:color="000000"/>
              <w:bottom w:val="single" w:sz="4" w:space="0" w:color="000000"/>
            </w:tcBorders>
            <w:shd w:val="clear" w:color="auto" w:fill="auto"/>
          </w:tcPr>
          <w:p w:rsidR="00713578" w:rsidRPr="00713578" w:rsidRDefault="00A4435D" w:rsidP="00713578">
            <w:pPr>
              <w:tabs>
                <w:tab w:val="left" w:pos="9498"/>
              </w:tabs>
              <w:suppressAutoHyphens/>
              <w:spacing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Масла растительные нерафинированные</w:t>
            </w:r>
          </w:p>
        </w:tc>
        <w:tc>
          <w:tcPr>
            <w:tcW w:w="1275" w:type="dxa"/>
            <w:tcBorders>
              <w:top w:val="single" w:sz="4" w:space="0" w:color="000000"/>
              <w:left w:val="single" w:sz="4" w:space="0" w:color="000000"/>
              <w:bottom w:val="single" w:sz="4" w:space="0" w:color="000000"/>
            </w:tcBorders>
            <w:shd w:val="clear" w:color="auto" w:fill="auto"/>
          </w:tcPr>
          <w:p w:rsidR="00713578" w:rsidRPr="00713578" w:rsidRDefault="00713578"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sidRPr="00713578">
              <w:rPr>
                <w:rFonts w:ascii="Times New Roman" w:eastAsia="Times New Roman" w:hAnsi="Times New Roman" w:cs="Times New Roman"/>
                <w:color w:val="000000"/>
                <w:sz w:val="24"/>
                <w:szCs w:val="24"/>
                <w:lang w:eastAsia="zh-CN"/>
              </w:rPr>
              <w:t>тонн</w:t>
            </w:r>
          </w:p>
        </w:tc>
        <w:tc>
          <w:tcPr>
            <w:tcW w:w="1418" w:type="dxa"/>
            <w:tcBorders>
              <w:top w:val="single" w:sz="4" w:space="0" w:color="000000"/>
              <w:left w:val="single" w:sz="4" w:space="0" w:color="000000"/>
              <w:bottom w:val="single" w:sz="4" w:space="0" w:color="000000"/>
              <w:right w:val="single" w:sz="4" w:space="0" w:color="000000"/>
            </w:tcBorders>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163,9</w:t>
            </w:r>
          </w:p>
        </w:tc>
        <w:tc>
          <w:tcPr>
            <w:tcW w:w="1417" w:type="dxa"/>
            <w:tcBorders>
              <w:top w:val="single" w:sz="4" w:space="0" w:color="000000"/>
              <w:left w:val="single" w:sz="4" w:space="0" w:color="000000"/>
              <w:bottom w:val="single" w:sz="4" w:space="0" w:color="000000"/>
              <w:right w:val="single" w:sz="4" w:space="0" w:color="000000"/>
            </w:tcBorders>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120,7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114,0</w:t>
            </w:r>
          </w:p>
        </w:tc>
      </w:tr>
      <w:tr w:rsidR="00713578" w:rsidRPr="00713578" w:rsidTr="00DB054B">
        <w:tc>
          <w:tcPr>
            <w:tcW w:w="3874" w:type="dxa"/>
            <w:tcBorders>
              <w:top w:val="single" w:sz="4" w:space="0" w:color="000000"/>
              <w:left w:val="single" w:sz="4" w:space="0" w:color="000000"/>
              <w:bottom w:val="single" w:sz="4" w:space="0" w:color="000000"/>
            </w:tcBorders>
            <w:shd w:val="clear" w:color="auto" w:fill="auto"/>
          </w:tcPr>
          <w:p w:rsidR="00713578" w:rsidRPr="00713578" w:rsidRDefault="00A4435D" w:rsidP="00713578">
            <w:pPr>
              <w:tabs>
                <w:tab w:val="left" w:pos="9498"/>
              </w:tabs>
              <w:suppressAutoHyphens/>
              <w:spacing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Мука</w:t>
            </w:r>
            <w:r w:rsidR="00713578" w:rsidRPr="00713578">
              <w:rPr>
                <w:rFonts w:ascii="Times New Roman" w:eastAsia="Times New Roman" w:hAnsi="Times New Roman" w:cs="Times New Roman"/>
                <w:color w:val="000000"/>
                <w:sz w:val="24"/>
                <w:szCs w:val="24"/>
                <w:lang w:eastAsia="zh-CN"/>
              </w:rPr>
              <w:t xml:space="preserve"> </w:t>
            </w:r>
          </w:p>
        </w:tc>
        <w:tc>
          <w:tcPr>
            <w:tcW w:w="1275" w:type="dxa"/>
            <w:tcBorders>
              <w:top w:val="single" w:sz="4" w:space="0" w:color="000000"/>
              <w:left w:val="single" w:sz="4" w:space="0" w:color="000000"/>
              <w:bottom w:val="single" w:sz="4" w:space="0" w:color="000000"/>
            </w:tcBorders>
            <w:shd w:val="clear" w:color="auto" w:fill="auto"/>
          </w:tcPr>
          <w:p w:rsidR="00713578" w:rsidRPr="00713578" w:rsidRDefault="00713578"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sidRPr="00713578">
              <w:rPr>
                <w:rFonts w:ascii="Times New Roman" w:eastAsia="Times New Roman" w:hAnsi="Times New Roman" w:cs="Times New Roman"/>
                <w:color w:val="000000"/>
                <w:sz w:val="24"/>
                <w:szCs w:val="24"/>
                <w:lang w:eastAsia="zh-CN"/>
              </w:rPr>
              <w:t>тонн</w:t>
            </w:r>
          </w:p>
        </w:tc>
        <w:tc>
          <w:tcPr>
            <w:tcW w:w="1418" w:type="dxa"/>
            <w:tcBorders>
              <w:top w:val="single" w:sz="4" w:space="0" w:color="000000"/>
              <w:left w:val="single" w:sz="4" w:space="0" w:color="000000"/>
              <w:bottom w:val="single" w:sz="4" w:space="0" w:color="000000"/>
              <w:right w:val="single" w:sz="4" w:space="0" w:color="000000"/>
            </w:tcBorders>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2 462,8</w:t>
            </w:r>
          </w:p>
        </w:tc>
        <w:tc>
          <w:tcPr>
            <w:tcW w:w="1417" w:type="dxa"/>
            <w:tcBorders>
              <w:top w:val="single" w:sz="4" w:space="0" w:color="000000"/>
              <w:left w:val="single" w:sz="4" w:space="0" w:color="000000"/>
              <w:bottom w:val="single" w:sz="4" w:space="0" w:color="000000"/>
              <w:right w:val="single" w:sz="4" w:space="0" w:color="000000"/>
            </w:tcBorders>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2 134,1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1 764,8</w:t>
            </w:r>
          </w:p>
        </w:tc>
      </w:tr>
      <w:tr w:rsidR="00713578" w:rsidRPr="00713578" w:rsidTr="00DB054B">
        <w:tc>
          <w:tcPr>
            <w:tcW w:w="3874" w:type="dxa"/>
            <w:tcBorders>
              <w:top w:val="single" w:sz="4" w:space="0" w:color="000000"/>
              <w:left w:val="single" w:sz="4" w:space="0" w:color="000000"/>
              <w:bottom w:val="single" w:sz="4" w:space="0" w:color="000000"/>
            </w:tcBorders>
            <w:shd w:val="clear" w:color="auto" w:fill="auto"/>
          </w:tcPr>
          <w:p w:rsidR="00713578" w:rsidRPr="00713578" w:rsidRDefault="00A4435D" w:rsidP="00713578">
            <w:pPr>
              <w:tabs>
                <w:tab w:val="left" w:pos="9498"/>
              </w:tabs>
              <w:suppressAutoHyphens/>
              <w:spacing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Крупа</w:t>
            </w:r>
          </w:p>
        </w:tc>
        <w:tc>
          <w:tcPr>
            <w:tcW w:w="1275" w:type="dxa"/>
            <w:tcBorders>
              <w:top w:val="single" w:sz="4" w:space="0" w:color="000000"/>
              <w:left w:val="single" w:sz="4" w:space="0" w:color="000000"/>
              <w:bottom w:val="single" w:sz="4" w:space="0" w:color="000000"/>
            </w:tcBorders>
            <w:shd w:val="clear" w:color="auto" w:fill="auto"/>
          </w:tcPr>
          <w:p w:rsidR="00713578" w:rsidRPr="00713578" w:rsidRDefault="00713578"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sidRPr="00713578">
              <w:rPr>
                <w:rFonts w:ascii="Times New Roman" w:eastAsia="Times New Roman" w:hAnsi="Times New Roman" w:cs="Times New Roman"/>
                <w:color w:val="000000"/>
                <w:sz w:val="24"/>
                <w:szCs w:val="24"/>
                <w:lang w:eastAsia="zh-CN"/>
              </w:rPr>
              <w:t>тонн</w:t>
            </w:r>
          </w:p>
        </w:tc>
        <w:tc>
          <w:tcPr>
            <w:tcW w:w="1418" w:type="dxa"/>
            <w:tcBorders>
              <w:top w:val="single" w:sz="4" w:space="0" w:color="000000"/>
              <w:left w:val="single" w:sz="4" w:space="0" w:color="000000"/>
              <w:bottom w:val="single" w:sz="4" w:space="0" w:color="000000"/>
              <w:right w:val="single" w:sz="4" w:space="0" w:color="000000"/>
            </w:tcBorders>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42,3</w:t>
            </w:r>
          </w:p>
        </w:tc>
        <w:tc>
          <w:tcPr>
            <w:tcW w:w="1417" w:type="dxa"/>
            <w:tcBorders>
              <w:top w:val="single" w:sz="4" w:space="0" w:color="000000"/>
              <w:left w:val="single" w:sz="4" w:space="0" w:color="000000"/>
              <w:bottom w:val="single" w:sz="4" w:space="0" w:color="000000"/>
              <w:right w:val="single" w:sz="4" w:space="0" w:color="000000"/>
            </w:tcBorders>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24,8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37,3</w:t>
            </w:r>
          </w:p>
        </w:tc>
      </w:tr>
      <w:tr w:rsidR="00713578" w:rsidRPr="00713578" w:rsidTr="00DB054B">
        <w:tc>
          <w:tcPr>
            <w:tcW w:w="3874" w:type="dxa"/>
            <w:tcBorders>
              <w:top w:val="single" w:sz="4" w:space="0" w:color="000000"/>
              <w:left w:val="single" w:sz="4" w:space="0" w:color="000000"/>
              <w:bottom w:val="single" w:sz="4" w:space="0" w:color="000000"/>
            </w:tcBorders>
            <w:shd w:val="clear" w:color="auto" w:fill="auto"/>
          </w:tcPr>
          <w:p w:rsidR="00713578" w:rsidRPr="00713578" w:rsidRDefault="00713578" w:rsidP="00713578">
            <w:pPr>
              <w:tabs>
                <w:tab w:val="left" w:pos="9498"/>
              </w:tabs>
              <w:suppressAutoHyphens/>
              <w:spacing w:line="240" w:lineRule="auto"/>
              <w:jc w:val="both"/>
              <w:rPr>
                <w:rFonts w:ascii="Times New Roman" w:eastAsia="Times New Roman" w:hAnsi="Times New Roman" w:cs="Times New Roman"/>
                <w:sz w:val="24"/>
                <w:szCs w:val="24"/>
                <w:lang w:eastAsia="zh-CN"/>
              </w:rPr>
            </w:pPr>
            <w:r w:rsidRPr="00713578">
              <w:rPr>
                <w:rFonts w:ascii="Times New Roman" w:eastAsia="Times New Roman" w:hAnsi="Times New Roman" w:cs="Times New Roman"/>
                <w:color w:val="000000"/>
                <w:sz w:val="24"/>
                <w:szCs w:val="24"/>
                <w:lang w:eastAsia="zh-CN"/>
              </w:rPr>
              <w:t>Энергия тепловая, отпущенная котельными</w:t>
            </w:r>
          </w:p>
        </w:tc>
        <w:tc>
          <w:tcPr>
            <w:tcW w:w="1275" w:type="dxa"/>
            <w:tcBorders>
              <w:top w:val="single" w:sz="4" w:space="0" w:color="000000"/>
              <w:left w:val="single" w:sz="4" w:space="0" w:color="000000"/>
              <w:bottom w:val="single" w:sz="4" w:space="0" w:color="000000"/>
            </w:tcBorders>
            <w:shd w:val="clear" w:color="auto" w:fill="auto"/>
          </w:tcPr>
          <w:p w:rsidR="00713578" w:rsidRPr="00713578" w:rsidRDefault="00713578"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proofErr w:type="spellStart"/>
            <w:r w:rsidRPr="00713578">
              <w:rPr>
                <w:rFonts w:ascii="Times New Roman" w:eastAsia="Times New Roman" w:hAnsi="Times New Roman" w:cs="Times New Roman"/>
                <w:color w:val="000000"/>
                <w:sz w:val="24"/>
                <w:szCs w:val="24"/>
                <w:lang w:eastAsia="zh-CN"/>
              </w:rPr>
              <w:t>тыс</w:t>
            </w:r>
            <w:proofErr w:type="gramStart"/>
            <w:r w:rsidRPr="00713578">
              <w:rPr>
                <w:rFonts w:ascii="Times New Roman" w:eastAsia="Times New Roman" w:hAnsi="Times New Roman" w:cs="Times New Roman"/>
                <w:color w:val="000000"/>
                <w:sz w:val="24"/>
                <w:szCs w:val="24"/>
                <w:lang w:eastAsia="zh-CN"/>
              </w:rPr>
              <w:t>.Г</w:t>
            </w:r>
            <w:proofErr w:type="gramEnd"/>
            <w:r w:rsidRPr="00713578">
              <w:rPr>
                <w:rFonts w:ascii="Times New Roman" w:eastAsia="Times New Roman" w:hAnsi="Times New Roman" w:cs="Times New Roman"/>
                <w:color w:val="000000"/>
                <w:sz w:val="24"/>
                <w:szCs w:val="24"/>
                <w:lang w:eastAsia="zh-CN"/>
              </w:rPr>
              <w:t>кал</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15,8</w:t>
            </w:r>
          </w:p>
        </w:tc>
        <w:tc>
          <w:tcPr>
            <w:tcW w:w="1417" w:type="dxa"/>
            <w:tcBorders>
              <w:top w:val="single" w:sz="4" w:space="0" w:color="000000"/>
              <w:left w:val="single" w:sz="4" w:space="0" w:color="000000"/>
              <w:bottom w:val="single" w:sz="4" w:space="0" w:color="000000"/>
              <w:right w:val="single" w:sz="4" w:space="0" w:color="000000"/>
            </w:tcBorders>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15,6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3578" w:rsidRPr="00713578" w:rsidRDefault="00A4435D" w:rsidP="00713578">
            <w:pPr>
              <w:tabs>
                <w:tab w:val="left" w:pos="9498"/>
              </w:tabs>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16,44</w:t>
            </w:r>
          </w:p>
        </w:tc>
      </w:tr>
    </w:tbl>
    <w:p w:rsidR="005C36A1" w:rsidRDefault="005C36A1" w:rsidP="00E63484">
      <w:pPr>
        <w:spacing w:line="240" w:lineRule="auto"/>
        <w:ind w:right="-105" w:firstLine="709"/>
        <w:jc w:val="center"/>
        <w:rPr>
          <w:rFonts w:ascii="Times New Roman" w:hAnsi="Times New Roman" w:cs="Times New Roman"/>
          <w:bCs/>
          <w:sz w:val="28"/>
          <w:szCs w:val="28"/>
        </w:rPr>
      </w:pPr>
    </w:p>
    <w:p w:rsidR="00B53C82" w:rsidRPr="00743C09" w:rsidRDefault="00B53C82" w:rsidP="00E63484">
      <w:pPr>
        <w:spacing w:line="240" w:lineRule="auto"/>
        <w:ind w:right="-105" w:firstLine="709"/>
        <w:jc w:val="center"/>
        <w:rPr>
          <w:rFonts w:ascii="Times New Roman" w:hAnsi="Times New Roman" w:cs="Times New Roman"/>
          <w:bCs/>
          <w:sz w:val="28"/>
          <w:szCs w:val="28"/>
        </w:rPr>
      </w:pPr>
      <w:r w:rsidRPr="00743C09">
        <w:rPr>
          <w:rFonts w:ascii="Times New Roman" w:hAnsi="Times New Roman" w:cs="Times New Roman"/>
          <w:bCs/>
          <w:sz w:val="28"/>
          <w:szCs w:val="28"/>
        </w:rPr>
        <w:t>Агропромышленный комплекс</w:t>
      </w:r>
    </w:p>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widowControl w:val="0"/>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В общем объеме производства продукции Щербиновского района доля агропромышленного комплекса с</w:t>
      </w:r>
      <w:r>
        <w:rPr>
          <w:rFonts w:ascii="Times New Roman" w:hAnsi="Times New Roman" w:cs="Times New Roman"/>
          <w:sz w:val="28"/>
          <w:szCs w:val="28"/>
        </w:rPr>
        <w:t>оставляет в среднем 70%</w:t>
      </w:r>
      <w:r w:rsidRPr="005E5333">
        <w:rPr>
          <w:rFonts w:ascii="Times New Roman" w:hAnsi="Times New Roman" w:cs="Times New Roman"/>
          <w:sz w:val="28"/>
          <w:szCs w:val="28"/>
        </w:rPr>
        <w:t xml:space="preserve">. Производством </w:t>
      </w:r>
      <w:r w:rsidRPr="005E5333">
        <w:rPr>
          <w:rFonts w:ascii="Times New Roman" w:hAnsi="Times New Roman" w:cs="Times New Roman"/>
          <w:sz w:val="28"/>
          <w:szCs w:val="28"/>
        </w:rPr>
        <w:lastRenderedPageBreak/>
        <w:t xml:space="preserve">сельскохозяйственной продукции в районе занимаются 7 крупных </w:t>
      </w:r>
      <w:r>
        <w:rPr>
          <w:rFonts w:ascii="Times New Roman" w:hAnsi="Times New Roman" w:cs="Times New Roman"/>
          <w:sz w:val="28"/>
          <w:szCs w:val="28"/>
        </w:rPr>
        <w:t xml:space="preserve">и средних </w:t>
      </w:r>
      <w:r w:rsidRPr="005E5333">
        <w:rPr>
          <w:rFonts w:ascii="Times New Roman" w:hAnsi="Times New Roman" w:cs="Times New Roman"/>
          <w:sz w:val="28"/>
          <w:szCs w:val="28"/>
        </w:rPr>
        <w:t xml:space="preserve">предприятий: </w:t>
      </w:r>
      <w:proofErr w:type="gramStart"/>
      <w:r w:rsidRPr="005E5333">
        <w:rPr>
          <w:rFonts w:ascii="Times New Roman" w:hAnsi="Times New Roman" w:cs="Times New Roman"/>
          <w:sz w:val="28"/>
          <w:szCs w:val="28"/>
        </w:rPr>
        <w:t>СПК (колхоз) «Знамя Ленина»</w:t>
      </w:r>
      <w:r>
        <w:rPr>
          <w:rFonts w:ascii="Times New Roman" w:hAnsi="Times New Roman" w:cs="Times New Roman"/>
          <w:sz w:val="28"/>
          <w:szCs w:val="28"/>
        </w:rPr>
        <w:t xml:space="preserve">, </w:t>
      </w:r>
      <w:r w:rsidRPr="005E5333">
        <w:rPr>
          <w:rFonts w:ascii="Times New Roman" w:hAnsi="Times New Roman" w:cs="Times New Roman"/>
          <w:sz w:val="28"/>
          <w:szCs w:val="28"/>
        </w:rPr>
        <w:t>ООО «А</w:t>
      </w:r>
      <w:r>
        <w:rPr>
          <w:rFonts w:ascii="Times New Roman" w:hAnsi="Times New Roman" w:cs="Times New Roman"/>
          <w:sz w:val="28"/>
          <w:szCs w:val="28"/>
        </w:rPr>
        <w:t>грофирма</w:t>
      </w:r>
      <w:r w:rsidRPr="005E5333">
        <w:rPr>
          <w:rFonts w:ascii="Times New Roman" w:hAnsi="Times New Roman" w:cs="Times New Roman"/>
          <w:sz w:val="28"/>
          <w:szCs w:val="28"/>
        </w:rPr>
        <w:t xml:space="preserve"> «Новощерб</w:t>
      </w:r>
      <w:r w:rsidRPr="005E5333">
        <w:rPr>
          <w:rFonts w:ascii="Times New Roman" w:hAnsi="Times New Roman" w:cs="Times New Roman"/>
          <w:sz w:val="28"/>
          <w:szCs w:val="28"/>
        </w:rPr>
        <w:t>и</w:t>
      </w:r>
      <w:r w:rsidRPr="005E5333">
        <w:rPr>
          <w:rFonts w:ascii="Times New Roman" w:hAnsi="Times New Roman" w:cs="Times New Roman"/>
          <w:sz w:val="28"/>
          <w:szCs w:val="28"/>
        </w:rPr>
        <w:t>новская»,</w:t>
      </w:r>
      <w:r>
        <w:rPr>
          <w:rFonts w:ascii="Times New Roman" w:hAnsi="Times New Roman" w:cs="Times New Roman"/>
          <w:sz w:val="28"/>
          <w:szCs w:val="28"/>
        </w:rPr>
        <w:t xml:space="preserve"> </w:t>
      </w:r>
      <w:r w:rsidRPr="005E5333">
        <w:rPr>
          <w:rFonts w:ascii="Times New Roman" w:hAnsi="Times New Roman" w:cs="Times New Roman"/>
          <w:sz w:val="28"/>
          <w:szCs w:val="28"/>
        </w:rPr>
        <w:t>АО «</w:t>
      </w:r>
      <w:proofErr w:type="spellStart"/>
      <w:r w:rsidRPr="005E5333">
        <w:rPr>
          <w:rFonts w:ascii="Times New Roman" w:hAnsi="Times New Roman" w:cs="Times New Roman"/>
          <w:sz w:val="28"/>
          <w:szCs w:val="28"/>
        </w:rPr>
        <w:t>Щербиновское</w:t>
      </w:r>
      <w:proofErr w:type="spellEnd"/>
      <w:r w:rsidRPr="005E5333">
        <w:rPr>
          <w:rFonts w:ascii="Times New Roman" w:hAnsi="Times New Roman" w:cs="Times New Roman"/>
          <w:sz w:val="28"/>
          <w:szCs w:val="28"/>
        </w:rPr>
        <w:t xml:space="preserve">», </w:t>
      </w:r>
      <w:r>
        <w:rPr>
          <w:rFonts w:ascii="Times New Roman" w:hAnsi="Times New Roman" w:cs="Times New Roman"/>
          <w:sz w:val="28"/>
          <w:szCs w:val="28"/>
        </w:rPr>
        <w:t xml:space="preserve">АО «им. Т.Г. Шевченко», </w:t>
      </w:r>
      <w:r w:rsidRPr="005E5333">
        <w:rPr>
          <w:rFonts w:ascii="Times New Roman" w:hAnsi="Times New Roman" w:cs="Times New Roman"/>
          <w:sz w:val="28"/>
          <w:szCs w:val="28"/>
        </w:rPr>
        <w:t>АО «50 лет Октя</w:t>
      </w:r>
      <w:r w:rsidRPr="005E5333">
        <w:rPr>
          <w:rFonts w:ascii="Times New Roman" w:hAnsi="Times New Roman" w:cs="Times New Roman"/>
          <w:sz w:val="28"/>
          <w:szCs w:val="28"/>
        </w:rPr>
        <w:t>б</w:t>
      </w:r>
      <w:r w:rsidRPr="005E5333">
        <w:rPr>
          <w:rFonts w:ascii="Times New Roman" w:hAnsi="Times New Roman" w:cs="Times New Roman"/>
          <w:sz w:val="28"/>
          <w:szCs w:val="28"/>
        </w:rPr>
        <w:t>ря», ООО «Лиманское», ЗАО «Старощербиновский элеватор», более 200 инд</w:t>
      </w:r>
      <w:r w:rsidRPr="005E5333">
        <w:rPr>
          <w:rFonts w:ascii="Times New Roman" w:hAnsi="Times New Roman" w:cs="Times New Roman"/>
          <w:sz w:val="28"/>
          <w:szCs w:val="28"/>
        </w:rPr>
        <w:t>и</w:t>
      </w:r>
      <w:r w:rsidRPr="005E5333">
        <w:rPr>
          <w:rFonts w:ascii="Times New Roman" w:hAnsi="Times New Roman" w:cs="Times New Roman"/>
          <w:sz w:val="28"/>
          <w:szCs w:val="28"/>
        </w:rPr>
        <w:t xml:space="preserve">видуальных предпринимателей глав крестьянско-фермерских хозяйств, а также более 14 тысяч личных подсобных хозяйств граждан. </w:t>
      </w:r>
      <w:proofErr w:type="gramEnd"/>
    </w:p>
    <w:p w:rsidR="00E03DBC"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Сельскохозяйственное производство с преобладанием зернового растени</w:t>
      </w:r>
      <w:r w:rsidRPr="005E5333">
        <w:rPr>
          <w:rFonts w:ascii="Times New Roman" w:hAnsi="Times New Roman" w:cs="Times New Roman"/>
          <w:sz w:val="28"/>
          <w:szCs w:val="28"/>
        </w:rPr>
        <w:t>е</w:t>
      </w:r>
      <w:r w:rsidRPr="005E5333">
        <w:rPr>
          <w:rFonts w:ascii="Times New Roman" w:hAnsi="Times New Roman" w:cs="Times New Roman"/>
          <w:sz w:val="28"/>
          <w:szCs w:val="28"/>
        </w:rPr>
        <w:t>водства является основным направлением хозяйственной деятельности в мун</w:t>
      </w:r>
      <w:r w:rsidRPr="005E5333">
        <w:rPr>
          <w:rFonts w:ascii="Times New Roman" w:hAnsi="Times New Roman" w:cs="Times New Roman"/>
          <w:sz w:val="28"/>
          <w:szCs w:val="28"/>
        </w:rPr>
        <w:t>и</w:t>
      </w:r>
      <w:r w:rsidRPr="005E5333">
        <w:rPr>
          <w:rFonts w:ascii="Times New Roman" w:hAnsi="Times New Roman" w:cs="Times New Roman"/>
          <w:sz w:val="28"/>
          <w:szCs w:val="28"/>
        </w:rPr>
        <w:t>ципальном образовании Щербиновский район. В структуре посевных площадей наибольший удельный вес занимают зерновые и зернобобовые культуры. Пр</w:t>
      </w:r>
      <w:r w:rsidRPr="005E5333">
        <w:rPr>
          <w:rFonts w:ascii="Times New Roman" w:hAnsi="Times New Roman" w:cs="Times New Roman"/>
          <w:sz w:val="28"/>
          <w:szCs w:val="28"/>
        </w:rPr>
        <w:t>о</w:t>
      </w:r>
      <w:r w:rsidRPr="005E5333">
        <w:rPr>
          <w:rFonts w:ascii="Times New Roman" w:hAnsi="Times New Roman" w:cs="Times New Roman"/>
          <w:sz w:val="28"/>
          <w:szCs w:val="28"/>
        </w:rPr>
        <w:t>изводство зерновых культур является одним из наиболее рентабельных видов деятельности, позволяющим поддерживать общую положительную рентабел</w:t>
      </w:r>
      <w:r w:rsidRPr="005E5333">
        <w:rPr>
          <w:rFonts w:ascii="Times New Roman" w:hAnsi="Times New Roman" w:cs="Times New Roman"/>
          <w:sz w:val="28"/>
          <w:szCs w:val="28"/>
        </w:rPr>
        <w:t>ь</w:t>
      </w:r>
      <w:r w:rsidRPr="005E5333">
        <w:rPr>
          <w:rFonts w:ascii="Times New Roman" w:hAnsi="Times New Roman" w:cs="Times New Roman"/>
          <w:sz w:val="28"/>
          <w:szCs w:val="28"/>
        </w:rPr>
        <w:t xml:space="preserve">ность производства. </w:t>
      </w:r>
    </w:p>
    <w:p w:rsidR="008B6E96" w:rsidRDefault="008B6E96" w:rsidP="00E63484">
      <w:pPr>
        <w:spacing w:line="240" w:lineRule="auto"/>
        <w:ind w:right="-105" w:firstLine="709"/>
        <w:jc w:val="both"/>
        <w:rPr>
          <w:rFonts w:ascii="Times New Roman" w:eastAsia="Times New Roman" w:hAnsi="Times New Roman" w:cs="Times New Roman"/>
          <w:sz w:val="28"/>
          <w:szCs w:val="28"/>
          <w:lang w:eastAsia="ru-RU"/>
        </w:rPr>
      </w:pPr>
      <w:r w:rsidRPr="008B6E96">
        <w:rPr>
          <w:rFonts w:ascii="Times New Roman" w:eastAsia="Times New Roman" w:hAnsi="Times New Roman" w:cs="Times New Roman"/>
          <w:sz w:val="28"/>
          <w:szCs w:val="28"/>
          <w:lang w:eastAsia="ru-RU"/>
        </w:rPr>
        <w:t>Расположение в северной части края</w:t>
      </w:r>
      <w:r w:rsidR="006635C6">
        <w:rPr>
          <w:rFonts w:ascii="Times New Roman" w:eastAsia="Times New Roman" w:hAnsi="Times New Roman" w:cs="Times New Roman"/>
          <w:sz w:val="28"/>
          <w:szCs w:val="28"/>
          <w:lang w:eastAsia="ru-RU"/>
        </w:rPr>
        <w:t xml:space="preserve"> – «зоне рискованного земледелия»</w:t>
      </w:r>
      <w:r w:rsidRPr="008B6E96">
        <w:rPr>
          <w:rFonts w:ascii="Times New Roman" w:eastAsia="Times New Roman" w:hAnsi="Times New Roman" w:cs="Times New Roman"/>
          <w:sz w:val="28"/>
          <w:szCs w:val="28"/>
          <w:lang w:eastAsia="ru-RU"/>
        </w:rPr>
        <w:t>, степной климат сказывается и на урожайности сельскохозяйственный культур (она на 10-15 % ниже средней по краю), с/х продукции и стоимости логистики при обслуживании с/х производителей и транспортировки готовой продукции</w:t>
      </w:r>
      <w:r>
        <w:rPr>
          <w:rFonts w:ascii="Times New Roman" w:eastAsia="Times New Roman" w:hAnsi="Times New Roman" w:cs="Times New Roman"/>
          <w:sz w:val="28"/>
          <w:szCs w:val="28"/>
          <w:lang w:eastAsia="ru-RU"/>
        </w:rPr>
        <w:t>.</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Объем отгруженных товаров собственного производства по крупным и средним предприятиям сельского хозяйства за 2018 год составил 543,3 млн. ру</w:t>
      </w:r>
      <w:r w:rsidRPr="005E5333">
        <w:rPr>
          <w:rFonts w:ascii="Times New Roman" w:hAnsi="Times New Roman" w:cs="Times New Roman"/>
          <w:sz w:val="28"/>
          <w:szCs w:val="28"/>
        </w:rPr>
        <w:t>б</w:t>
      </w:r>
      <w:r>
        <w:rPr>
          <w:rFonts w:ascii="Times New Roman" w:hAnsi="Times New Roman" w:cs="Times New Roman"/>
          <w:sz w:val="28"/>
          <w:szCs w:val="28"/>
        </w:rPr>
        <w:t>лей</w:t>
      </w:r>
      <w:r w:rsidRPr="005E5333">
        <w:rPr>
          <w:rFonts w:ascii="Times New Roman" w:hAnsi="Times New Roman" w:cs="Times New Roman"/>
          <w:sz w:val="28"/>
          <w:szCs w:val="28"/>
        </w:rPr>
        <w:t xml:space="preserve">, что составляет 112,8% от уровня аналогичного периода прошлого года. </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Производство молока составило 111,1% от уровня соответствующего п</w:t>
      </w:r>
      <w:r w:rsidRPr="005E5333">
        <w:rPr>
          <w:rFonts w:ascii="Times New Roman" w:hAnsi="Times New Roman" w:cs="Times New Roman"/>
          <w:sz w:val="28"/>
          <w:szCs w:val="28"/>
        </w:rPr>
        <w:t>е</w:t>
      </w:r>
      <w:r w:rsidRPr="005E5333">
        <w:rPr>
          <w:rFonts w:ascii="Times New Roman" w:hAnsi="Times New Roman" w:cs="Times New Roman"/>
          <w:sz w:val="28"/>
          <w:szCs w:val="28"/>
        </w:rPr>
        <w:t>риода прошлого года (52</w:t>
      </w:r>
      <w:r w:rsidR="00891B8B">
        <w:rPr>
          <w:rFonts w:ascii="Times New Roman" w:hAnsi="Times New Roman" w:cs="Times New Roman"/>
          <w:sz w:val="28"/>
          <w:szCs w:val="28"/>
        </w:rPr>
        <w:t xml:space="preserve"> </w:t>
      </w:r>
      <w:r w:rsidRPr="005E5333">
        <w:rPr>
          <w:rFonts w:ascii="Times New Roman" w:hAnsi="Times New Roman" w:cs="Times New Roman"/>
          <w:sz w:val="28"/>
          <w:szCs w:val="28"/>
        </w:rPr>
        <w:t>361,3 тонн), за счет приобретения высокопродукти</w:t>
      </w:r>
      <w:r w:rsidRPr="005E5333">
        <w:rPr>
          <w:rFonts w:ascii="Times New Roman" w:hAnsi="Times New Roman" w:cs="Times New Roman"/>
          <w:sz w:val="28"/>
          <w:szCs w:val="28"/>
        </w:rPr>
        <w:t>в</w:t>
      </w:r>
      <w:r w:rsidRPr="005E5333">
        <w:rPr>
          <w:rFonts w:ascii="Times New Roman" w:hAnsi="Times New Roman" w:cs="Times New Roman"/>
          <w:sz w:val="28"/>
          <w:szCs w:val="28"/>
        </w:rPr>
        <w:t>ных коров СПК (колхоз) «Знамя Ленина» и после снятия карантина н</w:t>
      </w:r>
      <w:proofErr w:type="gramStart"/>
      <w:r w:rsidRPr="005E5333">
        <w:rPr>
          <w:rFonts w:ascii="Times New Roman" w:hAnsi="Times New Roman" w:cs="Times New Roman"/>
          <w:sz w:val="28"/>
          <w:szCs w:val="28"/>
        </w:rPr>
        <w:t>а ООО</w:t>
      </w:r>
      <w:proofErr w:type="gramEnd"/>
      <w:r w:rsidRPr="005E5333">
        <w:rPr>
          <w:rFonts w:ascii="Times New Roman" w:hAnsi="Times New Roman" w:cs="Times New Roman"/>
          <w:sz w:val="28"/>
          <w:szCs w:val="28"/>
        </w:rPr>
        <w:t xml:space="preserve"> «А</w:t>
      </w:r>
      <w:r>
        <w:rPr>
          <w:rFonts w:ascii="Times New Roman" w:hAnsi="Times New Roman" w:cs="Times New Roman"/>
          <w:sz w:val="28"/>
          <w:szCs w:val="28"/>
        </w:rPr>
        <w:t>грофирма</w:t>
      </w:r>
      <w:r w:rsidRPr="005E5333">
        <w:rPr>
          <w:rFonts w:ascii="Times New Roman" w:hAnsi="Times New Roman" w:cs="Times New Roman"/>
          <w:sz w:val="28"/>
          <w:szCs w:val="28"/>
        </w:rPr>
        <w:t xml:space="preserve"> «Новощербиновская», наложенного по причине болезни </w:t>
      </w:r>
      <w:r>
        <w:rPr>
          <w:rFonts w:ascii="Times New Roman" w:hAnsi="Times New Roman" w:cs="Times New Roman"/>
          <w:sz w:val="28"/>
          <w:szCs w:val="28"/>
        </w:rPr>
        <w:t>крупного рогатого скота</w:t>
      </w:r>
      <w:r w:rsidRPr="005E5333">
        <w:rPr>
          <w:rFonts w:ascii="Times New Roman" w:hAnsi="Times New Roman" w:cs="Times New Roman"/>
          <w:sz w:val="28"/>
          <w:szCs w:val="28"/>
        </w:rPr>
        <w:t xml:space="preserve">, возобновилось производство молока. </w:t>
      </w:r>
    </w:p>
    <w:p w:rsidR="00B53C82" w:rsidRPr="00233963" w:rsidRDefault="00B53C82" w:rsidP="00163614">
      <w:pPr>
        <w:widowControl w:val="0"/>
        <w:spacing w:line="240" w:lineRule="auto"/>
        <w:ind w:firstLine="709"/>
        <w:jc w:val="both"/>
        <w:rPr>
          <w:rFonts w:ascii="Times New Roman" w:hAnsi="Times New Roman" w:cs="Times New Roman"/>
          <w:sz w:val="28"/>
          <w:szCs w:val="28"/>
        </w:rPr>
      </w:pPr>
      <w:r w:rsidRPr="00233963">
        <w:rPr>
          <w:rFonts w:ascii="Times New Roman" w:hAnsi="Times New Roman" w:cs="Times New Roman"/>
          <w:sz w:val="28"/>
          <w:szCs w:val="28"/>
        </w:rPr>
        <w:t>Скота и птицы на убой в 2018 году произведено 19425 тонн (99,3% от уровня 2017 года). Численность поголовья крупного рогатого скота в 2018 году составила 21</w:t>
      </w:r>
      <w:r w:rsidR="00891B8B">
        <w:rPr>
          <w:rFonts w:ascii="Times New Roman" w:hAnsi="Times New Roman" w:cs="Times New Roman"/>
          <w:sz w:val="28"/>
          <w:szCs w:val="28"/>
        </w:rPr>
        <w:t xml:space="preserve"> </w:t>
      </w:r>
      <w:r w:rsidRPr="00233963">
        <w:rPr>
          <w:rFonts w:ascii="Times New Roman" w:hAnsi="Times New Roman" w:cs="Times New Roman"/>
          <w:sz w:val="28"/>
          <w:szCs w:val="28"/>
        </w:rPr>
        <w:t xml:space="preserve">135 голов (104,8% от показателя 2017 года), из них коровы </w:t>
      </w:r>
      <w:r w:rsidR="00891B8B">
        <w:rPr>
          <w:rFonts w:ascii="Times New Roman" w:hAnsi="Times New Roman" w:cs="Times New Roman"/>
          <w:sz w:val="28"/>
          <w:szCs w:val="28"/>
        </w:rPr>
        <w:t>–</w:t>
      </w:r>
      <w:r w:rsidRPr="00233963">
        <w:rPr>
          <w:rFonts w:ascii="Times New Roman" w:hAnsi="Times New Roman" w:cs="Times New Roman"/>
          <w:sz w:val="28"/>
          <w:szCs w:val="28"/>
        </w:rPr>
        <w:t xml:space="preserve"> 6</w:t>
      </w:r>
      <w:r w:rsidR="00891B8B">
        <w:rPr>
          <w:rFonts w:ascii="Times New Roman" w:hAnsi="Times New Roman" w:cs="Times New Roman"/>
          <w:sz w:val="28"/>
          <w:szCs w:val="28"/>
        </w:rPr>
        <w:t xml:space="preserve"> </w:t>
      </w:r>
      <w:r w:rsidRPr="00233963">
        <w:rPr>
          <w:rFonts w:ascii="Times New Roman" w:hAnsi="Times New Roman" w:cs="Times New Roman"/>
          <w:sz w:val="28"/>
          <w:szCs w:val="28"/>
        </w:rPr>
        <w:t>950 голов (106,6% от показателя 2017 года), овцы и козы - 156 голов (141,8% в сравнении с 2017 годом).</w:t>
      </w:r>
    </w:p>
    <w:p w:rsidR="00B53C82" w:rsidRPr="00233963" w:rsidRDefault="00B53C82" w:rsidP="00163614">
      <w:pPr>
        <w:widowControl w:val="0"/>
        <w:spacing w:line="240" w:lineRule="auto"/>
        <w:ind w:firstLine="709"/>
        <w:jc w:val="both"/>
        <w:rPr>
          <w:rFonts w:ascii="Times New Roman" w:hAnsi="Times New Roman" w:cs="Times New Roman"/>
          <w:sz w:val="28"/>
          <w:szCs w:val="28"/>
        </w:rPr>
      </w:pPr>
      <w:r w:rsidRPr="00233963">
        <w:rPr>
          <w:rFonts w:ascii="Times New Roman" w:hAnsi="Times New Roman" w:cs="Times New Roman"/>
          <w:sz w:val="28"/>
          <w:szCs w:val="28"/>
          <w:lang w:eastAsia="zh-CN"/>
        </w:rPr>
        <w:t>В 2018 году личными подсобными хозяйствами произведено 4900 тонн молока, что составило 98,0% к объему производства 2017 года и 8,2% от общ</w:t>
      </w:r>
      <w:r w:rsidRPr="00233963">
        <w:rPr>
          <w:rFonts w:ascii="Times New Roman" w:hAnsi="Times New Roman" w:cs="Times New Roman"/>
          <w:sz w:val="28"/>
          <w:szCs w:val="28"/>
          <w:lang w:eastAsia="zh-CN"/>
        </w:rPr>
        <w:t>е</w:t>
      </w:r>
      <w:r w:rsidRPr="00233963">
        <w:rPr>
          <w:rFonts w:ascii="Times New Roman" w:hAnsi="Times New Roman" w:cs="Times New Roman"/>
          <w:sz w:val="28"/>
          <w:szCs w:val="28"/>
          <w:lang w:eastAsia="zh-CN"/>
        </w:rPr>
        <w:t>го объема молока, произведенного хозяйствами всех форм собственности; пр</w:t>
      </w:r>
      <w:r w:rsidRPr="00233963">
        <w:rPr>
          <w:rFonts w:ascii="Times New Roman" w:hAnsi="Times New Roman" w:cs="Times New Roman"/>
          <w:sz w:val="28"/>
          <w:szCs w:val="28"/>
          <w:lang w:eastAsia="zh-CN"/>
        </w:rPr>
        <w:t>о</w:t>
      </w:r>
      <w:r w:rsidRPr="00233963">
        <w:rPr>
          <w:rFonts w:ascii="Times New Roman" w:hAnsi="Times New Roman" w:cs="Times New Roman"/>
          <w:sz w:val="28"/>
          <w:szCs w:val="28"/>
          <w:lang w:eastAsia="zh-CN"/>
        </w:rPr>
        <w:t>изведено 3</w:t>
      </w:r>
      <w:r w:rsidR="00891B8B">
        <w:rPr>
          <w:rFonts w:ascii="Times New Roman" w:hAnsi="Times New Roman" w:cs="Times New Roman"/>
          <w:sz w:val="28"/>
          <w:szCs w:val="28"/>
          <w:lang w:eastAsia="zh-CN"/>
        </w:rPr>
        <w:t xml:space="preserve"> </w:t>
      </w:r>
      <w:r w:rsidRPr="00233963">
        <w:rPr>
          <w:rFonts w:ascii="Times New Roman" w:hAnsi="Times New Roman" w:cs="Times New Roman"/>
          <w:sz w:val="28"/>
          <w:szCs w:val="28"/>
          <w:lang w:eastAsia="zh-CN"/>
        </w:rPr>
        <w:t>792 тонн мяса, что составило 105,0% к показателю 2017 года и 16,2% от общего производства мяса; крестьянскими (фермерскими) хозяйств</w:t>
      </w:r>
      <w:r w:rsidRPr="00233963">
        <w:rPr>
          <w:rFonts w:ascii="Times New Roman" w:hAnsi="Times New Roman" w:cs="Times New Roman"/>
          <w:sz w:val="28"/>
          <w:szCs w:val="28"/>
          <w:lang w:eastAsia="zh-CN"/>
        </w:rPr>
        <w:t>а</w:t>
      </w:r>
      <w:r w:rsidRPr="00233963">
        <w:rPr>
          <w:rFonts w:ascii="Times New Roman" w:hAnsi="Times New Roman" w:cs="Times New Roman"/>
          <w:sz w:val="28"/>
          <w:szCs w:val="28"/>
          <w:lang w:eastAsia="zh-CN"/>
        </w:rPr>
        <w:t>ми за 2018 год произведено 2</w:t>
      </w:r>
      <w:r w:rsidR="00891B8B">
        <w:rPr>
          <w:rFonts w:ascii="Times New Roman" w:hAnsi="Times New Roman" w:cs="Times New Roman"/>
          <w:sz w:val="28"/>
          <w:szCs w:val="28"/>
          <w:lang w:eastAsia="zh-CN"/>
        </w:rPr>
        <w:t xml:space="preserve"> </w:t>
      </w:r>
      <w:r w:rsidRPr="00233963">
        <w:rPr>
          <w:rFonts w:ascii="Times New Roman" w:hAnsi="Times New Roman" w:cs="Times New Roman"/>
          <w:sz w:val="28"/>
          <w:szCs w:val="28"/>
          <w:lang w:eastAsia="zh-CN"/>
        </w:rPr>
        <w:t>300 тонн молока, что составило 101% к уровню 2</w:t>
      </w:r>
      <w:r w:rsidR="00950728">
        <w:rPr>
          <w:rFonts w:ascii="Times New Roman" w:hAnsi="Times New Roman" w:cs="Times New Roman"/>
          <w:sz w:val="28"/>
          <w:szCs w:val="28"/>
          <w:lang w:eastAsia="zh-CN"/>
        </w:rPr>
        <w:t xml:space="preserve">017 года. Продуктивность коров </w:t>
      </w:r>
      <w:r w:rsidRPr="00233963">
        <w:rPr>
          <w:rFonts w:ascii="Times New Roman" w:hAnsi="Times New Roman" w:cs="Times New Roman"/>
          <w:sz w:val="28"/>
          <w:szCs w:val="28"/>
          <w:lang w:eastAsia="zh-CN"/>
        </w:rPr>
        <w:t>в среднем за 2018 год составила в личных подсобных хозяйствах 7</w:t>
      </w:r>
      <w:r w:rsidR="00891B8B">
        <w:rPr>
          <w:rFonts w:ascii="Times New Roman" w:hAnsi="Times New Roman" w:cs="Times New Roman"/>
          <w:sz w:val="28"/>
          <w:szCs w:val="28"/>
          <w:lang w:eastAsia="zh-CN"/>
        </w:rPr>
        <w:t xml:space="preserve"> </w:t>
      </w:r>
      <w:r w:rsidRPr="00233963">
        <w:rPr>
          <w:rFonts w:ascii="Times New Roman" w:hAnsi="Times New Roman" w:cs="Times New Roman"/>
          <w:sz w:val="28"/>
          <w:szCs w:val="28"/>
          <w:lang w:eastAsia="zh-CN"/>
        </w:rPr>
        <w:t>624,4 кг или 97,8% к уровню 2017 года, в крестьянских (фермерских) хозяйствах 6</w:t>
      </w:r>
      <w:r w:rsidR="00891B8B">
        <w:rPr>
          <w:rFonts w:ascii="Times New Roman" w:hAnsi="Times New Roman" w:cs="Times New Roman"/>
          <w:sz w:val="28"/>
          <w:szCs w:val="28"/>
          <w:lang w:eastAsia="zh-CN"/>
        </w:rPr>
        <w:t xml:space="preserve"> </w:t>
      </w:r>
      <w:r w:rsidRPr="00233963">
        <w:rPr>
          <w:rFonts w:ascii="Times New Roman" w:hAnsi="Times New Roman" w:cs="Times New Roman"/>
          <w:sz w:val="28"/>
          <w:szCs w:val="28"/>
          <w:lang w:eastAsia="zh-CN"/>
        </w:rPr>
        <w:t>902,9 кг или 103,6% к уровню 2017 года. Произво</w:t>
      </w:r>
      <w:r w:rsidRPr="00233963">
        <w:rPr>
          <w:rFonts w:ascii="Times New Roman" w:hAnsi="Times New Roman" w:cs="Times New Roman"/>
          <w:sz w:val="28"/>
          <w:szCs w:val="28"/>
          <w:lang w:eastAsia="zh-CN"/>
        </w:rPr>
        <w:t>д</w:t>
      </w:r>
      <w:r w:rsidRPr="00233963">
        <w:rPr>
          <w:rFonts w:ascii="Times New Roman" w:hAnsi="Times New Roman" w:cs="Times New Roman"/>
          <w:sz w:val="28"/>
          <w:szCs w:val="28"/>
          <w:lang w:eastAsia="zh-CN"/>
        </w:rPr>
        <w:t>ство мяса крестьянскими (ферм</w:t>
      </w:r>
      <w:r w:rsidR="00950728">
        <w:rPr>
          <w:rFonts w:ascii="Times New Roman" w:hAnsi="Times New Roman" w:cs="Times New Roman"/>
          <w:sz w:val="28"/>
          <w:szCs w:val="28"/>
          <w:lang w:eastAsia="zh-CN"/>
        </w:rPr>
        <w:t xml:space="preserve">ерскими) хозяйствами по итогам </w:t>
      </w:r>
      <w:r w:rsidRPr="00233963">
        <w:rPr>
          <w:rFonts w:ascii="Times New Roman" w:hAnsi="Times New Roman" w:cs="Times New Roman"/>
          <w:sz w:val="28"/>
          <w:szCs w:val="28"/>
          <w:lang w:eastAsia="zh-CN"/>
        </w:rPr>
        <w:t>2018 года с</w:t>
      </w:r>
      <w:r w:rsidRPr="00233963">
        <w:rPr>
          <w:rFonts w:ascii="Times New Roman" w:hAnsi="Times New Roman" w:cs="Times New Roman"/>
          <w:sz w:val="28"/>
          <w:szCs w:val="28"/>
          <w:lang w:eastAsia="zh-CN"/>
        </w:rPr>
        <w:t>о</w:t>
      </w:r>
      <w:r w:rsidRPr="00233963">
        <w:rPr>
          <w:rFonts w:ascii="Times New Roman" w:hAnsi="Times New Roman" w:cs="Times New Roman"/>
          <w:sz w:val="28"/>
          <w:szCs w:val="28"/>
          <w:lang w:eastAsia="zh-CN"/>
        </w:rPr>
        <w:t>ставило 163 тонн - 99 % к уровню предыдущего года.</w:t>
      </w:r>
    </w:p>
    <w:p w:rsidR="00B53C82" w:rsidRPr="00233963" w:rsidRDefault="00B53C82" w:rsidP="00163614">
      <w:pPr>
        <w:widowControl w:val="0"/>
        <w:spacing w:line="240" w:lineRule="auto"/>
        <w:ind w:firstLine="708"/>
        <w:jc w:val="both"/>
        <w:rPr>
          <w:rFonts w:ascii="Times New Roman" w:hAnsi="Times New Roman" w:cs="Times New Roman"/>
          <w:sz w:val="28"/>
          <w:szCs w:val="28"/>
          <w:lang w:eastAsia="zh-CN"/>
        </w:rPr>
      </w:pPr>
      <w:r w:rsidRPr="00233963">
        <w:rPr>
          <w:rFonts w:ascii="Times New Roman" w:hAnsi="Times New Roman" w:cs="Times New Roman"/>
          <w:sz w:val="28"/>
          <w:szCs w:val="28"/>
        </w:rPr>
        <w:t xml:space="preserve"> </w:t>
      </w:r>
      <w:proofErr w:type="gramStart"/>
      <w:r w:rsidRPr="00233963">
        <w:rPr>
          <w:rFonts w:ascii="Times New Roman" w:hAnsi="Times New Roman" w:cs="Times New Roman"/>
          <w:sz w:val="28"/>
          <w:szCs w:val="28"/>
          <w:lang w:eastAsia="zh-CN"/>
        </w:rPr>
        <w:t>По состоянию на 1 января 20</w:t>
      </w:r>
      <w:r w:rsidR="00950728">
        <w:rPr>
          <w:rFonts w:ascii="Times New Roman" w:hAnsi="Times New Roman" w:cs="Times New Roman"/>
          <w:sz w:val="28"/>
          <w:szCs w:val="28"/>
          <w:lang w:eastAsia="zh-CN"/>
        </w:rPr>
        <w:t>19 на подворьях</w:t>
      </w:r>
      <w:r w:rsidRPr="00233963">
        <w:rPr>
          <w:rFonts w:ascii="Times New Roman" w:hAnsi="Times New Roman" w:cs="Times New Roman"/>
          <w:sz w:val="28"/>
          <w:szCs w:val="28"/>
          <w:lang w:eastAsia="zh-CN"/>
        </w:rPr>
        <w:t xml:space="preserve"> личных подсобных х</w:t>
      </w:r>
      <w:r w:rsidRPr="00233963">
        <w:rPr>
          <w:rFonts w:ascii="Times New Roman" w:hAnsi="Times New Roman" w:cs="Times New Roman"/>
          <w:sz w:val="28"/>
          <w:szCs w:val="28"/>
          <w:lang w:eastAsia="zh-CN"/>
        </w:rPr>
        <w:t>о</w:t>
      </w:r>
      <w:r w:rsidR="00950728">
        <w:rPr>
          <w:rFonts w:ascii="Times New Roman" w:hAnsi="Times New Roman" w:cs="Times New Roman"/>
          <w:sz w:val="28"/>
          <w:szCs w:val="28"/>
          <w:lang w:eastAsia="zh-CN"/>
        </w:rPr>
        <w:t xml:space="preserve">зяйств содержится </w:t>
      </w:r>
      <w:r w:rsidRPr="00233963">
        <w:rPr>
          <w:rFonts w:ascii="Times New Roman" w:hAnsi="Times New Roman" w:cs="Times New Roman"/>
          <w:sz w:val="28"/>
          <w:szCs w:val="28"/>
          <w:lang w:eastAsia="zh-CN"/>
        </w:rPr>
        <w:t>2</w:t>
      </w:r>
      <w:r w:rsidR="00891B8B">
        <w:rPr>
          <w:rFonts w:ascii="Times New Roman" w:hAnsi="Times New Roman" w:cs="Times New Roman"/>
          <w:sz w:val="28"/>
          <w:szCs w:val="28"/>
          <w:lang w:eastAsia="zh-CN"/>
        </w:rPr>
        <w:t xml:space="preserve"> </w:t>
      </w:r>
      <w:r w:rsidRPr="00233963">
        <w:rPr>
          <w:rFonts w:ascii="Times New Roman" w:hAnsi="Times New Roman" w:cs="Times New Roman"/>
          <w:sz w:val="28"/>
          <w:szCs w:val="28"/>
          <w:lang w:eastAsia="zh-CN"/>
        </w:rPr>
        <w:t>931 голо</w:t>
      </w:r>
      <w:r w:rsidR="00950728">
        <w:rPr>
          <w:rFonts w:ascii="Times New Roman" w:hAnsi="Times New Roman" w:cs="Times New Roman"/>
          <w:sz w:val="28"/>
          <w:szCs w:val="28"/>
          <w:lang w:eastAsia="zh-CN"/>
        </w:rPr>
        <w:t xml:space="preserve">в крупного рогатого скота, что </w:t>
      </w:r>
      <w:r w:rsidRPr="00233963">
        <w:rPr>
          <w:rFonts w:ascii="Times New Roman" w:hAnsi="Times New Roman" w:cs="Times New Roman"/>
          <w:sz w:val="28"/>
          <w:szCs w:val="28"/>
          <w:lang w:eastAsia="zh-CN"/>
        </w:rPr>
        <w:t>составляет 104,5% к уровню 2017 год</w:t>
      </w:r>
      <w:r w:rsidR="00950728">
        <w:rPr>
          <w:rFonts w:ascii="Times New Roman" w:hAnsi="Times New Roman" w:cs="Times New Roman"/>
          <w:sz w:val="28"/>
          <w:szCs w:val="28"/>
          <w:lang w:eastAsia="zh-CN"/>
        </w:rPr>
        <w:t xml:space="preserve">а, в том числе 642 коровы, что составляет 99,5 % </w:t>
      </w:r>
      <w:r w:rsidRPr="00233963">
        <w:rPr>
          <w:rFonts w:ascii="Times New Roman" w:hAnsi="Times New Roman" w:cs="Times New Roman"/>
          <w:sz w:val="28"/>
          <w:szCs w:val="28"/>
          <w:lang w:eastAsia="zh-CN"/>
        </w:rPr>
        <w:t>к показат</w:t>
      </w:r>
      <w:r w:rsidRPr="00233963">
        <w:rPr>
          <w:rFonts w:ascii="Times New Roman" w:hAnsi="Times New Roman" w:cs="Times New Roman"/>
          <w:sz w:val="28"/>
          <w:szCs w:val="28"/>
          <w:lang w:eastAsia="zh-CN"/>
        </w:rPr>
        <w:t>е</w:t>
      </w:r>
      <w:r w:rsidRPr="00233963">
        <w:rPr>
          <w:rFonts w:ascii="Times New Roman" w:hAnsi="Times New Roman" w:cs="Times New Roman"/>
          <w:sz w:val="28"/>
          <w:szCs w:val="28"/>
          <w:lang w:eastAsia="zh-CN"/>
        </w:rPr>
        <w:lastRenderedPageBreak/>
        <w:t>лю 2017 года, 3</w:t>
      </w:r>
      <w:r w:rsidR="00891B8B">
        <w:rPr>
          <w:rFonts w:ascii="Times New Roman" w:hAnsi="Times New Roman" w:cs="Times New Roman"/>
          <w:sz w:val="28"/>
          <w:szCs w:val="28"/>
          <w:lang w:eastAsia="zh-CN"/>
        </w:rPr>
        <w:t xml:space="preserve"> </w:t>
      </w:r>
      <w:r w:rsidRPr="00233963">
        <w:rPr>
          <w:rFonts w:ascii="Times New Roman" w:hAnsi="Times New Roman" w:cs="Times New Roman"/>
          <w:sz w:val="28"/>
          <w:szCs w:val="28"/>
          <w:lang w:eastAsia="zh-CN"/>
        </w:rPr>
        <w:t>179 голов овец и коз, что составляет 96,8 % к уровню 2017 года,  пт</w:t>
      </w:r>
      <w:r w:rsidR="00191279">
        <w:rPr>
          <w:rFonts w:ascii="Times New Roman" w:hAnsi="Times New Roman" w:cs="Times New Roman"/>
          <w:sz w:val="28"/>
          <w:szCs w:val="28"/>
          <w:lang w:eastAsia="zh-CN"/>
        </w:rPr>
        <w:t>ицы 186 тысяч голов, т.е. 99% к</w:t>
      </w:r>
      <w:r w:rsidRPr="00233963">
        <w:rPr>
          <w:rFonts w:ascii="Times New Roman" w:hAnsi="Times New Roman" w:cs="Times New Roman"/>
          <w:sz w:val="28"/>
          <w:szCs w:val="28"/>
          <w:lang w:eastAsia="zh-CN"/>
        </w:rPr>
        <w:t xml:space="preserve"> уровню 2017</w:t>
      </w:r>
      <w:proofErr w:type="gramEnd"/>
      <w:r w:rsidRPr="00233963">
        <w:rPr>
          <w:rFonts w:ascii="Times New Roman" w:hAnsi="Times New Roman" w:cs="Times New Roman"/>
          <w:sz w:val="28"/>
          <w:szCs w:val="28"/>
          <w:lang w:eastAsia="zh-CN"/>
        </w:rPr>
        <w:t xml:space="preserve"> года, поголовье кроликов с</w:t>
      </w:r>
      <w:r w:rsidRPr="00233963">
        <w:rPr>
          <w:rFonts w:ascii="Times New Roman" w:hAnsi="Times New Roman" w:cs="Times New Roman"/>
          <w:sz w:val="28"/>
          <w:szCs w:val="28"/>
          <w:lang w:eastAsia="zh-CN"/>
        </w:rPr>
        <w:t>о</w:t>
      </w:r>
      <w:r w:rsidRPr="00233963">
        <w:rPr>
          <w:rFonts w:ascii="Times New Roman" w:hAnsi="Times New Roman" w:cs="Times New Roman"/>
          <w:sz w:val="28"/>
          <w:szCs w:val="28"/>
          <w:lang w:eastAsia="zh-CN"/>
        </w:rPr>
        <w:t>ставило 6</w:t>
      </w:r>
      <w:r w:rsidR="00891B8B">
        <w:rPr>
          <w:rFonts w:ascii="Times New Roman" w:hAnsi="Times New Roman" w:cs="Times New Roman"/>
          <w:sz w:val="28"/>
          <w:szCs w:val="28"/>
          <w:lang w:eastAsia="zh-CN"/>
        </w:rPr>
        <w:t xml:space="preserve"> </w:t>
      </w:r>
      <w:r w:rsidRPr="00233963">
        <w:rPr>
          <w:rFonts w:ascii="Times New Roman" w:hAnsi="Times New Roman" w:cs="Times New Roman"/>
          <w:sz w:val="28"/>
          <w:szCs w:val="28"/>
          <w:lang w:eastAsia="zh-CN"/>
        </w:rPr>
        <w:t>046 голов, 94 % к уровню 2017 года.</w:t>
      </w:r>
    </w:p>
    <w:p w:rsidR="00B53C82" w:rsidRDefault="00B53C82" w:rsidP="00163614">
      <w:pPr>
        <w:widowControl w:val="0"/>
        <w:spacing w:line="240" w:lineRule="auto"/>
        <w:ind w:firstLine="709"/>
        <w:jc w:val="both"/>
        <w:rPr>
          <w:rFonts w:ascii="Times New Roman" w:hAnsi="Times New Roman" w:cs="Times New Roman"/>
          <w:sz w:val="28"/>
          <w:szCs w:val="28"/>
        </w:rPr>
      </w:pPr>
      <w:r w:rsidRPr="00233963">
        <w:rPr>
          <w:rFonts w:ascii="Times New Roman" w:hAnsi="Times New Roman" w:cs="Times New Roman"/>
          <w:sz w:val="28"/>
          <w:szCs w:val="28"/>
        </w:rPr>
        <w:t>Поголовье свиней отсутствует в связи с наложением жестких ветерина</w:t>
      </w:r>
      <w:r w:rsidRPr="00233963">
        <w:rPr>
          <w:rFonts w:ascii="Times New Roman" w:hAnsi="Times New Roman" w:cs="Times New Roman"/>
          <w:sz w:val="28"/>
          <w:szCs w:val="28"/>
        </w:rPr>
        <w:t>р</w:t>
      </w:r>
      <w:r w:rsidRPr="00233963">
        <w:rPr>
          <w:rFonts w:ascii="Times New Roman" w:hAnsi="Times New Roman" w:cs="Times New Roman"/>
          <w:sz w:val="28"/>
          <w:szCs w:val="28"/>
        </w:rPr>
        <w:t>ных требований по их содержанию после возникшей на территории района а</w:t>
      </w:r>
      <w:r w:rsidRPr="00233963">
        <w:rPr>
          <w:rFonts w:ascii="Times New Roman" w:hAnsi="Times New Roman" w:cs="Times New Roman"/>
          <w:sz w:val="28"/>
          <w:szCs w:val="28"/>
        </w:rPr>
        <w:t>ф</w:t>
      </w:r>
      <w:r w:rsidRPr="00233963">
        <w:rPr>
          <w:rFonts w:ascii="Times New Roman" w:hAnsi="Times New Roman" w:cs="Times New Roman"/>
          <w:sz w:val="28"/>
          <w:szCs w:val="28"/>
        </w:rPr>
        <w:t>риканской чумы свиней, в результате чего возникла необходимость в развитии альтернативных видов животноводства, таких как овцеводство, птицеводство, кролиководство, разведение различных видов декоративной птицы. Активнее стали заниматься разведением кроликов, гусей и индейки.</w:t>
      </w:r>
    </w:p>
    <w:p w:rsidR="008B6E96" w:rsidRDefault="008B6E96" w:rsidP="00163614">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АПК требует </w:t>
      </w:r>
      <w:r w:rsidR="00191279">
        <w:rPr>
          <w:rFonts w:ascii="Times New Roman" w:hAnsi="Times New Roman" w:cs="Times New Roman"/>
          <w:sz w:val="28"/>
          <w:szCs w:val="28"/>
        </w:rPr>
        <w:t>дифференциации</w:t>
      </w:r>
      <w:r>
        <w:rPr>
          <w:rFonts w:ascii="Times New Roman" w:hAnsi="Times New Roman" w:cs="Times New Roman"/>
          <w:sz w:val="28"/>
          <w:szCs w:val="28"/>
        </w:rPr>
        <w:t xml:space="preserve"> в части глубокой переработки с/х продукции</w:t>
      </w:r>
      <w:r w:rsidR="00497FB1">
        <w:rPr>
          <w:rFonts w:ascii="Times New Roman" w:hAnsi="Times New Roman" w:cs="Times New Roman"/>
          <w:sz w:val="28"/>
          <w:szCs w:val="28"/>
        </w:rPr>
        <w:t>,</w:t>
      </w:r>
      <w:r>
        <w:rPr>
          <w:rFonts w:ascii="Times New Roman" w:hAnsi="Times New Roman" w:cs="Times New Roman"/>
          <w:sz w:val="28"/>
          <w:szCs w:val="28"/>
        </w:rPr>
        <w:t xml:space="preserve"> использование современных высокотехнологичных производств.</w:t>
      </w:r>
    </w:p>
    <w:p w:rsidR="00B53C82" w:rsidRPr="00163614" w:rsidRDefault="00B53C82" w:rsidP="00163614">
      <w:pPr>
        <w:spacing w:line="240" w:lineRule="auto"/>
        <w:ind w:right="-105" w:firstLine="709"/>
        <w:jc w:val="both"/>
        <w:rPr>
          <w:rFonts w:ascii="Times New Roman" w:hAnsi="Times New Roman" w:cs="Times New Roman"/>
          <w:sz w:val="28"/>
          <w:szCs w:val="28"/>
        </w:rPr>
      </w:pPr>
    </w:p>
    <w:p w:rsidR="00B53C82" w:rsidRPr="00743C09" w:rsidRDefault="00B53C82" w:rsidP="00743C09">
      <w:pPr>
        <w:spacing w:line="240" w:lineRule="auto"/>
        <w:ind w:right="-105" w:firstLine="709"/>
        <w:jc w:val="center"/>
        <w:rPr>
          <w:rFonts w:ascii="Times New Roman" w:hAnsi="Times New Roman" w:cs="Times New Roman"/>
          <w:sz w:val="28"/>
          <w:szCs w:val="28"/>
        </w:rPr>
      </w:pPr>
      <w:r w:rsidRPr="00743C09">
        <w:rPr>
          <w:rFonts w:ascii="Times New Roman" w:hAnsi="Times New Roman" w:cs="Times New Roman"/>
          <w:sz w:val="28"/>
          <w:szCs w:val="28"/>
        </w:rPr>
        <w:t>Потребительский рынок</w:t>
      </w:r>
    </w:p>
    <w:p w:rsidR="00B53C82" w:rsidRPr="005E5333" w:rsidRDefault="00B53C82" w:rsidP="00743C09">
      <w:pPr>
        <w:spacing w:line="240" w:lineRule="auto"/>
        <w:ind w:right="-105" w:firstLine="709"/>
        <w:jc w:val="center"/>
        <w:rPr>
          <w:rFonts w:ascii="Times New Roman" w:hAnsi="Times New Roman" w:cs="Times New Roman"/>
          <w:b/>
          <w:sz w:val="28"/>
          <w:szCs w:val="28"/>
        </w:rPr>
      </w:pPr>
    </w:p>
    <w:p w:rsidR="00B53C82" w:rsidRPr="005E5333" w:rsidRDefault="00B53C82" w:rsidP="00743C09">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Сфера торговли и общественного питания на территории муниципального образования Щербиновский район представлена как крупными и средними предприятиями и организациями, так и хозяйствующими субъектами малого бизнеса. </w:t>
      </w:r>
    </w:p>
    <w:p w:rsidR="00B53C82" w:rsidRPr="005E5333" w:rsidRDefault="00B53C82" w:rsidP="00743C09">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Объем продаж потребительских товаров и услуг по кругу крупных и сре</w:t>
      </w:r>
      <w:r w:rsidRPr="005E5333">
        <w:rPr>
          <w:rFonts w:ascii="Times New Roman" w:hAnsi="Times New Roman" w:cs="Times New Roman"/>
          <w:sz w:val="28"/>
          <w:szCs w:val="28"/>
        </w:rPr>
        <w:t>д</w:t>
      </w:r>
      <w:r w:rsidRPr="005E5333">
        <w:rPr>
          <w:rFonts w:ascii="Times New Roman" w:hAnsi="Times New Roman" w:cs="Times New Roman"/>
          <w:sz w:val="28"/>
          <w:szCs w:val="28"/>
        </w:rPr>
        <w:t>них предприятий за 2018 год составил:</w:t>
      </w:r>
    </w:p>
    <w:p w:rsidR="00B53C82" w:rsidRPr="005E5333" w:rsidRDefault="00B53C82" w:rsidP="00743C09">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w:t>
      </w:r>
      <w:r w:rsidRPr="005E5333">
        <w:rPr>
          <w:rFonts w:ascii="Times New Roman" w:hAnsi="Times New Roman" w:cs="Times New Roman"/>
          <w:sz w:val="28"/>
          <w:szCs w:val="28"/>
        </w:rPr>
        <w:t xml:space="preserve"> оборот розничной торговли – 903,4 млн. рублей (118,9% от уровня соо</w:t>
      </w:r>
      <w:r w:rsidRPr="005E5333">
        <w:rPr>
          <w:rFonts w:ascii="Times New Roman" w:hAnsi="Times New Roman" w:cs="Times New Roman"/>
          <w:sz w:val="28"/>
          <w:szCs w:val="28"/>
        </w:rPr>
        <w:t>т</w:t>
      </w:r>
      <w:r w:rsidRPr="005E5333">
        <w:rPr>
          <w:rFonts w:ascii="Times New Roman" w:hAnsi="Times New Roman" w:cs="Times New Roman"/>
          <w:sz w:val="28"/>
          <w:szCs w:val="28"/>
        </w:rPr>
        <w:t>ветствующего периода прошлого года</w:t>
      </w:r>
      <w:r w:rsidR="002D63EF">
        <w:rPr>
          <w:rFonts w:ascii="Times New Roman" w:hAnsi="Times New Roman" w:cs="Times New Roman"/>
          <w:sz w:val="28"/>
          <w:szCs w:val="28"/>
        </w:rPr>
        <w:t>)</w:t>
      </w:r>
      <w:r w:rsidRPr="005E5333">
        <w:rPr>
          <w:rFonts w:ascii="Times New Roman" w:hAnsi="Times New Roman" w:cs="Times New Roman"/>
          <w:sz w:val="28"/>
          <w:szCs w:val="28"/>
        </w:rPr>
        <w:t>;</w:t>
      </w:r>
    </w:p>
    <w:p w:rsidR="00B53C82" w:rsidRPr="005E5333" w:rsidRDefault="00B53C82" w:rsidP="00743C09">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w:t>
      </w:r>
      <w:r w:rsidRPr="005E5333">
        <w:rPr>
          <w:rFonts w:ascii="Times New Roman" w:hAnsi="Times New Roman" w:cs="Times New Roman"/>
          <w:sz w:val="28"/>
          <w:szCs w:val="28"/>
        </w:rPr>
        <w:t xml:space="preserve"> оборот общественного питания – 84,6 млн. рублей (176,6% от уровня соответствующего периода прошлого года). Рост оборота общественного пит</w:t>
      </w:r>
      <w:r w:rsidRPr="005E5333">
        <w:rPr>
          <w:rFonts w:ascii="Times New Roman" w:hAnsi="Times New Roman" w:cs="Times New Roman"/>
          <w:sz w:val="28"/>
          <w:szCs w:val="28"/>
        </w:rPr>
        <w:t>а</w:t>
      </w:r>
      <w:r w:rsidRPr="005E5333">
        <w:rPr>
          <w:rFonts w:ascii="Times New Roman" w:hAnsi="Times New Roman" w:cs="Times New Roman"/>
          <w:sz w:val="28"/>
          <w:szCs w:val="28"/>
        </w:rPr>
        <w:t>ния обусловлен повышением качества готовой продукции и одновременно сн</w:t>
      </w:r>
      <w:r w:rsidRPr="005E5333">
        <w:rPr>
          <w:rFonts w:ascii="Times New Roman" w:hAnsi="Times New Roman" w:cs="Times New Roman"/>
          <w:sz w:val="28"/>
          <w:szCs w:val="28"/>
        </w:rPr>
        <w:t>и</w:t>
      </w:r>
      <w:r w:rsidRPr="005E5333">
        <w:rPr>
          <w:rFonts w:ascii="Times New Roman" w:hAnsi="Times New Roman" w:cs="Times New Roman"/>
          <w:sz w:val="28"/>
          <w:szCs w:val="28"/>
        </w:rPr>
        <w:t xml:space="preserve">жением торговой наценки </w:t>
      </w:r>
      <w:r>
        <w:rPr>
          <w:rFonts w:ascii="Times New Roman" w:hAnsi="Times New Roman" w:cs="Times New Roman"/>
          <w:sz w:val="28"/>
          <w:szCs w:val="28"/>
        </w:rPr>
        <w:t>в результате оптимизации затрат;</w:t>
      </w:r>
    </w:p>
    <w:p w:rsidR="00B53C82" w:rsidRPr="005E5333" w:rsidRDefault="00B53C82" w:rsidP="00743C09">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w:t>
      </w:r>
      <w:r w:rsidRPr="005E5333">
        <w:rPr>
          <w:rFonts w:ascii="Times New Roman" w:hAnsi="Times New Roman" w:cs="Times New Roman"/>
          <w:sz w:val="28"/>
          <w:szCs w:val="28"/>
        </w:rPr>
        <w:t xml:space="preserve"> объем платных услуг населению – 312 млн. рублей (98,1% от уровня с</w:t>
      </w:r>
      <w:r w:rsidRPr="005E5333">
        <w:rPr>
          <w:rFonts w:ascii="Times New Roman" w:hAnsi="Times New Roman" w:cs="Times New Roman"/>
          <w:sz w:val="28"/>
          <w:szCs w:val="28"/>
        </w:rPr>
        <w:t>о</w:t>
      </w:r>
      <w:r w:rsidRPr="005E5333">
        <w:rPr>
          <w:rFonts w:ascii="Times New Roman" w:hAnsi="Times New Roman" w:cs="Times New Roman"/>
          <w:sz w:val="28"/>
          <w:szCs w:val="28"/>
        </w:rPr>
        <w:t>ответствующего периода прошлого года).</w:t>
      </w:r>
    </w:p>
    <w:p w:rsidR="008F70D0" w:rsidRPr="00C327DE" w:rsidRDefault="008F70D0" w:rsidP="008F70D0">
      <w:pPr>
        <w:tabs>
          <w:tab w:val="left" w:pos="9498"/>
        </w:tabs>
        <w:suppressAutoHyphens/>
        <w:spacing w:line="240" w:lineRule="auto"/>
        <w:ind w:firstLine="851"/>
        <w:jc w:val="both"/>
        <w:rPr>
          <w:rFonts w:ascii="Calibri" w:eastAsia="Times New Roman" w:hAnsi="Calibri" w:cs="Calibri"/>
          <w:lang w:eastAsia="zh-CN"/>
        </w:rPr>
      </w:pPr>
      <w:r w:rsidRPr="00C327DE">
        <w:rPr>
          <w:rFonts w:ascii="Times New Roman" w:eastAsia="Times New Roman" w:hAnsi="Times New Roman" w:cs="Times New Roman"/>
          <w:color w:val="000000"/>
          <w:sz w:val="28"/>
          <w:szCs w:val="28"/>
          <w:lang w:eastAsia="zh-CN"/>
        </w:rPr>
        <w:t xml:space="preserve">На территории МО Щербиновский район по состоянию на 1 января 2019 года осуществляют деятельность </w:t>
      </w:r>
      <w:r w:rsidR="00C327DE" w:rsidRPr="00C327DE">
        <w:rPr>
          <w:rFonts w:ascii="Times New Roman" w:eastAsia="Times New Roman" w:hAnsi="Times New Roman" w:cs="Times New Roman"/>
          <w:color w:val="000000"/>
          <w:sz w:val="28"/>
          <w:szCs w:val="28"/>
          <w:lang w:eastAsia="zh-CN"/>
        </w:rPr>
        <w:t>385</w:t>
      </w:r>
      <w:r w:rsidRPr="00C327DE">
        <w:rPr>
          <w:rFonts w:ascii="Times New Roman" w:eastAsia="Times New Roman" w:hAnsi="Times New Roman" w:cs="Times New Roman"/>
          <w:color w:val="000000"/>
          <w:sz w:val="28"/>
          <w:szCs w:val="28"/>
          <w:lang w:eastAsia="zh-CN"/>
        </w:rPr>
        <w:t xml:space="preserve"> объект</w:t>
      </w:r>
      <w:r w:rsidR="00C327DE" w:rsidRPr="00C327DE">
        <w:rPr>
          <w:rFonts w:ascii="Times New Roman" w:eastAsia="Times New Roman" w:hAnsi="Times New Roman" w:cs="Times New Roman"/>
          <w:color w:val="000000"/>
          <w:sz w:val="28"/>
          <w:szCs w:val="28"/>
          <w:lang w:eastAsia="zh-CN"/>
        </w:rPr>
        <w:t>ов</w:t>
      </w:r>
      <w:r w:rsidRPr="00C327DE">
        <w:rPr>
          <w:rFonts w:ascii="Times New Roman" w:eastAsia="Times New Roman" w:hAnsi="Times New Roman" w:cs="Times New Roman"/>
          <w:color w:val="000000"/>
          <w:sz w:val="28"/>
          <w:szCs w:val="28"/>
          <w:lang w:eastAsia="zh-CN"/>
        </w:rPr>
        <w:t xml:space="preserve"> потребительской сферы, из которых:</w:t>
      </w:r>
    </w:p>
    <w:p w:rsidR="008F70D0" w:rsidRPr="00C327DE" w:rsidRDefault="00C327DE" w:rsidP="008F70D0">
      <w:pPr>
        <w:tabs>
          <w:tab w:val="left" w:pos="9498"/>
        </w:tabs>
        <w:suppressAutoHyphens/>
        <w:spacing w:line="240" w:lineRule="auto"/>
        <w:ind w:firstLine="851"/>
        <w:jc w:val="both"/>
        <w:rPr>
          <w:rFonts w:ascii="Calibri" w:eastAsia="Times New Roman" w:hAnsi="Calibri" w:cs="Calibri"/>
          <w:lang w:eastAsia="zh-CN"/>
        </w:rPr>
      </w:pPr>
      <w:r w:rsidRPr="00C327DE">
        <w:rPr>
          <w:rFonts w:ascii="Times New Roman" w:eastAsia="Times New Roman" w:hAnsi="Times New Roman" w:cs="Times New Roman"/>
          <w:color w:val="000000"/>
          <w:sz w:val="28"/>
          <w:szCs w:val="28"/>
          <w:lang w:eastAsia="zh-CN"/>
        </w:rPr>
        <w:t xml:space="preserve">288 </w:t>
      </w:r>
      <w:r w:rsidR="008F70D0" w:rsidRPr="00C327DE">
        <w:rPr>
          <w:rFonts w:ascii="Times New Roman" w:eastAsia="Times New Roman" w:hAnsi="Times New Roman" w:cs="Times New Roman"/>
          <w:color w:val="000000"/>
          <w:sz w:val="28"/>
          <w:szCs w:val="28"/>
          <w:lang w:eastAsia="zh-CN"/>
        </w:rPr>
        <w:t>объект</w:t>
      </w:r>
      <w:r w:rsidRPr="00C327DE">
        <w:rPr>
          <w:rFonts w:ascii="Times New Roman" w:eastAsia="Times New Roman" w:hAnsi="Times New Roman" w:cs="Times New Roman"/>
          <w:color w:val="000000"/>
          <w:sz w:val="28"/>
          <w:szCs w:val="28"/>
          <w:lang w:eastAsia="zh-CN"/>
        </w:rPr>
        <w:t>ов</w:t>
      </w:r>
      <w:r w:rsidR="008F70D0" w:rsidRPr="00C327DE">
        <w:rPr>
          <w:rFonts w:ascii="Times New Roman" w:eastAsia="Times New Roman" w:hAnsi="Times New Roman" w:cs="Times New Roman"/>
          <w:color w:val="000000"/>
          <w:sz w:val="28"/>
          <w:szCs w:val="28"/>
          <w:lang w:eastAsia="zh-CN"/>
        </w:rPr>
        <w:t xml:space="preserve"> розничной торговли, из них </w:t>
      </w:r>
      <w:r w:rsidRPr="00C327DE">
        <w:rPr>
          <w:rFonts w:ascii="Times New Roman" w:eastAsia="Times New Roman" w:hAnsi="Times New Roman" w:cs="Times New Roman"/>
          <w:color w:val="000000"/>
          <w:sz w:val="28"/>
          <w:szCs w:val="28"/>
          <w:lang w:eastAsia="zh-CN"/>
        </w:rPr>
        <w:t>78</w:t>
      </w:r>
      <w:r w:rsidR="008F70D0" w:rsidRPr="00C327DE">
        <w:rPr>
          <w:rFonts w:ascii="Times New Roman" w:eastAsia="Times New Roman" w:hAnsi="Times New Roman" w:cs="Times New Roman"/>
          <w:color w:val="000000"/>
          <w:sz w:val="28"/>
          <w:szCs w:val="28"/>
          <w:lang w:eastAsia="zh-CN"/>
        </w:rPr>
        <w:t xml:space="preserve"> – продовольственная группа товаров, </w:t>
      </w:r>
      <w:r w:rsidRPr="00C327DE">
        <w:rPr>
          <w:rFonts w:ascii="Times New Roman" w:eastAsia="Times New Roman" w:hAnsi="Times New Roman" w:cs="Times New Roman"/>
          <w:color w:val="000000"/>
          <w:sz w:val="28"/>
          <w:szCs w:val="28"/>
          <w:lang w:eastAsia="zh-CN"/>
        </w:rPr>
        <w:t>145</w:t>
      </w:r>
      <w:r w:rsidR="008F70D0" w:rsidRPr="00C327DE">
        <w:rPr>
          <w:rFonts w:ascii="Times New Roman" w:eastAsia="Times New Roman" w:hAnsi="Times New Roman" w:cs="Times New Roman"/>
          <w:color w:val="000000"/>
          <w:sz w:val="28"/>
          <w:szCs w:val="28"/>
          <w:lang w:eastAsia="zh-CN"/>
        </w:rPr>
        <w:t xml:space="preserve"> – непродовольственная группа товаров</w:t>
      </w:r>
      <w:r w:rsidRPr="00C327DE">
        <w:rPr>
          <w:rFonts w:ascii="Times New Roman" w:eastAsia="Times New Roman" w:hAnsi="Times New Roman" w:cs="Times New Roman"/>
          <w:color w:val="000000"/>
          <w:sz w:val="28"/>
          <w:szCs w:val="28"/>
          <w:lang w:eastAsia="zh-CN"/>
        </w:rPr>
        <w:t>, 49 – смешанная группа товаров, 16 – фармацевтическая группа товаров</w:t>
      </w:r>
      <w:r w:rsidR="008F70D0" w:rsidRPr="00C327DE">
        <w:rPr>
          <w:rFonts w:ascii="Times New Roman" w:eastAsia="Times New Roman" w:hAnsi="Times New Roman" w:cs="Times New Roman"/>
          <w:color w:val="000000"/>
          <w:sz w:val="28"/>
          <w:szCs w:val="28"/>
          <w:lang w:eastAsia="zh-CN"/>
        </w:rPr>
        <w:t>;</w:t>
      </w:r>
    </w:p>
    <w:p w:rsidR="008F70D0" w:rsidRPr="00C327DE" w:rsidRDefault="00C327DE" w:rsidP="008F70D0">
      <w:pPr>
        <w:tabs>
          <w:tab w:val="left" w:pos="9498"/>
        </w:tabs>
        <w:suppressAutoHyphens/>
        <w:spacing w:line="240" w:lineRule="auto"/>
        <w:ind w:firstLine="851"/>
        <w:jc w:val="both"/>
        <w:rPr>
          <w:rFonts w:ascii="Calibri" w:eastAsia="Times New Roman" w:hAnsi="Calibri" w:cs="Calibri"/>
          <w:lang w:eastAsia="zh-CN"/>
        </w:rPr>
      </w:pPr>
      <w:r w:rsidRPr="00C327DE">
        <w:rPr>
          <w:rFonts w:ascii="Times New Roman" w:eastAsia="Times New Roman" w:hAnsi="Times New Roman" w:cs="Times New Roman"/>
          <w:color w:val="000000"/>
          <w:sz w:val="28"/>
          <w:szCs w:val="28"/>
          <w:lang w:eastAsia="zh-CN"/>
        </w:rPr>
        <w:t>39</w:t>
      </w:r>
      <w:r w:rsidR="008F70D0" w:rsidRPr="00C327DE">
        <w:rPr>
          <w:rFonts w:ascii="Times New Roman" w:eastAsia="Times New Roman" w:hAnsi="Times New Roman" w:cs="Times New Roman"/>
          <w:color w:val="000000"/>
          <w:sz w:val="28"/>
          <w:szCs w:val="28"/>
          <w:lang w:eastAsia="zh-CN"/>
        </w:rPr>
        <w:t xml:space="preserve"> предприяти</w:t>
      </w:r>
      <w:r w:rsidRPr="00C327DE">
        <w:rPr>
          <w:rFonts w:ascii="Times New Roman" w:eastAsia="Times New Roman" w:hAnsi="Times New Roman" w:cs="Times New Roman"/>
          <w:color w:val="000000"/>
          <w:sz w:val="28"/>
          <w:szCs w:val="28"/>
          <w:lang w:eastAsia="zh-CN"/>
        </w:rPr>
        <w:t>й</w:t>
      </w:r>
      <w:r w:rsidR="008F70D0" w:rsidRPr="00C327DE">
        <w:rPr>
          <w:rFonts w:ascii="Times New Roman" w:eastAsia="Times New Roman" w:hAnsi="Times New Roman" w:cs="Times New Roman"/>
          <w:color w:val="000000"/>
          <w:sz w:val="28"/>
          <w:szCs w:val="28"/>
          <w:lang w:eastAsia="zh-CN"/>
        </w:rPr>
        <w:t xml:space="preserve"> общественного питания, в которых </w:t>
      </w:r>
      <w:r w:rsidRPr="00C327DE">
        <w:rPr>
          <w:rFonts w:ascii="Times New Roman" w:eastAsia="Times New Roman" w:hAnsi="Times New Roman" w:cs="Times New Roman"/>
          <w:color w:val="000000"/>
          <w:sz w:val="28"/>
          <w:szCs w:val="28"/>
          <w:lang w:eastAsia="zh-CN"/>
        </w:rPr>
        <w:t>2 505</w:t>
      </w:r>
      <w:r w:rsidR="008F70D0" w:rsidRPr="00C327DE">
        <w:rPr>
          <w:rFonts w:ascii="Times New Roman" w:eastAsia="Times New Roman" w:hAnsi="Times New Roman" w:cs="Times New Roman"/>
          <w:color w:val="000000"/>
          <w:sz w:val="28"/>
          <w:szCs w:val="28"/>
          <w:lang w:eastAsia="zh-CN"/>
        </w:rPr>
        <w:t xml:space="preserve"> посадочных мест, из них: </w:t>
      </w:r>
      <w:r w:rsidRPr="00C327DE">
        <w:rPr>
          <w:rFonts w:ascii="Times New Roman" w:eastAsia="Times New Roman" w:hAnsi="Times New Roman" w:cs="Times New Roman"/>
          <w:color w:val="000000"/>
          <w:sz w:val="28"/>
          <w:szCs w:val="28"/>
          <w:lang w:eastAsia="zh-CN"/>
        </w:rPr>
        <w:t>14</w:t>
      </w:r>
      <w:r w:rsidR="008F70D0" w:rsidRPr="00C327DE">
        <w:rPr>
          <w:rFonts w:ascii="Times New Roman" w:eastAsia="Times New Roman" w:hAnsi="Times New Roman" w:cs="Times New Roman"/>
          <w:color w:val="000000"/>
          <w:sz w:val="28"/>
          <w:szCs w:val="28"/>
          <w:lang w:eastAsia="zh-CN"/>
        </w:rPr>
        <w:t xml:space="preserve"> предприяти</w:t>
      </w:r>
      <w:r w:rsidRPr="00C327DE">
        <w:rPr>
          <w:rFonts w:ascii="Times New Roman" w:eastAsia="Times New Roman" w:hAnsi="Times New Roman" w:cs="Times New Roman"/>
          <w:color w:val="000000"/>
          <w:sz w:val="28"/>
          <w:szCs w:val="28"/>
          <w:lang w:eastAsia="zh-CN"/>
        </w:rPr>
        <w:t>й</w:t>
      </w:r>
      <w:r w:rsidR="008F70D0" w:rsidRPr="00C327DE">
        <w:rPr>
          <w:rFonts w:ascii="Times New Roman" w:eastAsia="Times New Roman" w:hAnsi="Times New Roman" w:cs="Times New Roman"/>
          <w:color w:val="000000"/>
          <w:sz w:val="28"/>
          <w:szCs w:val="28"/>
          <w:lang w:eastAsia="zh-CN"/>
        </w:rPr>
        <w:t xml:space="preserve"> - общедоступная сеть, </w:t>
      </w:r>
      <w:r w:rsidRPr="00C327DE">
        <w:rPr>
          <w:rFonts w:ascii="Times New Roman" w:eastAsia="Times New Roman" w:hAnsi="Times New Roman" w:cs="Times New Roman"/>
          <w:color w:val="000000"/>
          <w:sz w:val="28"/>
          <w:szCs w:val="28"/>
          <w:lang w:eastAsia="zh-CN"/>
        </w:rPr>
        <w:t>25</w:t>
      </w:r>
      <w:r w:rsidR="003D0202">
        <w:rPr>
          <w:rFonts w:ascii="Times New Roman" w:eastAsia="Times New Roman" w:hAnsi="Times New Roman" w:cs="Times New Roman"/>
          <w:color w:val="000000"/>
          <w:sz w:val="28"/>
          <w:szCs w:val="28"/>
          <w:lang w:eastAsia="zh-CN"/>
        </w:rPr>
        <w:t xml:space="preserve"> – столовых (</w:t>
      </w:r>
      <w:r w:rsidRPr="00C327DE">
        <w:rPr>
          <w:rFonts w:ascii="Times New Roman" w:eastAsia="Times New Roman" w:hAnsi="Times New Roman" w:cs="Times New Roman"/>
          <w:color w:val="000000"/>
          <w:sz w:val="28"/>
          <w:szCs w:val="28"/>
          <w:lang w:eastAsia="zh-CN"/>
        </w:rPr>
        <w:t>6</w:t>
      </w:r>
      <w:r w:rsidR="008F70D0" w:rsidRPr="00C327DE">
        <w:rPr>
          <w:rFonts w:ascii="Times New Roman" w:eastAsia="Times New Roman" w:hAnsi="Times New Roman" w:cs="Times New Roman"/>
          <w:color w:val="000000"/>
          <w:sz w:val="28"/>
          <w:szCs w:val="28"/>
          <w:lang w:eastAsia="zh-CN"/>
        </w:rPr>
        <w:t xml:space="preserve"> при сельхозпредприятиях, 1 при техникуме, </w:t>
      </w:r>
      <w:r w:rsidRPr="00C327DE">
        <w:rPr>
          <w:rFonts w:ascii="Times New Roman" w:eastAsia="Times New Roman" w:hAnsi="Times New Roman" w:cs="Times New Roman"/>
          <w:color w:val="000000"/>
          <w:sz w:val="28"/>
          <w:szCs w:val="28"/>
          <w:lang w:eastAsia="zh-CN"/>
        </w:rPr>
        <w:t>13</w:t>
      </w:r>
      <w:r w:rsidR="008F70D0" w:rsidRPr="00C327DE">
        <w:rPr>
          <w:rFonts w:ascii="Times New Roman" w:eastAsia="Times New Roman" w:hAnsi="Times New Roman" w:cs="Times New Roman"/>
          <w:color w:val="000000"/>
          <w:sz w:val="28"/>
          <w:szCs w:val="28"/>
          <w:lang w:eastAsia="zh-CN"/>
        </w:rPr>
        <w:t xml:space="preserve"> при средних образовательных учреждениях</w:t>
      </w:r>
      <w:r w:rsidRPr="00C327DE">
        <w:rPr>
          <w:rFonts w:ascii="Times New Roman" w:eastAsia="Times New Roman" w:hAnsi="Times New Roman" w:cs="Times New Roman"/>
          <w:color w:val="000000"/>
          <w:sz w:val="28"/>
          <w:szCs w:val="28"/>
          <w:lang w:eastAsia="zh-CN"/>
        </w:rPr>
        <w:t>, 5 при ЦРБ</w:t>
      </w:r>
      <w:r w:rsidR="008F70D0" w:rsidRPr="00C327DE">
        <w:rPr>
          <w:rFonts w:ascii="Times New Roman" w:eastAsia="Times New Roman" w:hAnsi="Times New Roman" w:cs="Times New Roman"/>
          <w:color w:val="000000"/>
          <w:sz w:val="28"/>
          <w:szCs w:val="28"/>
          <w:lang w:eastAsia="zh-CN"/>
        </w:rPr>
        <w:t>);</w:t>
      </w:r>
    </w:p>
    <w:p w:rsidR="008F70D0" w:rsidRPr="00C327DE" w:rsidRDefault="00C327DE" w:rsidP="008F70D0">
      <w:pPr>
        <w:tabs>
          <w:tab w:val="left" w:pos="9498"/>
        </w:tabs>
        <w:suppressAutoHyphens/>
        <w:spacing w:line="240" w:lineRule="auto"/>
        <w:ind w:firstLine="851"/>
        <w:jc w:val="both"/>
        <w:rPr>
          <w:rFonts w:ascii="Calibri" w:eastAsia="Times New Roman" w:hAnsi="Calibri" w:cs="Calibri"/>
          <w:lang w:eastAsia="zh-CN"/>
        </w:rPr>
      </w:pPr>
      <w:r w:rsidRPr="00C327DE">
        <w:rPr>
          <w:rFonts w:ascii="Times New Roman" w:eastAsia="Times New Roman" w:hAnsi="Times New Roman" w:cs="Times New Roman"/>
          <w:color w:val="000000"/>
          <w:sz w:val="28"/>
          <w:szCs w:val="28"/>
          <w:lang w:eastAsia="zh-CN"/>
        </w:rPr>
        <w:t>55</w:t>
      </w:r>
      <w:r w:rsidR="008F70D0" w:rsidRPr="00C327DE">
        <w:rPr>
          <w:rFonts w:ascii="Times New Roman" w:eastAsia="Times New Roman" w:hAnsi="Times New Roman" w:cs="Times New Roman"/>
          <w:color w:val="000000"/>
          <w:sz w:val="28"/>
          <w:szCs w:val="28"/>
          <w:lang w:eastAsia="zh-CN"/>
        </w:rPr>
        <w:t xml:space="preserve"> объектов, оказывающих бытовые услуги;</w:t>
      </w:r>
    </w:p>
    <w:p w:rsidR="008F70D0" w:rsidRPr="00C327DE" w:rsidRDefault="00C327DE" w:rsidP="008F70D0">
      <w:pPr>
        <w:tabs>
          <w:tab w:val="left" w:pos="9498"/>
        </w:tabs>
        <w:suppressAutoHyphens/>
        <w:spacing w:line="240" w:lineRule="auto"/>
        <w:ind w:firstLine="851"/>
        <w:jc w:val="both"/>
        <w:rPr>
          <w:rFonts w:ascii="Calibri" w:eastAsia="Times New Roman" w:hAnsi="Calibri" w:cs="Calibri"/>
          <w:lang w:eastAsia="zh-CN"/>
        </w:rPr>
      </w:pPr>
      <w:r w:rsidRPr="00C327DE">
        <w:rPr>
          <w:rFonts w:ascii="Times New Roman" w:eastAsia="Times New Roman" w:hAnsi="Times New Roman" w:cs="Times New Roman"/>
          <w:color w:val="000000"/>
          <w:sz w:val="28"/>
          <w:szCs w:val="28"/>
          <w:lang w:eastAsia="zh-CN"/>
        </w:rPr>
        <w:t>4</w:t>
      </w:r>
      <w:r w:rsidR="008F70D0" w:rsidRPr="00C327DE">
        <w:rPr>
          <w:rFonts w:ascii="Times New Roman" w:eastAsia="Times New Roman" w:hAnsi="Times New Roman" w:cs="Times New Roman"/>
          <w:color w:val="000000"/>
          <w:sz w:val="28"/>
          <w:szCs w:val="28"/>
          <w:lang w:eastAsia="zh-CN"/>
        </w:rPr>
        <w:t xml:space="preserve"> объект</w:t>
      </w:r>
      <w:r w:rsidRPr="00C327DE">
        <w:rPr>
          <w:rFonts w:ascii="Times New Roman" w:eastAsia="Times New Roman" w:hAnsi="Times New Roman" w:cs="Times New Roman"/>
          <w:color w:val="000000"/>
          <w:sz w:val="28"/>
          <w:szCs w:val="28"/>
          <w:lang w:eastAsia="zh-CN"/>
        </w:rPr>
        <w:t>а</w:t>
      </w:r>
      <w:r w:rsidR="008F70D0" w:rsidRPr="00C327DE">
        <w:rPr>
          <w:rFonts w:ascii="Times New Roman" w:eastAsia="Times New Roman" w:hAnsi="Times New Roman" w:cs="Times New Roman"/>
          <w:color w:val="000000"/>
          <w:sz w:val="28"/>
          <w:szCs w:val="28"/>
          <w:lang w:eastAsia="zh-CN"/>
        </w:rPr>
        <w:t xml:space="preserve"> в сфере обслуживания автотранспортных средств;</w:t>
      </w:r>
    </w:p>
    <w:p w:rsidR="008F70D0" w:rsidRPr="00C327DE" w:rsidRDefault="00C327DE" w:rsidP="008F70D0">
      <w:pPr>
        <w:tabs>
          <w:tab w:val="left" w:pos="9498"/>
        </w:tabs>
        <w:suppressAutoHyphens/>
        <w:spacing w:line="240" w:lineRule="auto"/>
        <w:ind w:firstLine="851"/>
        <w:jc w:val="both"/>
        <w:rPr>
          <w:rFonts w:ascii="Calibri" w:eastAsia="Times New Roman" w:hAnsi="Calibri" w:cs="Calibri"/>
          <w:lang w:eastAsia="zh-CN"/>
        </w:rPr>
      </w:pPr>
      <w:r w:rsidRPr="00C327DE">
        <w:rPr>
          <w:rFonts w:ascii="Times New Roman" w:eastAsia="Times New Roman" w:hAnsi="Times New Roman" w:cs="Times New Roman"/>
          <w:color w:val="000000"/>
          <w:sz w:val="28"/>
          <w:szCs w:val="28"/>
          <w:lang w:eastAsia="zh-CN"/>
        </w:rPr>
        <w:t>5</w:t>
      </w:r>
      <w:r w:rsidR="008F70D0" w:rsidRPr="00C327DE">
        <w:rPr>
          <w:rFonts w:ascii="Times New Roman" w:eastAsia="Times New Roman" w:hAnsi="Times New Roman" w:cs="Times New Roman"/>
          <w:color w:val="000000"/>
          <w:sz w:val="28"/>
          <w:szCs w:val="28"/>
          <w:lang w:eastAsia="zh-CN"/>
        </w:rPr>
        <w:t xml:space="preserve"> торговых комплекс</w:t>
      </w:r>
      <w:r w:rsidRPr="00C327DE">
        <w:rPr>
          <w:rFonts w:ascii="Times New Roman" w:eastAsia="Times New Roman" w:hAnsi="Times New Roman" w:cs="Times New Roman"/>
          <w:color w:val="000000"/>
          <w:sz w:val="28"/>
          <w:szCs w:val="28"/>
          <w:lang w:eastAsia="zh-CN"/>
        </w:rPr>
        <w:t>ов</w:t>
      </w:r>
      <w:r w:rsidR="008F70D0" w:rsidRPr="00C327DE">
        <w:rPr>
          <w:rFonts w:ascii="Times New Roman" w:eastAsia="Times New Roman" w:hAnsi="Times New Roman" w:cs="Times New Roman"/>
          <w:color w:val="000000"/>
          <w:sz w:val="28"/>
          <w:szCs w:val="28"/>
          <w:lang w:eastAsia="zh-CN"/>
        </w:rPr>
        <w:t>;</w:t>
      </w:r>
    </w:p>
    <w:p w:rsidR="00B53C82" w:rsidRDefault="008F70D0" w:rsidP="008F70D0">
      <w:pPr>
        <w:spacing w:line="240" w:lineRule="auto"/>
        <w:ind w:right="-105" w:firstLine="709"/>
        <w:rPr>
          <w:rFonts w:ascii="Times New Roman" w:eastAsia="Times New Roman" w:hAnsi="Times New Roman" w:cs="Times New Roman"/>
          <w:color w:val="000000"/>
          <w:sz w:val="28"/>
          <w:szCs w:val="28"/>
          <w:lang w:eastAsia="zh-CN"/>
        </w:rPr>
      </w:pPr>
      <w:r w:rsidRPr="00C327DE">
        <w:rPr>
          <w:rFonts w:ascii="Times New Roman" w:eastAsia="Times New Roman" w:hAnsi="Times New Roman" w:cs="Times New Roman"/>
          <w:color w:val="000000"/>
          <w:sz w:val="28"/>
          <w:szCs w:val="28"/>
          <w:lang w:eastAsia="zh-CN"/>
        </w:rPr>
        <w:t xml:space="preserve">Количество посадочных мест по предприятиям общественного питания общедоступной сети на 1000 жителей Щербиновского района составляет </w:t>
      </w:r>
      <w:r w:rsidR="00C327DE" w:rsidRPr="00C327DE">
        <w:rPr>
          <w:rFonts w:ascii="Times New Roman" w:eastAsia="Times New Roman" w:hAnsi="Times New Roman" w:cs="Times New Roman"/>
          <w:color w:val="000000"/>
          <w:sz w:val="28"/>
          <w:szCs w:val="28"/>
          <w:lang w:eastAsia="zh-CN"/>
        </w:rPr>
        <w:t>446</w:t>
      </w:r>
      <w:r w:rsidRPr="00C327DE">
        <w:rPr>
          <w:rFonts w:ascii="Times New Roman" w:eastAsia="Times New Roman" w:hAnsi="Times New Roman" w:cs="Times New Roman"/>
          <w:color w:val="000000"/>
          <w:sz w:val="28"/>
          <w:szCs w:val="28"/>
          <w:lang w:eastAsia="zh-CN"/>
        </w:rPr>
        <w:t xml:space="preserve"> единиц.</w:t>
      </w:r>
    </w:p>
    <w:p w:rsidR="0020204A" w:rsidRPr="00FC6EC6" w:rsidRDefault="0020204A" w:rsidP="008F70D0">
      <w:pPr>
        <w:spacing w:line="240" w:lineRule="auto"/>
        <w:ind w:right="-105" w:firstLine="709"/>
        <w:rPr>
          <w:rFonts w:ascii="Times New Roman" w:hAnsi="Times New Roman" w:cs="Times New Roman"/>
          <w:b/>
          <w:sz w:val="28"/>
          <w:szCs w:val="28"/>
        </w:rPr>
      </w:pPr>
    </w:p>
    <w:p w:rsidR="009B31AB" w:rsidRDefault="009B31AB" w:rsidP="00E63484">
      <w:pPr>
        <w:spacing w:line="240" w:lineRule="auto"/>
        <w:ind w:right="-105" w:firstLine="709"/>
        <w:jc w:val="center"/>
        <w:rPr>
          <w:rFonts w:ascii="Times New Roman" w:hAnsi="Times New Roman" w:cs="Times New Roman"/>
          <w:sz w:val="28"/>
          <w:szCs w:val="28"/>
        </w:rPr>
      </w:pPr>
    </w:p>
    <w:p w:rsidR="00B53C82" w:rsidRPr="00743C09" w:rsidRDefault="00B53C82" w:rsidP="00E63484">
      <w:pPr>
        <w:spacing w:line="240" w:lineRule="auto"/>
        <w:ind w:right="-105" w:firstLine="709"/>
        <w:jc w:val="center"/>
        <w:rPr>
          <w:rFonts w:ascii="Times New Roman" w:hAnsi="Times New Roman" w:cs="Times New Roman"/>
          <w:sz w:val="28"/>
          <w:szCs w:val="28"/>
        </w:rPr>
      </w:pPr>
      <w:r w:rsidRPr="00743C09">
        <w:rPr>
          <w:rFonts w:ascii="Times New Roman" w:hAnsi="Times New Roman" w:cs="Times New Roman"/>
          <w:sz w:val="28"/>
          <w:szCs w:val="28"/>
        </w:rPr>
        <w:t>Финансовые результаты деятельности предприятий</w:t>
      </w:r>
    </w:p>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Основу муниципального образования Щербиновский район составляют сельскохозяйственные предприятия, которые обеспечивают основную часть прибыли прибыльных предприятий (до 90,0%). Они же являются основными бюджетообразующими предприятиями района.</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По состоянию на 1 декабря 2018 года прибыль прибыльных предприятий составила 1</w:t>
      </w:r>
      <w:r w:rsidR="002D63EF">
        <w:rPr>
          <w:rFonts w:ascii="Times New Roman" w:hAnsi="Times New Roman" w:cs="Times New Roman"/>
          <w:sz w:val="28"/>
          <w:szCs w:val="28"/>
        </w:rPr>
        <w:t xml:space="preserve"> </w:t>
      </w:r>
      <w:r w:rsidRPr="005E5333">
        <w:rPr>
          <w:rFonts w:ascii="Times New Roman" w:hAnsi="Times New Roman" w:cs="Times New Roman"/>
          <w:sz w:val="28"/>
          <w:szCs w:val="28"/>
        </w:rPr>
        <w:t>074,2 млн. руб</w:t>
      </w:r>
      <w:r>
        <w:rPr>
          <w:rFonts w:ascii="Times New Roman" w:hAnsi="Times New Roman" w:cs="Times New Roman"/>
          <w:sz w:val="28"/>
          <w:szCs w:val="28"/>
        </w:rPr>
        <w:t>лей</w:t>
      </w:r>
      <w:r w:rsidRPr="005E5333">
        <w:rPr>
          <w:rFonts w:ascii="Times New Roman" w:hAnsi="Times New Roman" w:cs="Times New Roman"/>
          <w:sz w:val="28"/>
          <w:szCs w:val="28"/>
        </w:rPr>
        <w:t>, или 94% от уровня прошлого года. Убытки пре</w:t>
      </w:r>
      <w:r w:rsidRPr="005E5333">
        <w:rPr>
          <w:rFonts w:ascii="Times New Roman" w:hAnsi="Times New Roman" w:cs="Times New Roman"/>
          <w:sz w:val="28"/>
          <w:szCs w:val="28"/>
        </w:rPr>
        <w:t>д</w:t>
      </w:r>
      <w:r w:rsidRPr="005E5333">
        <w:rPr>
          <w:rFonts w:ascii="Times New Roman" w:hAnsi="Times New Roman" w:cs="Times New Roman"/>
          <w:sz w:val="28"/>
          <w:szCs w:val="28"/>
        </w:rPr>
        <w:t>приятий – 5,9 млн. руб</w:t>
      </w:r>
      <w:r>
        <w:rPr>
          <w:rFonts w:ascii="Times New Roman" w:hAnsi="Times New Roman" w:cs="Times New Roman"/>
          <w:sz w:val="28"/>
          <w:szCs w:val="28"/>
        </w:rPr>
        <w:t>лей</w:t>
      </w:r>
      <w:r w:rsidRPr="005E5333">
        <w:rPr>
          <w:rFonts w:ascii="Times New Roman" w:hAnsi="Times New Roman" w:cs="Times New Roman"/>
          <w:sz w:val="28"/>
          <w:szCs w:val="28"/>
        </w:rPr>
        <w:t xml:space="preserve"> (увеличились в 3 раза от уровня прошлого года). Сальдированный финансовый результат – 1</w:t>
      </w:r>
      <w:r w:rsidR="002D63EF">
        <w:rPr>
          <w:rFonts w:ascii="Times New Roman" w:hAnsi="Times New Roman" w:cs="Times New Roman"/>
          <w:sz w:val="28"/>
          <w:szCs w:val="28"/>
        </w:rPr>
        <w:t xml:space="preserve"> </w:t>
      </w:r>
      <w:r w:rsidRPr="005E5333">
        <w:rPr>
          <w:rFonts w:ascii="Times New Roman" w:hAnsi="Times New Roman" w:cs="Times New Roman"/>
          <w:sz w:val="28"/>
          <w:szCs w:val="28"/>
        </w:rPr>
        <w:t>068,3 млн. руб</w:t>
      </w:r>
      <w:r>
        <w:rPr>
          <w:rFonts w:ascii="Times New Roman" w:hAnsi="Times New Roman" w:cs="Times New Roman"/>
          <w:sz w:val="28"/>
          <w:szCs w:val="28"/>
        </w:rPr>
        <w:t>лей</w:t>
      </w:r>
      <w:r w:rsidRPr="005E5333">
        <w:rPr>
          <w:rFonts w:ascii="Times New Roman" w:hAnsi="Times New Roman" w:cs="Times New Roman"/>
          <w:sz w:val="28"/>
          <w:szCs w:val="28"/>
        </w:rPr>
        <w:t xml:space="preserve"> (93,7% от уровня прошлого года). </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Основную часть прибыльных организаций района составляют предпри</w:t>
      </w:r>
      <w:r w:rsidRPr="005E5333">
        <w:rPr>
          <w:rFonts w:ascii="Times New Roman" w:hAnsi="Times New Roman" w:cs="Times New Roman"/>
          <w:sz w:val="28"/>
          <w:szCs w:val="28"/>
        </w:rPr>
        <w:t>я</w:t>
      </w:r>
      <w:r w:rsidRPr="005E5333">
        <w:rPr>
          <w:rFonts w:ascii="Times New Roman" w:hAnsi="Times New Roman" w:cs="Times New Roman"/>
          <w:sz w:val="28"/>
          <w:szCs w:val="28"/>
        </w:rPr>
        <w:t xml:space="preserve">тия отрасли сельского хозяйства. В 2018 году увеличились затраты (выплаты процентов по взятым в 2017 году кредитам и займам, резко возросли цены на топливо), значительно снизилась цена на реализацию молока, мяса, зерна. ОАО </w:t>
      </w:r>
      <w:r>
        <w:rPr>
          <w:rFonts w:ascii="Times New Roman" w:hAnsi="Times New Roman" w:cs="Times New Roman"/>
          <w:sz w:val="28"/>
          <w:szCs w:val="28"/>
        </w:rPr>
        <w:t>«</w:t>
      </w:r>
      <w:r w:rsidRPr="005E5333">
        <w:rPr>
          <w:rFonts w:ascii="Times New Roman" w:hAnsi="Times New Roman" w:cs="Times New Roman"/>
          <w:sz w:val="28"/>
          <w:szCs w:val="28"/>
        </w:rPr>
        <w:t>им. Кирова</w:t>
      </w:r>
      <w:r>
        <w:rPr>
          <w:rFonts w:ascii="Times New Roman" w:hAnsi="Times New Roman" w:cs="Times New Roman"/>
          <w:sz w:val="28"/>
          <w:szCs w:val="28"/>
        </w:rPr>
        <w:t>»</w:t>
      </w:r>
      <w:r w:rsidRPr="005E5333">
        <w:rPr>
          <w:rFonts w:ascii="Times New Roman" w:hAnsi="Times New Roman" w:cs="Times New Roman"/>
          <w:sz w:val="28"/>
          <w:szCs w:val="28"/>
        </w:rPr>
        <w:t xml:space="preserve"> перешло в малые предприятия.</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Доля убыточных организаций составила 18,2% от общего количества пл</w:t>
      </w:r>
      <w:r w:rsidRPr="005E5333">
        <w:rPr>
          <w:rFonts w:ascii="Times New Roman" w:hAnsi="Times New Roman" w:cs="Times New Roman"/>
          <w:sz w:val="28"/>
          <w:szCs w:val="28"/>
        </w:rPr>
        <w:t>а</w:t>
      </w:r>
      <w:r w:rsidRPr="005E5333">
        <w:rPr>
          <w:rFonts w:ascii="Times New Roman" w:hAnsi="Times New Roman" w:cs="Times New Roman"/>
          <w:sz w:val="28"/>
          <w:szCs w:val="28"/>
        </w:rPr>
        <w:t>тельщиков из числа крупных и средних предприятий.</w:t>
      </w:r>
    </w:p>
    <w:p w:rsidR="00B53C82" w:rsidRPr="005E5333" w:rsidRDefault="008B6E96"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ab/>
        <w:t>По состоянию на 1 января 2020</w:t>
      </w:r>
      <w:r w:rsidR="00B53C82" w:rsidRPr="005E5333">
        <w:rPr>
          <w:rFonts w:ascii="Times New Roman" w:hAnsi="Times New Roman" w:cs="Times New Roman"/>
          <w:sz w:val="28"/>
          <w:szCs w:val="28"/>
        </w:rPr>
        <w:t xml:space="preserve"> года на территории муниципального обр</w:t>
      </w:r>
      <w:r w:rsidR="00B53C82" w:rsidRPr="005E5333">
        <w:rPr>
          <w:rFonts w:ascii="Times New Roman" w:hAnsi="Times New Roman" w:cs="Times New Roman"/>
          <w:sz w:val="28"/>
          <w:szCs w:val="28"/>
        </w:rPr>
        <w:t>а</w:t>
      </w:r>
      <w:r w:rsidR="00B53C82" w:rsidRPr="005E5333">
        <w:rPr>
          <w:rFonts w:ascii="Times New Roman" w:hAnsi="Times New Roman" w:cs="Times New Roman"/>
          <w:sz w:val="28"/>
          <w:szCs w:val="28"/>
        </w:rPr>
        <w:t>зования Ще</w:t>
      </w:r>
      <w:r>
        <w:rPr>
          <w:rFonts w:ascii="Times New Roman" w:hAnsi="Times New Roman" w:cs="Times New Roman"/>
          <w:sz w:val="28"/>
          <w:szCs w:val="28"/>
        </w:rPr>
        <w:t>рбиновский район насчитывается 1 предприятие</w:t>
      </w:r>
      <w:r w:rsidR="00E548C0">
        <w:rPr>
          <w:rFonts w:ascii="Times New Roman" w:hAnsi="Times New Roman" w:cs="Times New Roman"/>
          <w:sz w:val="28"/>
          <w:szCs w:val="28"/>
        </w:rPr>
        <w:t xml:space="preserve"> </w:t>
      </w:r>
      <w:r>
        <w:rPr>
          <w:rFonts w:ascii="Times New Roman" w:hAnsi="Times New Roman" w:cs="Times New Roman"/>
          <w:sz w:val="28"/>
          <w:szCs w:val="28"/>
        </w:rPr>
        <w:t>-</w:t>
      </w:r>
      <w:r w:rsidR="00E548C0">
        <w:rPr>
          <w:rFonts w:ascii="Times New Roman" w:hAnsi="Times New Roman" w:cs="Times New Roman"/>
          <w:sz w:val="28"/>
          <w:szCs w:val="28"/>
        </w:rPr>
        <w:t xml:space="preserve"> </w:t>
      </w:r>
      <w:r>
        <w:rPr>
          <w:rFonts w:ascii="Times New Roman" w:hAnsi="Times New Roman" w:cs="Times New Roman"/>
          <w:sz w:val="28"/>
          <w:szCs w:val="28"/>
        </w:rPr>
        <w:t>банкрот</w:t>
      </w:r>
      <w:r w:rsidR="00B53C82" w:rsidRPr="005E5333">
        <w:rPr>
          <w:rFonts w:ascii="Times New Roman" w:hAnsi="Times New Roman" w:cs="Times New Roman"/>
          <w:sz w:val="28"/>
          <w:szCs w:val="28"/>
        </w:rPr>
        <w:t>, наход</w:t>
      </w:r>
      <w:r w:rsidR="00B53C82" w:rsidRPr="005E5333">
        <w:rPr>
          <w:rFonts w:ascii="Times New Roman" w:hAnsi="Times New Roman" w:cs="Times New Roman"/>
          <w:sz w:val="28"/>
          <w:szCs w:val="28"/>
        </w:rPr>
        <w:t>я</w:t>
      </w:r>
      <w:r w:rsidR="00B53C82" w:rsidRPr="005E5333">
        <w:rPr>
          <w:rFonts w:ascii="Times New Roman" w:hAnsi="Times New Roman" w:cs="Times New Roman"/>
          <w:sz w:val="28"/>
          <w:szCs w:val="28"/>
        </w:rPr>
        <w:t xml:space="preserve">щихся в процедуре конкурсного производства (далее – «КП»): </w:t>
      </w:r>
    </w:p>
    <w:p w:rsidR="00B53C82" w:rsidRPr="005E5333" w:rsidRDefault="00B53C82" w:rsidP="008B6E96">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ab/>
        <w:t>СПК (колхоз) «им. Дими</w:t>
      </w:r>
      <w:r w:rsidR="008B6E96">
        <w:rPr>
          <w:rFonts w:ascii="Times New Roman" w:hAnsi="Times New Roman" w:cs="Times New Roman"/>
          <w:sz w:val="28"/>
          <w:szCs w:val="28"/>
        </w:rPr>
        <w:t xml:space="preserve">трова» (КП с 03.09.2012 года); </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Арбитражный суд Краснодарского края 27 сентября 2018 года определил о завершении процедуры конкурсного производства  по ОАО «Лиманское» (КП с 30.01.2012 года).</w:t>
      </w:r>
    </w:p>
    <w:p w:rsidR="00B53C82" w:rsidRPr="005E5333" w:rsidRDefault="00B53C82" w:rsidP="00E63484">
      <w:pPr>
        <w:spacing w:line="240" w:lineRule="auto"/>
        <w:ind w:right="-105" w:firstLine="709"/>
        <w:jc w:val="both"/>
        <w:rPr>
          <w:rFonts w:ascii="Times New Roman" w:hAnsi="Times New Roman" w:cs="Times New Roman"/>
          <w:b/>
          <w:sz w:val="28"/>
          <w:szCs w:val="28"/>
        </w:rPr>
      </w:pPr>
      <w:r w:rsidRPr="005E5333">
        <w:rPr>
          <w:rFonts w:ascii="Times New Roman" w:hAnsi="Times New Roman" w:cs="Times New Roman"/>
          <w:sz w:val="28"/>
          <w:szCs w:val="28"/>
        </w:rPr>
        <w:t>Задолженность п</w:t>
      </w:r>
      <w:r w:rsidR="008B6E96">
        <w:rPr>
          <w:rFonts w:ascii="Times New Roman" w:hAnsi="Times New Roman" w:cs="Times New Roman"/>
          <w:sz w:val="28"/>
          <w:szCs w:val="28"/>
        </w:rPr>
        <w:t>о заработной плате у предприятия-банкрота</w:t>
      </w:r>
      <w:r w:rsidRPr="005E5333">
        <w:rPr>
          <w:rFonts w:ascii="Times New Roman" w:hAnsi="Times New Roman" w:cs="Times New Roman"/>
          <w:sz w:val="28"/>
          <w:szCs w:val="28"/>
        </w:rPr>
        <w:t xml:space="preserve"> отсутствует.</w:t>
      </w:r>
    </w:p>
    <w:p w:rsidR="00B53C82" w:rsidRPr="005E5333" w:rsidRDefault="00B53C82" w:rsidP="00E63484">
      <w:pPr>
        <w:spacing w:line="240" w:lineRule="auto"/>
        <w:ind w:right="-105" w:firstLine="709"/>
        <w:rPr>
          <w:rFonts w:ascii="Times New Roman" w:hAnsi="Times New Roman" w:cs="Times New Roman"/>
          <w:b/>
          <w:sz w:val="28"/>
          <w:szCs w:val="28"/>
        </w:rPr>
      </w:pPr>
    </w:p>
    <w:p w:rsidR="00B53C82" w:rsidRPr="00743C09" w:rsidRDefault="00B53C82" w:rsidP="00E63484">
      <w:pPr>
        <w:spacing w:line="240" w:lineRule="auto"/>
        <w:ind w:right="-105" w:firstLine="709"/>
        <w:jc w:val="center"/>
        <w:rPr>
          <w:rFonts w:ascii="Times New Roman" w:hAnsi="Times New Roman" w:cs="Times New Roman"/>
          <w:sz w:val="28"/>
          <w:szCs w:val="28"/>
        </w:rPr>
      </w:pPr>
      <w:r w:rsidRPr="00743C09">
        <w:rPr>
          <w:rFonts w:ascii="Times New Roman" w:hAnsi="Times New Roman" w:cs="Times New Roman"/>
          <w:sz w:val="28"/>
          <w:szCs w:val="28"/>
        </w:rPr>
        <w:t>Уровень жизни населения</w:t>
      </w:r>
    </w:p>
    <w:p w:rsidR="00B53C82" w:rsidRPr="005E5333" w:rsidRDefault="00B53C82" w:rsidP="00E63484">
      <w:pPr>
        <w:spacing w:line="240" w:lineRule="auto"/>
        <w:ind w:right="-105" w:firstLine="709"/>
        <w:jc w:val="center"/>
        <w:rPr>
          <w:rFonts w:ascii="Times New Roman" w:hAnsi="Times New Roman" w:cs="Times New Roman"/>
          <w:b/>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Основу экономического потенциала муниципального образования соста</w:t>
      </w:r>
      <w:r w:rsidRPr="005E5333">
        <w:rPr>
          <w:rFonts w:ascii="Times New Roman" w:hAnsi="Times New Roman" w:cs="Times New Roman"/>
          <w:sz w:val="28"/>
          <w:szCs w:val="28"/>
        </w:rPr>
        <w:t>в</w:t>
      </w:r>
      <w:r w:rsidRPr="005E5333">
        <w:rPr>
          <w:rFonts w:ascii="Times New Roman" w:hAnsi="Times New Roman" w:cs="Times New Roman"/>
          <w:sz w:val="28"/>
          <w:szCs w:val="28"/>
        </w:rPr>
        <w:t>ляет агропромышленный комплекс, поэтому основная часть занятого населения трудится в сельскохозяйственной отрасли.</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По состоянию на 1 декабря 2018 года среднемесячная заработная плата одного работающего (по кругу крупных и средних о</w:t>
      </w:r>
      <w:r>
        <w:rPr>
          <w:rFonts w:ascii="Times New Roman" w:hAnsi="Times New Roman" w:cs="Times New Roman"/>
          <w:sz w:val="28"/>
          <w:szCs w:val="28"/>
        </w:rPr>
        <w:t xml:space="preserve">рганизаций) составила </w:t>
      </w:r>
      <w:r w:rsidR="002D63EF">
        <w:rPr>
          <w:rFonts w:ascii="Times New Roman" w:hAnsi="Times New Roman" w:cs="Times New Roman"/>
          <w:sz w:val="28"/>
          <w:szCs w:val="28"/>
        </w:rPr>
        <w:t xml:space="preserve">      </w:t>
      </w:r>
      <w:r>
        <w:rPr>
          <w:rFonts w:ascii="Times New Roman" w:hAnsi="Times New Roman" w:cs="Times New Roman"/>
          <w:sz w:val="28"/>
          <w:szCs w:val="28"/>
        </w:rPr>
        <w:t>27</w:t>
      </w:r>
      <w:r w:rsidR="002D63EF">
        <w:rPr>
          <w:rFonts w:ascii="Times New Roman" w:hAnsi="Times New Roman" w:cs="Times New Roman"/>
          <w:sz w:val="28"/>
          <w:szCs w:val="28"/>
        </w:rPr>
        <w:t xml:space="preserve"> </w:t>
      </w:r>
      <w:r>
        <w:rPr>
          <w:rFonts w:ascii="Times New Roman" w:hAnsi="Times New Roman" w:cs="Times New Roman"/>
          <w:sz w:val="28"/>
          <w:szCs w:val="28"/>
        </w:rPr>
        <w:t>381 рублей</w:t>
      </w:r>
      <w:r w:rsidRPr="005E5333">
        <w:rPr>
          <w:rFonts w:ascii="Times New Roman" w:hAnsi="Times New Roman" w:cs="Times New Roman"/>
          <w:sz w:val="28"/>
          <w:szCs w:val="28"/>
        </w:rPr>
        <w:t xml:space="preserve"> (106,6% к аналогичному периоду прошлого года). </w:t>
      </w:r>
    </w:p>
    <w:p w:rsidR="00B53C82" w:rsidRPr="005E5333" w:rsidRDefault="005753E4"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По данным</w:t>
      </w:r>
      <w:r w:rsidR="00B53C82" w:rsidRPr="005E5333">
        <w:rPr>
          <w:rFonts w:ascii="Times New Roman" w:hAnsi="Times New Roman" w:cs="Times New Roman"/>
          <w:sz w:val="28"/>
          <w:szCs w:val="28"/>
        </w:rPr>
        <w:t xml:space="preserve"> государственного казенного учреждения «Центр занятости населения Щербиновского район</w:t>
      </w:r>
      <w:r w:rsidR="008B6E96">
        <w:rPr>
          <w:rFonts w:ascii="Times New Roman" w:hAnsi="Times New Roman" w:cs="Times New Roman"/>
          <w:sz w:val="28"/>
          <w:szCs w:val="28"/>
        </w:rPr>
        <w:t>а» по состоянию на 1 января 2020</w:t>
      </w:r>
      <w:r w:rsidR="00B53C82" w:rsidRPr="005E5333">
        <w:rPr>
          <w:rFonts w:ascii="Times New Roman" w:hAnsi="Times New Roman" w:cs="Times New Roman"/>
          <w:sz w:val="28"/>
          <w:szCs w:val="28"/>
        </w:rPr>
        <w:t xml:space="preserve"> года общая численность официально зарегистрир</w:t>
      </w:r>
      <w:r w:rsidR="008B6E96">
        <w:rPr>
          <w:rFonts w:ascii="Times New Roman" w:hAnsi="Times New Roman" w:cs="Times New Roman"/>
          <w:sz w:val="28"/>
          <w:szCs w:val="28"/>
        </w:rPr>
        <w:t>ованных безработных составила 227</w:t>
      </w:r>
      <w:r w:rsidR="00B53C82" w:rsidRPr="005E5333">
        <w:rPr>
          <w:rFonts w:ascii="Times New Roman" w:hAnsi="Times New Roman" w:cs="Times New Roman"/>
          <w:sz w:val="28"/>
          <w:szCs w:val="28"/>
        </w:rPr>
        <w:t xml:space="preserve"> чел</w:t>
      </w:r>
      <w:r w:rsidR="00B53C82" w:rsidRPr="005E5333">
        <w:rPr>
          <w:rFonts w:ascii="Times New Roman" w:hAnsi="Times New Roman" w:cs="Times New Roman"/>
          <w:sz w:val="28"/>
          <w:szCs w:val="28"/>
        </w:rPr>
        <w:t>о</w:t>
      </w:r>
      <w:r w:rsidR="00B53C82" w:rsidRPr="005E5333">
        <w:rPr>
          <w:rFonts w:ascii="Times New Roman" w:hAnsi="Times New Roman" w:cs="Times New Roman"/>
          <w:sz w:val="28"/>
          <w:szCs w:val="28"/>
        </w:rPr>
        <w:t>век (на учет встают сезонные рабочие), уровень регис</w:t>
      </w:r>
      <w:r w:rsidR="008B6E96">
        <w:rPr>
          <w:rFonts w:ascii="Times New Roman" w:hAnsi="Times New Roman" w:cs="Times New Roman"/>
          <w:sz w:val="28"/>
          <w:szCs w:val="28"/>
        </w:rPr>
        <w:t>трируемой безработицы составил 2,3</w:t>
      </w:r>
      <w:r w:rsidR="0055774E">
        <w:rPr>
          <w:rFonts w:ascii="Times New Roman" w:hAnsi="Times New Roman" w:cs="Times New Roman"/>
          <w:sz w:val="28"/>
          <w:szCs w:val="28"/>
        </w:rPr>
        <w:t>% (2,4</w:t>
      </w:r>
      <w:r w:rsidR="00B53C82" w:rsidRPr="005E5333">
        <w:rPr>
          <w:rFonts w:ascii="Times New Roman" w:hAnsi="Times New Roman" w:cs="Times New Roman"/>
          <w:sz w:val="28"/>
          <w:szCs w:val="28"/>
        </w:rPr>
        <w:t xml:space="preserve"> %</w:t>
      </w:r>
      <w:r w:rsidR="0055774E">
        <w:rPr>
          <w:rFonts w:ascii="Times New Roman" w:hAnsi="Times New Roman" w:cs="Times New Roman"/>
          <w:sz w:val="28"/>
          <w:szCs w:val="28"/>
        </w:rPr>
        <w:t xml:space="preserve"> выше</w:t>
      </w:r>
      <w:r w:rsidR="00B53C82" w:rsidRPr="005E5333">
        <w:rPr>
          <w:rFonts w:ascii="Times New Roman" w:hAnsi="Times New Roman" w:cs="Times New Roman"/>
          <w:sz w:val="28"/>
          <w:szCs w:val="28"/>
        </w:rPr>
        <w:t xml:space="preserve"> в анало</w:t>
      </w:r>
      <w:r w:rsidR="00B53C82">
        <w:rPr>
          <w:rFonts w:ascii="Times New Roman" w:hAnsi="Times New Roman" w:cs="Times New Roman"/>
          <w:sz w:val="28"/>
          <w:szCs w:val="28"/>
        </w:rPr>
        <w:t>гичном периоде прошлого года).</w:t>
      </w:r>
    </w:p>
    <w:p w:rsidR="00B53C82" w:rsidRDefault="00B53C82" w:rsidP="00E63484">
      <w:pPr>
        <w:spacing w:line="240" w:lineRule="auto"/>
        <w:ind w:firstLine="709"/>
        <w:jc w:val="center"/>
        <w:rPr>
          <w:rFonts w:ascii="Times New Roman" w:hAnsi="Times New Roman" w:cs="Times New Roman"/>
          <w:b/>
          <w:sz w:val="28"/>
          <w:szCs w:val="28"/>
          <w:lang w:eastAsia="ru-RU"/>
        </w:rPr>
      </w:pPr>
    </w:p>
    <w:p w:rsidR="0020204A" w:rsidRDefault="0020204A" w:rsidP="00E63484">
      <w:pPr>
        <w:spacing w:line="240" w:lineRule="auto"/>
        <w:ind w:firstLine="709"/>
        <w:jc w:val="center"/>
        <w:rPr>
          <w:rFonts w:ascii="Times New Roman" w:hAnsi="Times New Roman" w:cs="Times New Roman"/>
          <w:sz w:val="28"/>
          <w:szCs w:val="28"/>
          <w:lang w:eastAsia="ru-RU"/>
        </w:rPr>
      </w:pPr>
    </w:p>
    <w:p w:rsidR="00B53C82" w:rsidRPr="00743C09" w:rsidRDefault="00B53C82" w:rsidP="00E63484">
      <w:pPr>
        <w:spacing w:line="240" w:lineRule="auto"/>
        <w:ind w:firstLine="709"/>
        <w:jc w:val="center"/>
        <w:rPr>
          <w:rFonts w:ascii="Times New Roman" w:hAnsi="Times New Roman" w:cs="Times New Roman"/>
          <w:sz w:val="28"/>
          <w:szCs w:val="28"/>
          <w:lang w:eastAsia="ru-RU"/>
        </w:rPr>
      </w:pPr>
      <w:r w:rsidRPr="00743C09">
        <w:rPr>
          <w:rFonts w:ascii="Times New Roman" w:hAnsi="Times New Roman" w:cs="Times New Roman"/>
          <w:sz w:val="28"/>
          <w:szCs w:val="28"/>
          <w:lang w:eastAsia="ru-RU"/>
        </w:rPr>
        <w:lastRenderedPageBreak/>
        <w:t>Транспорт</w:t>
      </w:r>
    </w:p>
    <w:p w:rsidR="00B53C82" w:rsidRDefault="00B53C82" w:rsidP="00E63484">
      <w:pPr>
        <w:spacing w:line="240" w:lineRule="auto"/>
        <w:ind w:firstLine="709"/>
        <w:jc w:val="center"/>
        <w:rPr>
          <w:rFonts w:ascii="Times New Roman" w:hAnsi="Times New Roman" w:cs="Times New Roman"/>
          <w:b/>
          <w:sz w:val="28"/>
          <w:szCs w:val="28"/>
          <w:lang w:eastAsia="ru-RU"/>
        </w:rPr>
      </w:pPr>
    </w:p>
    <w:p w:rsidR="00B53C82" w:rsidRDefault="00B53C82" w:rsidP="00E63484">
      <w:pPr>
        <w:suppressAutoHyphens/>
        <w:spacing w:line="240" w:lineRule="auto"/>
        <w:ind w:firstLine="709"/>
        <w:jc w:val="both"/>
        <w:rPr>
          <w:rFonts w:ascii="Times New Roman" w:hAnsi="Times New Roman" w:cs="Times New Roman"/>
          <w:bCs/>
          <w:sz w:val="28"/>
          <w:szCs w:val="28"/>
          <w:lang w:eastAsia="ar-SA"/>
        </w:rPr>
      </w:pPr>
      <w:r>
        <w:rPr>
          <w:rFonts w:ascii="Times New Roman" w:hAnsi="Times New Roman" w:cs="Times New Roman"/>
          <w:sz w:val="28"/>
          <w:szCs w:val="28"/>
          <w:lang w:eastAsia="ar-SA"/>
        </w:rPr>
        <w:t>Транспортный комплекс – занимает существенное место в экономике муниципалитета, так как деятельность предприятий данного сектора, прежде всего, направлена на</w:t>
      </w:r>
      <w:r>
        <w:rPr>
          <w:rFonts w:ascii="Times New Roman" w:hAnsi="Times New Roman" w:cs="Times New Roman"/>
          <w:bCs/>
          <w:sz w:val="28"/>
          <w:szCs w:val="28"/>
          <w:lang w:eastAsia="ar-SA"/>
        </w:rPr>
        <w:t xml:space="preserve"> </w:t>
      </w:r>
      <w:r>
        <w:rPr>
          <w:rFonts w:ascii="Times New Roman" w:hAnsi="Times New Roman" w:cs="Times New Roman"/>
          <w:sz w:val="28"/>
          <w:szCs w:val="28"/>
          <w:lang w:eastAsia="ar-SA"/>
        </w:rPr>
        <w:t>содержание автомобильных дорог и предоставление услуг пассажирских перевозок населения района.</w:t>
      </w:r>
      <w:r>
        <w:rPr>
          <w:rFonts w:ascii="Times New Roman" w:hAnsi="Times New Roman" w:cs="Times New Roman"/>
          <w:color w:val="000000"/>
          <w:sz w:val="28"/>
          <w:szCs w:val="28"/>
        </w:rPr>
        <w:t xml:space="preserve"> </w:t>
      </w:r>
    </w:p>
    <w:p w:rsidR="00B53C82" w:rsidRDefault="00B53C82" w:rsidP="00E63484">
      <w:pPr>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Протяженность автомобильных дорог общего пользования с твердым п</w:t>
      </w:r>
      <w:r>
        <w:rPr>
          <w:rFonts w:ascii="Times New Roman" w:hAnsi="Times New Roman" w:cs="Times New Roman"/>
          <w:color w:val="000000"/>
          <w:sz w:val="28"/>
          <w:szCs w:val="28"/>
        </w:rPr>
        <w:t>о</w:t>
      </w:r>
      <w:r>
        <w:rPr>
          <w:rFonts w:ascii="Times New Roman" w:hAnsi="Times New Roman" w:cs="Times New Roman"/>
          <w:color w:val="000000"/>
          <w:sz w:val="28"/>
          <w:szCs w:val="28"/>
        </w:rPr>
        <w:t>крытием местного значения составляет 198,7 км.</w:t>
      </w:r>
    </w:p>
    <w:p w:rsidR="00B53C82" w:rsidRDefault="00B53C82" w:rsidP="00780D5F">
      <w:pPr>
        <w:suppressAutoHyphens/>
        <w:spacing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Деятельность прочего сухопутного пассажир</w:t>
      </w:r>
      <w:r w:rsidR="005B1E4A">
        <w:rPr>
          <w:rFonts w:ascii="Times New Roman" w:hAnsi="Times New Roman" w:cs="Times New Roman"/>
          <w:sz w:val="28"/>
          <w:szCs w:val="28"/>
          <w:lang w:eastAsia="ru-RU"/>
        </w:rPr>
        <w:t xml:space="preserve">ского транспорта составляет 4%. </w:t>
      </w:r>
      <w:r>
        <w:rPr>
          <w:rFonts w:ascii="Times New Roman" w:hAnsi="Times New Roman" w:cs="Times New Roman"/>
          <w:sz w:val="28"/>
          <w:szCs w:val="28"/>
          <w:lang w:eastAsia="ru-RU"/>
        </w:rPr>
        <w:t>Данный вид деятельности осуществляют субъекты малого предпринимательства.</w:t>
      </w:r>
    </w:p>
    <w:p w:rsidR="003A6610" w:rsidRPr="003A6610" w:rsidRDefault="003A6610" w:rsidP="003A6610">
      <w:pPr>
        <w:tabs>
          <w:tab w:val="left" w:pos="9498"/>
        </w:tabs>
        <w:suppressAutoHyphens/>
        <w:spacing w:line="240" w:lineRule="auto"/>
        <w:ind w:firstLine="850"/>
        <w:jc w:val="both"/>
        <w:rPr>
          <w:rFonts w:ascii="Calibri" w:eastAsia="Times New Roman" w:hAnsi="Calibri" w:cs="Calibri"/>
          <w:lang w:eastAsia="zh-CN"/>
        </w:rPr>
      </w:pPr>
      <w:r w:rsidRPr="003A6610">
        <w:rPr>
          <w:rFonts w:ascii="Times New Roman" w:eastAsia="Times New Roman" w:hAnsi="Times New Roman" w:cs="Times New Roman"/>
          <w:sz w:val="28"/>
          <w:szCs w:val="28"/>
          <w:shd w:val="clear" w:color="auto" w:fill="FFFFFF"/>
          <w:lang w:eastAsia="zh-CN"/>
        </w:rPr>
        <w:t>На территории</w:t>
      </w:r>
      <w:r>
        <w:rPr>
          <w:rFonts w:ascii="Times New Roman" w:eastAsia="Times New Roman" w:hAnsi="Times New Roman" w:cs="Times New Roman"/>
          <w:sz w:val="28"/>
          <w:szCs w:val="28"/>
          <w:shd w:val="clear" w:color="auto" w:fill="FFFFFF"/>
          <w:lang w:eastAsia="zh-CN"/>
        </w:rPr>
        <w:t xml:space="preserve"> МО Щербиновский район в станице Старощербиновская расположена железнодорожная станция «Старощербиновская» относящаяся к Северо-Кавказской железной дороге. На данной станции осуществляются операции с грузами, посадка и высадка пассажиров на пригородные поезда. Поезда дальнего следования не останавливаются на станции. Пригородные поезда осуществляют ежедневное движение только в двух направлениях: «Ейск – Староминская» и «Староминская – Ейск». Имеется здание вокзала, строение одноэтажное.</w:t>
      </w:r>
    </w:p>
    <w:p w:rsidR="003A6610" w:rsidRDefault="003A6610" w:rsidP="003A6610">
      <w:pPr>
        <w:tabs>
          <w:tab w:val="left" w:pos="9498"/>
        </w:tabs>
        <w:suppressAutoHyphens/>
        <w:spacing w:line="240" w:lineRule="auto"/>
        <w:ind w:firstLine="709"/>
        <w:jc w:val="both"/>
        <w:rPr>
          <w:rFonts w:ascii="Times New Roman" w:eastAsia="Times New Roman" w:hAnsi="Times New Roman" w:cs="Times New Roman"/>
          <w:color w:val="000000"/>
          <w:sz w:val="28"/>
          <w:szCs w:val="28"/>
          <w:lang w:eastAsia="zh-CN"/>
        </w:rPr>
      </w:pPr>
      <w:r w:rsidRPr="003A6610">
        <w:rPr>
          <w:rFonts w:ascii="Times New Roman" w:eastAsia="Times New Roman" w:hAnsi="Times New Roman" w:cs="Times New Roman"/>
          <w:color w:val="000000"/>
          <w:sz w:val="28"/>
          <w:szCs w:val="28"/>
          <w:lang w:eastAsia="zh-CN"/>
        </w:rPr>
        <w:t>На те</w:t>
      </w:r>
      <w:r w:rsidR="0052661F">
        <w:rPr>
          <w:rFonts w:ascii="Times New Roman" w:eastAsia="Times New Roman" w:hAnsi="Times New Roman" w:cs="Times New Roman"/>
          <w:color w:val="000000"/>
          <w:sz w:val="28"/>
          <w:szCs w:val="28"/>
          <w:lang w:eastAsia="zh-CN"/>
        </w:rPr>
        <w:t xml:space="preserve">рритории района действует одна </w:t>
      </w:r>
      <w:r w:rsidRPr="003A6610">
        <w:rPr>
          <w:rFonts w:ascii="Times New Roman" w:eastAsia="Times New Roman" w:hAnsi="Times New Roman" w:cs="Times New Roman"/>
          <w:color w:val="000000"/>
          <w:sz w:val="28"/>
          <w:szCs w:val="28"/>
          <w:lang w:eastAsia="zh-CN"/>
        </w:rPr>
        <w:t>автостанция рядом с железнодорожной стани</w:t>
      </w:r>
      <w:r w:rsidR="0052661F">
        <w:rPr>
          <w:rFonts w:ascii="Times New Roman" w:eastAsia="Times New Roman" w:hAnsi="Times New Roman" w:cs="Times New Roman"/>
          <w:color w:val="000000"/>
          <w:sz w:val="28"/>
          <w:szCs w:val="28"/>
          <w:lang w:eastAsia="zh-CN"/>
        </w:rPr>
        <w:t xml:space="preserve">цей станицы Старощербиновская. </w:t>
      </w:r>
      <w:r w:rsidRPr="003A6610">
        <w:rPr>
          <w:rFonts w:ascii="Times New Roman" w:eastAsia="Times New Roman" w:hAnsi="Times New Roman" w:cs="Times New Roman"/>
          <w:color w:val="000000"/>
          <w:sz w:val="28"/>
          <w:szCs w:val="28"/>
          <w:lang w:eastAsia="zh-CN"/>
        </w:rPr>
        <w:t>Автостанция обслуживает пассажиров междугородных и пригородных автобусных сообщений. Через указанн</w:t>
      </w:r>
      <w:r w:rsidR="0052661F">
        <w:rPr>
          <w:rFonts w:ascii="Times New Roman" w:eastAsia="Times New Roman" w:hAnsi="Times New Roman" w:cs="Times New Roman"/>
          <w:color w:val="000000"/>
          <w:sz w:val="28"/>
          <w:szCs w:val="28"/>
          <w:lang w:eastAsia="zh-CN"/>
        </w:rPr>
        <w:t xml:space="preserve">ый транспортный узел проходят </w:t>
      </w:r>
      <w:r w:rsidRPr="003A6610">
        <w:rPr>
          <w:rFonts w:ascii="Times New Roman" w:eastAsia="Times New Roman" w:hAnsi="Times New Roman" w:cs="Times New Roman"/>
          <w:color w:val="000000"/>
          <w:sz w:val="28"/>
          <w:szCs w:val="28"/>
          <w:lang w:eastAsia="zh-CN"/>
        </w:rPr>
        <w:t xml:space="preserve">автобусные маршруты, связывающие Краснодарский край, Ростовскую область и другие регионы Юга России. </w:t>
      </w:r>
    </w:p>
    <w:p w:rsidR="003A6610" w:rsidRDefault="00812B38" w:rsidP="003A6610">
      <w:pPr>
        <w:tabs>
          <w:tab w:val="left" w:pos="9498"/>
        </w:tabs>
        <w:suppressAutoHyphens/>
        <w:spacing w:line="240" w:lineRule="auto"/>
        <w:ind w:firstLine="85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w:t>
      </w:r>
      <w:r w:rsidRPr="00812B38">
        <w:rPr>
          <w:rFonts w:ascii="Times New Roman" w:eastAsia="Times New Roman" w:hAnsi="Times New Roman" w:cs="Times New Roman"/>
          <w:sz w:val="28"/>
          <w:szCs w:val="28"/>
          <w:lang w:eastAsia="zh-CN"/>
        </w:rPr>
        <w:t>ротяженность автомобильных дорог, проходящих по территории района, составляет 484,15 км, в том числе регионального значения – 156,952 км, местного значения – 327,198 км.</w:t>
      </w:r>
    </w:p>
    <w:p w:rsidR="00812B38" w:rsidRPr="00812B38" w:rsidRDefault="00812B38" w:rsidP="003A6610">
      <w:pPr>
        <w:tabs>
          <w:tab w:val="left" w:pos="9498"/>
        </w:tabs>
        <w:suppressAutoHyphens/>
        <w:spacing w:line="240" w:lineRule="auto"/>
        <w:ind w:firstLine="850"/>
        <w:jc w:val="both"/>
        <w:rPr>
          <w:rFonts w:ascii="Calibri" w:eastAsia="Times New Roman" w:hAnsi="Calibri" w:cs="Calibri"/>
          <w:lang w:eastAsia="zh-CN"/>
        </w:rPr>
      </w:pPr>
      <w:r>
        <w:rPr>
          <w:rFonts w:ascii="Times New Roman" w:eastAsia="Times New Roman" w:hAnsi="Times New Roman" w:cs="Times New Roman"/>
          <w:sz w:val="28"/>
          <w:szCs w:val="28"/>
          <w:lang w:eastAsia="zh-CN"/>
        </w:rPr>
        <w:t>По итогам 2020 года плотность сети автомобильных дорог общего пользования на территории Щербиновског</w:t>
      </w:r>
      <w:r w:rsidR="00D31B6D">
        <w:rPr>
          <w:rFonts w:ascii="Times New Roman" w:eastAsia="Times New Roman" w:hAnsi="Times New Roman" w:cs="Times New Roman"/>
          <w:sz w:val="28"/>
          <w:szCs w:val="28"/>
          <w:lang w:eastAsia="zh-CN"/>
        </w:rPr>
        <w:t xml:space="preserve">о района составляет 0,351 </w:t>
      </w:r>
      <w:proofErr w:type="spellStart"/>
      <w:r w:rsidR="00D31B6D">
        <w:rPr>
          <w:rFonts w:ascii="Times New Roman" w:eastAsia="Times New Roman" w:hAnsi="Times New Roman" w:cs="Times New Roman"/>
          <w:sz w:val="28"/>
          <w:szCs w:val="28"/>
          <w:lang w:eastAsia="zh-CN"/>
        </w:rPr>
        <w:t>кв</w:t>
      </w:r>
      <w:proofErr w:type="spellEnd"/>
      <w:r w:rsidR="00D31B6D">
        <w:rPr>
          <w:rFonts w:ascii="Times New Roman" w:eastAsia="Times New Roman" w:hAnsi="Times New Roman" w:cs="Times New Roman"/>
          <w:sz w:val="28"/>
          <w:szCs w:val="28"/>
          <w:lang w:eastAsia="zh-CN"/>
        </w:rPr>
        <w:t>/км</w:t>
      </w:r>
      <w:r>
        <w:rPr>
          <w:rFonts w:ascii="Times New Roman" w:eastAsia="Times New Roman" w:hAnsi="Times New Roman" w:cs="Times New Roman"/>
          <w:sz w:val="28"/>
          <w:szCs w:val="28"/>
          <w:lang w:eastAsia="zh-CN"/>
        </w:rPr>
        <w:t>, что незначительно меньше, чем в среднем</w:t>
      </w:r>
      <w:r w:rsidR="005B260C">
        <w:rPr>
          <w:rFonts w:ascii="Times New Roman" w:eastAsia="Times New Roman" w:hAnsi="Times New Roman" w:cs="Times New Roman"/>
          <w:sz w:val="28"/>
          <w:szCs w:val="28"/>
          <w:lang w:eastAsia="zh-CN"/>
        </w:rPr>
        <w:t xml:space="preserve"> по Краснодарскому краю (0,508 </w:t>
      </w:r>
      <w:proofErr w:type="spellStart"/>
      <w:r w:rsidR="005B260C">
        <w:rPr>
          <w:rFonts w:ascii="Times New Roman" w:eastAsia="Times New Roman" w:hAnsi="Times New Roman" w:cs="Times New Roman"/>
          <w:sz w:val="28"/>
          <w:szCs w:val="28"/>
          <w:lang w:eastAsia="zh-CN"/>
        </w:rPr>
        <w:t>к</w:t>
      </w:r>
      <w:r w:rsidR="00D31B6D">
        <w:rPr>
          <w:rFonts w:ascii="Times New Roman" w:eastAsia="Times New Roman" w:hAnsi="Times New Roman" w:cs="Times New Roman"/>
          <w:sz w:val="28"/>
          <w:szCs w:val="28"/>
          <w:lang w:eastAsia="zh-CN"/>
        </w:rPr>
        <w:t>в</w:t>
      </w:r>
      <w:proofErr w:type="spellEnd"/>
      <w:r w:rsidR="00D31B6D">
        <w:rPr>
          <w:rFonts w:ascii="Times New Roman" w:eastAsia="Times New Roman" w:hAnsi="Times New Roman" w:cs="Times New Roman"/>
          <w:sz w:val="28"/>
          <w:szCs w:val="28"/>
          <w:lang w:eastAsia="zh-CN"/>
        </w:rPr>
        <w:t>/км</w:t>
      </w:r>
      <w:r w:rsidR="005B260C">
        <w:rPr>
          <w:rFonts w:ascii="Times New Roman" w:eastAsia="Times New Roman" w:hAnsi="Times New Roman" w:cs="Times New Roman"/>
          <w:sz w:val="28"/>
          <w:szCs w:val="28"/>
          <w:lang w:eastAsia="zh-CN"/>
        </w:rPr>
        <w:t>.). При плотности населения 26,9 чел/</w:t>
      </w:r>
      <w:proofErr w:type="spellStart"/>
      <w:r w:rsidR="005B260C">
        <w:rPr>
          <w:rFonts w:ascii="Times New Roman" w:eastAsia="Times New Roman" w:hAnsi="Times New Roman" w:cs="Times New Roman"/>
          <w:sz w:val="28"/>
          <w:szCs w:val="28"/>
          <w:lang w:eastAsia="zh-CN"/>
        </w:rPr>
        <w:t>кв</w:t>
      </w:r>
      <w:proofErr w:type="gramStart"/>
      <w:r w:rsidR="005B260C">
        <w:rPr>
          <w:rFonts w:ascii="Times New Roman" w:eastAsia="Times New Roman" w:hAnsi="Times New Roman" w:cs="Times New Roman"/>
          <w:sz w:val="28"/>
          <w:szCs w:val="28"/>
          <w:lang w:eastAsia="zh-CN"/>
        </w:rPr>
        <w:t>.к</w:t>
      </w:r>
      <w:proofErr w:type="gramEnd"/>
      <w:r w:rsidR="005B260C">
        <w:rPr>
          <w:rFonts w:ascii="Times New Roman" w:eastAsia="Times New Roman" w:hAnsi="Times New Roman" w:cs="Times New Roman"/>
          <w:sz w:val="28"/>
          <w:szCs w:val="28"/>
          <w:lang w:eastAsia="zh-CN"/>
        </w:rPr>
        <w:t>м</w:t>
      </w:r>
      <w:proofErr w:type="spellEnd"/>
      <w:r w:rsidR="005B260C">
        <w:rPr>
          <w:rFonts w:ascii="Times New Roman" w:eastAsia="Times New Roman" w:hAnsi="Times New Roman" w:cs="Times New Roman"/>
          <w:sz w:val="28"/>
          <w:szCs w:val="28"/>
          <w:lang w:eastAsia="zh-CN"/>
        </w:rPr>
        <w:t xml:space="preserve"> (среднее значение по Краснодарскому краю – 68,105 чел/</w:t>
      </w:r>
      <w:proofErr w:type="spellStart"/>
      <w:r w:rsidR="005B260C">
        <w:rPr>
          <w:rFonts w:ascii="Times New Roman" w:eastAsia="Times New Roman" w:hAnsi="Times New Roman" w:cs="Times New Roman"/>
          <w:sz w:val="28"/>
          <w:szCs w:val="28"/>
          <w:lang w:eastAsia="zh-CN"/>
        </w:rPr>
        <w:t>кв.км</w:t>
      </w:r>
      <w:proofErr w:type="spellEnd"/>
      <w:r w:rsidR="005B260C">
        <w:rPr>
          <w:rFonts w:ascii="Times New Roman" w:eastAsia="Times New Roman" w:hAnsi="Times New Roman" w:cs="Times New Roman"/>
          <w:sz w:val="28"/>
          <w:szCs w:val="28"/>
          <w:lang w:eastAsia="zh-CN"/>
        </w:rPr>
        <w:t>) на каждого жителя района приходится 0,013 км автомобильных дорог общего пользования – по этому показателю положение района лучше среднекраевого (0,007 км/чел).</w:t>
      </w:r>
    </w:p>
    <w:p w:rsidR="003A6610" w:rsidRPr="003A6610" w:rsidRDefault="003A6610" w:rsidP="003A6610">
      <w:pPr>
        <w:tabs>
          <w:tab w:val="left" w:pos="9498"/>
        </w:tabs>
        <w:suppressAutoHyphens/>
        <w:spacing w:line="240" w:lineRule="auto"/>
        <w:ind w:firstLine="850"/>
        <w:jc w:val="both"/>
        <w:rPr>
          <w:rFonts w:ascii="Calibri" w:eastAsia="Times New Roman" w:hAnsi="Calibri" w:cs="Calibri"/>
          <w:highlight w:val="yellow"/>
          <w:lang w:eastAsia="zh-CN"/>
        </w:rPr>
      </w:pPr>
      <w:r w:rsidRPr="003A6610">
        <w:rPr>
          <w:rFonts w:ascii="Times New Roman" w:eastAsia="Times New Roman" w:hAnsi="Times New Roman" w:cs="Times New Roman"/>
          <w:color w:val="000000"/>
          <w:sz w:val="28"/>
          <w:szCs w:val="28"/>
          <w:lang w:eastAsia="zh-CN"/>
        </w:rPr>
        <w:t xml:space="preserve">Органами местного самоуправления определены места размещения стоянок легковых такси с учетом расположения социально значимых объектов и спрос пассажиров на таксомоторы. На территории административного центра района - станицы Старощербиновская действует </w:t>
      </w:r>
      <w:r w:rsidR="00DA664A">
        <w:rPr>
          <w:rFonts w:ascii="Times New Roman" w:eastAsia="Times New Roman" w:hAnsi="Times New Roman" w:cs="Times New Roman"/>
          <w:color w:val="000000"/>
          <w:sz w:val="28"/>
          <w:szCs w:val="28"/>
          <w:lang w:eastAsia="zh-CN"/>
        </w:rPr>
        <w:t xml:space="preserve">рядом с ярмаркой </w:t>
      </w:r>
      <w:r w:rsidRPr="003A6610">
        <w:rPr>
          <w:rFonts w:ascii="Times New Roman" w:eastAsia="Times New Roman" w:hAnsi="Times New Roman" w:cs="Times New Roman"/>
          <w:color w:val="000000"/>
          <w:sz w:val="28"/>
          <w:szCs w:val="28"/>
          <w:lang w:eastAsia="zh-CN"/>
        </w:rPr>
        <w:t xml:space="preserve">1 стоянка для легковых такси. </w:t>
      </w:r>
      <w:r w:rsidRPr="003A6610">
        <w:rPr>
          <w:rFonts w:ascii="Times New Roman" w:eastAsia="Times New Roman" w:hAnsi="Times New Roman" w:cs="Times New Roman"/>
          <w:color w:val="000000"/>
          <w:sz w:val="28"/>
          <w:szCs w:val="28"/>
          <w:highlight w:val="yellow"/>
          <w:lang w:eastAsia="zh-CN"/>
        </w:rPr>
        <w:t xml:space="preserve">        </w:t>
      </w:r>
    </w:p>
    <w:p w:rsidR="003A6610" w:rsidRPr="003A6610" w:rsidRDefault="003A6610" w:rsidP="003A6610">
      <w:pPr>
        <w:tabs>
          <w:tab w:val="left" w:pos="9498"/>
        </w:tabs>
        <w:suppressAutoHyphens/>
        <w:spacing w:line="240" w:lineRule="auto"/>
        <w:ind w:firstLine="850"/>
        <w:jc w:val="both"/>
        <w:rPr>
          <w:rFonts w:ascii="Times New Roman" w:eastAsia="Times New Roman" w:hAnsi="Times New Roman" w:cs="Times New Roman"/>
          <w:sz w:val="28"/>
          <w:szCs w:val="28"/>
          <w:lang w:eastAsia="zh-CN"/>
        </w:rPr>
      </w:pPr>
      <w:r w:rsidRPr="000A735B">
        <w:rPr>
          <w:rFonts w:ascii="Times New Roman" w:hAnsi="Times New Roman" w:cs="Times New Roman"/>
          <w:sz w:val="28"/>
          <w:szCs w:val="28"/>
        </w:rPr>
        <w:t>Все населенные пункты Щерби</w:t>
      </w:r>
      <w:r w:rsidR="000A735B" w:rsidRPr="000A735B">
        <w:rPr>
          <w:rFonts w:ascii="Times New Roman" w:hAnsi="Times New Roman" w:cs="Times New Roman"/>
          <w:sz w:val="28"/>
          <w:szCs w:val="28"/>
        </w:rPr>
        <w:t xml:space="preserve">новского района имеют подъезды </w:t>
      </w:r>
      <w:r w:rsidRPr="000A735B">
        <w:rPr>
          <w:rFonts w:ascii="Times New Roman" w:hAnsi="Times New Roman" w:cs="Times New Roman"/>
          <w:sz w:val="28"/>
          <w:szCs w:val="28"/>
        </w:rPr>
        <w:t>с твердым покрытием от основных дорог, состояние которых удовлетворительное</w:t>
      </w:r>
      <w:r w:rsidRPr="003A6610">
        <w:rPr>
          <w:rFonts w:ascii="Times New Roman" w:eastAsia="Times New Roman" w:hAnsi="Times New Roman" w:cs="Times New Roman"/>
          <w:color w:val="000000"/>
          <w:sz w:val="28"/>
          <w:szCs w:val="28"/>
          <w:lang w:eastAsia="zh-CN"/>
        </w:rPr>
        <w:t>.</w:t>
      </w:r>
    </w:p>
    <w:p w:rsidR="003A6610" w:rsidRPr="003A6610" w:rsidRDefault="003A6610" w:rsidP="003A6610">
      <w:pPr>
        <w:tabs>
          <w:tab w:val="left" w:pos="9498"/>
        </w:tabs>
        <w:suppressAutoHyphens/>
        <w:spacing w:line="240" w:lineRule="auto"/>
        <w:ind w:firstLine="850"/>
        <w:jc w:val="both"/>
        <w:rPr>
          <w:rFonts w:ascii="Calibri" w:eastAsia="Times New Roman" w:hAnsi="Calibri" w:cs="Calibri"/>
          <w:lang w:eastAsia="zh-CN"/>
        </w:rPr>
      </w:pPr>
      <w:r w:rsidRPr="003A6610">
        <w:rPr>
          <w:rFonts w:ascii="Times New Roman" w:eastAsia="Times New Roman" w:hAnsi="Times New Roman" w:cs="Times New Roman"/>
          <w:color w:val="000000"/>
          <w:sz w:val="28"/>
          <w:szCs w:val="28"/>
          <w:lang w:eastAsia="zh-CN"/>
        </w:rPr>
        <w:t xml:space="preserve">В </w:t>
      </w:r>
      <w:r w:rsidR="00AD4329" w:rsidRPr="00AD4329">
        <w:rPr>
          <w:rFonts w:ascii="Times New Roman" w:eastAsia="Times New Roman" w:hAnsi="Times New Roman" w:cs="Times New Roman"/>
          <w:color w:val="000000"/>
          <w:sz w:val="28"/>
          <w:szCs w:val="28"/>
          <w:lang w:eastAsia="zh-CN"/>
        </w:rPr>
        <w:t>Щербиновском</w:t>
      </w:r>
      <w:r w:rsidRPr="003A6610">
        <w:rPr>
          <w:rFonts w:ascii="Times New Roman" w:eastAsia="Times New Roman" w:hAnsi="Times New Roman" w:cs="Times New Roman"/>
          <w:color w:val="000000"/>
          <w:sz w:val="28"/>
          <w:szCs w:val="28"/>
          <w:lang w:eastAsia="zh-CN"/>
        </w:rPr>
        <w:t xml:space="preserve"> районе были выявлены следующие проблемы:</w:t>
      </w:r>
    </w:p>
    <w:p w:rsidR="003A6610" w:rsidRPr="003A6610" w:rsidRDefault="003A6610" w:rsidP="003A6610">
      <w:pPr>
        <w:tabs>
          <w:tab w:val="left" w:pos="9498"/>
        </w:tabs>
        <w:suppressAutoHyphens/>
        <w:spacing w:line="240" w:lineRule="auto"/>
        <w:ind w:firstLine="850"/>
        <w:jc w:val="both"/>
        <w:rPr>
          <w:rFonts w:ascii="Calibri" w:eastAsia="Times New Roman" w:hAnsi="Calibri" w:cs="Calibri"/>
          <w:lang w:eastAsia="zh-CN"/>
        </w:rPr>
      </w:pPr>
      <w:r w:rsidRPr="003A6610">
        <w:rPr>
          <w:rFonts w:ascii="Times New Roman" w:eastAsia="Times New Roman" w:hAnsi="Times New Roman" w:cs="Times New Roman"/>
          <w:color w:val="000000"/>
          <w:sz w:val="28"/>
          <w:szCs w:val="28"/>
          <w:lang w:eastAsia="zh-CN"/>
        </w:rPr>
        <w:lastRenderedPageBreak/>
        <w:t>1. Высокий процент износа автомобильного полотна (ямы, выбоины, полное отсутствие асфальтобетонного покрытия);</w:t>
      </w:r>
    </w:p>
    <w:p w:rsidR="003A6610" w:rsidRPr="003A6610" w:rsidRDefault="00AD4329" w:rsidP="003A6610">
      <w:pPr>
        <w:tabs>
          <w:tab w:val="left" w:pos="9498"/>
        </w:tabs>
        <w:suppressAutoHyphens/>
        <w:spacing w:line="240" w:lineRule="auto"/>
        <w:ind w:firstLine="850"/>
        <w:jc w:val="both"/>
        <w:rPr>
          <w:rFonts w:ascii="Calibri" w:eastAsia="Times New Roman" w:hAnsi="Calibri" w:cs="Calibri"/>
          <w:highlight w:val="yellow"/>
          <w:lang w:eastAsia="zh-CN"/>
        </w:rPr>
      </w:pPr>
      <w:r w:rsidRPr="00AD4329">
        <w:rPr>
          <w:rFonts w:ascii="Times New Roman" w:eastAsia="Times New Roman" w:hAnsi="Times New Roman" w:cs="Times New Roman"/>
          <w:color w:val="000000"/>
          <w:sz w:val="28"/>
          <w:szCs w:val="28"/>
          <w:lang w:eastAsia="zh-CN"/>
        </w:rPr>
        <w:t>2</w:t>
      </w:r>
      <w:r w:rsidR="003A6610" w:rsidRPr="003A6610">
        <w:rPr>
          <w:rFonts w:ascii="Times New Roman" w:eastAsia="Times New Roman" w:hAnsi="Times New Roman" w:cs="Times New Roman"/>
          <w:color w:val="000000"/>
          <w:sz w:val="28"/>
          <w:szCs w:val="28"/>
          <w:lang w:eastAsia="zh-CN"/>
        </w:rPr>
        <w:t>.Малое количество и низкий уровень обслуживания объектов придорожного сервиса, в том числе станций технического обслуживания;</w:t>
      </w:r>
    </w:p>
    <w:p w:rsidR="003A6610" w:rsidRPr="003A6610" w:rsidRDefault="00AD4329" w:rsidP="003A6610">
      <w:pPr>
        <w:tabs>
          <w:tab w:val="left" w:pos="9498"/>
        </w:tabs>
        <w:suppressAutoHyphens/>
        <w:spacing w:line="240" w:lineRule="auto"/>
        <w:ind w:firstLine="850"/>
        <w:jc w:val="both"/>
        <w:rPr>
          <w:rFonts w:ascii="Calibri" w:eastAsia="Times New Roman" w:hAnsi="Calibri" w:cs="Calibri"/>
          <w:lang w:eastAsia="zh-CN"/>
        </w:rPr>
      </w:pPr>
      <w:r w:rsidRPr="00AD4329">
        <w:rPr>
          <w:rFonts w:ascii="Times New Roman" w:eastAsia="Times New Roman" w:hAnsi="Times New Roman" w:cs="Times New Roman"/>
          <w:color w:val="000000"/>
          <w:sz w:val="28"/>
          <w:szCs w:val="28"/>
          <w:lang w:eastAsia="zh-CN"/>
        </w:rPr>
        <w:t>3</w:t>
      </w:r>
      <w:r w:rsidR="003A6610" w:rsidRPr="003A6610">
        <w:rPr>
          <w:rFonts w:ascii="Times New Roman" w:eastAsia="Times New Roman" w:hAnsi="Times New Roman" w:cs="Times New Roman"/>
          <w:color w:val="000000"/>
          <w:sz w:val="28"/>
          <w:szCs w:val="28"/>
          <w:lang w:eastAsia="zh-CN"/>
        </w:rPr>
        <w:t xml:space="preserve">.Практически полное отсутствие пешеходных переходов на территории сельских поселений </w:t>
      </w:r>
      <w:r>
        <w:rPr>
          <w:rFonts w:ascii="Times New Roman" w:eastAsia="Times New Roman" w:hAnsi="Times New Roman" w:cs="Times New Roman"/>
          <w:color w:val="000000"/>
          <w:sz w:val="28"/>
          <w:szCs w:val="28"/>
          <w:lang w:eastAsia="zh-CN"/>
        </w:rPr>
        <w:t>Щербиновского</w:t>
      </w:r>
      <w:r w:rsidR="003A6610" w:rsidRPr="003A6610">
        <w:rPr>
          <w:rFonts w:ascii="Times New Roman" w:eastAsia="Times New Roman" w:hAnsi="Times New Roman" w:cs="Times New Roman"/>
          <w:color w:val="000000"/>
          <w:sz w:val="28"/>
          <w:szCs w:val="28"/>
          <w:lang w:eastAsia="zh-CN"/>
        </w:rPr>
        <w:t xml:space="preserve"> района;</w:t>
      </w:r>
    </w:p>
    <w:p w:rsidR="003A6610" w:rsidRPr="003A6610" w:rsidRDefault="00AD4329" w:rsidP="003A6610">
      <w:pPr>
        <w:tabs>
          <w:tab w:val="left" w:pos="9498"/>
        </w:tabs>
        <w:suppressAutoHyphens/>
        <w:spacing w:line="240" w:lineRule="auto"/>
        <w:ind w:firstLine="850"/>
        <w:jc w:val="both"/>
        <w:rPr>
          <w:rFonts w:ascii="Calibri" w:eastAsia="Times New Roman" w:hAnsi="Calibri" w:cs="Calibri"/>
          <w:lang w:eastAsia="zh-CN"/>
        </w:rPr>
      </w:pPr>
      <w:r w:rsidRPr="00AD4329">
        <w:rPr>
          <w:rFonts w:ascii="Times New Roman" w:eastAsia="Times New Roman" w:hAnsi="Times New Roman" w:cs="Times New Roman"/>
          <w:color w:val="000000"/>
          <w:sz w:val="28"/>
          <w:szCs w:val="28"/>
          <w:lang w:eastAsia="zh-CN"/>
        </w:rPr>
        <w:t>4</w:t>
      </w:r>
      <w:r w:rsidR="003A6610" w:rsidRPr="003A6610">
        <w:rPr>
          <w:rFonts w:ascii="Times New Roman" w:eastAsia="Times New Roman" w:hAnsi="Times New Roman" w:cs="Times New Roman"/>
          <w:color w:val="000000"/>
          <w:sz w:val="28"/>
          <w:szCs w:val="28"/>
          <w:lang w:eastAsia="zh-CN"/>
        </w:rPr>
        <w:t>.</w:t>
      </w:r>
      <w:r w:rsidRPr="00AD4329">
        <w:rPr>
          <w:rFonts w:ascii="Times New Roman" w:eastAsia="Times New Roman" w:hAnsi="Times New Roman" w:cs="Times New Roman"/>
          <w:color w:val="000000"/>
          <w:sz w:val="28"/>
          <w:szCs w:val="28"/>
          <w:lang w:eastAsia="zh-CN"/>
        </w:rPr>
        <w:t>Н</w:t>
      </w:r>
      <w:r w:rsidR="003A6610" w:rsidRPr="003A6610">
        <w:rPr>
          <w:rFonts w:ascii="Times New Roman" w:eastAsia="Times New Roman" w:hAnsi="Times New Roman" w:cs="Times New Roman"/>
          <w:color w:val="000000"/>
          <w:sz w:val="28"/>
          <w:szCs w:val="28"/>
          <w:lang w:eastAsia="zh-CN"/>
        </w:rPr>
        <w:t>а территории сельских поселений необходимо расширение сети автомобильных дорог с твердым покрытием.</w:t>
      </w:r>
    </w:p>
    <w:p w:rsidR="003A6610" w:rsidRPr="003A6610" w:rsidRDefault="00AD4329" w:rsidP="003A6610">
      <w:pPr>
        <w:tabs>
          <w:tab w:val="left" w:pos="9498"/>
        </w:tabs>
        <w:suppressAutoHyphens/>
        <w:spacing w:line="240" w:lineRule="auto"/>
        <w:ind w:firstLine="850"/>
        <w:jc w:val="both"/>
        <w:rPr>
          <w:rFonts w:ascii="Calibri" w:eastAsia="Times New Roman" w:hAnsi="Calibri" w:cs="Calibri"/>
          <w:lang w:eastAsia="zh-CN"/>
        </w:rPr>
      </w:pPr>
      <w:r w:rsidRPr="00AD4329">
        <w:rPr>
          <w:rFonts w:ascii="Times New Roman" w:eastAsia="Times New Roman" w:hAnsi="Times New Roman" w:cs="Times New Roman"/>
          <w:color w:val="000000"/>
          <w:sz w:val="28"/>
          <w:szCs w:val="28"/>
          <w:lang w:eastAsia="zh-CN"/>
        </w:rPr>
        <w:t>5</w:t>
      </w:r>
      <w:r w:rsidR="003A6610" w:rsidRPr="003A6610">
        <w:rPr>
          <w:rFonts w:ascii="Times New Roman" w:eastAsia="Times New Roman" w:hAnsi="Times New Roman" w:cs="Times New Roman"/>
          <w:color w:val="000000"/>
          <w:sz w:val="28"/>
          <w:szCs w:val="28"/>
          <w:lang w:eastAsia="zh-CN"/>
        </w:rPr>
        <w:t xml:space="preserve">.Необходимо приобретение автобусов с улучшенными </w:t>
      </w:r>
      <w:proofErr w:type="spellStart"/>
      <w:proofErr w:type="gramStart"/>
      <w:r w:rsidR="003A6610" w:rsidRPr="003A6610">
        <w:rPr>
          <w:rFonts w:ascii="Times New Roman" w:eastAsia="Times New Roman" w:hAnsi="Times New Roman" w:cs="Times New Roman"/>
          <w:color w:val="000000"/>
          <w:sz w:val="28"/>
          <w:szCs w:val="28"/>
          <w:lang w:eastAsia="zh-CN"/>
        </w:rPr>
        <w:t>технико</w:t>
      </w:r>
      <w:proofErr w:type="spellEnd"/>
      <w:r w:rsidR="003A6610" w:rsidRPr="003A6610">
        <w:rPr>
          <w:rFonts w:ascii="Times New Roman" w:eastAsia="Times New Roman" w:hAnsi="Times New Roman" w:cs="Times New Roman"/>
          <w:color w:val="000000"/>
          <w:sz w:val="28"/>
          <w:szCs w:val="28"/>
          <w:lang w:eastAsia="zh-CN"/>
        </w:rPr>
        <w:t xml:space="preserve"> – экономическими</w:t>
      </w:r>
      <w:proofErr w:type="gramEnd"/>
      <w:r w:rsidR="003A6610" w:rsidRPr="003A6610">
        <w:rPr>
          <w:rFonts w:ascii="Times New Roman" w:eastAsia="Times New Roman" w:hAnsi="Times New Roman" w:cs="Times New Roman"/>
          <w:color w:val="000000"/>
          <w:sz w:val="28"/>
          <w:szCs w:val="28"/>
          <w:lang w:eastAsia="zh-CN"/>
        </w:rPr>
        <w:t xml:space="preserve"> и экологическими характеристиками для обслуживания автобусных маршрутов регулярного сообщения и улучшения посредственного парка маршрутного транспорта.</w:t>
      </w:r>
    </w:p>
    <w:p w:rsidR="003A6610" w:rsidRDefault="00AD4329" w:rsidP="003A6610">
      <w:pPr>
        <w:tabs>
          <w:tab w:val="left" w:pos="9498"/>
        </w:tabs>
        <w:suppressAutoHyphens/>
        <w:spacing w:line="240" w:lineRule="auto"/>
        <w:ind w:firstLine="850"/>
        <w:jc w:val="both"/>
        <w:rPr>
          <w:rFonts w:ascii="Times New Roman" w:eastAsia="Times New Roman" w:hAnsi="Times New Roman" w:cs="Times New Roman"/>
          <w:color w:val="000000"/>
          <w:sz w:val="28"/>
          <w:szCs w:val="28"/>
          <w:lang w:eastAsia="zh-CN"/>
        </w:rPr>
      </w:pPr>
      <w:r w:rsidRPr="00AD4329">
        <w:rPr>
          <w:rFonts w:ascii="Times New Roman" w:eastAsia="Times New Roman" w:hAnsi="Times New Roman" w:cs="Times New Roman"/>
          <w:color w:val="000000"/>
          <w:sz w:val="28"/>
          <w:szCs w:val="28"/>
          <w:lang w:eastAsia="zh-CN"/>
        </w:rPr>
        <w:t>6</w:t>
      </w:r>
      <w:r w:rsidR="003A6610" w:rsidRPr="003A6610">
        <w:rPr>
          <w:rFonts w:ascii="Times New Roman" w:eastAsia="Times New Roman" w:hAnsi="Times New Roman" w:cs="Times New Roman"/>
          <w:color w:val="000000"/>
          <w:sz w:val="28"/>
          <w:szCs w:val="28"/>
          <w:lang w:eastAsia="zh-CN"/>
        </w:rPr>
        <w:t xml:space="preserve">. Отсутствует регулируемое движение велосипедистов. Пользователи велосипедов самостоятельно и чаще всего нарушая безопасность дорожного </w:t>
      </w:r>
      <w:proofErr w:type="gramStart"/>
      <w:r w:rsidR="003A6610" w:rsidRPr="003A6610">
        <w:rPr>
          <w:rFonts w:ascii="Times New Roman" w:eastAsia="Times New Roman" w:hAnsi="Times New Roman" w:cs="Times New Roman"/>
          <w:color w:val="000000"/>
          <w:sz w:val="28"/>
          <w:szCs w:val="28"/>
          <w:lang w:eastAsia="zh-CN"/>
        </w:rPr>
        <w:t>движения</w:t>
      </w:r>
      <w:proofErr w:type="gramEnd"/>
      <w:r w:rsidR="003A6610" w:rsidRPr="003A6610">
        <w:rPr>
          <w:rFonts w:ascii="Times New Roman" w:eastAsia="Times New Roman" w:hAnsi="Times New Roman" w:cs="Times New Roman"/>
          <w:color w:val="000000"/>
          <w:sz w:val="28"/>
          <w:szCs w:val="28"/>
          <w:lang w:eastAsia="zh-CN"/>
        </w:rPr>
        <w:t xml:space="preserve"> выбирают маршруты передвижения. В приоритете создание условий для пешеходного и велосипедного передвижения населения.</w:t>
      </w:r>
    </w:p>
    <w:p w:rsidR="0055774E" w:rsidRPr="003A6610" w:rsidRDefault="0055774E" w:rsidP="003A6610">
      <w:pPr>
        <w:tabs>
          <w:tab w:val="left" w:pos="9498"/>
        </w:tabs>
        <w:suppressAutoHyphens/>
        <w:spacing w:line="240" w:lineRule="auto"/>
        <w:ind w:firstLine="850"/>
        <w:jc w:val="both"/>
        <w:rPr>
          <w:rFonts w:ascii="Calibri" w:eastAsia="Times New Roman" w:hAnsi="Calibri" w:cs="Calibri"/>
          <w:lang w:eastAsia="zh-CN"/>
        </w:rPr>
      </w:pPr>
      <w:r>
        <w:rPr>
          <w:rFonts w:ascii="Times New Roman" w:eastAsia="Times New Roman" w:hAnsi="Times New Roman" w:cs="Times New Roman"/>
          <w:color w:val="000000"/>
          <w:sz w:val="28"/>
          <w:szCs w:val="28"/>
          <w:lang w:eastAsia="zh-CN"/>
        </w:rPr>
        <w:t xml:space="preserve">7. Замкнутость направления Николаевка-Глафировка-Шабельское, </w:t>
      </w:r>
      <w:r w:rsidR="005F3B7B">
        <w:rPr>
          <w:rFonts w:ascii="Times New Roman" w:eastAsia="Times New Roman" w:hAnsi="Times New Roman" w:cs="Times New Roman"/>
          <w:color w:val="000000"/>
          <w:sz w:val="28"/>
          <w:szCs w:val="28"/>
          <w:lang w:eastAsia="zh-CN"/>
        </w:rPr>
        <w:t xml:space="preserve">хотя </w:t>
      </w:r>
      <w:r>
        <w:rPr>
          <w:rFonts w:ascii="Times New Roman" w:eastAsia="Times New Roman" w:hAnsi="Times New Roman" w:cs="Times New Roman"/>
          <w:color w:val="000000"/>
          <w:sz w:val="28"/>
          <w:szCs w:val="28"/>
          <w:lang w:eastAsia="zh-CN"/>
        </w:rPr>
        <w:t xml:space="preserve">от х. </w:t>
      </w:r>
      <w:proofErr w:type="spellStart"/>
      <w:r>
        <w:rPr>
          <w:rFonts w:ascii="Times New Roman" w:eastAsia="Times New Roman" w:hAnsi="Times New Roman" w:cs="Times New Roman"/>
          <w:color w:val="000000"/>
          <w:sz w:val="28"/>
          <w:szCs w:val="28"/>
          <w:lang w:eastAsia="zh-CN"/>
        </w:rPr>
        <w:t>Молчанов</w:t>
      </w:r>
      <w:r w:rsidR="005F3B7B">
        <w:rPr>
          <w:rFonts w:ascii="Times New Roman" w:eastAsia="Times New Roman" w:hAnsi="Times New Roman" w:cs="Times New Roman"/>
          <w:color w:val="000000"/>
          <w:sz w:val="28"/>
          <w:szCs w:val="28"/>
          <w:lang w:eastAsia="zh-CN"/>
        </w:rPr>
        <w:t>ка</w:t>
      </w:r>
      <w:proofErr w:type="spellEnd"/>
      <w:r w:rsidR="005F3B7B">
        <w:rPr>
          <w:rFonts w:ascii="Times New Roman" w:eastAsia="Times New Roman" w:hAnsi="Times New Roman" w:cs="Times New Roman"/>
          <w:color w:val="000000"/>
          <w:sz w:val="28"/>
          <w:szCs w:val="28"/>
          <w:lang w:eastAsia="zh-CN"/>
        </w:rPr>
        <w:t xml:space="preserve"> до Ростова расстояние 105 км</w:t>
      </w:r>
      <w:r>
        <w:rPr>
          <w:rFonts w:ascii="Times New Roman" w:eastAsia="Times New Roman" w:hAnsi="Times New Roman" w:cs="Times New Roman"/>
          <w:color w:val="000000"/>
          <w:sz w:val="28"/>
          <w:szCs w:val="28"/>
          <w:lang w:eastAsia="zh-CN"/>
        </w:rPr>
        <w:t xml:space="preserve"> практически по прямой, что на 80 км меньше чем в объезд.</w:t>
      </w:r>
    </w:p>
    <w:p w:rsidR="00B53C82" w:rsidRDefault="00B53C82" w:rsidP="00E63484">
      <w:pPr>
        <w:suppressAutoHyphens/>
        <w:spacing w:line="240" w:lineRule="auto"/>
        <w:ind w:firstLine="709"/>
        <w:jc w:val="both"/>
        <w:rPr>
          <w:rFonts w:ascii="Times New Roman" w:hAnsi="Times New Roman" w:cs="Times New Roman"/>
          <w:sz w:val="28"/>
          <w:szCs w:val="28"/>
          <w:lang w:eastAsia="ar-SA"/>
        </w:rPr>
      </w:pPr>
      <w:proofErr w:type="gramStart"/>
      <w:r>
        <w:rPr>
          <w:rFonts w:ascii="Times New Roman" w:hAnsi="Times New Roman" w:cs="Times New Roman"/>
          <w:sz w:val="28"/>
          <w:szCs w:val="28"/>
          <w:lang w:eastAsia="ru-RU"/>
        </w:rPr>
        <w:t xml:space="preserve">Пассажирские перевозки в Щербиновском районе осуществляют 3 частных перевозчика (предприниматели без образования юридического лица), которые обслуживают 1 городской, 8 пригородных </w:t>
      </w:r>
      <w:r>
        <w:rPr>
          <w:rFonts w:ascii="Times New Roman" w:hAnsi="Times New Roman" w:cs="Times New Roman"/>
          <w:sz w:val="28"/>
          <w:szCs w:val="28"/>
          <w:lang w:eastAsia="ar-SA"/>
        </w:rPr>
        <w:t>и 1 межмуниципальный маршрут.</w:t>
      </w:r>
      <w:proofErr w:type="gramEnd"/>
    </w:p>
    <w:p w:rsidR="00B53C82" w:rsidRDefault="00B53C82" w:rsidP="00E63484">
      <w:pPr>
        <w:spacing w:line="240" w:lineRule="auto"/>
        <w:ind w:right="-105"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Протяженность маршрутной сети Щербиновского района составляет </w:t>
      </w:r>
      <w:r w:rsidR="000B676F">
        <w:rPr>
          <w:rFonts w:ascii="Times New Roman" w:hAnsi="Times New Roman" w:cs="Times New Roman"/>
          <w:color w:val="000000"/>
          <w:sz w:val="28"/>
          <w:szCs w:val="28"/>
        </w:rPr>
        <w:t xml:space="preserve">     </w:t>
      </w:r>
      <w:r>
        <w:rPr>
          <w:rFonts w:ascii="Times New Roman" w:hAnsi="Times New Roman" w:cs="Times New Roman"/>
          <w:color w:val="000000"/>
          <w:sz w:val="28"/>
          <w:szCs w:val="28"/>
        </w:rPr>
        <w:t>198 км, из них муниципальные пригородные маршруты - 115 км, муниципал</w:t>
      </w:r>
      <w:r>
        <w:rPr>
          <w:rFonts w:ascii="Times New Roman" w:hAnsi="Times New Roman" w:cs="Times New Roman"/>
          <w:color w:val="000000"/>
          <w:sz w:val="28"/>
          <w:szCs w:val="28"/>
        </w:rPr>
        <w:t>ь</w:t>
      </w:r>
      <w:r>
        <w:rPr>
          <w:rFonts w:ascii="Times New Roman" w:hAnsi="Times New Roman" w:cs="Times New Roman"/>
          <w:color w:val="000000"/>
          <w:sz w:val="28"/>
          <w:szCs w:val="28"/>
        </w:rPr>
        <w:t>ные городские маршруты - 42 км, муниципальные междугородние маршруты -</w:t>
      </w:r>
      <w:r w:rsidR="002D63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41 км. </w:t>
      </w:r>
    </w:p>
    <w:p w:rsidR="00B53C82" w:rsidRDefault="00B53C82" w:rsidP="00E63484">
      <w:pPr>
        <w:spacing w:line="240" w:lineRule="auto"/>
        <w:ind w:firstLine="709"/>
        <w:jc w:val="both"/>
        <w:rPr>
          <w:rFonts w:ascii="Times New Roman" w:hAnsi="Times New Roman" w:cs="Times New Roman"/>
          <w:sz w:val="28"/>
          <w:szCs w:val="28"/>
          <w:lang w:eastAsia="ru-RU"/>
        </w:rPr>
      </w:pPr>
      <w:r>
        <w:rPr>
          <w:rFonts w:ascii="Times New Roman" w:hAnsi="Times New Roman" w:cs="Times New Roman"/>
          <w:iCs/>
          <w:sz w:val="28"/>
          <w:szCs w:val="28"/>
          <w:lang w:eastAsia="ru-RU"/>
        </w:rPr>
        <w:t xml:space="preserve">Организациями автомобильного транспорта общего пользования </w:t>
      </w:r>
      <w:r>
        <w:rPr>
          <w:rFonts w:ascii="Times New Roman" w:hAnsi="Times New Roman" w:cs="Times New Roman"/>
          <w:sz w:val="28"/>
          <w:szCs w:val="28"/>
          <w:lang w:eastAsia="ar-SA"/>
        </w:rPr>
        <w:t>в сре</w:t>
      </w:r>
      <w:r>
        <w:rPr>
          <w:rFonts w:ascii="Times New Roman" w:hAnsi="Times New Roman" w:cs="Times New Roman"/>
          <w:sz w:val="28"/>
          <w:szCs w:val="28"/>
          <w:lang w:eastAsia="ar-SA"/>
        </w:rPr>
        <w:t>д</w:t>
      </w:r>
      <w:r>
        <w:rPr>
          <w:rFonts w:ascii="Times New Roman" w:hAnsi="Times New Roman" w:cs="Times New Roman"/>
          <w:sz w:val="28"/>
          <w:szCs w:val="28"/>
          <w:lang w:eastAsia="ar-SA"/>
        </w:rPr>
        <w:t xml:space="preserve">нем ежегодно перевозится </w:t>
      </w:r>
      <w:r>
        <w:rPr>
          <w:rFonts w:ascii="Times New Roman" w:hAnsi="Times New Roman" w:cs="Times New Roman"/>
          <w:iCs/>
          <w:sz w:val="28"/>
          <w:szCs w:val="28"/>
          <w:lang w:eastAsia="ru-RU"/>
        </w:rPr>
        <w:t>более</w:t>
      </w:r>
      <w:r>
        <w:rPr>
          <w:rFonts w:ascii="Times New Roman" w:hAnsi="Times New Roman" w:cs="Times New Roman"/>
          <w:sz w:val="28"/>
          <w:szCs w:val="28"/>
          <w:lang w:eastAsia="ru-RU"/>
        </w:rPr>
        <w:t xml:space="preserve"> 30 тысяч человек.</w:t>
      </w:r>
    </w:p>
    <w:p w:rsidR="00B53C82" w:rsidRDefault="00635D1C" w:rsidP="00E63484">
      <w:pPr>
        <w:autoSpaceDE w:val="0"/>
        <w:autoSpaceDN w:val="0"/>
        <w:adjustRightInd w:val="0"/>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состоянию на 1 января 2019 года д</w:t>
      </w:r>
      <w:r w:rsidR="00B53C82">
        <w:rPr>
          <w:rFonts w:ascii="Times New Roman" w:hAnsi="Times New Roman" w:cs="Times New Roman"/>
          <w:color w:val="000000"/>
          <w:sz w:val="28"/>
          <w:szCs w:val="28"/>
        </w:rPr>
        <w:t>оля населения, проживающего в населенных пунктах, не имеющих регулярного автобусного или железнод</w:t>
      </w:r>
      <w:r w:rsidR="00B53C82">
        <w:rPr>
          <w:rFonts w:ascii="Times New Roman" w:hAnsi="Times New Roman" w:cs="Times New Roman"/>
          <w:color w:val="000000"/>
          <w:sz w:val="28"/>
          <w:szCs w:val="28"/>
        </w:rPr>
        <w:t>о</w:t>
      </w:r>
      <w:r w:rsidR="00B53C82">
        <w:rPr>
          <w:rFonts w:ascii="Times New Roman" w:hAnsi="Times New Roman" w:cs="Times New Roman"/>
          <w:color w:val="000000"/>
          <w:sz w:val="28"/>
          <w:szCs w:val="28"/>
        </w:rPr>
        <w:t>рожного сообщения с административным центром - станицей Старощербино</w:t>
      </w:r>
      <w:r w:rsidR="00B53C82">
        <w:rPr>
          <w:rFonts w:ascii="Times New Roman" w:hAnsi="Times New Roman" w:cs="Times New Roman"/>
          <w:color w:val="000000"/>
          <w:sz w:val="28"/>
          <w:szCs w:val="28"/>
        </w:rPr>
        <w:t>в</w:t>
      </w:r>
      <w:r w:rsidR="00B53C82">
        <w:rPr>
          <w:rFonts w:ascii="Times New Roman" w:hAnsi="Times New Roman" w:cs="Times New Roman"/>
          <w:color w:val="000000"/>
          <w:sz w:val="28"/>
          <w:szCs w:val="28"/>
        </w:rPr>
        <w:t>ской составляет 0,% от общей численности населения Щербиновского района</w:t>
      </w:r>
      <w:r w:rsidR="00B45546">
        <w:rPr>
          <w:rFonts w:ascii="Times New Roman" w:hAnsi="Times New Roman" w:cs="Times New Roman"/>
          <w:color w:val="000000"/>
          <w:sz w:val="28"/>
          <w:szCs w:val="28"/>
        </w:rPr>
        <w:t>.</w:t>
      </w:r>
    </w:p>
    <w:p w:rsidR="00B53C82" w:rsidRDefault="00B53C82" w:rsidP="00E63484">
      <w:pPr>
        <w:spacing w:line="24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По количеству перевезенных грузов за 2018 год Щербиновский район уступает только </w:t>
      </w:r>
      <w:proofErr w:type="spellStart"/>
      <w:r>
        <w:rPr>
          <w:rFonts w:ascii="Times New Roman" w:hAnsi="Times New Roman" w:cs="Times New Roman"/>
          <w:bCs/>
          <w:sz w:val="28"/>
          <w:szCs w:val="28"/>
          <w:lang w:eastAsia="ru-RU"/>
        </w:rPr>
        <w:t>Каневскому</w:t>
      </w:r>
      <w:proofErr w:type="spellEnd"/>
      <w:r>
        <w:rPr>
          <w:rFonts w:ascii="Times New Roman" w:hAnsi="Times New Roman" w:cs="Times New Roman"/>
          <w:bCs/>
          <w:sz w:val="28"/>
          <w:szCs w:val="28"/>
          <w:lang w:eastAsia="ru-RU"/>
        </w:rPr>
        <w:t xml:space="preserve"> и Павловскому районам среди муниципальных о</w:t>
      </w:r>
      <w:r>
        <w:rPr>
          <w:rFonts w:ascii="Times New Roman" w:hAnsi="Times New Roman" w:cs="Times New Roman"/>
          <w:bCs/>
          <w:sz w:val="28"/>
          <w:szCs w:val="28"/>
          <w:lang w:eastAsia="ru-RU"/>
        </w:rPr>
        <w:t>б</w:t>
      </w:r>
      <w:r>
        <w:rPr>
          <w:rFonts w:ascii="Times New Roman" w:hAnsi="Times New Roman" w:cs="Times New Roman"/>
          <w:bCs/>
          <w:sz w:val="28"/>
          <w:szCs w:val="28"/>
          <w:lang w:eastAsia="ru-RU"/>
        </w:rPr>
        <w:t>разований Северной экономической зоны Краснодарского края. В целом по краю доля муниципалитета составляет 2,3% от всех перевезенных грузов</w:t>
      </w:r>
    </w:p>
    <w:p w:rsidR="00B53C82" w:rsidRDefault="00B53C82" w:rsidP="00E63484">
      <w:pPr>
        <w:spacing w:line="24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По количеству перевезенных пассажиров Щербиновский район уступает 5 районам Северной экономической зоны Краснодарского края. </w:t>
      </w:r>
    </w:p>
    <w:p w:rsidR="00B53C82" w:rsidRDefault="00B53C82" w:rsidP="00E63484">
      <w:pPr>
        <w:spacing w:line="240" w:lineRule="auto"/>
        <w:ind w:right="-105" w:firstLine="709"/>
        <w:jc w:val="both"/>
        <w:rPr>
          <w:rFonts w:ascii="Times New Roman" w:hAnsi="Times New Roman" w:cs="Times New Roman"/>
          <w:sz w:val="28"/>
          <w:szCs w:val="28"/>
        </w:rPr>
      </w:pPr>
    </w:p>
    <w:p w:rsidR="00447D4F" w:rsidRDefault="00447D4F" w:rsidP="00447D4F">
      <w:pPr>
        <w:spacing w:line="240" w:lineRule="auto"/>
        <w:ind w:right="-105" w:firstLine="709"/>
        <w:jc w:val="center"/>
        <w:rPr>
          <w:rFonts w:ascii="Times New Roman" w:hAnsi="Times New Roman" w:cs="Times New Roman"/>
          <w:sz w:val="28"/>
          <w:szCs w:val="28"/>
        </w:rPr>
      </w:pPr>
      <w:r>
        <w:rPr>
          <w:rFonts w:ascii="Times New Roman" w:hAnsi="Times New Roman" w:cs="Times New Roman"/>
          <w:sz w:val="28"/>
          <w:szCs w:val="28"/>
        </w:rPr>
        <w:t>Строительство</w:t>
      </w:r>
      <w:r w:rsidR="00400E92">
        <w:rPr>
          <w:rFonts w:ascii="Times New Roman" w:hAnsi="Times New Roman" w:cs="Times New Roman"/>
          <w:sz w:val="28"/>
          <w:szCs w:val="28"/>
        </w:rPr>
        <w:t>, жилищно-коммунально</w:t>
      </w:r>
      <w:r w:rsidR="00DE1532">
        <w:rPr>
          <w:rFonts w:ascii="Times New Roman" w:hAnsi="Times New Roman" w:cs="Times New Roman"/>
          <w:sz w:val="28"/>
          <w:szCs w:val="28"/>
        </w:rPr>
        <w:t>е</w:t>
      </w:r>
      <w:r w:rsidR="00400E92">
        <w:rPr>
          <w:rFonts w:ascii="Times New Roman" w:hAnsi="Times New Roman" w:cs="Times New Roman"/>
          <w:sz w:val="28"/>
          <w:szCs w:val="28"/>
        </w:rPr>
        <w:t xml:space="preserve"> хозяйство и топливно-энергетический комплекс</w:t>
      </w:r>
    </w:p>
    <w:p w:rsidR="00400E92" w:rsidRDefault="00400E92" w:rsidP="00447D4F">
      <w:pPr>
        <w:spacing w:line="240" w:lineRule="auto"/>
        <w:ind w:right="-105" w:firstLine="709"/>
        <w:jc w:val="center"/>
        <w:rPr>
          <w:rFonts w:ascii="Times New Roman" w:hAnsi="Times New Roman" w:cs="Times New Roman"/>
          <w:sz w:val="28"/>
          <w:szCs w:val="28"/>
        </w:rPr>
      </w:pPr>
    </w:p>
    <w:p w:rsidR="00400E92" w:rsidRDefault="00400E92" w:rsidP="00400E92">
      <w:pPr>
        <w:tabs>
          <w:tab w:val="left" w:pos="9498"/>
        </w:tabs>
        <w:suppressAutoHyphens/>
        <w:spacing w:line="240" w:lineRule="auto"/>
        <w:ind w:firstLine="850"/>
        <w:jc w:val="both"/>
        <w:rPr>
          <w:rFonts w:ascii="Times New Roman" w:eastAsia="Times New Roman" w:hAnsi="Times New Roman" w:cs="Times New Roman"/>
          <w:color w:val="000000"/>
          <w:sz w:val="28"/>
          <w:szCs w:val="28"/>
          <w:lang w:eastAsia="ru-RU"/>
        </w:rPr>
      </w:pPr>
      <w:r w:rsidRPr="00400E92">
        <w:rPr>
          <w:rFonts w:ascii="Times New Roman" w:eastAsia="Times New Roman" w:hAnsi="Times New Roman" w:cs="Times New Roman"/>
          <w:color w:val="000000"/>
          <w:sz w:val="28"/>
          <w:szCs w:val="28"/>
          <w:lang w:eastAsia="ru-RU"/>
        </w:rPr>
        <w:lastRenderedPageBreak/>
        <w:t xml:space="preserve">Жилищно-коммунальное хозяйство и топливно-энергетический комплекс для района были и остаются первоочередными по важности и значимости сферой деятельности. От их состояния напрямую зависит качество жизни населения. Главной задачей районной власти в жилищно-коммунальной сфере и топливно-энергетическом комплексе по-прежнему остаётся создание комфортных условий проживания граждан в жилых помещениях, предоставление населению качественных коммунальных услуг. </w:t>
      </w:r>
    </w:p>
    <w:p w:rsidR="00EB26A8" w:rsidRPr="00400E92" w:rsidRDefault="00EB26A8" w:rsidP="00400E92">
      <w:pPr>
        <w:tabs>
          <w:tab w:val="left" w:pos="9498"/>
        </w:tabs>
        <w:suppressAutoHyphens/>
        <w:spacing w:line="240" w:lineRule="auto"/>
        <w:ind w:firstLine="850"/>
        <w:jc w:val="both"/>
        <w:rPr>
          <w:rFonts w:ascii="Times New Roman" w:eastAsia="Times New Roman" w:hAnsi="Times New Roman" w:cs="Times New Roman"/>
          <w:color w:val="000000"/>
          <w:sz w:val="28"/>
          <w:szCs w:val="28"/>
          <w:lang w:eastAsia="ru-RU"/>
        </w:rPr>
      </w:pPr>
    </w:p>
    <w:p w:rsidR="00400E92" w:rsidRDefault="00400E92" w:rsidP="00EB26A8">
      <w:pPr>
        <w:tabs>
          <w:tab w:val="left" w:pos="9498"/>
        </w:tabs>
        <w:suppressAutoHyphens/>
        <w:spacing w:line="240" w:lineRule="auto"/>
        <w:ind w:firstLine="850"/>
        <w:jc w:val="center"/>
        <w:rPr>
          <w:rFonts w:ascii="Times New Roman" w:eastAsia="Times New Roman" w:hAnsi="Times New Roman" w:cs="Times New Roman"/>
          <w:color w:val="000000"/>
          <w:sz w:val="28"/>
          <w:szCs w:val="28"/>
          <w:lang w:eastAsia="ru-RU"/>
        </w:rPr>
      </w:pPr>
      <w:r w:rsidRPr="009B31AB">
        <w:rPr>
          <w:rFonts w:ascii="Times New Roman" w:eastAsia="Times New Roman" w:hAnsi="Times New Roman" w:cs="Times New Roman"/>
          <w:color w:val="000000"/>
          <w:sz w:val="28"/>
          <w:szCs w:val="28"/>
          <w:lang w:eastAsia="ru-RU"/>
        </w:rPr>
        <w:t>Электроснабжение.</w:t>
      </w:r>
    </w:p>
    <w:p w:rsidR="00EB26A8" w:rsidRPr="009B31AB" w:rsidRDefault="00EB26A8" w:rsidP="00EB26A8">
      <w:pPr>
        <w:tabs>
          <w:tab w:val="left" w:pos="9498"/>
        </w:tabs>
        <w:suppressAutoHyphens/>
        <w:spacing w:line="240" w:lineRule="auto"/>
        <w:ind w:firstLine="850"/>
        <w:jc w:val="center"/>
        <w:rPr>
          <w:rFonts w:ascii="Calibri" w:eastAsia="Times New Roman" w:hAnsi="Calibri" w:cs="Calibri"/>
          <w:sz w:val="20"/>
          <w:szCs w:val="20"/>
          <w:lang w:eastAsia="zh-CN"/>
        </w:rPr>
      </w:pPr>
    </w:p>
    <w:p w:rsidR="00400E92" w:rsidRPr="00400E92" w:rsidRDefault="00400E92" w:rsidP="00400E92">
      <w:pPr>
        <w:tabs>
          <w:tab w:val="left" w:pos="9498"/>
        </w:tabs>
        <w:suppressAutoHyphens/>
        <w:spacing w:line="240" w:lineRule="auto"/>
        <w:ind w:firstLine="850"/>
        <w:jc w:val="both"/>
        <w:rPr>
          <w:rFonts w:ascii="Calibri" w:eastAsia="Times New Roman" w:hAnsi="Calibri" w:cs="Calibri"/>
          <w:sz w:val="20"/>
          <w:szCs w:val="20"/>
          <w:lang w:eastAsia="zh-CN"/>
        </w:rPr>
      </w:pPr>
      <w:r w:rsidRPr="00400E92">
        <w:rPr>
          <w:rFonts w:ascii="Times New Roman" w:eastAsia="Times New Roman" w:hAnsi="Times New Roman" w:cs="Times New Roman"/>
          <w:color w:val="000000"/>
          <w:sz w:val="28"/>
          <w:szCs w:val="28"/>
          <w:lang w:eastAsia="zh-CN"/>
        </w:rPr>
        <w:t xml:space="preserve">Электроснабжение района обеспечивает </w:t>
      </w:r>
      <w:r>
        <w:rPr>
          <w:rFonts w:ascii="Times New Roman" w:eastAsia="Times New Roman" w:hAnsi="Times New Roman" w:cs="Times New Roman"/>
          <w:color w:val="000000"/>
          <w:sz w:val="28"/>
          <w:szCs w:val="28"/>
          <w:lang w:eastAsia="zh-CN"/>
        </w:rPr>
        <w:t>Щербиновский</w:t>
      </w:r>
      <w:r w:rsidRPr="00400E92">
        <w:rPr>
          <w:rFonts w:ascii="Times New Roman" w:eastAsia="Times New Roman" w:hAnsi="Times New Roman" w:cs="Times New Roman"/>
          <w:color w:val="000000"/>
          <w:sz w:val="28"/>
          <w:szCs w:val="28"/>
          <w:lang w:eastAsia="zh-CN"/>
        </w:rPr>
        <w:t xml:space="preserve"> участок Ленинградских электрических сетей ПАО </w:t>
      </w:r>
      <w:r w:rsidRPr="00400E92">
        <w:rPr>
          <w:rFonts w:ascii="Times New Roman" w:eastAsia="Times New Roman" w:hAnsi="Times New Roman" w:cs="Times New Roman"/>
          <w:sz w:val="28"/>
          <w:szCs w:val="28"/>
          <w:lang w:eastAsia="zh-CN"/>
        </w:rPr>
        <w:t>«ТНС Кубаньэнерго</w:t>
      </w:r>
      <w:r>
        <w:rPr>
          <w:rFonts w:ascii="Times New Roman" w:eastAsia="Times New Roman" w:hAnsi="Times New Roman" w:cs="Times New Roman"/>
          <w:sz w:val="28"/>
          <w:szCs w:val="28"/>
          <w:lang w:eastAsia="zh-CN"/>
        </w:rPr>
        <w:t>»</w:t>
      </w:r>
      <w:r w:rsidRPr="00400E92">
        <w:rPr>
          <w:rFonts w:ascii="Times New Roman" w:eastAsia="Times New Roman" w:hAnsi="Times New Roman" w:cs="Times New Roman"/>
          <w:sz w:val="28"/>
          <w:szCs w:val="28"/>
          <w:lang w:eastAsia="zh-CN"/>
        </w:rPr>
        <w:t xml:space="preserve">. </w:t>
      </w:r>
    </w:p>
    <w:p w:rsidR="00400E92" w:rsidRPr="00400E92" w:rsidRDefault="00400E92" w:rsidP="00400E92">
      <w:pPr>
        <w:tabs>
          <w:tab w:val="left" w:pos="9498"/>
        </w:tabs>
        <w:suppressAutoHyphens/>
        <w:spacing w:line="240" w:lineRule="auto"/>
        <w:ind w:firstLine="850"/>
        <w:jc w:val="both"/>
        <w:rPr>
          <w:rFonts w:ascii="Times New Roman" w:eastAsia="Times New Roman" w:hAnsi="Times New Roman" w:cs="Times New Roman"/>
          <w:color w:val="000000"/>
          <w:sz w:val="28"/>
          <w:szCs w:val="28"/>
          <w:lang w:eastAsia="zh-CN"/>
        </w:rPr>
      </w:pPr>
      <w:r w:rsidRPr="005B49A9">
        <w:rPr>
          <w:rFonts w:ascii="Times New Roman" w:eastAsia="Times New Roman" w:hAnsi="Times New Roman" w:cs="Times New Roman"/>
          <w:color w:val="000000"/>
          <w:sz w:val="28"/>
          <w:szCs w:val="28"/>
          <w:lang w:eastAsia="zh-CN"/>
        </w:rPr>
        <w:t xml:space="preserve">Протяженность воздушных линий электропередач района 10 </w:t>
      </w:r>
      <w:proofErr w:type="spellStart"/>
      <w:r w:rsidRPr="005B49A9">
        <w:rPr>
          <w:rFonts w:ascii="Times New Roman" w:eastAsia="Times New Roman" w:hAnsi="Times New Roman" w:cs="Times New Roman"/>
          <w:color w:val="000000"/>
          <w:sz w:val="28"/>
          <w:szCs w:val="28"/>
          <w:lang w:eastAsia="zh-CN"/>
        </w:rPr>
        <w:t>кВ</w:t>
      </w:r>
      <w:proofErr w:type="spellEnd"/>
      <w:r w:rsidRPr="005B49A9">
        <w:rPr>
          <w:rFonts w:ascii="Times New Roman" w:eastAsia="Times New Roman" w:hAnsi="Times New Roman" w:cs="Times New Roman"/>
          <w:color w:val="000000"/>
          <w:sz w:val="28"/>
          <w:szCs w:val="28"/>
          <w:lang w:eastAsia="zh-CN"/>
        </w:rPr>
        <w:t xml:space="preserve"> </w:t>
      </w:r>
      <w:r w:rsidR="005B49A9" w:rsidRPr="005B49A9">
        <w:rPr>
          <w:rFonts w:ascii="Times New Roman" w:eastAsia="Times New Roman" w:hAnsi="Times New Roman" w:cs="Times New Roman"/>
          <w:color w:val="000000"/>
          <w:sz w:val="28"/>
          <w:szCs w:val="28"/>
          <w:lang w:eastAsia="zh-CN"/>
        </w:rPr>
        <w:t>– 590,528</w:t>
      </w:r>
      <w:r w:rsidRPr="005B49A9">
        <w:rPr>
          <w:rFonts w:ascii="Times New Roman" w:eastAsia="Times New Roman" w:hAnsi="Times New Roman" w:cs="Times New Roman"/>
          <w:color w:val="000000"/>
          <w:sz w:val="28"/>
          <w:szCs w:val="28"/>
          <w:lang w:eastAsia="zh-CN"/>
        </w:rPr>
        <w:t xml:space="preserve"> км. Воздушных линий 0,4 </w:t>
      </w:r>
      <w:proofErr w:type="spellStart"/>
      <w:r w:rsidRPr="005B49A9">
        <w:rPr>
          <w:rFonts w:ascii="Times New Roman" w:eastAsia="Times New Roman" w:hAnsi="Times New Roman" w:cs="Times New Roman"/>
          <w:color w:val="000000"/>
          <w:sz w:val="28"/>
          <w:szCs w:val="28"/>
          <w:lang w:eastAsia="zh-CN"/>
        </w:rPr>
        <w:t>кВ</w:t>
      </w:r>
      <w:proofErr w:type="spellEnd"/>
      <w:r w:rsidRPr="005B49A9">
        <w:rPr>
          <w:rFonts w:ascii="Times New Roman" w:eastAsia="Times New Roman" w:hAnsi="Times New Roman" w:cs="Times New Roman"/>
          <w:color w:val="000000"/>
          <w:sz w:val="28"/>
          <w:szCs w:val="28"/>
          <w:lang w:eastAsia="zh-CN"/>
        </w:rPr>
        <w:t xml:space="preserve"> – </w:t>
      </w:r>
      <w:r w:rsidR="005B49A9" w:rsidRPr="005B49A9">
        <w:rPr>
          <w:rFonts w:ascii="Times New Roman" w:eastAsia="Times New Roman" w:hAnsi="Times New Roman" w:cs="Times New Roman"/>
          <w:color w:val="000000"/>
          <w:sz w:val="28"/>
          <w:szCs w:val="28"/>
          <w:lang w:eastAsia="zh-CN"/>
        </w:rPr>
        <w:t>514,244</w:t>
      </w:r>
      <w:r w:rsidRPr="005B49A9">
        <w:rPr>
          <w:rFonts w:ascii="Times New Roman" w:eastAsia="Times New Roman" w:hAnsi="Times New Roman" w:cs="Times New Roman"/>
          <w:color w:val="000000"/>
          <w:sz w:val="28"/>
          <w:szCs w:val="28"/>
          <w:lang w:eastAsia="zh-CN"/>
        </w:rPr>
        <w:t xml:space="preserve"> км. Электроснабжение потребителей электроэнергии осуществляется от </w:t>
      </w:r>
      <w:r w:rsidR="005B49A9" w:rsidRPr="005B49A9">
        <w:rPr>
          <w:rFonts w:ascii="Times New Roman" w:eastAsia="Times New Roman" w:hAnsi="Times New Roman" w:cs="Times New Roman"/>
          <w:color w:val="000000"/>
          <w:sz w:val="28"/>
          <w:szCs w:val="28"/>
          <w:lang w:eastAsia="zh-CN"/>
        </w:rPr>
        <w:t>380</w:t>
      </w:r>
      <w:r w:rsidR="00EB26A8">
        <w:rPr>
          <w:rFonts w:ascii="Times New Roman" w:eastAsia="Times New Roman" w:hAnsi="Times New Roman" w:cs="Times New Roman"/>
          <w:color w:val="000000"/>
          <w:sz w:val="28"/>
          <w:szCs w:val="28"/>
          <w:lang w:eastAsia="zh-CN"/>
        </w:rPr>
        <w:t xml:space="preserve"> трансформаторных подстанций </w:t>
      </w:r>
      <w:r w:rsidRPr="005B49A9">
        <w:rPr>
          <w:rFonts w:ascii="Times New Roman" w:eastAsia="Times New Roman" w:hAnsi="Times New Roman" w:cs="Times New Roman"/>
          <w:color w:val="000000"/>
          <w:sz w:val="28"/>
          <w:szCs w:val="28"/>
          <w:lang w:eastAsia="zh-CN"/>
        </w:rPr>
        <w:t xml:space="preserve">и распределительных пунктов 110/35/10 </w:t>
      </w:r>
      <w:proofErr w:type="spellStart"/>
      <w:r w:rsidRPr="005B49A9">
        <w:rPr>
          <w:rFonts w:ascii="Times New Roman" w:eastAsia="Times New Roman" w:hAnsi="Times New Roman" w:cs="Times New Roman"/>
          <w:color w:val="000000"/>
          <w:sz w:val="28"/>
          <w:szCs w:val="28"/>
          <w:lang w:eastAsia="zh-CN"/>
        </w:rPr>
        <w:t>кВ</w:t>
      </w:r>
      <w:proofErr w:type="spellEnd"/>
      <w:r w:rsidRPr="005B49A9">
        <w:rPr>
          <w:rFonts w:ascii="Times New Roman" w:eastAsia="Times New Roman" w:hAnsi="Times New Roman" w:cs="Times New Roman"/>
          <w:color w:val="000000"/>
          <w:sz w:val="28"/>
          <w:szCs w:val="28"/>
          <w:lang w:eastAsia="zh-CN"/>
        </w:rPr>
        <w:t xml:space="preserve">, 35/10 </w:t>
      </w:r>
      <w:proofErr w:type="spellStart"/>
      <w:r w:rsidRPr="005B49A9">
        <w:rPr>
          <w:rFonts w:ascii="Times New Roman" w:eastAsia="Times New Roman" w:hAnsi="Times New Roman" w:cs="Times New Roman"/>
          <w:color w:val="000000"/>
          <w:sz w:val="28"/>
          <w:szCs w:val="28"/>
          <w:lang w:eastAsia="zh-CN"/>
        </w:rPr>
        <w:t>кВ.</w:t>
      </w:r>
      <w:proofErr w:type="spellEnd"/>
      <w:r w:rsidRPr="00400E92">
        <w:rPr>
          <w:rFonts w:ascii="Times New Roman" w:eastAsia="Times New Roman" w:hAnsi="Times New Roman" w:cs="Times New Roman"/>
          <w:color w:val="000000"/>
          <w:sz w:val="28"/>
          <w:szCs w:val="28"/>
          <w:lang w:eastAsia="zh-CN"/>
        </w:rPr>
        <w:t xml:space="preserve"> </w:t>
      </w:r>
    </w:p>
    <w:p w:rsidR="00400E92" w:rsidRPr="00400E92" w:rsidRDefault="00400E92" w:rsidP="00400E92">
      <w:pPr>
        <w:tabs>
          <w:tab w:val="left" w:pos="9498"/>
        </w:tabs>
        <w:suppressAutoHyphens/>
        <w:spacing w:line="240" w:lineRule="auto"/>
        <w:ind w:firstLine="850"/>
        <w:jc w:val="both"/>
        <w:rPr>
          <w:rFonts w:ascii="Calibri" w:eastAsia="Times New Roman" w:hAnsi="Calibri" w:cs="Calibri"/>
          <w:sz w:val="20"/>
          <w:szCs w:val="20"/>
          <w:lang w:eastAsia="zh-CN"/>
        </w:rPr>
      </w:pPr>
      <w:r w:rsidRPr="003D1F74">
        <w:rPr>
          <w:rFonts w:ascii="Times New Roman" w:eastAsia="Times New Roman" w:hAnsi="Times New Roman" w:cs="Times New Roman"/>
          <w:color w:val="000000"/>
          <w:sz w:val="28"/>
          <w:szCs w:val="28"/>
          <w:lang w:eastAsia="zh-CN"/>
        </w:rPr>
        <w:t>Общий объем</w:t>
      </w:r>
      <w:r w:rsidR="00165F6D">
        <w:rPr>
          <w:rFonts w:ascii="Times New Roman" w:eastAsia="Times New Roman" w:hAnsi="Times New Roman" w:cs="Times New Roman"/>
          <w:color w:val="000000"/>
          <w:sz w:val="28"/>
          <w:szCs w:val="28"/>
          <w:lang w:eastAsia="zh-CN"/>
        </w:rPr>
        <w:t xml:space="preserve"> потребления электроэнергии на </w:t>
      </w:r>
      <w:r w:rsidRPr="003D1F74">
        <w:rPr>
          <w:rFonts w:ascii="Times New Roman" w:eastAsia="Times New Roman" w:hAnsi="Times New Roman" w:cs="Times New Roman"/>
          <w:color w:val="000000"/>
          <w:sz w:val="28"/>
          <w:szCs w:val="28"/>
          <w:lang w:eastAsia="zh-CN"/>
        </w:rPr>
        <w:t xml:space="preserve">1 января 2019 года составил </w:t>
      </w:r>
      <w:r w:rsidR="003D1F74" w:rsidRPr="003D1F74">
        <w:rPr>
          <w:rFonts w:ascii="Times New Roman" w:eastAsia="Times New Roman" w:hAnsi="Times New Roman" w:cs="Times New Roman"/>
          <w:color w:val="000000"/>
          <w:sz w:val="28"/>
          <w:szCs w:val="28"/>
          <w:lang w:eastAsia="zh-CN"/>
        </w:rPr>
        <w:t>61,16</w:t>
      </w:r>
      <w:r w:rsidRPr="003D1F74">
        <w:rPr>
          <w:rFonts w:ascii="Times New Roman" w:eastAsia="Times New Roman" w:hAnsi="Times New Roman" w:cs="Times New Roman"/>
          <w:color w:val="000000"/>
          <w:sz w:val="28"/>
          <w:szCs w:val="28"/>
          <w:lang w:eastAsia="zh-CN"/>
        </w:rPr>
        <w:t xml:space="preserve"> млн. </w:t>
      </w:r>
      <w:proofErr w:type="spellStart"/>
      <w:r w:rsidRPr="003D1F74">
        <w:rPr>
          <w:rFonts w:ascii="Times New Roman" w:eastAsia="Times New Roman" w:hAnsi="Times New Roman" w:cs="Times New Roman"/>
          <w:color w:val="000000"/>
          <w:sz w:val="28"/>
          <w:szCs w:val="28"/>
          <w:lang w:eastAsia="zh-CN"/>
        </w:rPr>
        <w:t>кВ</w:t>
      </w:r>
      <w:proofErr w:type="spellEnd"/>
      <w:r w:rsidRPr="003D1F74">
        <w:rPr>
          <w:rFonts w:ascii="Times New Roman" w:eastAsia="Times New Roman" w:hAnsi="Times New Roman" w:cs="Times New Roman"/>
          <w:color w:val="000000"/>
          <w:sz w:val="28"/>
          <w:szCs w:val="28"/>
          <w:lang w:eastAsia="zh-CN"/>
        </w:rPr>
        <w:t>/час, из них в МКД- 2,</w:t>
      </w:r>
      <w:r w:rsidR="003D1F74" w:rsidRPr="003D1F74">
        <w:rPr>
          <w:rFonts w:ascii="Times New Roman" w:eastAsia="Times New Roman" w:hAnsi="Times New Roman" w:cs="Times New Roman"/>
          <w:color w:val="000000"/>
          <w:sz w:val="28"/>
          <w:szCs w:val="28"/>
          <w:lang w:eastAsia="zh-CN"/>
        </w:rPr>
        <w:t>15</w:t>
      </w:r>
      <w:r w:rsidRPr="003D1F74">
        <w:rPr>
          <w:rFonts w:ascii="Times New Roman" w:eastAsia="Times New Roman" w:hAnsi="Times New Roman" w:cs="Times New Roman"/>
          <w:color w:val="000000"/>
          <w:sz w:val="28"/>
          <w:szCs w:val="28"/>
          <w:lang w:eastAsia="zh-CN"/>
        </w:rPr>
        <w:t xml:space="preserve"> млн. </w:t>
      </w:r>
      <w:proofErr w:type="spellStart"/>
      <w:r w:rsidRPr="003D1F74">
        <w:rPr>
          <w:rFonts w:ascii="Times New Roman" w:eastAsia="Times New Roman" w:hAnsi="Times New Roman" w:cs="Times New Roman"/>
          <w:color w:val="000000"/>
          <w:sz w:val="28"/>
          <w:szCs w:val="28"/>
          <w:lang w:eastAsia="zh-CN"/>
        </w:rPr>
        <w:t>кВ</w:t>
      </w:r>
      <w:proofErr w:type="spellEnd"/>
      <w:r w:rsidRPr="003D1F74">
        <w:rPr>
          <w:rFonts w:ascii="Times New Roman" w:eastAsia="Times New Roman" w:hAnsi="Times New Roman" w:cs="Times New Roman"/>
          <w:color w:val="000000"/>
          <w:sz w:val="28"/>
          <w:szCs w:val="28"/>
          <w:lang w:eastAsia="zh-CN"/>
        </w:rPr>
        <w:t>/час; в органах местного самоуправления- 0,1</w:t>
      </w:r>
      <w:r w:rsidR="003D1F74" w:rsidRPr="003D1F74">
        <w:rPr>
          <w:rFonts w:ascii="Times New Roman" w:eastAsia="Times New Roman" w:hAnsi="Times New Roman" w:cs="Times New Roman"/>
          <w:color w:val="000000"/>
          <w:sz w:val="28"/>
          <w:szCs w:val="28"/>
          <w:lang w:eastAsia="zh-CN"/>
        </w:rPr>
        <w:t>9</w:t>
      </w:r>
      <w:r w:rsidRPr="003D1F74">
        <w:rPr>
          <w:rFonts w:ascii="Times New Roman" w:eastAsia="Times New Roman" w:hAnsi="Times New Roman" w:cs="Times New Roman"/>
          <w:color w:val="000000"/>
          <w:sz w:val="28"/>
          <w:szCs w:val="28"/>
          <w:lang w:eastAsia="zh-CN"/>
        </w:rPr>
        <w:t xml:space="preserve"> млн. </w:t>
      </w:r>
      <w:proofErr w:type="spellStart"/>
      <w:r w:rsidRPr="003D1F74">
        <w:rPr>
          <w:rFonts w:ascii="Times New Roman" w:eastAsia="Times New Roman" w:hAnsi="Times New Roman" w:cs="Times New Roman"/>
          <w:color w:val="000000"/>
          <w:sz w:val="28"/>
          <w:szCs w:val="28"/>
          <w:lang w:eastAsia="zh-CN"/>
        </w:rPr>
        <w:t>кВ</w:t>
      </w:r>
      <w:proofErr w:type="spellEnd"/>
      <w:r w:rsidRPr="003D1F74">
        <w:rPr>
          <w:rFonts w:ascii="Times New Roman" w:eastAsia="Times New Roman" w:hAnsi="Times New Roman" w:cs="Times New Roman"/>
          <w:color w:val="000000"/>
          <w:sz w:val="28"/>
          <w:szCs w:val="28"/>
          <w:lang w:eastAsia="zh-CN"/>
        </w:rPr>
        <w:t xml:space="preserve">/час; в муниципальных учреждениях – </w:t>
      </w:r>
      <w:r w:rsidR="003D1F74" w:rsidRPr="003D1F74">
        <w:rPr>
          <w:rFonts w:ascii="Times New Roman" w:eastAsia="Times New Roman" w:hAnsi="Times New Roman" w:cs="Times New Roman"/>
          <w:color w:val="000000"/>
          <w:sz w:val="28"/>
          <w:szCs w:val="28"/>
          <w:lang w:eastAsia="zh-CN"/>
        </w:rPr>
        <w:t>1,97</w:t>
      </w:r>
      <w:r w:rsidRPr="003D1F74">
        <w:rPr>
          <w:rFonts w:ascii="Times New Roman" w:eastAsia="Times New Roman" w:hAnsi="Times New Roman" w:cs="Times New Roman"/>
          <w:color w:val="000000"/>
          <w:sz w:val="28"/>
          <w:szCs w:val="28"/>
          <w:lang w:eastAsia="zh-CN"/>
        </w:rPr>
        <w:t xml:space="preserve"> млн. </w:t>
      </w:r>
      <w:proofErr w:type="spellStart"/>
      <w:r w:rsidRPr="003D1F74">
        <w:rPr>
          <w:rFonts w:ascii="Times New Roman" w:eastAsia="Times New Roman" w:hAnsi="Times New Roman" w:cs="Times New Roman"/>
          <w:color w:val="000000"/>
          <w:sz w:val="28"/>
          <w:szCs w:val="28"/>
          <w:lang w:eastAsia="zh-CN"/>
        </w:rPr>
        <w:t>кВ</w:t>
      </w:r>
      <w:proofErr w:type="spellEnd"/>
      <w:r w:rsidRPr="003D1F74">
        <w:rPr>
          <w:rFonts w:ascii="Times New Roman" w:eastAsia="Times New Roman" w:hAnsi="Times New Roman" w:cs="Times New Roman"/>
          <w:color w:val="000000"/>
          <w:sz w:val="28"/>
          <w:szCs w:val="28"/>
          <w:lang w:eastAsia="zh-CN"/>
        </w:rPr>
        <w:t>/час.</w:t>
      </w:r>
    </w:p>
    <w:p w:rsidR="00400E92" w:rsidRPr="00400E92" w:rsidRDefault="00400E92" w:rsidP="00400E92">
      <w:pPr>
        <w:tabs>
          <w:tab w:val="left" w:pos="9498"/>
        </w:tabs>
        <w:suppressAutoHyphens/>
        <w:spacing w:line="240" w:lineRule="auto"/>
        <w:ind w:right="-105" w:firstLine="851"/>
        <w:jc w:val="both"/>
        <w:rPr>
          <w:rFonts w:ascii="Times New Roman" w:eastAsia="Times New Roman" w:hAnsi="Times New Roman" w:cs="Times New Roman"/>
          <w:color w:val="000000"/>
          <w:sz w:val="28"/>
          <w:szCs w:val="28"/>
          <w:lang w:eastAsia="zh-CN"/>
        </w:rPr>
      </w:pPr>
      <w:r w:rsidRPr="0055774E">
        <w:rPr>
          <w:rFonts w:ascii="Times New Roman" w:eastAsia="Times New Roman" w:hAnsi="Times New Roman" w:cs="Times New Roman"/>
          <w:color w:val="000000"/>
          <w:sz w:val="28"/>
          <w:szCs w:val="28"/>
          <w:lang w:eastAsia="zh-CN"/>
        </w:rPr>
        <w:t xml:space="preserve">Износ оборудования определяется интегральным показателем технического состояния (ИТС), который объединяет значения ряда других показателей технического состояния в единую величину. Средний интегральный показатель технического состояния по Щербиновскому РЭС составляет 70,63, </w:t>
      </w:r>
      <w:r w:rsidR="0055774E" w:rsidRPr="0055774E">
        <w:rPr>
          <w:rFonts w:ascii="Times New Roman" w:eastAsia="Times New Roman" w:hAnsi="Times New Roman" w:cs="Times New Roman"/>
          <w:color w:val="000000"/>
          <w:sz w:val="28"/>
          <w:szCs w:val="28"/>
          <w:lang w:eastAsia="zh-CN"/>
        </w:rPr>
        <w:t>но</w:t>
      </w:r>
      <w:r w:rsidRPr="0055774E">
        <w:rPr>
          <w:rFonts w:ascii="Times New Roman" w:eastAsia="Times New Roman" w:hAnsi="Times New Roman" w:cs="Times New Roman"/>
          <w:color w:val="000000"/>
          <w:sz w:val="28"/>
          <w:szCs w:val="28"/>
          <w:lang w:eastAsia="zh-CN"/>
        </w:rPr>
        <w:t xml:space="preserve"> </w:t>
      </w:r>
      <w:r w:rsidR="0055774E" w:rsidRPr="0055774E">
        <w:rPr>
          <w:rFonts w:ascii="Times New Roman" w:eastAsia="Times New Roman" w:hAnsi="Times New Roman" w:cs="Times New Roman"/>
          <w:color w:val="000000"/>
          <w:sz w:val="28"/>
          <w:szCs w:val="28"/>
          <w:lang w:eastAsia="zh-CN"/>
        </w:rPr>
        <w:t xml:space="preserve">оборудование находятся в </w:t>
      </w:r>
      <w:r w:rsidR="00165F6D" w:rsidRPr="0055774E">
        <w:rPr>
          <w:rFonts w:ascii="Times New Roman" w:eastAsia="Times New Roman" w:hAnsi="Times New Roman" w:cs="Times New Roman"/>
          <w:color w:val="000000"/>
          <w:sz w:val="28"/>
          <w:szCs w:val="28"/>
          <w:lang w:eastAsia="zh-CN"/>
        </w:rPr>
        <w:t>изношенном</w:t>
      </w:r>
      <w:r w:rsidRPr="0055774E">
        <w:rPr>
          <w:rFonts w:ascii="Times New Roman" w:eastAsia="Times New Roman" w:hAnsi="Times New Roman" w:cs="Times New Roman"/>
          <w:color w:val="000000"/>
          <w:sz w:val="28"/>
          <w:szCs w:val="28"/>
          <w:lang w:eastAsia="zh-CN"/>
        </w:rPr>
        <w:t xml:space="preserve"> состоянии, </w:t>
      </w:r>
      <w:r w:rsidR="0055774E" w:rsidRPr="0055774E">
        <w:rPr>
          <w:rFonts w:ascii="Times New Roman" w:eastAsia="Times New Roman" w:hAnsi="Times New Roman" w:cs="Times New Roman"/>
          <w:color w:val="000000"/>
          <w:sz w:val="28"/>
          <w:szCs w:val="28"/>
          <w:lang w:eastAsia="zh-CN"/>
        </w:rPr>
        <w:t>и</w:t>
      </w:r>
      <w:r w:rsidR="008C5551" w:rsidRPr="0055774E">
        <w:rPr>
          <w:rFonts w:ascii="Times New Roman" w:eastAsia="Times New Roman" w:hAnsi="Times New Roman" w:cs="Times New Roman"/>
          <w:color w:val="000000"/>
          <w:sz w:val="28"/>
          <w:szCs w:val="28"/>
          <w:lang w:eastAsia="zh-CN"/>
        </w:rPr>
        <w:t xml:space="preserve"> в целом износ самих сетей составляет до 70%, что дает значительные потери при доставке до потребителя и конечной ценой на энергоносители.</w:t>
      </w:r>
      <w:r w:rsidR="008C5551">
        <w:rPr>
          <w:rFonts w:ascii="Times New Roman" w:eastAsia="Times New Roman" w:hAnsi="Times New Roman" w:cs="Times New Roman"/>
          <w:color w:val="000000"/>
          <w:sz w:val="28"/>
          <w:szCs w:val="28"/>
          <w:lang w:eastAsia="zh-CN"/>
        </w:rPr>
        <w:t xml:space="preserve"> Имеющаяся энергосистема требует значительных вложений для повышения мощностей и реконструкции до требования федерального законодательства для предприятий</w:t>
      </w:r>
      <w:r w:rsidR="00996F2E">
        <w:rPr>
          <w:rFonts w:ascii="Times New Roman" w:eastAsia="Times New Roman" w:hAnsi="Times New Roman" w:cs="Times New Roman"/>
          <w:color w:val="000000"/>
          <w:sz w:val="28"/>
          <w:szCs w:val="28"/>
          <w:lang w:eastAsia="zh-CN"/>
        </w:rPr>
        <w:t xml:space="preserve"> </w:t>
      </w:r>
      <w:r w:rsidR="008C5551">
        <w:rPr>
          <w:rFonts w:ascii="Times New Roman" w:eastAsia="Times New Roman" w:hAnsi="Times New Roman" w:cs="Times New Roman"/>
          <w:color w:val="000000"/>
          <w:sz w:val="28"/>
          <w:szCs w:val="28"/>
          <w:lang w:eastAsia="zh-CN"/>
        </w:rPr>
        <w:t>-</w:t>
      </w:r>
      <w:r w:rsidR="00996F2E">
        <w:rPr>
          <w:rFonts w:ascii="Times New Roman" w:eastAsia="Times New Roman" w:hAnsi="Times New Roman" w:cs="Times New Roman"/>
          <w:color w:val="000000"/>
          <w:sz w:val="28"/>
          <w:szCs w:val="28"/>
          <w:lang w:eastAsia="zh-CN"/>
        </w:rPr>
        <w:t xml:space="preserve"> </w:t>
      </w:r>
      <w:r w:rsidR="008C5551">
        <w:rPr>
          <w:rFonts w:ascii="Times New Roman" w:eastAsia="Times New Roman" w:hAnsi="Times New Roman" w:cs="Times New Roman"/>
          <w:color w:val="000000"/>
          <w:sz w:val="28"/>
          <w:szCs w:val="28"/>
          <w:lang w:eastAsia="zh-CN"/>
        </w:rPr>
        <w:t xml:space="preserve">это много </w:t>
      </w:r>
      <w:r w:rsidR="00996F2E">
        <w:rPr>
          <w:rFonts w:ascii="Times New Roman" w:eastAsia="Times New Roman" w:hAnsi="Times New Roman" w:cs="Times New Roman"/>
          <w:color w:val="000000"/>
          <w:sz w:val="28"/>
          <w:szCs w:val="28"/>
          <w:lang w:eastAsia="zh-CN"/>
        </w:rPr>
        <w:t>миллиардные</w:t>
      </w:r>
      <w:r w:rsidR="008C5551">
        <w:rPr>
          <w:rFonts w:ascii="Times New Roman" w:eastAsia="Times New Roman" w:hAnsi="Times New Roman" w:cs="Times New Roman"/>
          <w:color w:val="000000"/>
          <w:sz w:val="28"/>
          <w:szCs w:val="28"/>
          <w:lang w:eastAsia="zh-CN"/>
        </w:rPr>
        <w:t xml:space="preserve"> затраты</w:t>
      </w:r>
      <w:r w:rsidR="008F4706">
        <w:rPr>
          <w:rFonts w:ascii="Times New Roman" w:eastAsia="Times New Roman" w:hAnsi="Times New Roman" w:cs="Times New Roman"/>
          <w:color w:val="000000"/>
          <w:sz w:val="28"/>
          <w:szCs w:val="28"/>
          <w:lang w:eastAsia="zh-CN"/>
        </w:rPr>
        <w:t>,</w:t>
      </w:r>
      <w:r w:rsidR="008C5551">
        <w:rPr>
          <w:rFonts w:ascii="Times New Roman" w:eastAsia="Times New Roman" w:hAnsi="Times New Roman" w:cs="Times New Roman"/>
          <w:color w:val="000000"/>
          <w:sz w:val="28"/>
          <w:szCs w:val="28"/>
          <w:lang w:eastAsia="zh-CN"/>
        </w:rPr>
        <w:t xml:space="preserve"> которые при действующей системе энергоснабжения вряд ли когда окупятся. Требуется создание новой системы в рамках энергообеспечения с независимыми источниками энергии и питающими центрами, а так же наделение полномочиями </w:t>
      </w:r>
      <w:proofErr w:type="spellStart"/>
      <w:r w:rsidR="008C5551">
        <w:rPr>
          <w:rFonts w:ascii="Times New Roman" w:eastAsia="Times New Roman" w:hAnsi="Times New Roman" w:cs="Times New Roman"/>
          <w:color w:val="000000"/>
          <w:sz w:val="28"/>
          <w:szCs w:val="28"/>
          <w:lang w:eastAsia="zh-CN"/>
        </w:rPr>
        <w:t>ресурсоснабжающей</w:t>
      </w:r>
      <w:proofErr w:type="spellEnd"/>
      <w:r w:rsidR="008C5551">
        <w:rPr>
          <w:rFonts w:ascii="Times New Roman" w:eastAsia="Times New Roman" w:hAnsi="Times New Roman" w:cs="Times New Roman"/>
          <w:color w:val="000000"/>
          <w:sz w:val="28"/>
          <w:szCs w:val="28"/>
          <w:lang w:eastAsia="zh-CN"/>
        </w:rPr>
        <w:t xml:space="preserve"> организации управляющую компанию особой экономической зоны.</w:t>
      </w:r>
    </w:p>
    <w:p w:rsidR="005C36A1" w:rsidRDefault="005C36A1" w:rsidP="008F4706">
      <w:pPr>
        <w:tabs>
          <w:tab w:val="left" w:pos="9498"/>
        </w:tabs>
        <w:suppressAutoHyphens/>
        <w:spacing w:line="240" w:lineRule="auto"/>
        <w:ind w:right="-105" w:firstLine="851"/>
        <w:jc w:val="center"/>
        <w:rPr>
          <w:rFonts w:ascii="Times New Roman" w:eastAsia="Times New Roman" w:hAnsi="Times New Roman" w:cs="Times New Roman"/>
          <w:color w:val="000000"/>
          <w:sz w:val="28"/>
          <w:szCs w:val="28"/>
          <w:lang w:eastAsia="zh-CN"/>
        </w:rPr>
      </w:pPr>
    </w:p>
    <w:p w:rsidR="00400E92" w:rsidRDefault="00400E92" w:rsidP="008F4706">
      <w:pPr>
        <w:tabs>
          <w:tab w:val="left" w:pos="9498"/>
        </w:tabs>
        <w:suppressAutoHyphens/>
        <w:spacing w:line="240" w:lineRule="auto"/>
        <w:ind w:right="-105" w:firstLine="851"/>
        <w:jc w:val="center"/>
        <w:rPr>
          <w:rFonts w:ascii="Times New Roman" w:eastAsia="Times New Roman" w:hAnsi="Times New Roman" w:cs="Times New Roman"/>
          <w:color w:val="000000"/>
          <w:sz w:val="28"/>
          <w:szCs w:val="28"/>
          <w:lang w:eastAsia="zh-CN"/>
        </w:rPr>
      </w:pPr>
      <w:r w:rsidRPr="009B31AB">
        <w:rPr>
          <w:rFonts w:ascii="Times New Roman" w:eastAsia="Times New Roman" w:hAnsi="Times New Roman" w:cs="Times New Roman"/>
          <w:color w:val="000000"/>
          <w:sz w:val="28"/>
          <w:szCs w:val="28"/>
          <w:lang w:eastAsia="zh-CN"/>
        </w:rPr>
        <w:t>Водоснабжение.</w:t>
      </w:r>
    </w:p>
    <w:p w:rsidR="008F4706" w:rsidRPr="009B31AB" w:rsidRDefault="008F4706" w:rsidP="008F4706">
      <w:pPr>
        <w:tabs>
          <w:tab w:val="left" w:pos="9498"/>
        </w:tabs>
        <w:suppressAutoHyphens/>
        <w:spacing w:line="240" w:lineRule="auto"/>
        <w:ind w:right="-105" w:firstLine="851"/>
        <w:jc w:val="center"/>
        <w:rPr>
          <w:rFonts w:ascii="Times New Roman" w:eastAsia="Times New Roman" w:hAnsi="Times New Roman" w:cs="Times New Roman"/>
          <w:color w:val="000000"/>
          <w:sz w:val="28"/>
          <w:szCs w:val="28"/>
          <w:lang w:eastAsia="zh-CN"/>
        </w:rPr>
      </w:pPr>
    </w:p>
    <w:p w:rsidR="00400E92" w:rsidRDefault="00400E92" w:rsidP="00400E92">
      <w:pPr>
        <w:tabs>
          <w:tab w:val="left" w:pos="9498"/>
        </w:tabs>
        <w:suppressAutoHyphens/>
        <w:spacing w:line="240" w:lineRule="auto"/>
        <w:ind w:right="-105" w:firstLine="851"/>
        <w:jc w:val="both"/>
        <w:rPr>
          <w:rFonts w:ascii="Times New Roman" w:eastAsia="Times New Roman" w:hAnsi="Times New Roman" w:cs="Times New Roman"/>
          <w:sz w:val="28"/>
          <w:szCs w:val="28"/>
          <w:lang w:eastAsia="zh-CN"/>
        </w:rPr>
      </w:pPr>
      <w:proofErr w:type="spellStart"/>
      <w:r w:rsidRPr="00400E92">
        <w:rPr>
          <w:rFonts w:ascii="Times New Roman" w:eastAsia="Times New Roman" w:hAnsi="Times New Roman" w:cs="Times New Roman"/>
          <w:sz w:val="28"/>
          <w:szCs w:val="28"/>
          <w:lang w:eastAsia="zh-CN"/>
        </w:rPr>
        <w:t>Ресурсоснабжающей</w:t>
      </w:r>
      <w:proofErr w:type="spellEnd"/>
      <w:r w:rsidRPr="00400E92">
        <w:rPr>
          <w:rFonts w:ascii="Times New Roman" w:eastAsia="Times New Roman" w:hAnsi="Times New Roman" w:cs="Times New Roman"/>
          <w:sz w:val="28"/>
          <w:szCs w:val="28"/>
          <w:lang w:eastAsia="zh-CN"/>
        </w:rPr>
        <w:t xml:space="preserve"> организацией в сфере холодного водоснабжения и водоотведения на территории </w:t>
      </w:r>
      <w:r>
        <w:rPr>
          <w:rFonts w:ascii="Times New Roman" w:eastAsia="Times New Roman" w:hAnsi="Times New Roman" w:cs="Times New Roman"/>
          <w:sz w:val="28"/>
          <w:szCs w:val="28"/>
          <w:lang w:eastAsia="zh-CN"/>
        </w:rPr>
        <w:t>МО</w:t>
      </w:r>
      <w:r w:rsidRPr="00400E92">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Щербиновский </w:t>
      </w:r>
      <w:r w:rsidRPr="00400E92">
        <w:rPr>
          <w:rFonts w:ascii="Times New Roman" w:eastAsia="Times New Roman" w:hAnsi="Times New Roman" w:cs="Times New Roman"/>
          <w:sz w:val="28"/>
          <w:szCs w:val="28"/>
          <w:lang w:eastAsia="zh-CN"/>
        </w:rPr>
        <w:t xml:space="preserve">район является </w:t>
      </w:r>
      <w:r>
        <w:rPr>
          <w:rFonts w:ascii="Times New Roman" w:eastAsia="Times New Roman" w:hAnsi="Times New Roman" w:cs="Times New Roman"/>
          <w:sz w:val="28"/>
          <w:szCs w:val="28"/>
          <w:lang w:eastAsia="zh-CN"/>
        </w:rPr>
        <w:t>меж</w:t>
      </w:r>
      <w:r w:rsidRPr="00400E92">
        <w:rPr>
          <w:rFonts w:ascii="Times New Roman" w:eastAsia="Times New Roman" w:hAnsi="Times New Roman" w:cs="Times New Roman"/>
          <w:sz w:val="28"/>
          <w:szCs w:val="28"/>
          <w:lang w:eastAsia="zh-CN"/>
        </w:rPr>
        <w:t xml:space="preserve">муниципальное </w:t>
      </w:r>
      <w:r>
        <w:rPr>
          <w:rFonts w:ascii="Times New Roman" w:eastAsia="Times New Roman" w:hAnsi="Times New Roman" w:cs="Times New Roman"/>
          <w:sz w:val="28"/>
          <w:szCs w:val="28"/>
          <w:lang w:eastAsia="zh-CN"/>
        </w:rPr>
        <w:t>общество с ограниченной ответственностью</w:t>
      </w:r>
      <w:r w:rsidRPr="00400E92">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Щербиновский коммунальщик»</w:t>
      </w:r>
      <w:r w:rsidRPr="00400E92">
        <w:rPr>
          <w:rFonts w:ascii="Times New Roman" w:eastAsia="Times New Roman" w:hAnsi="Times New Roman" w:cs="Times New Roman"/>
          <w:sz w:val="28"/>
          <w:szCs w:val="28"/>
          <w:lang w:eastAsia="zh-CN"/>
        </w:rPr>
        <w:t xml:space="preserve">. Водоснабжение осуществляется из магистральных водопроводов </w:t>
      </w:r>
      <w:r w:rsidR="009D18BC" w:rsidRPr="0094628D">
        <w:rPr>
          <w:rFonts w:ascii="Times New Roman" w:hAnsi="Times New Roman" w:cs="Times New Roman"/>
          <w:sz w:val="28"/>
          <w:szCs w:val="28"/>
          <w:lang w:eastAsia="ru-RU"/>
        </w:rPr>
        <w:t>МВ-2 и В-1-1 РЭУ «</w:t>
      </w:r>
      <w:proofErr w:type="spellStart"/>
      <w:r w:rsidR="009D18BC" w:rsidRPr="0094628D">
        <w:rPr>
          <w:rFonts w:ascii="Times New Roman" w:hAnsi="Times New Roman" w:cs="Times New Roman"/>
          <w:sz w:val="28"/>
          <w:szCs w:val="28"/>
          <w:lang w:eastAsia="ru-RU"/>
        </w:rPr>
        <w:t>Ейский</w:t>
      </w:r>
      <w:proofErr w:type="spellEnd"/>
      <w:r w:rsidR="009D18BC" w:rsidRPr="0094628D">
        <w:rPr>
          <w:rFonts w:ascii="Times New Roman" w:hAnsi="Times New Roman" w:cs="Times New Roman"/>
          <w:sz w:val="28"/>
          <w:szCs w:val="28"/>
          <w:lang w:eastAsia="ru-RU"/>
        </w:rPr>
        <w:t xml:space="preserve"> групповой водопровод»</w:t>
      </w:r>
      <w:r w:rsidRPr="00400E92">
        <w:rPr>
          <w:rFonts w:ascii="Times New Roman" w:eastAsia="Times New Roman" w:hAnsi="Times New Roman" w:cs="Times New Roman"/>
          <w:sz w:val="28"/>
          <w:szCs w:val="28"/>
          <w:lang w:eastAsia="zh-CN"/>
        </w:rPr>
        <w:t>, эксплуатирующая организация магистральных водопроводов</w:t>
      </w:r>
      <w:r w:rsidR="005B37E9">
        <w:rPr>
          <w:rFonts w:ascii="Times New Roman" w:eastAsia="Times New Roman" w:hAnsi="Times New Roman" w:cs="Times New Roman"/>
          <w:sz w:val="28"/>
          <w:szCs w:val="28"/>
          <w:lang w:eastAsia="zh-CN"/>
        </w:rPr>
        <w:t xml:space="preserve"> </w:t>
      </w:r>
      <w:r w:rsidRPr="00400E92">
        <w:rPr>
          <w:rFonts w:ascii="Times New Roman" w:eastAsia="Times New Roman" w:hAnsi="Times New Roman" w:cs="Times New Roman"/>
          <w:sz w:val="28"/>
          <w:szCs w:val="28"/>
          <w:lang w:eastAsia="zh-CN"/>
        </w:rPr>
        <w:t>- ГУП КК «</w:t>
      </w:r>
      <w:proofErr w:type="spellStart"/>
      <w:r w:rsidRPr="00400E92">
        <w:rPr>
          <w:rFonts w:ascii="Times New Roman" w:eastAsia="Times New Roman" w:hAnsi="Times New Roman" w:cs="Times New Roman"/>
          <w:sz w:val="28"/>
          <w:szCs w:val="28"/>
          <w:lang w:eastAsia="zh-CN"/>
        </w:rPr>
        <w:t>Кубаньводкомплекс</w:t>
      </w:r>
      <w:proofErr w:type="spellEnd"/>
      <w:r w:rsidRPr="00400E92">
        <w:rPr>
          <w:rFonts w:ascii="Times New Roman" w:eastAsia="Times New Roman" w:hAnsi="Times New Roman" w:cs="Times New Roman"/>
          <w:sz w:val="28"/>
          <w:szCs w:val="28"/>
          <w:lang w:eastAsia="zh-CN"/>
        </w:rPr>
        <w:t xml:space="preserve">». </w:t>
      </w:r>
    </w:p>
    <w:p w:rsidR="0093383D" w:rsidRPr="00400E92" w:rsidRDefault="0093383D" w:rsidP="00400E92">
      <w:pPr>
        <w:tabs>
          <w:tab w:val="left" w:pos="9498"/>
        </w:tabs>
        <w:suppressAutoHyphens/>
        <w:spacing w:line="240" w:lineRule="auto"/>
        <w:ind w:right="-105"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xml:space="preserve">На территории МО Щербиновский район охват предоставления услуг централизованного водоснабжения составляет 98%, централизованного </w:t>
      </w:r>
      <w:proofErr w:type="spellStart"/>
      <w:r>
        <w:rPr>
          <w:rFonts w:ascii="Times New Roman" w:eastAsia="Times New Roman" w:hAnsi="Times New Roman" w:cs="Times New Roman"/>
          <w:sz w:val="28"/>
          <w:szCs w:val="28"/>
          <w:lang w:eastAsia="zh-CN"/>
        </w:rPr>
        <w:t>канализования</w:t>
      </w:r>
      <w:proofErr w:type="spellEnd"/>
      <w:r>
        <w:rPr>
          <w:rFonts w:ascii="Times New Roman" w:eastAsia="Times New Roman" w:hAnsi="Times New Roman" w:cs="Times New Roman"/>
          <w:sz w:val="28"/>
          <w:szCs w:val="28"/>
          <w:lang w:eastAsia="zh-CN"/>
        </w:rPr>
        <w:t xml:space="preserve"> – 12,5%. </w:t>
      </w:r>
      <w:r w:rsidR="00615452">
        <w:rPr>
          <w:rFonts w:ascii="Times New Roman" w:eastAsia="Times New Roman" w:hAnsi="Times New Roman" w:cs="Times New Roman"/>
          <w:sz w:val="28"/>
          <w:szCs w:val="28"/>
          <w:lang w:eastAsia="zh-CN"/>
        </w:rPr>
        <w:t xml:space="preserve">Система </w:t>
      </w:r>
      <w:proofErr w:type="spellStart"/>
      <w:r w:rsidR="00615452">
        <w:rPr>
          <w:rFonts w:ascii="Times New Roman" w:eastAsia="Times New Roman" w:hAnsi="Times New Roman" w:cs="Times New Roman"/>
          <w:sz w:val="28"/>
          <w:szCs w:val="28"/>
          <w:lang w:eastAsia="zh-CN"/>
        </w:rPr>
        <w:t>канализования</w:t>
      </w:r>
      <w:proofErr w:type="spellEnd"/>
      <w:r w:rsidR="00615452">
        <w:rPr>
          <w:rFonts w:ascii="Times New Roman" w:eastAsia="Times New Roman" w:hAnsi="Times New Roman" w:cs="Times New Roman"/>
          <w:sz w:val="28"/>
          <w:szCs w:val="28"/>
          <w:lang w:eastAsia="zh-CN"/>
        </w:rPr>
        <w:t xml:space="preserve"> имеется только на территории Старощербиновского сельского поселения.</w:t>
      </w:r>
    </w:p>
    <w:p w:rsidR="009D18BC" w:rsidRDefault="00400E92" w:rsidP="009D18BC">
      <w:pPr>
        <w:tabs>
          <w:tab w:val="left" w:pos="9498"/>
        </w:tabs>
        <w:suppressAutoHyphens/>
        <w:spacing w:line="240" w:lineRule="auto"/>
        <w:ind w:right="-113" w:firstLine="850"/>
        <w:jc w:val="both"/>
        <w:rPr>
          <w:rFonts w:ascii="Times New Roman" w:eastAsia="Times New Roman" w:hAnsi="Times New Roman" w:cs="Times New Roman"/>
          <w:sz w:val="28"/>
          <w:szCs w:val="28"/>
          <w:lang w:eastAsia="zh-CN"/>
        </w:rPr>
      </w:pPr>
      <w:r w:rsidRPr="00400E92">
        <w:rPr>
          <w:rFonts w:ascii="Times New Roman" w:eastAsia="Times New Roman" w:hAnsi="Times New Roman" w:cs="Times New Roman"/>
          <w:sz w:val="28"/>
          <w:szCs w:val="28"/>
          <w:lang w:eastAsia="zh-CN"/>
        </w:rPr>
        <w:t xml:space="preserve">Общая протяженность водопроводных сетей района составляет </w:t>
      </w:r>
      <w:r w:rsidR="00D2567E" w:rsidRPr="00D2567E">
        <w:rPr>
          <w:rFonts w:ascii="Times New Roman" w:eastAsia="Times New Roman" w:hAnsi="Times New Roman" w:cs="Times New Roman"/>
          <w:sz w:val="28"/>
          <w:szCs w:val="28"/>
          <w:lang w:eastAsia="zh-CN"/>
        </w:rPr>
        <w:t>377,327</w:t>
      </w:r>
      <w:r w:rsidRPr="00400E92">
        <w:rPr>
          <w:rFonts w:ascii="Times New Roman" w:eastAsia="Times New Roman" w:hAnsi="Times New Roman" w:cs="Times New Roman"/>
          <w:sz w:val="28"/>
          <w:szCs w:val="28"/>
          <w:lang w:eastAsia="zh-CN"/>
        </w:rPr>
        <w:t xml:space="preserve"> км, в т.</w:t>
      </w:r>
      <w:r w:rsidR="00056752">
        <w:rPr>
          <w:rFonts w:ascii="Times New Roman" w:eastAsia="Times New Roman" w:hAnsi="Times New Roman" w:cs="Times New Roman"/>
          <w:sz w:val="28"/>
          <w:szCs w:val="28"/>
          <w:lang w:eastAsia="zh-CN"/>
        </w:rPr>
        <w:t xml:space="preserve"> </w:t>
      </w:r>
      <w:r w:rsidRPr="00400E92">
        <w:rPr>
          <w:rFonts w:ascii="Times New Roman" w:eastAsia="Times New Roman" w:hAnsi="Times New Roman" w:cs="Times New Roman"/>
          <w:sz w:val="28"/>
          <w:szCs w:val="28"/>
          <w:lang w:eastAsia="zh-CN"/>
        </w:rPr>
        <w:t xml:space="preserve">ч. нуждающихся в замене </w:t>
      </w:r>
      <w:r w:rsidR="0093383D" w:rsidRPr="0093383D">
        <w:rPr>
          <w:rFonts w:ascii="Times New Roman" w:eastAsia="Times New Roman" w:hAnsi="Times New Roman" w:cs="Times New Roman"/>
          <w:sz w:val="28"/>
          <w:szCs w:val="28"/>
          <w:lang w:eastAsia="zh-CN"/>
        </w:rPr>
        <w:t xml:space="preserve">(износ более 60%) </w:t>
      </w:r>
      <w:r w:rsidRPr="00400E92">
        <w:rPr>
          <w:rFonts w:ascii="Times New Roman" w:eastAsia="Times New Roman" w:hAnsi="Times New Roman" w:cs="Times New Roman"/>
          <w:sz w:val="28"/>
          <w:szCs w:val="28"/>
          <w:lang w:eastAsia="zh-CN"/>
        </w:rPr>
        <w:t xml:space="preserve">– </w:t>
      </w:r>
      <w:r w:rsidR="00547062">
        <w:rPr>
          <w:rFonts w:ascii="Times New Roman" w:eastAsia="Times New Roman" w:hAnsi="Times New Roman" w:cs="Times New Roman"/>
          <w:sz w:val="28"/>
          <w:szCs w:val="28"/>
          <w:lang w:eastAsia="zh-CN"/>
        </w:rPr>
        <w:t>233,955</w:t>
      </w:r>
      <w:r w:rsidR="00056752">
        <w:rPr>
          <w:rFonts w:ascii="Times New Roman" w:eastAsia="Times New Roman" w:hAnsi="Times New Roman" w:cs="Times New Roman"/>
          <w:sz w:val="28"/>
          <w:szCs w:val="28"/>
          <w:lang w:eastAsia="zh-CN"/>
        </w:rPr>
        <w:t xml:space="preserve"> км</w:t>
      </w:r>
      <w:r w:rsidR="009D18BC">
        <w:rPr>
          <w:rFonts w:ascii="Times New Roman" w:eastAsia="Times New Roman" w:hAnsi="Times New Roman" w:cs="Times New Roman"/>
          <w:sz w:val="28"/>
          <w:szCs w:val="28"/>
          <w:lang w:eastAsia="zh-CN"/>
        </w:rPr>
        <w:t>,</w:t>
      </w:r>
      <w:r w:rsidR="009D18BC" w:rsidRPr="009D18BC">
        <w:rPr>
          <w:rFonts w:ascii="Times New Roman" w:hAnsi="Times New Roman" w:cs="Times New Roman"/>
          <w:sz w:val="28"/>
          <w:szCs w:val="28"/>
          <w:lang w:eastAsia="ru-RU"/>
        </w:rPr>
        <w:t xml:space="preserve"> </w:t>
      </w:r>
      <w:r w:rsidR="009D18BC" w:rsidRPr="009D18BC">
        <w:rPr>
          <w:rFonts w:ascii="Times New Roman" w:eastAsia="Times New Roman" w:hAnsi="Times New Roman" w:cs="Times New Roman"/>
          <w:sz w:val="28"/>
          <w:szCs w:val="28"/>
          <w:lang w:eastAsia="zh-CN"/>
        </w:rPr>
        <w:t xml:space="preserve">в том числе </w:t>
      </w:r>
      <w:r w:rsidR="00547062" w:rsidRPr="00547062">
        <w:rPr>
          <w:rFonts w:ascii="Times New Roman" w:eastAsia="Times New Roman" w:hAnsi="Times New Roman" w:cs="Times New Roman"/>
          <w:sz w:val="28"/>
          <w:szCs w:val="28"/>
          <w:lang w:eastAsia="zh-CN"/>
        </w:rPr>
        <w:t>78,076</w:t>
      </w:r>
      <w:r w:rsidR="009D18BC" w:rsidRPr="00547062">
        <w:rPr>
          <w:rFonts w:ascii="Times New Roman" w:eastAsia="Times New Roman" w:hAnsi="Times New Roman" w:cs="Times New Roman"/>
          <w:sz w:val="28"/>
          <w:szCs w:val="28"/>
          <w:lang w:eastAsia="zh-CN"/>
        </w:rPr>
        <w:t xml:space="preserve"> км магистральных и </w:t>
      </w:r>
      <w:r w:rsidR="00547062" w:rsidRPr="00547062">
        <w:rPr>
          <w:rFonts w:ascii="Times New Roman" w:eastAsia="Times New Roman" w:hAnsi="Times New Roman" w:cs="Times New Roman"/>
          <w:sz w:val="28"/>
          <w:szCs w:val="28"/>
          <w:lang w:eastAsia="zh-CN"/>
        </w:rPr>
        <w:t>155,879</w:t>
      </w:r>
      <w:r w:rsidR="009D18BC" w:rsidRPr="00547062">
        <w:rPr>
          <w:rFonts w:ascii="Times New Roman" w:eastAsia="Times New Roman" w:hAnsi="Times New Roman" w:cs="Times New Roman"/>
          <w:sz w:val="28"/>
          <w:szCs w:val="28"/>
          <w:lang w:eastAsia="zh-CN"/>
        </w:rPr>
        <w:t xml:space="preserve"> км</w:t>
      </w:r>
      <w:r w:rsidR="009D18BC" w:rsidRPr="009D18BC">
        <w:rPr>
          <w:rFonts w:ascii="Times New Roman" w:eastAsia="Times New Roman" w:hAnsi="Times New Roman" w:cs="Times New Roman"/>
          <w:sz w:val="28"/>
          <w:szCs w:val="28"/>
          <w:lang w:eastAsia="zh-CN"/>
        </w:rPr>
        <w:t xml:space="preserve"> разводящих сетей, 5 водопроводных насосных станций, 8 резервуаров чистой воды в объёме 4000 м³, 4 водонапорных башен. Средний износ водопроводных сетей составляет 80%.</w:t>
      </w:r>
    </w:p>
    <w:p w:rsidR="009D18BC" w:rsidRDefault="009D18BC" w:rsidP="009D18BC">
      <w:pPr>
        <w:suppressAutoHyphens/>
        <w:overflowPunct w:val="0"/>
        <w:autoSpaceDE w:val="0"/>
        <w:autoSpaceDN w:val="0"/>
        <w:adjustRightInd w:val="0"/>
        <w:spacing w:line="240" w:lineRule="auto"/>
        <w:ind w:right="-105" w:firstLine="709"/>
        <w:jc w:val="both"/>
        <w:textAlignment w:val="baseline"/>
        <w:rPr>
          <w:rFonts w:ascii="Times New Roman" w:hAnsi="Times New Roman" w:cs="Times New Roman"/>
          <w:sz w:val="28"/>
          <w:szCs w:val="28"/>
          <w:lang w:eastAsia="ru-RU"/>
        </w:rPr>
      </w:pPr>
      <w:r w:rsidRPr="009D18BC">
        <w:rPr>
          <w:rFonts w:ascii="Times New Roman" w:hAnsi="Times New Roman" w:cs="Times New Roman"/>
          <w:sz w:val="28"/>
          <w:szCs w:val="28"/>
          <w:lang w:eastAsia="ru-RU"/>
        </w:rPr>
        <w:t>Водой снабжаются 13</w:t>
      </w:r>
      <w:r>
        <w:rPr>
          <w:rFonts w:ascii="Times New Roman" w:hAnsi="Times New Roman" w:cs="Times New Roman"/>
          <w:sz w:val="28"/>
          <w:szCs w:val="28"/>
          <w:lang w:eastAsia="ru-RU"/>
        </w:rPr>
        <w:t xml:space="preserve"> </w:t>
      </w:r>
      <w:r w:rsidRPr="009D18BC">
        <w:rPr>
          <w:rFonts w:ascii="Times New Roman" w:hAnsi="Times New Roman" w:cs="Times New Roman"/>
          <w:sz w:val="28"/>
          <w:szCs w:val="28"/>
          <w:lang w:eastAsia="ru-RU"/>
        </w:rPr>
        <w:t>846 абонентов (256 юридических и население 11 населенных пунктов Щербиновского района в количестве 35</w:t>
      </w:r>
      <w:r>
        <w:rPr>
          <w:rFonts w:ascii="Times New Roman" w:hAnsi="Times New Roman" w:cs="Times New Roman"/>
          <w:sz w:val="28"/>
          <w:szCs w:val="28"/>
          <w:lang w:eastAsia="ru-RU"/>
        </w:rPr>
        <w:t xml:space="preserve"> </w:t>
      </w:r>
      <w:r w:rsidRPr="009D18BC">
        <w:rPr>
          <w:rFonts w:ascii="Times New Roman" w:hAnsi="Times New Roman" w:cs="Times New Roman"/>
          <w:sz w:val="28"/>
          <w:szCs w:val="28"/>
          <w:lang w:eastAsia="ru-RU"/>
        </w:rPr>
        <w:t>357 чел).</w:t>
      </w:r>
    </w:p>
    <w:p w:rsidR="009D18BC" w:rsidRPr="00400E92" w:rsidRDefault="009D18BC" w:rsidP="009D18BC">
      <w:pPr>
        <w:tabs>
          <w:tab w:val="left" w:pos="9498"/>
        </w:tabs>
        <w:suppressAutoHyphens/>
        <w:spacing w:line="240" w:lineRule="auto"/>
        <w:ind w:right="-113" w:firstLine="709"/>
        <w:jc w:val="both"/>
        <w:rPr>
          <w:rFonts w:ascii="Calibri" w:eastAsia="Times New Roman" w:hAnsi="Calibri" w:cs="Calibri"/>
          <w:lang w:eastAsia="zh-CN"/>
        </w:rPr>
      </w:pPr>
      <w:r w:rsidRPr="009D18BC">
        <w:rPr>
          <w:rFonts w:ascii="Times New Roman" w:hAnsi="Times New Roman" w:cs="Times New Roman"/>
          <w:color w:val="000000"/>
          <w:sz w:val="28"/>
          <w:szCs w:val="28"/>
          <w:lang w:eastAsia="ru-RU"/>
        </w:rPr>
        <w:t>Канализационное хозяйство станицы Старощербиновской находится в веден</w:t>
      </w:r>
      <w:proofErr w:type="gramStart"/>
      <w:r w:rsidRPr="009D18BC">
        <w:rPr>
          <w:rFonts w:ascii="Times New Roman" w:hAnsi="Times New Roman" w:cs="Times New Roman"/>
          <w:color w:val="000000"/>
          <w:sz w:val="28"/>
          <w:szCs w:val="28"/>
          <w:lang w:eastAsia="ru-RU"/>
        </w:rPr>
        <w:t>ии ООО</w:t>
      </w:r>
      <w:proofErr w:type="gramEnd"/>
      <w:r w:rsidRPr="009D18BC">
        <w:rPr>
          <w:rFonts w:ascii="Times New Roman" w:hAnsi="Times New Roman" w:cs="Times New Roman"/>
          <w:color w:val="000000"/>
          <w:sz w:val="28"/>
          <w:szCs w:val="28"/>
          <w:lang w:eastAsia="ru-RU"/>
        </w:rPr>
        <w:t xml:space="preserve"> «Щербиновский коммунальщик». Мощность очистных сооружений канализации 3,5 тыс. м3/сутки. Протяженность канализационных сетей – </w:t>
      </w:r>
      <w:r>
        <w:rPr>
          <w:rFonts w:ascii="Times New Roman" w:hAnsi="Times New Roman" w:cs="Times New Roman"/>
          <w:color w:val="000000"/>
          <w:sz w:val="28"/>
          <w:szCs w:val="28"/>
          <w:lang w:eastAsia="ru-RU"/>
        </w:rPr>
        <w:t>30,029</w:t>
      </w:r>
      <w:r w:rsidRPr="009D18BC">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км, износ около 70%,</w:t>
      </w:r>
      <w:r w:rsidRPr="009D18BC">
        <w:rPr>
          <w:rFonts w:ascii="Times New Roman" w:eastAsia="Times New Roman" w:hAnsi="Times New Roman" w:cs="Times New Roman"/>
          <w:sz w:val="28"/>
          <w:szCs w:val="28"/>
          <w:lang w:eastAsia="zh-CN"/>
        </w:rPr>
        <w:t xml:space="preserve"> </w:t>
      </w:r>
      <w:r w:rsidRPr="0093383D">
        <w:rPr>
          <w:rFonts w:ascii="Times New Roman" w:eastAsia="Times New Roman" w:hAnsi="Times New Roman" w:cs="Times New Roman"/>
          <w:sz w:val="28"/>
          <w:szCs w:val="28"/>
          <w:lang w:eastAsia="zh-CN"/>
        </w:rPr>
        <w:t>в т.</w:t>
      </w:r>
      <w:r w:rsidR="002960C9">
        <w:rPr>
          <w:rFonts w:ascii="Times New Roman" w:eastAsia="Times New Roman" w:hAnsi="Times New Roman" w:cs="Times New Roman"/>
          <w:sz w:val="28"/>
          <w:szCs w:val="28"/>
          <w:lang w:eastAsia="zh-CN"/>
        </w:rPr>
        <w:t xml:space="preserve"> </w:t>
      </w:r>
      <w:r w:rsidRPr="0093383D">
        <w:rPr>
          <w:rFonts w:ascii="Times New Roman" w:eastAsia="Times New Roman" w:hAnsi="Times New Roman" w:cs="Times New Roman"/>
          <w:sz w:val="28"/>
          <w:szCs w:val="28"/>
          <w:lang w:eastAsia="zh-CN"/>
        </w:rPr>
        <w:t>ч. нуждающихся в замене (износ более 60%) составляет 8,281 км.</w:t>
      </w:r>
    </w:p>
    <w:p w:rsidR="009D18BC" w:rsidRPr="009D18BC" w:rsidRDefault="009D18BC" w:rsidP="009D18BC">
      <w:pPr>
        <w:suppressAutoHyphens/>
        <w:overflowPunct w:val="0"/>
        <w:autoSpaceDE w:val="0"/>
        <w:autoSpaceDN w:val="0"/>
        <w:adjustRightInd w:val="0"/>
        <w:spacing w:line="240" w:lineRule="auto"/>
        <w:ind w:right="-105" w:firstLine="709"/>
        <w:jc w:val="both"/>
        <w:textAlignment w:val="baseline"/>
        <w:rPr>
          <w:rFonts w:ascii="Times New Roman" w:hAnsi="Times New Roman" w:cs="Times New Roman"/>
          <w:color w:val="000000"/>
          <w:sz w:val="28"/>
          <w:szCs w:val="28"/>
          <w:lang w:eastAsia="ru-RU"/>
        </w:rPr>
      </w:pPr>
    </w:p>
    <w:p w:rsidR="00400E92" w:rsidRPr="00AB5CB2" w:rsidRDefault="00400E92" w:rsidP="00AB5CB2">
      <w:pPr>
        <w:tabs>
          <w:tab w:val="left" w:pos="9498"/>
        </w:tabs>
        <w:suppressAutoHyphens/>
        <w:spacing w:line="240" w:lineRule="auto"/>
        <w:ind w:right="-105" w:firstLine="709"/>
        <w:jc w:val="both"/>
        <w:rPr>
          <w:rFonts w:ascii="Calibri" w:eastAsia="Times New Roman" w:hAnsi="Calibri" w:cs="Calibri"/>
          <w:lang w:eastAsia="zh-CN"/>
        </w:rPr>
      </w:pPr>
      <w:r w:rsidRPr="00AB5CB2">
        <w:rPr>
          <w:rFonts w:ascii="Times New Roman" w:eastAsia="Times New Roman" w:hAnsi="Times New Roman" w:cs="Times New Roman"/>
          <w:bCs/>
          <w:iCs/>
          <w:color w:val="000000"/>
          <w:sz w:val="28"/>
          <w:szCs w:val="28"/>
          <w:lang w:eastAsia="zh-CN"/>
        </w:rPr>
        <w:t>Таблица №</w:t>
      </w:r>
      <w:r w:rsidR="002719FD">
        <w:rPr>
          <w:rFonts w:ascii="Times New Roman" w:eastAsia="Times New Roman" w:hAnsi="Times New Roman" w:cs="Times New Roman"/>
          <w:bCs/>
          <w:iCs/>
          <w:color w:val="000000"/>
          <w:sz w:val="28"/>
          <w:szCs w:val="28"/>
          <w:lang w:eastAsia="zh-CN"/>
        </w:rPr>
        <w:t xml:space="preserve"> 32</w:t>
      </w:r>
      <w:r w:rsidRPr="00AB5CB2">
        <w:rPr>
          <w:rFonts w:ascii="Times New Roman" w:eastAsia="Times New Roman" w:hAnsi="Times New Roman" w:cs="Times New Roman"/>
          <w:bCs/>
          <w:iCs/>
          <w:color w:val="000000"/>
          <w:sz w:val="28"/>
          <w:szCs w:val="28"/>
          <w:lang w:eastAsia="zh-CN"/>
        </w:rPr>
        <w:t xml:space="preserve">. Основные показатели водоснабжения </w:t>
      </w:r>
    </w:p>
    <w:p w:rsidR="00400E92" w:rsidRPr="00400E92" w:rsidRDefault="00400E92" w:rsidP="00400E92">
      <w:pPr>
        <w:tabs>
          <w:tab w:val="left" w:pos="9498"/>
        </w:tabs>
        <w:suppressAutoHyphens/>
        <w:spacing w:line="240" w:lineRule="auto"/>
        <w:ind w:right="-105"/>
        <w:jc w:val="both"/>
        <w:rPr>
          <w:rFonts w:ascii="Times New Roman" w:eastAsia="Times New Roman" w:hAnsi="Times New Roman" w:cs="Times New Roman"/>
          <w:color w:val="CE181E"/>
          <w:sz w:val="28"/>
          <w:szCs w:val="28"/>
          <w:highlight w:val="yellow"/>
          <w:u w:val="single"/>
          <w:lang w:eastAsia="zh-CN"/>
        </w:rPr>
      </w:pPr>
    </w:p>
    <w:tbl>
      <w:tblPr>
        <w:tblW w:w="9845" w:type="dxa"/>
        <w:tblInd w:w="103" w:type="dxa"/>
        <w:tblBorders>
          <w:top w:val="single" w:sz="4" w:space="0" w:color="000000"/>
          <w:left w:val="single" w:sz="4" w:space="0" w:color="000000"/>
          <w:bottom w:val="single" w:sz="4" w:space="0" w:color="000000"/>
          <w:insideH w:val="single" w:sz="4" w:space="0" w:color="000000"/>
        </w:tblBorders>
        <w:tblCellMar>
          <w:left w:w="98" w:type="dxa"/>
        </w:tblCellMar>
        <w:tblLook w:val="0000" w:firstRow="0" w:lastRow="0" w:firstColumn="0" w:lastColumn="0" w:noHBand="0" w:noVBand="0"/>
      </w:tblPr>
      <w:tblGrid>
        <w:gridCol w:w="7040"/>
        <w:gridCol w:w="2805"/>
      </w:tblGrid>
      <w:tr w:rsidR="00400E92" w:rsidRPr="00400E92" w:rsidTr="00DB054B">
        <w:tc>
          <w:tcPr>
            <w:tcW w:w="7040" w:type="dxa"/>
            <w:tcBorders>
              <w:top w:val="single" w:sz="4" w:space="0" w:color="000000"/>
              <w:left w:val="single" w:sz="4" w:space="0" w:color="000000"/>
              <w:bottom w:val="single" w:sz="4" w:space="0" w:color="000000"/>
            </w:tcBorders>
            <w:shd w:val="clear" w:color="auto" w:fill="auto"/>
          </w:tcPr>
          <w:p w:rsidR="00400E92" w:rsidRPr="00400E92" w:rsidRDefault="00400E92" w:rsidP="00400E92">
            <w:pPr>
              <w:tabs>
                <w:tab w:val="left" w:pos="9498"/>
              </w:tabs>
              <w:suppressAutoHyphens/>
              <w:spacing w:line="240" w:lineRule="auto"/>
              <w:ind w:right="-113"/>
              <w:rPr>
                <w:rFonts w:ascii="Calibri" w:eastAsia="Times New Roman" w:hAnsi="Calibri" w:cs="Calibri"/>
                <w:lang w:eastAsia="zh-CN"/>
              </w:rPr>
            </w:pPr>
            <w:r w:rsidRPr="00400E92">
              <w:rPr>
                <w:rFonts w:ascii="Times New Roman" w:eastAsia="Times New Roman" w:hAnsi="Times New Roman" w:cs="Times New Roman"/>
                <w:b/>
                <w:bCs/>
                <w:sz w:val="24"/>
                <w:szCs w:val="24"/>
                <w:lang w:eastAsia="zh-CN"/>
              </w:rPr>
              <w:t>Наименование показателей</w:t>
            </w: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400E92" w:rsidP="00400E92">
            <w:pPr>
              <w:tabs>
                <w:tab w:val="left" w:pos="9498"/>
              </w:tabs>
              <w:suppressAutoHyphens/>
              <w:spacing w:line="240" w:lineRule="auto"/>
              <w:ind w:right="-113"/>
              <w:rPr>
                <w:rFonts w:ascii="Calibri" w:eastAsia="Times New Roman" w:hAnsi="Calibri" w:cs="Calibri"/>
                <w:lang w:eastAsia="zh-CN"/>
              </w:rPr>
            </w:pPr>
            <w:r w:rsidRPr="00400E92">
              <w:rPr>
                <w:rFonts w:ascii="Times New Roman" w:eastAsia="Times New Roman" w:hAnsi="Times New Roman" w:cs="Times New Roman"/>
                <w:b/>
                <w:bCs/>
                <w:sz w:val="24"/>
                <w:szCs w:val="24"/>
                <w:lang w:eastAsia="zh-CN"/>
              </w:rPr>
              <w:t>2019 г.</w:t>
            </w:r>
          </w:p>
        </w:tc>
      </w:tr>
      <w:tr w:rsidR="00400E92" w:rsidRPr="00400E92" w:rsidTr="00DB054B">
        <w:tc>
          <w:tcPr>
            <w:tcW w:w="7040" w:type="dxa"/>
            <w:tcBorders>
              <w:top w:val="single" w:sz="4" w:space="0" w:color="000000"/>
              <w:left w:val="single" w:sz="4" w:space="0" w:color="000000"/>
              <w:bottom w:val="single" w:sz="4" w:space="0" w:color="000000"/>
            </w:tcBorders>
            <w:shd w:val="clear" w:color="auto" w:fill="auto"/>
          </w:tcPr>
          <w:p w:rsidR="00400E92" w:rsidRPr="00400E92" w:rsidRDefault="00400E92" w:rsidP="00400E92">
            <w:pPr>
              <w:tabs>
                <w:tab w:val="left" w:pos="9498"/>
              </w:tabs>
              <w:suppressAutoHyphens/>
              <w:spacing w:line="240" w:lineRule="auto"/>
              <w:ind w:right="-113"/>
              <w:rPr>
                <w:rFonts w:ascii="Calibri" w:eastAsia="Times New Roman" w:hAnsi="Calibri" w:cs="Calibri"/>
                <w:lang w:eastAsia="zh-CN"/>
              </w:rPr>
            </w:pPr>
            <w:r w:rsidRPr="00400E92">
              <w:rPr>
                <w:rFonts w:ascii="Times New Roman" w:eastAsia="Times New Roman" w:hAnsi="Times New Roman" w:cs="Times New Roman"/>
                <w:sz w:val="24"/>
                <w:szCs w:val="24"/>
                <w:lang w:eastAsia="zh-CN"/>
              </w:rPr>
              <w:t>Протяженность сетей  (</w:t>
            </w:r>
            <w:proofErr w:type="gramStart"/>
            <w:r w:rsidRPr="00400E92">
              <w:rPr>
                <w:rFonts w:ascii="Times New Roman" w:eastAsia="Times New Roman" w:hAnsi="Times New Roman" w:cs="Times New Roman"/>
                <w:sz w:val="24"/>
                <w:szCs w:val="24"/>
                <w:lang w:eastAsia="zh-CN"/>
              </w:rPr>
              <w:t>км</w:t>
            </w:r>
            <w:proofErr w:type="gramEnd"/>
            <w:r w:rsidRPr="00400E92">
              <w:rPr>
                <w:rFonts w:ascii="Times New Roman" w:eastAsia="Times New Roman" w:hAnsi="Times New Roman" w:cs="Times New Roman"/>
                <w:sz w:val="24"/>
                <w:szCs w:val="24"/>
                <w:lang w:eastAsia="zh-CN"/>
              </w:rPr>
              <w:t>)</w:t>
            </w: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93383D" w:rsidP="00400E92">
            <w:pPr>
              <w:tabs>
                <w:tab w:val="left" w:pos="9498"/>
              </w:tabs>
              <w:suppressAutoHyphens/>
              <w:spacing w:line="240" w:lineRule="auto"/>
              <w:rPr>
                <w:rFonts w:ascii="Calibri" w:eastAsia="Times New Roman" w:hAnsi="Calibri" w:cs="Calibri"/>
                <w:lang w:eastAsia="zh-CN"/>
              </w:rPr>
            </w:pPr>
            <w:r w:rsidRPr="0093383D">
              <w:rPr>
                <w:rFonts w:ascii="Times New Roman" w:eastAsia="Times New Roman" w:hAnsi="Times New Roman" w:cs="Times New Roman"/>
                <w:sz w:val="24"/>
                <w:szCs w:val="24"/>
                <w:lang w:eastAsia="zh-CN"/>
              </w:rPr>
              <w:t>377,327</w:t>
            </w:r>
          </w:p>
        </w:tc>
      </w:tr>
      <w:tr w:rsidR="00400E92" w:rsidRPr="00400E92" w:rsidTr="00DB054B">
        <w:tc>
          <w:tcPr>
            <w:tcW w:w="7040" w:type="dxa"/>
            <w:tcBorders>
              <w:top w:val="single" w:sz="4" w:space="0" w:color="000000"/>
              <w:left w:val="single" w:sz="4" w:space="0" w:color="000000"/>
              <w:bottom w:val="single" w:sz="4" w:space="0" w:color="000000"/>
            </w:tcBorders>
            <w:shd w:val="clear" w:color="auto" w:fill="auto"/>
          </w:tcPr>
          <w:p w:rsidR="00400E92" w:rsidRPr="00400E92" w:rsidRDefault="00400E92" w:rsidP="00400E92">
            <w:pPr>
              <w:tabs>
                <w:tab w:val="left" w:pos="9498"/>
              </w:tabs>
              <w:suppressAutoHyphens/>
              <w:spacing w:line="240" w:lineRule="auto"/>
              <w:ind w:right="-113"/>
              <w:rPr>
                <w:rFonts w:ascii="Calibri" w:eastAsia="Times New Roman" w:hAnsi="Calibri" w:cs="Calibri"/>
                <w:lang w:eastAsia="zh-CN"/>
              </w:rPr>
            </w:pPr>
            <w:r w:rsidRPr="00400E92">
              <w:rPr>
                <w:rFonts w:ascii="Times New Roman" w:eastAsia="Times New Roman" w:hAnsi="Times New Roman" w:cs="Times New Roman"/>
                <w:sz w:val="24"/>
                <w:szCs w:val="24"/>
                <w:lang w:eastAsia="zh-CN"/>
              </w:rPr>
              <w:t xml:space="preserve">в </w:t>
            </w:r>
            <w:proofErr w:type="spellStart"/>
            <w:r w:rsidRPr="00400E92">
              <w:rPr>
                <w:rFonts w:ascii="Times New Roman" w:eastAsia="Times New Roman" w:hAnsi="Times New Roman" w:cs="Times New Roman"/>
                <w:sz w:val="24"/>
                <w:szCs w:val="24"/>
                <w:lang w:eastAsia="zh-CN"/>
              </w:rPr>
              <w:t>т.ч</w:t>
            </w:r>
            <w:proofErr w:type="spellEnd"/>
            <w:r w:rsidRPr="00400E92">
              <w:rPr>
                <w:rFonts w:ascii="Times New Roman" w:eastAsia="Times New Roman" w:hAnsi="Times New Roman" w:cs="Times New Roman"/>
                <w:sz w:val="24"/>
                <w:szCs w:val="24"/>
                <w:lang w:eastAsia="zh-CN"/>
              </w:rPr>
              <w:t>. нуждающихся в замене (</w:t>
            </w:r>
            <w:proofErr w:type="gramStart"/>
            <w:r w:rsidRPr="00400E92">
              <w:rPr>
                <w:rFonts w:ascii="Times New Roman" w:eastAsia="Times New Roman" w:hAnsi="Times New Roman" w:cs="Times New Roman"/>
                <w:sz w:val="24"/>
                <w:szCs w:val="24"/>
                <w:lang w:eastAsia="zh-CN"/>
              </w:rPr>
              <w:t>км</w:t>
            </w:r>
            <w:proofErr w:type="gramEnd"/>
            <w:r w:rsidRPr="00400E92">
              <w:rPr>
                <w:rFonts w:ascii="Times New Roman" w:eastAsia="Times New Roman" w:hAnsi="Times New Roman" w:cs="Times New Roman"/>
                <w:sz w:val="24"/>
                <w:szCs w:val="24"/>
                <w:lang w:eastAsia="zh-CN"/>
              </w:rPr>
              <w:t>)</w:t>
            </w: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615452" w:rsidP="00400E92">
            <w:pPr>
              <w:tabs>
                <w:tab w:val="left" w:pos="9498"/>
              </w:tabs>
              <w:suppressAutoHyphens/>
              <w:spacing w:line="240" w:lineRule="auto"/>
              <w:ind w:right="-113"/>
              <w:rPr>
                <w:rFonts w:ascii="Calibri" w:eastAsia="Times New Roman" w:hAnsi="Calibri" w:cs="Calibri"/>
                <w:lang w:eastAsia="zh-CN"/>
              </w:rPr>
            </w:pPr>
            <w:r>
              <w:rPr>
                <w:rFonts w:ascii="Times New Roman" w:eastAsia="Times New Roman" w:hAnsi="Times New Roman" w:cs="Times New Roman"/>
                <w:sz w:val="24"/>
                <w:szCs w:val="24"/>
                <w:lang w:eastAsia="zh-CN"/>
              </w:rPr>
              <w:t>233,955</w:t>
            </w:r>
          </w:p>
        </w:tc>
      </w:tr>
      <w:tr w:rsidR="00400E92" w:rsidRPr="00400E92" w:rsidTr="00DB054B">
        <w:tc>
          <w:tcPr>
            <w:tcW w:w="7040" w:type="dxa"/>
            <w:tcBorders>
              <w:top w:val="single" w:sz="4" w:space="0" w:color="000000"/>
              <w:left w:val="single" w:sz="4" w:space="0" w:color="000000"/>
              <w:bottom w:val="single" w:sz="4" w:space="0" w:color="000000"/>
            </w:tcBorders>
            <w:shd w:val="clear" w:color="auto" w:fill="auto"/>
          </w:tcPr>
          <w:p w:rsidR="00400E92" w:rsidRPr="00400E92" w:rsidRDefault="00400E92" w:rsidP="009D18BC">
            <w:pPr>
              <w:tabs>
                <w:tab w:val="left" w:pos="9498"/>
              </w:tabs>
              <w:suppressAutoHyphens/>
              <w:spacing w:line="240" w:lineRule="auto"/>
              <w:ind w:right="-113"/>
              <w:rPr>
                <w:rFonts w:ascii="Calibri" w:eastAsia="Times New Roman" w:hAnsi="Calibri" w:cs="Calibri"/>
                <w:lang w:eastAsia="zh-CN"/>
              </w:rPr>
            </w:pPr>
            <w:r w:rsidRPr="00400E92">
              <w:rPr>
                <w:rFonts w:ascii="Times New Roman" w:eastAsia="Times New Roman" w:hAnsi="Times New Roman" w:cs="Times New Roman"/>
                <w:sz w:val="24"/>
                <w:szCs w:val="24"/>
                <w:lang w:eastAsia="zh-CN"/>
              </w:rPr>
              <w:t>Число водопровод</w:t>
            </w:r>
            <w:r w:rsidR="009D18BC">
              <w:rPr>
                <w:rFonts w:ascii="Times New Roman" w:eastAsia="Times New Roman" w:hAnsi="Times New Roman" w:cs="Times New Roman"/>
                <w:sz w:val="24"/>
                <w:szCs w:val="24"/>
                <w:lang w:eastAsia="zh-CN"/>
              </w:rPr>
              <w:t>ных насосных станций</w:t>
            </w:r>
            <w:r w:rsidRPr="00400E92">
              <w:rPr>
                <w:rFonts w:ascii="Times New Roman" w:eastAsia="Times New Roman" w:hAnsi="Times New Roman" w:cs="Times New Roman"/>
                <w:sz w:val="24"/>
                <w:szCs w:val="24"/>
                <w:lang w:eastAsia="zh-CN"/>
              </w:rPr>
              <w:t xml:space="preserve"> (</w:t>
            </w:r>
            <w:proofErr w:type="spellStart"/>
            <w:proofErr w:type="gramStart"/>
            <w:r w:rsidRPr="00400E92">
              <w:rPr>
                <w:rFonts w:ascii="Times New Roman" w:eastAsia="Times New Roman" w:hAnsi="Times New Roman" w:cs="Times New Roman"/>
                <w:sz w:val="24"/>
                <w:szCs w:val="24"/>
                <w:lang w:eastAsia="zh-CN"/>
              </w:rPr>
              <w:t>ед</w:t>
            </w:r>
            <w:proofErr w:type="spellEnd"/>
            <w:proofErr w:type="gramEnd"/>
            <w:r w:rsidRPr="00400E92">
              <w:rPr>
                <w:rFonts w:ascii="Times New Roman" w:eastAsia="Times New Roman" w:hAnsi="Times New Roman" w:cs="Times New Roman"/>
                <w:sz w:val="24"/>
                <w:szCs w:val="24"/>
                <w:lang w:eastAsia="zh-CN"/>
              </w:rPr>
              <w:t>)</w:t>
            </w: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400E92" w:rsidP="00400E92">
            <w:pPr>
              <w:tabs>
                <w:tab w:val="left" w:pos="9498"/>
              </w:tabs>
              <w:suppressAutoHyphens/>
              <w:spacing w:line="240" w:lineRule="auto"/>
              <w:ind w:right="-113"/>
              <w:rPr>
                <w:rFonts w:ascii="Calibri" w:eastAsia="Times New Roman" w:hAnsi="Calibri" w:cs="Calibri"/>
                <w:lang w:eastAsia="zh-CN"/>
              </w:rPr>
            </w:pPr>
            <w:r w:rsidRPr="00400E92">
              <w:rPr>
                <w:rFonts w:ascii="Times New Roman" w:eastAsia="Times New Roman" w:hAnsi="Times New Roman" w:cs="Times New Roman"/>
                <w:sz w:val="24"/>
                <w:szCs w:val="24"/>
                <w:lang w:eastAsia="zh-CN"/>
              </w:rPr>
              <w:t>5</w:t>
            </w:r>
          </w:p>
        </w:tc>
      </w:tr>
      <w:tr w:rsidR="00400E92" w:rsidRPr="00400E92" w:rsidTr="00DB054B">
        <w:tc>
          <w:tcPr>
            <w:tcW w:w="7040" w:type="dxa"/>
            <w:tcBorders>
              <w:top w:val="single" w:sz="4" w:space="0" w:color="000000"/>
              <w:left w:val="single" w:sz="4" w:space="0" w:color="000000"/>
              <w:bottom w:val="single" w:sz="4" w:space="0" w:color="000000"/>
            </w:tcBorders>
            <w:shd w:val="clear" w:color="auto" w:fill="auto"/>
          </w:tcPr>
          <w:p w:rsidR="00400E92" w:rsidRPr="00400E92" w:rsidRDefault="00400E92" w:rsidP="00400E92">
            <w:pPr>
              <w:tabs>
                <w:tab w:val="left" w:pos="9498"/>
              </w:tabs>
              <w:suppressAutoHyphens/>
              <w:spacing w:line="240" w:lineRule="auto"/>
              <w:ind w:right="-113"/>
              <w:rPr>
                <w:rFonts w:ascii="Calibri" w:eastAsia="Times New Roman" w:hAnsi="Calibri" w:cs="Calibri"/>
                <w:lang w:eastAsia="zh-CN"/>
              </w:rPr>
            </w:pPr>
            <w:r w:rsidRPr="00400E92">
              <w:rPr>
                <w:rFonts w:ascii="Times New Roman" w:eastAsia="Times New Roman" w:hAnsi="Times New Roman" w:cs="Times New Roman"/>
                <w:sz w:val="24"/>
                <w:szCs w:val="24"/>
                <w:lang w:eastAsia="zh-CN"/>
              </w:rPr>
              <w:t>Подано воды в сеть (</w:t>
            </w:r>
            <w:proofErr w:type="spellStart"/>
            <w:r w:rsidRPr="00400E92">
              <w:rPr>
                <w:rFonts w:ascii="Times New Roman" w:eastAsia="Times New Roman" w:hAnsi="Times New Roman" w:cs="Times New Roman"/>
                <w:sz w:val="24"/>
                <w:szCs w:val="24"/>
                <w:lang w:eastAsia="zh-CN"/>
              </w:rPr>
              <w:t>тыс</w:t>
            </w:r>
            <w:proofErr w:type="gramStart"/>
            <w:r w:rsidRPr="00400E92">
              <w:rPr>
                <w:rFonts w:ascii="Times New Roman" w:eastAsia="Times New Roman" w:hAnsi="Times New Roman" w:cs="Times New Roman"/>
                <w:sz w:val="24"/>
                <w:szCs w:val="24"/>
                <w:lang w:eastAsia="zh-CN"/>
              </w:rPr>
              <w:t>.к</w:t>
            </w:r>
            <w:proofErr w:type="gramEnd"/>
            <w:r w:rsidRPr="00400E92">
              <w:rPr>
                <w:rFonts w:ascii="Times New Roman" w:eastAsia="Times New Roman" w:hAnsi="Times New Roman" w:cs="Times New Roman"/>
                <w:sz w:val="24"/>
                <w:szCs w:val="24"/>
                <w:lang w:eastAsia="zh-CN"/>
              </w:rPr>
              <w:t>уб.м</w:t>
            </w:r>
            <w:proofErr w:type="spellEnd"/>
            <w:r w:rsidRPr="00400E92">
              <w:rPr>
                <w:rFonts w:ascii="Times New Roman" w:eastAsia="Times New Roman" w:hAnsi="Times New Roman" w:cs="Times New Roman"/>
                <w:sz w:val="24"/>
                <w:szCs w:val="24"/>
                <w:lang w:eastAsia="zh-CN"/>
              </w:rPr>
              <w:t>)</w:t>
            </w: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875506" w:rsidP="00400E92">
            <w:pPr>
              <w:tabs>
                <w:tab w:val="left" w:pos="9498"/>
              </w:tabs>
              <w:suppressAutoHyphens/>
              <w:spacing w:line="240" w:lineRule="auto"/>
              <w:ind w:right="-105"/>
              <w:rPr>
                <w:rFonts w:ascii="Calibri" w:eastAsia="Times New Roman" w:hAnsi="Calibri" w:cs="Calibri"/>
                <w:lang w:eastAsia="zh-CN"/>
              </w:rPr>
            </w:pPr>
            <w:r w:rsidRPr="00875506">
              <w:rPr>
                <w:rFonts w:ascii="Times New Roman" w:eastAsia="Times New Roman" w:hAnsi="Times New Roman" w:cs="Times New Roman"/>
                <w:sz w:val="24"/>
                <w:szCs w:val="24"/>
                <w:lang w:eastAsia="zh-CN"/>
              </w:rPr>
              <w:t>1 625,3</w:t>
            </w:r>
          </w:p>
        </w:tc>
      </w:tr>
      <w:tr w:rsidR="00400E92" w:rsidRPr="00400E92" w:rsidTr="00DB054B">
        <w:tc>
          <w:tcPr>
            <w:tcW w:w="7040" w:type="dxa"/>
            <w:tcBorders>
              <w:top w:val="single" w:sz="4" w:space="0" w:color="000000"/>
              <w:left w:val="single" w:sz="4" w:space="0" w:color="000000"/>
              <w:bottom w:val="single" w:sz="4" w:space="0" w:color="000000"/>
            </w:tcBorders>
            <w:shd w:val="clear" w:color="auto" w:fill="auto"/>
          </w:tcPr>
          <w:p w:rsidR="00400E92" w:rsidRPr="00400E92" w:rsidRDefault="00400E92" w:rsidP="00400E92">
            <w:pPr>
              <w:tabs>
                <w:tab w:val="left" w:pos="9498"/>
              </w:tabs>
              <w:suppressAutoHyphens/>
              <w:spacing w:line="240" w:lineRule="auto"/>
              <w:ind w:right="-113"/>
              <w:rPr>
                <w:rFonts w:ascii="Calibri" w:eastAsia="Times New Roman" w:hAnsi="Calibri" w:cs="Calibri"/>
                <w:lang w:eastAsia="zh-CN"/>
              </w:rPr>
            </w:pPr>
            <w:r w:rsidRPr="00400E92">
              <w:rPr>
                <w:rFonts w:ascii="Times New Roman" w:eastAsia="Times New Roman" w:hAnsi="Times New Roman" w:cs="Times New Roman"/>
                <w:sz w:val="24"/>
                <w:szCs w:val="24"/>
                <w:lang w:eastAsia="zh-CN"/>
              </w:rPr>
              <w:t>Отпущено воды всем потребителям  (</w:t>
            </w:r>
            <w:proofErr w:type="spellStart"/>
            <w:r w:rsidRPr="00400E92">
              <w:rPr>
                <w:rFonts w:ascii="Times New Roman" w:eastAsia="Times New Roman" w:hAnsi="Times New Roman" w:cs="Times New Roman"/>
                <w:sz w:val="24"/>
                <w:szCs w:val="24"/>
                <w:lang w:eastAsia="zh-CN"/>
              </w:rPr>
              <w:t>тыс</w:t>
            </w:r>
            <w:proofErr w:type="gramStart"/>
            <w:r w:rsidRPr="00400E92">
              <w:rPr>
                <w:rFonts w:ascii="Times New Roman" w:eastAsia="Times New Roman" w:hAnsi="Times New Roman" w:cs="Times New Roman"/>
                <w:sz w:val="24"/>
                <w:szCs w:val="24"/>
                <w:lang w:eastAsia="zh-CN"/>
              </w:rPr>
              <w:t>.к</w:t>
            </w:r>
            <w:proofErr w:type="gramEnd"/>
            <w:r w:rsidRPr="00400E92">
              <w:rPr>
                <w:rFonts w:ascii="Times New Roman" w:eastAsia="Times New Roman" w:hAnsi="Times New Roman" w:cs="Times New Roman"/>
                <w:sz w:val="24"/>
                <w:szCs w:val="24"/>
                <w:lang w:eastAsia="zh-CN"/>
              </w:rPr>
              <w:t>уб.м</w:t>
            </w:r>
            <w:proofErr w:type="spellEnd"/>
            <w:r w:rsidRPr="00400E92">
              <w:rPr>
                <w:rFonts w:ascii="Times New Roman" w:eastAsia="Times New Roman" w:hAnsi="Times New Roman" w:cs="Times New Roman"/>
                <w:sz w:val="24"/>
                <w:szCs w:val="24"/>
                <w:lang w:eastAsia="zh-CN"/>
              </w:rPr>
              <w:t>)</w:t>
            </w: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875506" w:rsidP="00400E92">
            <w:pPr>
              <w:tabs>
                <w:tab w:val="left" w:pos="9498"/>
              </w:tabs>
              <w:suppressAutoHyphens/>
              <w:spacing w:line="240" w:lineRule="auto"/>
              <w:ind w:right="-105"/>
              <w:rPr>
                <w:rFonts w:ascii="Calibri" w:eastAsia="Times New Roman" w:hAnsi="Calibri" w:cs="Calibri"/>
                <w:lang w:eastAsia="zh-CN"/>
              </w:rPr>
            </w:pPr>
            <w:r w:rsidRPr="00875506">
              <w:rPr>
                <w:rFonts w:ascii="Times New Roman" w:eastAsia="Times New Roman" w:hAnsi="Times New Roman" w:cs="Times New Roman"/>
                <w:sz w:val="24"/>
                <w:szCs w:val="24"/>
                <w:lang w:eastAsia="zh-CN"/>
              </w:rPr>
              <w:t>959,67</w:t>
            </w:r>
          </w:p>
        </w:tc>
      </w:tr>
      <w:tr w:rsidR="00400E92" w:rsidRPr="00400E92" w:rsidTr="00DB054B">
        <w:tc>
          <w:tcPr>
            <w:tcW w:w="7040" w:type="dxa"/>
            <w:tcBorders>
              <w:top w:val="single" w:sz="4" w:space="0" w:color="000000"/>
              <w:left w:val="single" w:sz="4" w:space="0" w:color="000000"/>
              <w:bottom w:val="single" w:sz="4" w:space="0" w:color="000000"/>
            </w:tcBorders>
            <w:shd w:val="clear" w:color="auto" w:fill="auto"/>
          </w:tcPr>
          <w:p w:rsidR="00400E92" w:rsidRPr="00400E92" w:rsidRDefault="00400E92" w:rsidP="00400E92">
            <w:pPr>
              <w:tabs>
                <w:tab w:val="left" w:pos="9498"/>
              </w:tabs>
              <w:suppressAutoHyphens/>
              <w:spacing w:line="240" w:lineRule="auto"/>
              <w:ind w:right="-113"/>
              <w:rPr>
                <w:rFonts w:ascii="Calibri" w:eastAsia="Times New Roman" w:hAnsi="Calibri" w:cs="Calibri"/>
                <w:lang w:eastAsia="zh-CN"/>
              </w:rPr>
            </w:pPr>
            <w:r w:rsidRPr="00400E92">
              <w:rPr>
                <w:rFonts w:ascii="Times New Roman" w:eastAsia="Times New Roman" w:hAnsi="Times New Roman" w:cs="Times New Roman"/>
                <w:sz w:val="24"/>
                <w:szCs w:val="24"/>
                <w:lang w:eastAsia="zh-CN"/>
              </w:rPr>
              <w:t>Утечка и неучтенные расходы воды (</w:t>
            </w:r>
            <w:proofErr w:type="spellStart"/>
            <w:r w:rsidRPr="00400E92">
              <w:rPr>
                <w:rFonts w:ascii="Times New Roman" w:eastAsia="Times New Roman" w:hAnsi="Times New Roman" w:cs="Times New Roman"/>
                <w:sz w:val="24"/>
                <w:szCs w:val="24"/>
                <w:lang w:eastAsia="zh-CN"/>
              </w:rPr>
              <w:t>тыс</w:t>
            </w:r>
            <w:proofErr w:type="gramStart"/>
            <w:r w:rsidRPr="00400E92">
              <w:rPr>
                <w:rFonts w:ascii="Times New Roman" w:eastAsia="Times New Roman" w:hAnsi="Times New Roman" w:cs="Times New Roman"/>
                <w:sz w:val="24"/>
                <w:szCs w:val="24"/>
                <w:lang w:eastAsia="zh-CN"/>
              </w:rPr>
              <w:t>.к</w:t>
            </w:r>
            <w:proofErr w:type="gramEnd"/>
            <w:r w:rsidRPr="00400E92">
              <w:rPr>
                <w:rFonts w:ascii="Times New Roman" w:eastAsia="Times New Roman" w:hAnsi="Times New Roman" w:cs="Times New Roman"/>
                <w:sz w:val="24"/>
                <w:szCs w:val="24"/>
                <w:lang w:eastAsia="zh-CN"/>
              </w:rPr>
              <w:t>уб.м</w:t>
            </w:r>
            <w:proofErr w:type="spellEnd"/>
            <w:r w:rsidRPr="00400E92">
              <w:rPr>
                <w:rFonts w:ascii="Times New Roman" w:eastAsia="Times New Roman" w:hAnsi="Times New Roman" w:cs="Times New Roman"/>
                <w:sz w:val="24"/>
                <w:szCs w:val="24"/>
                <w:lang w:eastAsia="zh-CN"/>
              </w:rPr>
              <w:t>)</w:t>
            </w:r>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875506" w:rsidP="00400E92">
            <w:pPr>
              <w:tabs>
                <w:tab w:val="left" w:pos="9498"/>
              </w:tabs>
              <w:suppressAutoHyphens/>
              <w:spacing w:line="240" w:lineRule="auto"/>
              <w:ind w:right="-105"/>
              <w:rPr>
                <w:rFonts w:ascii="Calibri" w:eastAsia="Times New Roman" w:hAnsi="Calibri" w:cs="Calibri"/>
                <w:lang w:eastAsia="zh-CN"/>
              </w:rPr>
            </w:pPr>
            <w:r w:rsidRPr="00875506">
              <w:rPr>
                <w:rFonts w:ascii="Times New Roman" w:eastAsia="Times New Roman" w:hAnsi="Times New Roman" w:cs="Times New Roman"/>
                <w:sz w:val="24"/>
                <w:szCs w:val="24"/>
                <w:lang w:eastAsia="zh-CN"/>
              </w:rPr>
              <w:t>665,63</w:t>
            </w:r>
          </w:p>
        </w:tc>
      </w:tr>
      <w:tr w:rsidR="00400E92" w:rsidRPr="00400E92" w:rsidTr="00DB054B">
        <w:tc>
          <w:tcPr>
            <w:tcW w:w="7040" w:type="dxa"/>
            <w:tcBorders>
              <w:top w:val="single" w:sz="4" w:space="0" w:color="000000"/>
              <w:left w:val="single" w:sz="4" w:space="0" w:color="000000"/>
              <w:bottom w:val="single" w:sz="4" w:space="0" w:color="000000"/>
            </w:tcBorders>
            <w:shd w:val="clear" w:color="auto" w:fill="auto"/>
          </w:tcPr>
          <w:p w:rsidR="00400E92" w:rsidRPr="00400E92" w:rsidRDefault="00400E92" w:rsidP="00400E92">
            <w:pPr>
              <w:tabs>
                <w:tab w:val="left" w:pos="9498"/>
              </w:tabs>
              <w:suppressAutoHyphens/>
              <w:spacing w:line="240" w:lineRule="auto"/>
              <w:ind w:right="-113"/>
              <w:rPr>
                <w:rFonts w:ascii="Calibri" w:eastAsia="Times New Roman" w:hAnsi="Calibri" w:cs="Calibri"/>
                <w:lang w:eastAsia="zh-CN"/>
              </w:rPr>
            </w:pPr>
            <w:r w:rsidRPr="00400E92">
              <w:rPr>
                <w:rFonts w:ascii="Times New Roman" w:eastAsia="Times New Roman" w:hAnsi="Times New Roman" w:cs="Times New Roman"/>
                <w:sz w:val="24"/>
                <w:szCs w:val="24"/>
                <w:lang w:eastAsia="zh-CN"/>
              </w:rPr>
              <w:t>Утечка и неучтенные расходы воды</w:t>
            </w:r>
            <w:proofErr w:type="gramStart"/>
            <w:r w:rsidRPr="00400E92">
              <w:rPr>
                <w:rFonts w:ascii="Times New Roman" w:eastAsia="Times New Roman" w:hAnsi="Times New Roman" w:cs="Times New Roman"/>
                <w:sz w:val="24"/>
                <w:szCs w:val="24"/>
                <w:lang w:eastAsia="zh-CN"/>
              </w:rPr>
              <w:t xml:space="preserve"> (%)</w:t>
            </w:r>
            <w:proofErr w:type="gramEnd"/>
          </w:p>
        </w:tc>
        <w:tc>
          <w:tcPr>
            <w:tcW w:w="2805"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875506" w:rsidP="00400E92">
            <w:pPr>
              <w:tabs>
                <w:tab w:val="left" w:pos="9498"/>
              </w:tabs>
              <w:suppressAutoHyphens/>
              <w:spacing w:line="240" w:lineRule="auto"/>
              <w:ind w:right="-105"/>
              <w:rPr>
                <w:rFonts w:ascii="Calibri" w:eastAsia="Times New Roman" w:hAnsi="Calibri" w:cs="Calibri"/>
                <w:lang w:eastAsia="zh-CN"/>
              </w:rPr>
            </w:pPr>
            <w:r w:rsidRPr="00875506">
              <w:rPr>
                <w:rFonts w:ascii="Times New Roman" w:eastAsia="Times New Roman" w:hAnsi="Times New Roman" w:cs="Times New Roman"/>
                <w:sz w:val="24"/>
                <w:szCs w:val="24"/>
                <w:lang w:eastAsia="zh-CN"/>
              </w:rPr>
              <w:t>59</w:t>
            </w:r>
          </w:p>
        </w:tc>
      </w:tr>
    </w:tbl>
    <w:p w:rsidR="00400E92" w:rsidRPr="00400E92" w:rsidRDefault="00400E92" w:rsidP="00400E92">
      <w:pPr>
        <w:tabs>
          <w:tab w:val="left" w:pos="9498"/>
        </w:tabs>
        <w:suppressAutoHyphens/>
        <w:spacing w:line="240" w:lineRule="auto"/>
        <w:ind w:right="-105"/>
        <w:jc w:val="both"/>
        <w:rPr>
          <w:rFonts w:ascii="Times New Roman" w:eastAsia="Times New Roman" w:hAnsi="Times New Roman" w:cs="Times New Roman"/>
          <w:color w:val="000000"/>
          <w:sz w:val="28"/>
          <w:szCs w:val="28"/>
          <w:lang w:eastAsia="zh-CN"/>
        </w:rPr>
      </w:pPr>
    </w:p>
    <w:p w:rsidR="00400E92" w:rsidRPr="00400E92" w:rsidRDefault="00400E92" w:rsidP="00400E92">
      <w:pPr>
        <w:tabs>
          <w:tab w:val="left" w:pos="9498"/>
        </w:tabs>
        <w:suppressAutoHyphens/>
        <w:spacing w:line="240" w:lineRule="auto"/>
        <w:ind w:firstLine="850"/>
        <w:jc w:val="both"/>
        <w:rPr>
          <w:rFonts w:ascii="Calibri" w:eastAsia="Times New Roman" w:hAnsi="Calibri" w:cs="Calibri"/>
          <w:lang w:eastAsia="zh-CN"/>
        </w:rPr>
      </w:pPr>
      <w:r w:rsidRPr="00400E92">
        <w:rPr>
          <w:rFonts w:ascii="Times New Roman" w:eastAsia="Times New Roman" w:hAnsi="Times New Roman" w:cs="Times New Roman"/>
          <w:color w:val="000000"/>
          <w:sz w:val="28"/>
          <w:szCs w:val="28"/>
          <w:lang w:eastAsia="zh-CN"/>
        </w:rPr>
        <w:t>Основн</w:t>
      </w:r>
      <w:r>
        <w:rPr>
          <w:rFonts w:ascii="Times New Roman" w:eastAsia="Times New Roman" w:hAnsi="Times New Roman" w:cs="Times New Roman"/>
          <w:color w:val="000000"/>
          <w:sz w:val="28"/>
          <w:szCs w:val="28"/>
          <w:lang w:eastAsia="zh-CN"/>
        </w:rPr>
        <w:t>ой</w:t>
      </w:r>
      <w:r w:rsidRPr="00400E92">
        <w:rPr>
          <w:rFonts w:ascii="Times New Roman" w:eastAsia="Times New Roman" w:hAnsi="Times New Roman" w:cs="Times New Roman"/>
          <w:color w:val="000000"/>
          <w:sz w:val="28"/>
          <w:szCs w:val="28"/>
          <w:lang w:eastAsia="zh-CN"/>
        </w:rPr>
        <w:t xml:space="preserve"> проблем</w:t>
      </w:r>
      <w:r>
        <w:rPr>
          <w:rFonts w:ascii="Times New Roman" w:eastAsia="Times New Roman" w:hAnsi="Times New Roman" w:cs="Times New Roman"/>
          <w:color w:val="000000"/>
          <w:sz w:val="28"/>
          <w:szCs w:val="28"/>
          <w:lang w:eastAsia="zh-CN"/>
        </w:rPr>
        <w:t>ой</w:t>
      </w:r>
      <w:r w:rsidRPr="00400E92">
        <w:rPr>
          <w:rFonts w:ascii="Times New Roman" w:eastAsia="Times New Roman" w:hAnsi="Times New Roman" w:cs="Times New Roman"/>
          <w:color w:val="000000"/>
          <w:sz w:val="28"/>
          <w:szCs w:val="28"/>
          <w:lang w:eastAsia="zh-CN"/>
        </w:rPr>
        <w:t xml:space="preserve"> водоснабжения явля</w:t>
      </w:r>
      <w:r>
        <w:rPr>
          <w:rFonts w:ascii="Times New Roman" w:eastAsia="Times New Roman" w:hAnsi="Times New Roman" w:cs="Times New Roman"/>
          <w:color w:val="000000"/>
          <w:sz w:val="28"/>
          <w:szCs w:val="28"/>
          <w:lang w:eastAsia="zh-CN"/>
        </w:rPr>
        <w:t>е</w:t>
      </w:r>
      <w:r w:rsidRPr="00400E92">
        <w:rPr>
          <w:rFonts w:ascii="Times New Roman" w:eastAsia="Times New Roman" w:hAnsi="Times New Roman" w:cs="Times New Roman"/>
          <w:color w:val="000000"/>
          <w:sz w:val="28"/>
          <w:szCs w:val="28"/>
          <w:lang w:eastAsia="zh-CN"/>
        </w:rPr>
        <w:t>тся высокий процент изношенности водопроводных сетей, что приводит к неучтенным потерям при транспорти</w:t>
      </w:r>
      <w:r>
        <w:rPr>
          <w:rFonts w:ascii="Times New Roman" w:eastAsia="Times New Roman" w:hAnsi="Times New Roman" w:cs="Times New Roman"/>
          <w:color w:val="000000"/>
          <w:sz w:val="28"/>
          <w:szCs w:val="28"/>
          <w:lang w:eastAsia="zh-CN"/>
        </w:rPr>
        <w:t>ровке и убыточности предприятия.</w:t>
      </w:r>
    </w:p>
    <w:p w:rsidR="00D8144B" w:rsidRDefault="00D2567E" w:rsidP="00D2567E">
      <w:pPr>
        <w:pStyle w:val="a7"/>
        <w:tabs>
          <w:tab w:val="left" w:pos="851"/>
          <w:tab w:val="left" w:pos="993"/>
        </w:tabs>
        <w:suppressAutoHyphens/>
        <w:spacing w:line="240" w:lineRule="auto"/>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Ежегодно в рамках подготовки к осенне-зимнему периоду проводится ремонт водопроводных и канализационных сетей. За 2019 год выполнены работы </w:t>
      </w:r>
      <w:r w:rsidR="00B15ACC">
        <w:rPr>
          <w:rFonts w:ascii="Times New Roman" w:eastAsia="Times New Roman" w:hAnsi="Times New Roman" w:cs="Times New Roman"/>
          <w:sz w:val="28"/>
          <w:szCs w:val="28"/>
          <w:lang w:eastAsia="zh-CN"/>
        </w:rPr>
        <w:t xml:space="preserve">по </w:t>
      </w:r>
      <w:r>
        <w:rPr>
          <w:rFonts w:ascii="Times New Roman" w:eastAsia="Times New Roman" w:hAnsi="Times New Roman" w:cs="Times New Roman"/>
          <w:sz w:val="28"/>
          <w:szCs w:val="28"/>
          <w:lang w:eastAsia="zh-CN"/>
        </w:rPr>
        <w:t xml:space="preserve">ремонту и замене 22,639 км, что составляет 6% от общей протяженности водопроводных сетей. </w:t>
      </w:r>
      <w:r w:rsidR="00B15ACC">
        <w:rPr>
          <w:rFonts w:ascii="Times New Roman" w:eastAsia="Times New Roman" w:hAnsi="Times New Roman" w:cs="Times New Roman"/>
          <w:sz w:val="28"/>
          <w:szCs w:val="28"/>
          <w:lang w:eastAsia="zh-CN"/>
        </w:rPr>
        <w:t>Отремонтировано 1,51 км</w:t>
      </w:r>
      <w:r w:rsidR="0093383D">
        <w:rPr>
          <w:rFonts w:ascii="Times New Roman" w:eastAsia="Times New Roman" w:hAnsi="Times New Roman" w:cs="Times New Roman"/>
          <w:sz w:val="28"/>
          <w:szCs w:val="28"/>
          <w:lang w:eastAsia="zh-CN"/>
        </w:rPr>
        <w:t xml:space="preserve"> канализационной сети, что составляет 5% от общей протяженности канализационных сетей.</w:t>
      </w:r>
    </w:p>
    <w:p w:rsidR="008C5551" w:rsidRPr="00D2567E" w:rsidRDefault="008C5551" w:rsidP="00D2567E">
      <w:pPr>
        <w:pStyle w:val="a7"/>
        <w:tabs>
          <w:tab w:val="left" w:pos="851"/>
          <w:tab w:val="left" w:pos="993"/>
        </w:tabs>
        <w:suppressAutoHyphens/>
        <w:spacing w:line="240" w:lineRule="auto"/>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w:t>
      </w:r>
      <w:r w:rsidR="009C364D">
        <w:rPr>
          <w:rFonts w:ascii="Times New Roman" w:eastAsia="Times New Roman" w:hAnsi="Times New Roman" w:cs="Times New Roman"/>
          <w:sz w:val="28"/>
          <w:szCs w:val="28"/>
          <w:lang w:eastAsia="zh-CN"/>
        </w:rPr>
        <w:t>льтернативным ис</w:t>
      </w:r>
      <w:r>
        <w:rPr>
          <w:rFonts w:ascii="Times New Roman" w:eastAsia="Times New Roman" w:hAnsi="Times New Roman" w:cs="Times New Roman"/>
          <w:sz w:val="28"/>
          <w:szCs w:val="28"/>
          <w:lang w:eastAsia="zh-CN"/>
        </w:rPr>
        <w:t>точником водоснабжения является использование подземных источников вод</w:t>
      </w:r>
      <w:r w:rsidR="009C364D">
        <w:rPr>
          <w:rFonts w:ascii="Times New Roman" w:eastAsia="Times New Roman" w:hAnsi="Times New Roman" w:cs="Times New Roman"/>
          <w:sz w:val="28"/>
          <w:szCs w:val="28"/>
          <w:lang w:eastAsia="zh-CN"/>
        </w:rPr>
        <w:t>, запасы которых имеются в районе бывшей игровой зоны Азов-Сити.</w:t>
      </w:r>
    </w:p>
    <w:p w:rsidR="00D8144B" w:rsidRPr="00D2567E" w:rsidRDefault="00D8144B" w:rsidP="00D2567E">
      <w:pPr>
        <w:tabs>
          <w:tab w:val="left" w:pos="9498"/>
        </w:tabs>
        <w:suppressAutoHyphens/>
        <w:spacing w:line="240" w:lineRule="auto"/>
        <w:ind w:left="850"/>
        <w:jc w:val="both"/>
        <w:rPr>
          <w:rFonts w:ascii="Calibri" w:eastAsia="Times New Roman" w:hAnsi="Calibri" w:cs="Calibri"/>
          <w:lang w:eastAsia="zh-CN"/>
        </w:rPr>
      </w:pPr>
    </w:p>
    <w:p w:rsidR="00400E92" w:rsidRPr="00AB5CB2" w:rsidRDefault="00400E92" w:rsidP="00AB5CB2">
      <w:pPr>
        <w:tabs>
          <w:tab w:val="left" w:pos="9498"/>
        </w:tabs>
        <w:suppressAutoHyphens/>
        <w:spacing w:line="240" w:lineRule="auto"/>
        <w:ind w:right="-105" w:firstLine="709"/>
        <w:jc w:val="both"/>
        <w:rPr>
          <w:rFonts w:ascii="Calibri" w:eastAsia="Times New Roman" w:hAnsi="Calibri" w:cs="Calibri"/>
          <w:lang w:val="en-US" w:eastAsia="zh-CN"/>
        </w:rPr>
      </w:pPr>
      <w:r w:rsidRPr="00AB5CB2">
        <w:rPr>
          <w:rFonts w:ascii="Times New Roman" w:eastAsia="Times New Roman" w:hAnsi="Times New Roman" w:cs="Times New Roman"/>
          <w:bCs/>
          <w:iCs/>
          <w:color w:val="000000"/>
          <w:sz w:val="28"/>
          <w:szCs w:val="28"/>
          <w:lang w:eastAsia="zh-CN"/>
        </w:rPr>
        <w:t>Таблица №</w:t>
      </w:r>
      <w:r w:rsidR="002719FD">
        <w:rPr>
          <w:rFonts w:ascii="Times New Roman" w:eastAsia="Times New Roman" w:hAnsi="Times New Roman" w:cs="Times New Roman"/>
          <w:bCs/>
          <w:iCs/>
          <w:color w:val="000000"/>
          <w:sz w:val="28"/>
          <w:szCs w:val="28"/>
          <w:lang w:eastAsia="zh-CN"/>
        </w:rPr>
        <w:t xml:space="preserve"> 33</w:t>
      </w:r>
      <w:r w:rsidRPr="00AB5CB2">
        <w:rPr>
          <w:rFonts w:ascii="Times New Roman" w:eastAsia="Times New Roman" w:hAnsi="Times New Roman" w:cs="Times New Roman"/>
          <w:bCs/>
          <w:iCs/>
          <w:color w:val="000000"/>
          <w:sz w:val="28"/>
          <w:szCs w:val="28"/>
          <w:lang w:eastAsia="zh-CN"/>
        </w:rPr>
        <w:t>. Основные показатели водоотведения</w:t>
      </w:r>
    </w:p>
    <w:p w:rsidR="00400E92" w:rsidRPr="00400E92" w:rsidRDefault="00400E92" w:rsidP="00400E92">
      <w:pPr>
        <w:tabs>
          <w:tab w:val="left" w:pos="9498"/>
        </w:tabs>
        <w:suppressAutoHyphens/>
        <w:spacing w:line="240" w:lineRule="auto"/>
        <w:ind w:right="-105"/>
        <w:jc w:val="both"/>
        <w:rPr>
          <w:rFonts w:ascii="Times New Roman" w:eastAsia="Times New Roman" w:hAnsi="Times New Roman" w:cs="Times New Roman"/>
          <w:color w:val="CE181E"/>
          <w:sz w:val="28"/>
          <w:szCs w:val="28"/>
          <w:lang w:eastAsia="zh-CN"/>
        </w:rPr>
      </w:pPr>
    </w:p>
    <w:tbl>
      <w:tblPr>
        <w:tblW w:w="9748" w:type="dxa"/>
        <w:tblInd w:w="47" w:type="dxa"/>
        <w:tblBorders>
          <w:top w:val="single" w:sz="4" w:space="0" w:color="000000"/>
          <w:left w:val="single" w:sz="4" w:space="0" w:color="000000"/>
          <w:bottom w:val="single" w:sz="4" w:space="0" w:color="000000"/>
          <w:insideH w:val="single" w:sz="4" w:space="0" w:color="000000"/>
        </w:tblBorders>
        <w:tblCellMar>
          <w:left w:w="98" w:type="dxa"/>
        </w:tblCellMar>
        <w:tblLook w:val="0000" w:firstRow="0" w:lastRow="0" w:firstColumn="0" w:lastColumn="0" w:noHBand="0" w:noVBand="0"/>
      </w:tblPr>
      <w:tblGrid>
        <w:gridCol w:w="6685"/>
        <w:gridCol w:w="3063"/>
      </w:tblGrid>
      <w:tr w:rsidR="00400E92" w:rsidRPr="00400E92" w:rsidTr="00DB054B">
        <w:tc>
          <w:tcPr>
            <w:tcW w:w="6685" w:type="dxa"/>
            <w:tcBorders>
              <w:top w:val="single" w:sz="4" w:space="0" w:color="000000"/>
              <w:left w:val="single" w:sz="4" w:space="0" w:color="000000"/>
              <w:bottom w:val="single" w:sz="4" w:space="0" w:color="000000"/>
            </w:tcBorders>
            <w:shd w:val="clear" w:color="auto" w:fill="auto"/>
          </w:tcPr>
          <w:p w:rsidR="00400E92" w:rsidRPr="00865B87" w:rsidRDefault="00400E92" w:rsidP="00400E92">
            <w:pPr>
              <w:tabs>
                <w:tab w:val="left" w:pos="9498"/>
              </w:tabs>
              <w:suppressAutoHyphens/>
              <w:spacing w:line="240" w:lineRule="auto"/>
              <w:ind w:right="-113"/>
              <w:rPr>
                <w:rFonts w:ascii="Calibri" w:eastAsia="Times New Roman" w:hAnsi="Calibri" w:cs="Calibri"/>
                <w:lang w:eastAsia="zh-CN"/>
              </w:rPr>
            </w:pPr>
            <w:r w:rsidRPr="00865B87">
              <w:rPr>
                <w:rFonts w:ascii="Times New Roman" w:eastAsia="Times New Roman" w:hAnsi="Times New Roman" w:cs="Times New Roman"/>
                <w:bCs/>
                <w:sz w:val="24"/>
                <w:szCs w:val="24"/>
                <w:lang w:eastAsia="zh-CN"/>
              </w:rPr>
              <w:t>Наименование показателей</w:t>
            </w:r>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400E92" w:rsidRPr="00865B87" w:rsidRDefault="00400E92" w:rsidP="00400E92">
            <w:pPr>
              <w:tabs>
                <w:tab w:val="left" w:pos="9498"/>
              </w:tabs>
              <w:suppressAutoHyphens/>
              <w:spacing w:line="240" w:lineRule="auto"/>
              <w:ind w:right="-113"/>
              <w:rPr>
                <w:rFonts w:ascii="Calibri" w:eastAsia="Times New Roman" w:hAnsi="Calibri" w:cs="Calibri"/>
                <w:lang w:eastAsia="zh-CN"/>
              </w:rPr>
            </w:pPr>
            <w:r w:rsidRPr="00865B87">
              <w:rPr>
                <w:rFonts w:ascii="Times New Roman" w:eastAsia="Times New Roman" w:hAnsi="Times New Roman" w:cs="Times New Roman"/>
                <w:bCs/>
                <w:sz w:val="24"/>
                <w:szCs w:val="24"/>
                <w:lang w:eastAsia="zh-CN"/>
              </w:rPr>
              <w:t>2019 год</w:t>
            </w:r>
          </w:p>
        </w:tc>
      </w:tr>
      <w:tr w:rsidR="00400E92" w:rsidRPr="00400E92" w:rsidTr="00DB054B">
        <w:tc>
          <w:tcPr>
            <w:tcW w:w="6685" w:type="dxa"/>
            <w:tcBorders>
              <w:top w:val="single" w:sz="4" w:space="0" w:color="000000"/>
              <w:left w:val="single" w:sz="4" w:space="0" w:color="000000"/>
              <w:bottom w:val="single" w:sz="4" w:space="0" w:color="000000"/>
            </w:tcBorders>
            <w:shd w:val="clear" w:color="auto" w:fill="auto"/>
          </w:tcPr>
          <w:p w:rsidR="00400E92" w:rsidRPr="00D87CF3" w:rsidRDefault="00400E92" w:rsidP="00400E92">
            <w:pPr>
              <w:tabs>
                <w:tab w:val="left" w:pos="9498"/>
              </w:tabs>
              <w:suppressAutoHyphens/>
              <w:spacing w:line="240" w:lineRule="auto"/>
              <w:ind w:right="-113"/>
              <w:rPr>
                <w:rFonts w:ascii="Calibri" w:eastAsia="Times New Roman" w:hAnsi="Calibri" w:cs="Calibri"/>
                <w:lang w:eastAsia="zh-CN"/>
              </w:rPr>
            </w:pPr>
            <w:r w:rsidRPr="00D87CF3">
              <w:rPr>
                <w:rFonts w:ascii="Times New Roman" w:eastAsia="Times New Roman" w:hAnsi="Times New Roman" w:cs="Times New Roman"/>
                <w:sz w:val="24"/>
                <w:szCs w:val="24"/>
                <w:lang w:eastAsia="zh-CN"/>
              </w:rPr>
              <w:t xml:space="preserve">Число отдельных канализационных сетей, </w:t>
            </w:r>
            <w:proofErr w:type="spellStart"/>
            <w:proofErr w:type="gramStart"/>
            <w:r w:rsidRPr="00D87CF3">
              <w:rPr>
                <w:rFonts w:ascii="Times New Roman" w:eastAsia="Times New Roman" w:hAnsi="Times New Roman" w:cs="Times New Roman"/>
                <w:sz w:val="24"/>
                <w:szCs w:val="24"/>
                <w:lang w:eastAsia="zh-CN"/>
              </w:rPr>
              <w:t>ед</w:t>
            </w:r>
            <w:proofErr w:type="spellEnd"/>
            <w:proofErr w:type="gramEnd"/>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400E92" w:rsidRPr="00D87CF3" w:rsidRDefault="00D87CF3" w:rsidP="00400E92">
            <w:pPr>
              <w:tabs>
                <w:tab w:val="left" w:pos="9498"/>
              </w:tabs>
              <w:suppressAutoHyphens/>
              <w:spacing w:line="240" w:lineRule="auto"/>
              <w:ind w:right="-113"/>
              <w:rPr>
                <w:rFonts w:ascii="Calibri" w:eastAsia="Times New Roman" w:hAnsi="Calibri" w:cs="Calibri"/>
                <w:lang w:eastAsia="zh-CN"/>
              </w:rPr>
            </w:pPr>
            <w:r w:rsidRPr="00D87CF3">
              <w:rPr>
                <w:rFonts w:ascii="Times New Roman" w:eastAsia="Times New Roman" w:hAnsi="Times New Roman" w:cs="Times New Roman"/>
                <w:sz w:val="24"/>
                <w:szCs w:val="24"/>
                <w:lang w:eastAsia="zh-CN"/>
              </w:rPr>
              <w:t>1</w:t>
            </w:r>
          </w:p>
        </w:tc>
      </w:tr>
      <w:tr w:rsidR="00400E92" w:rsidRPr="00400E92" w:rsidTr="00DB054B">
        <w:tc>
          <w:tcPr>
            <w:tcW w:w="6685" w:type="dxa"/>
            <w:tcBorders>
              <w:top w:val="single" w:sz="4" w:space="0" w:color="000000"/>
              <w:left w:val="single" w:sz="4" w:space="0" w:color="000000"/>
              <w:bottom w:val="single" w:sz="4" w:space="0" w:color="000000"/>
            </w:tcBorders>
            <w:shd w:val="clear" w:color="auto" w:fill="auto"/>
          </w:tcPr>
          <w:p w:rsidR="00400E92" w:rsidRPr="00D87CF3" w:rsidRDefault="00400E92" w:rsidP="00400E92">
            <w:pPr>
              <w:tabs>
                <w:tab w:val="left" w:pos="9498"/>
              </w:tabs>
              <w:suppressAutoHyphens/>
              <w:spacing w:line="240" w:lineRule="auto"/>
              <w:ind w:right="-113"/>
              <w:rPr>
                <w:rFonts w:ascii="Calibri" w:eastAsia="Times New Roman" w:hAnsi="Calibri" w:cs="Calibri"/>
                <w:lang w:eastAsia="zh-CN"/>
              </w:rPr>
            </w:pPr>
            <w:r w:rsidRPr="00D87CF3">
              <w:rPr>
                <w:rFonts w:ascii="Times New Roman" w:eastAsia="Times New Roman" w:hAnsi="Times New Roman" w:cs="Times New Roman"/>
                <w:sz w:val="24"/>
                <w:szCs w:val="24"/>
                <w:lang w:eastAsia="zh-CN"/>
              </w:rPr>
              <w:lastRenderedPageBreak/>
              <w:t xml:space="preserve">Одиночное протяжение на конец года, </w:t>
            </w:r>
            <w:proofErr w:type="gramStart"/>
            <w:r w:rsidRPr="00D87CF3">
              <w:rPr>
                <w:rFonts w:ascii="Times New Roman" w:eastAsia="Times New Roman" w:hAnsi="Times New Roman" w:cs="Times New Roman"/>
                <w:sz w:val="24"/>
                <w:szCs w:val="24"/>
                <w:lang w:eastAsia="zh-CN"/>
              </w:rPr>
              <w:t>км</w:t>
            </w:r>
            <w:proofErr w:type="gramEnd"/>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400E92" w:rsidRPr="00D87CF3" w:rsidRDefault="00D87CF3" w:rsidP="00400E92">
            <w:pPr>
              <w:tabs>
                <w:tab w:val="left" w:pos="9498"/>
              </w:tabs>
              <w:suppressAutoHyphens/>
              <w:spacing w:line="240" w:lineRule="auto"/>
              <w:ind w:right="-113"/>
              <w:rPr>
                <w:rFonts w:ascii="Calibri" w:eastAsia="Times New Roman" w:hAnsi="Calibri" w:cs="Calibri"/>
                <w:lang w:eastAsia="zh-CN"/>
              </w:rPr>
            </w:pPr>
            <w:r w:rsidRPr="00D87CF3">
              <w:rPr>
                <w:rFonts w:ascii="Times New Roman" w:eastAsia="Times New Roman" w:hAnsi="Times New Roman" w:cs="Times New Roman"/>
                <w:sz w:val="24"/>
                <w:szCs w:val="24"/>
                <w:lang w:eastAsia="zh-CN"/>
              </w:rPr>
              <w:t>31,3</w:t>
            </w:r>
          </w:p>
        </w:tc>
      </w:tr>
      <w:tr w:rsidR="00400E92" w:rsidRPr="00400E92" w:rsidTr="00DB054B">
        <w:tc>
          <w:tcPr>
            <w:tcW w:w="6685" w:type="dxa"/>
            <w:tcBorders>
              <w:top w:val="single" w:sz="4" w:space="0" w:color="000000"/>
              <w:left w:val="single" w:sz="4" w:space="0" w:color="000000"/>
              <w:bottom w:val="single" w:sz="4" w:space="0" w:color="000000"/>
            </w:tcBorders>
            <w:shd w:val="clear" w:color="auto" w:fill="auto"/>
          </w:tcPr>
          <w:p w:rsidR="00400E92" w:rsidRPr="00D87CF3" w:rsidRDefault="00400E92" w:rsidP="00400E92">
            <w:pPr>
              <w:tabs>
                <w:tab w:val="left" w:pos="9498"/>
              </w:tabs>
              <w:suppressAutoHyphens/>
              <w:spacing w:line="240" w:lineRule="auto"/>
              <w:ind w:right="-113"/>
              <w:rPr>
                <w:rFonts w:ascii="Calibri" w:eastAsia="Times New Roman" w:hAnsi="Calibri" w:cs="Calibri"/>
                <w:lang w:eastAsia="zh-CN"/>
              </w:rPr>
            </w:pPr>
            <w:r w:rsidRPr="00D87CF3">
              <w:rPr>
                <w:rFonts w:ascii="Times New Roman" w:eastAsia="Times New Roman" w:hAnsi="Times New Roman" w:cs="Times New Roman"/>
                <w:sz w:val="24"/>
                <w:szCs w:val="24"/>
                <w:lang w:eastAsia="zh-CN"/>
              </w:rPr>
              <w:t>в т.</w:t>
            </w:r>
            <w:r w:rsidR="006E3D7D">
              <w:rPr>
                <w:rFonts w:ascii="Times New Roman" w:eastAsia="Times New Roman" w:hAnsi="Times New Roman" w:cs="Times New Roman"/>
                <w:sz w:val="24"/>
                <w:szCs w:val="24"/>
                <w:lang w:eastAsia="zh-CN"/>
              </w:rPr>
              <w:t xml:space="preserve"> </w:t>
            </w:r>
            <w:r w:rsidRPr="00D87CF3">
              <w:rPr>
                <w:rFonts w:ascii="Times New Roman" w:eastAsia="Times New Roman" w:hAnsi="Times New Roman" w:cs="Times New Roman"/>
                <w:sz w:val="24"/>
                <w:szCs w:val="24"/>
                <w:lang w:eastAsia="zh-CN"/>
              </w:rPr>
              <w:t xml:space="preserve">ч. ветхих и аварийных сетей, </w:t>
            </w:r>
            <w:proofErr w:type="gramStart"/>
            <w:r w:rsidRPr="00D87CF3">
              <w:rPr>
                <w:rFonts w:ascii="Times New Roman" w:eastAsia="Times New Roman" w:hAnsi="Times New Roman" w:cs="Times New Roman"/>
                <w:sz w:val="24"/>
                <w:szCs w:val="24"/>
                <w:lang w:eastAsia="zh-CN"/>
              </w:rPr>
              <w:t>км</w:t>
            </w:r>
            <w:proofErr w:type="gramEnd"/>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400E92" w:rsidRPr="00D87CF3" w:rsidRDefault="00400E92" w:rsidP="00400E92">
            <w:pPr>
              <w:tabs>
                <w:tab w:val="left" w:pos="9498"/>
              </w:tabs>
              <w:suppressAutoHyphens/>
              <w:spacing w:line="240" w:lineRule="auto"/>
              <w:ind w:right="-113"/>
              <w:rPr>
                <w:rFonts w:ascii="Calibri" w:eastAsia="Times New Roman" w:hAnsi="Calibri" w:cs="Calibri"/>
                <w:lang w:eastAsia="zh-CN"/>
              </w:rPr>
            </w:pPr>
            <w:r w:rsidRPr="00D87CF3">
              <w:rPr>
                <w:rFonts w:ascii="Times New Roman" w:eastAsia="Times New Roman" w:hAnsi="Times New Roman" w:cs="Times New Roman"/>
                <w:sz w:val="24"/>
                <w:szCs w:val="24"/>
                <w:lang w:eastAsia="zh-CN"/>
              </w:rPr>
              <w:t>19,8</w:t>
            </w:r>
          </w:p>
        </w:tc>
      </w:tr>
      <w:tr w:rsidR="00400E92" w:rsidRPr="00400E92" w:rsidTr="00DB054B">
        <w:tc>
          <w:tcPr>
            <w:tcW w:w="6685" w:type="dxa"/>
            <w:tcBorders>
              <w:top w:val="single" w:sz="4" w:space="0" w:color="000000"/>
              <w:left w:val="single" w:sz="4" w:space="0" w:color="000000"/>
              <w:bottom w:val="single" w:sz="4" w:space="0" w:color="000000"/>
            </w:tcBorders>
            <w:shd w:val="clear" w:color="auto" w:fill="auto"/>
          </w:tcPr>
          <w:p w:rsidR="00400E92" w:rsidRPr="00D87CF3" w:rsidRDefault="00400E92" w:rsidP="00400E92">
            <w:pPr>
              <w:tabs>
                <w:tab w:val="left" w:pos="9498"/>
              </w:tabs>
              <w:suppressAutoHyphens/>
              <w:spacing w:line="240" w:lineRule="auto"/>
              <w:ind w:right="-113"/>
              <w:rPr>
                <w:rFonts w:ascii="Calibri" w:eastAsia="Times New Roman" w:hAnsi="Calibri" w:cs="Calibri"/>
                <w:lang w:eastAsia="zh-CN"/>
              </w:rPr>
            </w:pPr>
            <w:r w:rsidRPr="00D87CF3">
              <w:rPr>
                <w:rFonts w:ascii="Times New Roman" w:eastAsia="Times New Roman" w:hAnsi="Times New Roman" w:cs="Times New Roman"/>
                <w:sz w:val="24"/>
                <w:szCs w:val="24"/>
                <w:lang w:eastAsia="zh-CN"/>
              </w:rPr>
              <w:t xml:space="preserve">Число канализационных насосных станций, </w:t>
            </w:r>
            <w:proofErr w:type="spellStart"/>
            <w:proofErr w:type="gramStart"/>
            <w:r w:rsidRPr="00D87CF3">
              <w:rPr>
                <w:rFonts w:ascii="Times New Roman" w:eastAsia="Times New Roman" w:hAnsi="Times New Roman" w:cs="Times New Roman"/>
                <w:sz w:val="24"/>
                <w:szCs w:val="24"/>
                <w:lang w:eastAsia="zh-CN"/>
              </w:rPr>
              <w:t>ед</w:t>
            </w:r>
            <w:proofErr w:type="spellEnd"/>
            <w:proofErr w:type="gramEnd"/>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400E92" w:rsidRPr="00D87CF3" w:rsidRDefault="00D87CF3" w:rsidP="00400E92">
            <w:pPr>
              <w:tabs>
                <w:tab w:val="left" w:pos="9498"/>
              </w:tabs>
              <w:suppressAutoHyphens/>
              <w:spacing w:line="240" w:lineRule="auto"/>
              <w:ind w:right="-113"/>
              <w:rPr>
                <w:rFonts w:ascii="Calibri" w:eastAsia="Times New Roman" w:hAnsi="Calibri" w:cs="Calibri"/>
                <w:lang w:eastAsia="zh-CN"/>
              </w:rPr>
            </w:pPr>
            <w:r w:rsidRPr="00D87CF3">
              <w:rPr>
                <w:rFonts w:ascii="Times New Roman" w:eastAsia="Times New Roman" w:hAnsi="Times New Roman" w:cs="Times New Roman"/>
                <w:sz w:val="24"/>
                <w:szCs w:val="24"/>
                <w:lang w:eastAsia="zh-CN"/>
              </w:rPr>
              <w:t>2</w:t>
            </w:r>
          </w:p>
        </w:tc>
      </w:tr>
      <w:tr w:rsidR="00400E92" w:rsidRPr="00400E92" w:rsidTr="00DB054B">
        <w:tc>
          <w:tcPr>
            <w:tcW w:w="6685" w:type="dxa"/>
            <w:tcBorders>
              <w:top w:val="single" w:sz="4" w:space="0" w:color="000000"/>
              <w:left w:val="single" w:sz="4" w:space="0" w:color="000000"/>
              <w:bottom w:val="single" w:sz="4" w:space="0" w:color="000000"/>
            </w:tcBorders>
            <w:shd w:val="clear" w:color="auto" w:fill="auto"/>
          </w:tcPr>
          <w:p w:rsidR="00400E92" w:rsidRPr="00D87CF3" w:rsidRDefault="00400E92" w:rsidP="00400E92">
            <w:pPr>
              <w:tabs>
                <w:tab w:val="left" w:pos="9498"/>
              </w:tabs>
              <w:suppressAutoHyphens/>
              <w:spacing w:line="240" w:lineRule="auto"/>
              <w:ind w:right="-113"/>
              <w:rPr>
                <w:rFonts w:ascii="Calibri" w:eastAsia="Times New Roman" w:hAnsi="Calibri" w:cs="Calibri"/>
                <w:lang w:eastAsia="zh-CN"/>
              </w:rPr>
            </w:pPr>
            <w:r w:rsidRPr="00D87CF3">
              <w:rPr>
                <w:rFonts w:ascii="Times New Roman" w:eastAsia="Times New Roman" w:hAnsi="Times New Roman" w:cs="Times New Roman"/>
                <w:sz w:val="24"/>
                <w:szCs w:val="24"/>
                <w:lang w:eastAsia="zh-CN"/>
              </w:rPr>
              <w:t xml:space="preserve">Установленная мощность канализационных насосных станций  тыс. куб </w:t>
            </w:r>
            <w:proofErr w:type="gramStart"/>
            <w:r w:rsidRPr="00D87CF3">
              <w:rPr>
                <w:rFonts w:ascii="Times New Roman" w:eastAsia="Times New Roman" w:hAnsi="Times New Roman" w:cs="Times New Roman"/>
                <w:sz w:val="24"/>
                <w:szCs w:val="24"/>
                <w:lang w:eastAsia="zh-CN"/>
              </w:rPr>
              <w:t>м</w:t>
            </w:r>
            <w:proofErr w:type="gramEnd"/>
            <w:r w:rsidRPr="00D87CF3">
              <w:rPr>
                <w:rFonts w:ascii="Times New Roman" w:eastAsia="Times New Roman" w:hAnsi="Times New Roman" w:cs="Times New Roman"/>
                <w:sz w:val="24"/>
                <w:szCs w:val="24"/>
                <w:lang w:eastAsia="zh-CN"/>
              </w:rPr>
              <w:t xml:space="preserve"> в </w:t>
            </w:r>
            <w:proofErr w:type="spellStart"/>
            <w:r w:rsidRPr="00D87CF3">
              <w:rPr>
                <w:rFonts w:ascii="Times New Roman" w:eastAsia="Times New Roman" w:hAnsi="Times New Roman" w:cs="Times New Roman"/>
                <w:sz w:val="24"/>
                <w:szCs w:val="24"/>
                <w:lang w:eastAsia="zh-CN"/>
              </w:rPr>
              <w:t>сут</w:t>
            </w:r>
            <w:proofErr w:type="spellEnd"/>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400E92" w:rsidRPr="00D87CF3" w:rsidRDefault="00D87CF3" w:rsidP="00400E92">
            <w:pPr>
              <w:tabs>
                <w:tab w:val="left" w:pos="9498"/>
              </w:tabs>
              <w:suppressAutoHyphens/>
              <w:spacing w:line="240" w:lineRule="auto"/>
              <w:ind w:right="-113"/>
              <w:rPr>
                <w:rFonts w:ascii="Calibri" w:eastAsia="Times New Roman" w:hAnsi="Calibri" w:cs="Calibri"/>
                <w:lang w:eastAsia="zh-CN"/>
              </w:rPr>
            </w:pPr>
            <w:r w:rsidRPr="00D87CF3">
              <w:rPr>
                <w:rFonts w:ascii="Times New Roman" w:eastAsia="Times New Roman" w:hAnsi="Times New Roman" w:cs="Times New Roman"/>
                <w:sz w:val="24"/>
                <w:szCs w:val="24"/>
                <w:lang w:eastAsia="zh-CN"/>
              </w:rPr>
              <w:t>3,5</w:t>
            </w:r>
          </w:p>
        </w:tc>
      </w:tr>
      <w:tr w:rsidR="00400E92" w:rsidRPr="00400E92" w:rsidTr="00DB054B">
        <w:tc>
          <w:tcPr>
            <w:tcW w:w="6685" w:type="dxa"/>
            <w:tcBorders>
              <w:top w:val="single" w:sz="4" w:space="0" w:color="000000"/>
              <w:left w:val="single" w:sz="4" w:space="0" w:color="000000"/>
              <w:bottom w:val="single" w:sz="4" w:space="0" w:color="000000"/>
            </w:tcBorders>
            <w:shd w:val="clear" w:color="auto" w:fill="auto"/>
          </w:tcPr>
          <w:p w:rsidR="00400E92" w:rsidRPr="00D87CF3" w:rsidRDefault="00400E92" w:rsidP="00400E92">
            <w:pPr>
              <w:tabs>
                <w:tab w:val="left" w:pos="9498"/>
              </w:tabs>
              <w:suppressAutoHyphens/>
              <w:spacing w:line="240" w:lineRule="auto"/>
              <w:ind w:right="-113"/>
              <w:rPr>
                <w:rFonts w:ascii="Calibri" w:eastAsia="Times New Roman" w:hAnsi="Calibri" w:cs="Calibri"/>
                <w:lang w:eastAsia="zh-CN"/>
              </w:rPr>
            </w:pPr>
            <w:r w:rsidRPr="00D87CF3">
              <w:rPr>
                <w:rFonts w:ascii="Times New Roman" w:eastAsia="Times New Roman" w:hAnsi="Times New Roman" w:cs="Times New Roman"/>
                <w:sz w:val="24"/>
                <w:szCs w:val="24"/>
                <w:lang w:eastAsia="zh-CN"/>
              </w:rPr>
              <w:t>Установленная пропускная способность очистных сооружений на конец года, тыс.</w:t>
            </w:r>
            <w:r w:rsidR="006E3D7D">
              <w:rPr>
                <w:rFonts w:ascii="Times New Roman" w:eastAsia="Times New Roman" w:hAnsi="Times New Roman" w:cs="Times New Roman"/>
                <w:sz w:val="24"/>
                <w:szCs w:val="24"/>
                <w:lang w:eastAsia="zh-CN"/>
              </w:rPr>
              <w:t xml:space="preserve"> </w:t>
            </w:r>
            <w:r w:rsidRPr="00D87CF3">
              <w:rPr>
                <w:rFonts w:ascii="Times New Roman" w:eastAsia="Times New Roman" w:hAnsi="Times New Roman" w:cs="Times New Roman"/>
                <w:sz w:val="24"/>
                <w:szCs w:val="24"/>
                <w:lang w:eastAsia="zh-CN"/>
              </w:rPr>
              <w:t>куб.</w:t>
            </w:r>
            <w:r w:rsidR="006E3D7D">
              <w:rPr>
                <w:rFonts w:ascii="Times New Roman" w:eastAsia="Times New Roman" w:hAnsi="Times New Roman" w:cs="Times New Roman"/>
                <w:sz w:val="24"/>
                <w:szCs w:val="24"/>
                <w:lang w:eastAsia="zh-CN"/>
              </w:rPr>
              <w:t xml:space="preserve"> </w:t>
            </w:r>
            <w:r w:rsidRPr="00D87CF3">
              <w:rPr>
                <w:rFonts w:ascii="Times New Roman" w:eastAsia="Times New Roman" w:hAnsi="Times New Roman" w:cs="Times New Roman"/>
                <w:sz w:val="24"/>
                <w:szCs w:val="24"/>
                <w:lang w:eastAsia="zh-CN"/>
              </w:rPr>
              <w:t>м в сутки</w:t>
            </w:r>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400E92" w:rsidRPr="00D87CF3" w:rsidRDefault="00D87CF3" w:rsidP="00400E92">
            <w:pPr>
              <w:tabs>
                <w:tab w:val="left" w:pos="9498"/>
              </w:tabs>
              <w:suppressAutoHyphens/>
              <w:snapToGrid w:val="0"/>
              <w:spacing w:line="240" w:lineRule="auto"/>
              <w:ind w:right="-113"/>
              <w:rPr>
                <w:rFonts w:ascii="Calibri" w:eastAsia="Times New Roman" w:hAnsi="Calibri" w:cs="Calibri"/>
                <w:lang w:eastAsia="zh-CN"/>
              </w:rPr>
            </w:pPr>
            <w:r w:rsidRPr="00D87CF3">
              <w:rPr>
                <w:rFonts w:ascii="Times New Roman" w:eastAsia="Times New Roman" w:hAnsi="Times New Roman" w:cs="Times New Roman"/>
                <w:sz w:val="24"/>
                <w:szCs w:val="24"/>
                <w:lang w:eastAsia="zh-CN"/>
              </w:rPr>
              <w:t>3,5</w:t>
            </w:r>
          </w:p>
          <w:p w:rsidR="00400E92" w:rsidRPr="00D87CF3" w:rsidRDefault="00400E92" w:rsidP="00400E92">
            <w:pPr>
              <w:tabs>
                <w:tab w:val="left" w:pos="9498"/>
              </w:tabs>
              <w:suppressAutoHyphens/>
              <w:spacing w:line="240" w:lineRule="auto"/>
              <w:ind w:right="-105" w:firstLine="709"/>
              <w:rPr>
                <w:rFonts w:ascii="Times New Roman" w:eastAsia="Times New Roman" w:hAnsi="Times New Roman" w:cs="Times New Roman"/>
                <w:sz w:val="24"/>
                <w:szCs w:val="24"/>
                <w:lang w:eastAsia="zh-CN"/>
              </w:rPr>
            </w:pPr>
          </w:p>
        </w:tc>
      </w:tr>
      <w:tr w:rsidR="00400E92" w:rsidRPr="00400E92" w:rsidTr="00DB054B">
        <w:tc>
          <w:tcPr>
            <w:tcW w:w="6685" w:type="dxa"/>
            <w:tcBorders>
              <w:top w:val="single" w:sz="4" w:space="0" w:color="000000"/>
              <w:left w:val="single" w:sz="4" w:space="0" w:color="000000"/>
              <w:bottom w:val="single" w:sz="4" w:space="0" w:color="000000"/>
            </w:tcBorders>
            <w:shd w:val="clear" w:color="auto" w:fill="auto"/>
          </w:tcPr>
          <w:p w:rsidR="00400E92" w:rsidRPr="00D87CF3" w:rsidRDefault="00400E92" w:rsidP="00400E92">
            <w:pPr>
              <w:tabs>
                <w:tab w:val="left" w:pos="9498"/>
              </w:tabs>
              <w:suppressAutoHyphens/>
              <w:spacing w:line="240" w:lineRule="auto"/>
              <w:ind w:right="-113"/>
              <w:rPr>
                <w:rFonts w:ascii="Calibri" w:eastAsia="Times New Roman" w:hAnsi="Calibri" w:cs="Calibri"/>
                <w:lang w:eastAsia="zh-CN"/>
              </w:rPr>
            </w:pPr>
            <w:r w:rsidRPr="00D87CF3">
              <w:rPr>
                <w:rFonts w:ascii="Times New Roman" w:eastAsia="Times New Roman" w:hAnsi="Times New Roman" w:cs="Times New Roman"/>
                <w:sz w:val="24"/>
                <w:szCs w:val="24"/>
                <w:lang w:eastAsia="zh-CN"/>
              </w:rPr>
              <w:t>Пропуск сточных вод за год, тыс.</w:t>
            </w:r>
            <w:r w:rsidR="006E3D7D">
              <w:rPr>
                <w:rFonts w:ascii="Times New Roman" w:eastAsia="Times New Roman" w:hAnsi="Times New Roman" w:cs="Times New Roman"/>
                <w:sz w:val="24"/>
                <w:szCs w:val="24"/>
                <w:lang w:eastAsia="zh-CN"/>
              </w:rPr>
              <w:t xml:space="preserve"> </w:t>
            </w:r>
            <w:r w:rsidRPr="00D87CF3">
              <w:rPr>
                <w:rFonts w:ascii="Times New Roman" w:eastAsia="Times New Roman" w:hAnsi="Times New Roman" w:cs="Times New Roman"/>
                <w:sz w:val="24"/>
                <w:szCs w:val="24"/>
                <w:lang w:eastAsia="zh-CN"/>
              </w:rPr>
              <w:t>куб.</w:t>
            </w:r>
            <w:r w:rsidR="006E3D7D">
              <w:rPr>
                <w:rFonts w:ascii="Times New Roman" w:eastAsia="Times New Roman" w:hAnsi="Times New Roman" w:cs="Times New Roman"/>
                <w:sz w:val="24"/>
                <w:szCs w:val="24"/>
                <w:lang w:eastAsia="zh-CN"/>
              </w:rPr>
              <w:t xml:space="preserve"> </w:t>
            </w:r>
            <w:r w:rsidRPr="00D87CF3">
              <w:rPr>
                <w:rFonts w:ascii="Times New Roman" w:eastAsia="Times New Roman" w:hAnsi="Times New Roman" w:cs="Times New Roman"/>
                <w:sz w:val="24"/>
                <w:szCs w:val="24"/>
                <w:lang w:eastAsia="zh-CN"/>
              </w:rPr>
              <w:t>м.</w:t>
            </w:r>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400E92" w:rsidRPr="00D87CF3" w:rsidRDefault="00D87CF3" w:rsidP="00400E92">
            <w:pPr>
              <w:tabs>
                <w:tab w:val="left" w:pos="9498"/>
              </w:tabs>
              <w:suppressAutoHyphens/>
              <w:spacing w:line="240" w:lineRule="auto"/>
              <w:ind w:right="-105"/>
              <w:rPr>
                <w:rFonts w:ascii="Calibri" w:eastAsia="Times New Roman" w:hAnsi="Calibri" w:cs="Calibri"/>
                <w:lang w:eastAsia="zh-CN"/>
              </w:rPr>
            </w:pPr>
            <w:r w:rsidRPr="00D87CF3">
              <w:rPr>
                <w:rFonts w:ascii="Times New Roman" w:eastAsia="Times New Roman" w:hAnsi="Times New Roman" w:cs="Times New Roman"/>
                <w:sz w:val="24"/>
                <w:szCs w:val="24"/>
                <w:lang w:eastAsia="zh-CN"/>
              </w:rPr>
              <w:t>98,98</w:t>
            </w:r>
          </w:p>
        </w:tc>
      </w:tr>
      <w:tr w:rsidR="00400E92" w:rsidRPr="00400E92" w:rsidTr="00DB054B">
        <w:tc>
          <w:tcPr>
            <w:tcW w:w="6685" w:type="dxa"/>
            <w:tcBorders>
              <w:top w:val="single" w:sz="4" w:space="0" w:color="000000"/>
              <w:left w:val="single" w:sz="4" w:space="0" w:color="000000"/>
              <w:bottom w:val="single" w:sz="4" w:space="0" w:color="000000"/>
            </w:tcBorders>
            <w:shd w:val="clear" w:color="auto" w:fill="auto"/>
          </w:tcPr>
          <w:p w:rsidR="00400E92" w:rsidRPr="00400E92" w:rsidRDefault="00400E92" w:rsidP="00400E92">
            <w:pPr>
              <w:tabs>
                <w:tab w:val="left" w:pos="9498"/>
              </w:tabs>
              <w:suppressAutoHyphens/>
              <w:spacing w:line="240" w:lineRule="auto"/>
              <w:ind w:right="-113"/>
              <w:rPr>
                <w:rFonts w:ascii="Calibri" w:eastAsia="Times New Roman" w:hAnsi="Calibri" w:cs="Calibri"/>
                <w:lang w:eastAsia="zh-CN"/>
              </w:rPr>
            </w:pPr>
            <w:r w:rsidRPr="00400E92">
              <w:rPr>
                <w:rFonts w:ascii="Times New Roman" w:eastAsia="Times New Roman" w:hAnsi="Times New Roman" w:cs="Times New Roman"/>
                <w:sz w:val="24"/>
                <w:szCs w:val="24"/>
                <w:lang w:eastAsia="zh-CN"/>
              </w:rPr>
              <w:t>в том числе через очистные сооружения</w:t>
            </w:r>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D87CF3" w:rsidP="00400E92">
            <w:pPr>
              <w:tabs>
                <w:tab w:val="left" w:pos="9498"/>
              </w:tabs>
              <w:suppressAutoHyphens/>
              <w:spacing w:line="240" w:lineRule="auto"/>
              <w:ind w:right="-105"/>
              <w:rPr>
                <w:rFonts w:ascii="Calibri" w:eastAsia="Times New Roman" w:hAnsi="Calibri" w:cs="Calibri"/>
                <w:lang w:eastAsia="zh-CN"/>
              </w:rPr>
            </w:pPr>
            <w:r>
              <w:rPr>
                <w:rFonts w:ascii="Times New Roman" w:eastAsia="Times New Roman" w:hAnsi="Times New Roman" w:cs="Times New Roman"/>
                <w:sz w:val="24"/>
                <w:szCs w:val="24"/>
                <w:lang w:eastAsia="zh-CN"/>
              </w:rPr>
              <w:t>98,98</w:t>
            </w:r>
          </w:p>
        </w:tc>
      </w:tr>
      <w:tr w:rsidR="00400E92" w:rsidRPr="00400E92" w:rsidTr="00DB054B">
        <w:tc>
          <w:tcPr>
            <w:tcW w:w="6685" w:type="dxa"/>
            <w:tcBorders>
              <w:top w:val="single" w:sz="4" w:space="0" w:color="000000"/>
              <w:left w:val="single" w:sz="4" w:space="0" w:color="000000"/>
              <w:bottom w:val="single" w:sz="4" w:space="0" w:color="000000"/>
            </w:tcBorders>
            <w:shd w:val="clear" w:color="auto" w:fill="auto"/>
          </w:tcPr>
          <w:p w:rsidR="00400E92" w:rsidRPr="00400E92" w:rsidRDefault="00400E92" w:rsidP="00400E92">
            <w:pPr>
              <w:tabs>
                <w:tab w:val="left" w:pos="9498"/>
              </w:tabs>
              <w:suppressAutoHyphens/>
              <w:spacing w:line="240" w:lineRule="auto"/>
              <w:ind w:right="-113"/>
              <w:rPr>
                <w:rFonts w:ascii="Calibri" w:eastAsia="Times New Roman" w:hAnsi="Calibri" w:cs="Calibri"/>
                <w:lang w:eastAsia="zh-CN"/>
              </w:rPr>
            </w:pPr>
            <w:proofErr w:type="gramStart"/>
            <w:r w:rsidRPr="00400E92">
              <w:rPr>
                <w:rFonts w:ascii="Times New Roman" w:eastAsia="Times New Roman" w:hAnsi="Times New Roman" w:cs="Times New Roman"/>
                <w:sz w:val="24"/>
                <w:szCs w:val="24"/>
                <w:lang w:eastAsia="zh-CN"/>
              </w:rPr>
              <w:t>в</w:t>
            </w:r>
            <w:proofErr w:type="gramEnd"/>
            <w:r w:rsidRPr="00400E92">
              <w:rPr>
                <w:rFonts w:ascii="Times New Roman" w:eastAsia="Times New Roman" w:hAnsi="Times New Roman" w:cs="Times New Roman"/>
                <w:sz w:val="24"/>
                <w:szCs w:val="24"/>
                <w:lang w:eastAsia="zh-CN"/>
              </w:rPr>
              <w:t xml:space="preserve"> % ко всему пропуску</w:t>
            </w:r>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400E92" w:rsidP="00400E92">
            <w:pPr>
              <w:tabs>
                <w:tab w:val="left" w:pos="9498"/>
              </w:tabs>
              <w:suppressAutoHyphens/>
              <w:spacing w:line="240" w:lineRule="auto"/>
              <w:ind w:right="-105"/>
              <w:rPr>
                <w:rFonts w:ascii="Calibri" w:eastAsia="Times New Roman" w:hAnsi="Calibri" w:cs="Calibri"/>
                <w:lang w:eastAsia="zh-CN"/>
              </w:rPr>
            </w:pPr>
            <w:r w:rsidRPr="00400E92">
              <w:rPr>
                <w:rFonts w:ascii="Times New Roman" w:eastAsia="Times New Roman" w:hAnsi="Times New Roman" w:cs="Times New Roman"/>
                <w:sz w:val="24"/>
                <w:szCs w:val="24"/>
                <w:lang w:eastAsia="zh-CN"/>
              </w:rPr>
              <w:t>100</w:t>
            </w:r>
          </w:p>
        </w:tc>
      </w:tr>
      <w:tr w:rsidR="00400E92" w:rsidRPr="00400E92" w:rsidTr="00DB054B">
        <w:tc>
          <w:tcPr>
            <w:tcW w:w="6685" w:type="dxa"/>
            <w:tcBorders>
              <w:top w:val="single" w:sz="4" w:space="0" w:color="000000"/>
              <w:left w:val="single" w:sz="4" w:space="0" w:color="000000"/>
              <w:bottom w:val="single" w:sz="4" w:space="0" w:color="000000"/>
            </w:tcBorders>
            <w:shd w:val="clear" w:color="auto" w:fill="auto"/>
          </w:tcPr>
          <w:p w:rsidR="00400E92" w:rsidRPr="00400E92" w:rsidRDefault="00400E92" w:rsidP="00400E92">
            <w:pPr>
              <w:tabs>
                <w:tab w:val="left" w:pos="9498"/>
              </w:tabs>
              <w:suppressAutoHyphens/>
              <w:spacing w:line="240" w:lineRule="auto"/>
              <w:ind w:right="-113"/>
              <w:rPr>
                <w:rFonts w:ascii="Calibri" w:eastAsia="Times New Roman" w:hAnsi="Calibri" w:cs="Calibri"/>
                <w:lang w:eastAsia="zh-CN"/>
              </w:rPr>
            </w:pPr>
            <w:r w:rsidRPr="00400E92">
              <w:rPr>
                <w:rFonts w:ascii="Times New Roman" w:eastAsia="Times New Roman" w:hAnsi="Times New Roman" w:cs="Times New Roman"/>
                <w:sz w:val="24"/>
                <w:szCs w:val="24"/>
                <w:lang w:eastAsia="zh-CN"/>
              </w:rPr>
              <w:t>Число аварий, ед.</w:t>
            </w:r>
          </w:p>
        </w:tc>
        <w:tc>
          <w:tcPr>
            <w:tcW w:w="3063"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615452" w:rsidP="00400E92">
            <w:pPr>
              <w:tabs>
                <w:tab w:val="left" w:pos="9498"/>
              </w:tabs>
              <w:suppressAutoHyphens/>
              <w:spacing w:line="240" w:lineRule="auto"/>
              <w:ind w:right="-105"/>
              <w:rPr>
                <w:rFonts w:ascii="Calibri" w:eastAsia="Times New Roman" w:hAnsi="Calibri" w:cs="Calibri"/>
                <w:lang w:eastAsia="zh-CN"/>
              </w:rPr>
            </w:pPr>
            <w:r>
              <w:rPr>
                <w:rFonts w:ascii="Times New Roman" w:eastAsia="Times New Roman" w:hAnsi="Times New Roman" w:cs="Times New Roman"/>
                <w:sz w:val="24"/>
                <w:szCs w:val="24"/>
                <w:lang w:eastAsia="zh-CN"/>
              </w:rPr>
              <w:t>0</w:t>
            </w:r>
          </w:p>
        </w:tc>
      </w:tr>
    </w:tbl>
    <w:p w:rsidR="00400E92" w:rsidRPr="00400E92" w:rsidRDefault="00400E92" w:rsidP="00400E92">
      <w:pPr>
        <w:tabs>
          <w:tab w:val="left" w:pos="9498"/>
        </w:tabs>
        <w:suppressAutoHyphens/>
        <w:spacing w:line="240" w:lineRule="auto"/>
        <w:ind w:right="-105" w:firstLine="851"/>
        <w:jc w:val="both"/>
        <w:rPr>
          <w:rFonts w:ascii="Times New Roman" w:eastAsia="Times New Roman" w:hAnsi="Times New Roman" w:cs="Times New Roman"/>
          <w:i/>
          <w:color w:val="000000"/>
          <w:sz w:val="28"/>
          <w:szCs w:val="28"/>
          <w:lang w:eastAsia="zh-CN"/>
        </w:rPr>
      </w:pPr>
    </w:p>
    <w:p w:rsidR="00400E92" w:rsidRDefault="00400E92" w:rsidP="006E3D7D">
      <w:pPr>
        <w:tabs>
          <w:tab w:val="left" w:pos="9498"/>
        </w:tabs>
        <w:suppressAutoHyphens/>
        <w:spacing w:line="240" w:lineRule="auto"/>
        <w:ind w:right="-105" w:firstLine="851"/>
        <w:jc w:val="center"/>
        <w:rPr>
          <w:rFonts w:ascii="Times New Roman" w:eastAsia="Times New Roman" w:hAnsi="Times New Roman" w:cs="Times New Roman"/>
          <w:color w:val="000000"/>
          <w:sz w:val="28"/>
          <w:szCs w:val="28"/>
          <w:lang w:eastAsia="zh-CN"/>
        </w:rPr>
      </w:pPr>
      <w:r w:rsidRPr="009B31AB">
        <w:rPr>
          <w:rFonts w:ascii="Times New Roman" w:eastAsia="Times New Roman" w:hAnsi="Times New Roman" w:cs="Times New Roman"/>
          <w:color w:val="000000"/>
          <w:sz w:val="28"/>
          <w:szCs w:val="28"/>
          <w:lang w:eastAsia="zh-CN"/>
        </w:rPr>
        <w:t>Газоснабжение.</w:t>
      </w:r>
    </w:p>
    <w:p w:rsidR="006E3D7D" w:rsidRPr="009B31AB" w:rsidRDefault="006E3D7D" w:rsidP="006E3D7D">
      <w:pPr>
        <w:tabs>
          <w:tab w:val="left" w:pos="9498"/>
        </w:tabs>
        <w:suppressAutoHyphens/>
        <w:spacing w:line="240" w:lineRule="auto"/>
        <w:ind w:right="-105" w:firstLine="851"/>
        <w:jc w:val="center"/>
        <w:rPr>
          <w:rFonts w:ascii="Times New Roman" w:eastAsia="Times New Roman" w:hAnsi="Times New Roman" w:cs="Times New Roman"/>
          <w:color w:val="000000"/>
          <w:sz w:val="28"/>
          <w:szCs w:val="28"/>
          <w:lang w:eastAsia="zh-CN"/>
        </w:rPr>
      </w:pPr>
    </w:p>
    <w:p w:rsidR="00400E92" w:rsidRPr="00A372A6" w:rsidRDefault="00400E92" w:rsidP="00400E92">
      <w:pPr>
        <w:spacing w:line="240" w:lineRule="auto"/>
        <w:ind w:firstLine="851"/>
        <w:jc w:val="both"/>
        <w:rPr>
          <w:rFonts w:ascii="Times New Roman" w:eastAsia="Calibri" w:hAnsi="Times New Roman" w:cs="Times New Roman"/>
          <w:sz w:val="28"/>
          <w:szCs w:val="28"/>
        </w:rPr>
      </w:pPr>
      <w:r w:rsidRPr="00400E92">
        <w:rPr>
          <w:rFonts w:ascii="Times New Roman" w:eastAsia="Calibri" w:hAnsi="Times New Roman" w:cs="Times New Roman"/>
          <w:sz w:val="28"/>
          <w:szCs w:val="28"/>
        </w:rPr>
        <w:t xml:space="preserve">Общая протяженность газопроводов на территории </w:t>
      </w:r>
      <w:r>
        <w:rPr>
          <w:rFonts w:ascii="Times New Roman" w:eastAsia="Calibri" w:hAnsi="Times New Roman" w:cs="Times New Roman"/>
          <w:sz w:val="28"/>
          <w:szCs w:val="28"/>
        </w:rPr>
        <w:t>МО</w:t>
      </w:r>
      <w:r w:rsidRPr="00400E92">
        <w:rPr>
          <w:rFonts w:ascii="Times New Roman" w:eastAsia="Calibri" w:hAnsi="Times New Roman" w:cs="Times New Roman"/>
          <w:sz w:val="28"/>
          <w:szCs w:val="28"/>
        </w:rPr>
        <w:t xml:space="preserve"> </w:t>
      </w:r>
      <w:r>
        <w:rPr>
          <w:rFonts w:ascii="Times New Roman" w:eastAsia="Calibri" w:hAnsi="Times New Roman" w:cs="Times New Roman"/>
          <w:sz w:val="28"/>
          <w:szCs w:val="28"/>
        </w:rPr>
        <w:t>Щербиновский</w:t>
      </w:r>
      <w:r w:rsidRPr="00400E92">
        <w:rPr>
          <w:rFonts w:ascii="Times New Roman" w:eastAsia="Calibri" w:hAnsi="Times New Roman" w:cs="Times New Roman"/>
          <w:sz w:val="28"/>
          <w:szCs w:val="28"/>
        </w:rPr>
        <w:t xml:space="preserve"> район </w:t>
      </w:r>
      <w:r w:rsidRPr="00A372A6">
        <w:rPr>
          <w:rFonts w:ascii="Times New Roman" w:eastAsia="Calibri" w:hAnsi="Times New Roman" w:cs="Times New Roman"/>
          <w:sz w:val="28"/>
          <w:szCs w:val="28"/>
        </w:rPr>
        <w:t>– 5</w:t>
      </w:r>
      <w:r w:rsidR="007A5541">
        <w:rPr>
          <w:rFonts w:ascii="Times New Roman" w:eastAsia="Calibri" w:hAnsi="Times New Roman" w:cs="Times New Roman"/>
          <w:sz w:val="28"/>
          <w:szCs w:val="28"/>
        </w:rPr>
        <w:t>41</w:t>
      </w:r>
      <w:r w:rsidRPr="00A372A6">
        <w:rPr>
          <w:rFonts w:ascii="Times New Roman" w:eastAsia="Calibri" w:hAnsi="Times New Roman" w:cs="Times New Roman"/>
          <w:sz w:val="28"/>
          <w:szCs w:val="28"/>
        </w:rPr>
        <w:t>,</w:t>
      </w:r>
      <w:r w:rsidR="00A372A6" w:rsidRPr="00A372A6">
        <w:rPr>
          <w:rFonts w:ascii="Times New Roman" w:eastAsia="Calibri" w:hAnsi="Times New Roman" w:cs="Times New Roman"/>
          <w:sz w:val="28"/>
          <w:szCs w:val="28"/>
        </w:rPr>
        <w:t>2</w:t>
      </w:r>
      <w:r w:rsidR="007A5541">
        <w:rPr>
          <w:rFonts w:ascii="Times New Roman" w:eastAsia="Calibri" w:hAnsi="Times New Roman" w:cs="Times New Roman"/>
          <w:sz w:val="28"/>
          <w:szCs w:val="28"/>
        </w:rPr>
        <w:t>9</w:t>
      </w:r>
      <w:r w:rsidRPr="00A372A6">
        <w:rPr>
          <w:rFonts w:ascii="Times New Roman" w:eastAsia="Calibri" w:hAnsi="Times New Roman" w:cs="Times New Roman"/>
          <w:sz w:val="28"/>
          <w:szCs w:val="28"/>
        </w:rPr>
        <w:t xml:space="preserve"> км, уровень газификации составляет </w:t>
      </w:r>
      <w:r w:rsidR="00C948AF">
        <w:rPr>
          <w:rFonts w:ascii="Times New Roman" w:eastAsia="Calibri" w:hAnsi="Times New Roman" w:cs="Times New Roman"/>
          <w:sz w:val="28"/>
          <w:szCs w:val="28"/>
        </w:rPr>
        <w:t>87,59</w:t>
      </w:r>
      <w:r w:rsidRPr="00A372A6">
        <w:rPr>
          <w:rFonts w:ascii="Times New Roman" w:eastAsia="Calibri" w:hAnsi="Times New Roman" w:cs="Times New Roman"/>
          <w:sz w:val="28"/>
          <w:szCs w:val="28"/>
        </w:rPr>
        <w:t>%. В</w:t>
      </w:r>
      <w:r w:rsidRPr="00400E92">
        <w:rPr>
          <w:rFonts w:ascii="Times New Roman" w:eastAsia="Calibri" w:hAnsi="Times New Roman" w:cs="Times New Roman"/>
          <w:sz w:val="28"/>
          <w:szCs w:val="28"/>
        </w:rPr>
        <w:t xml:space="preserve"> дальнейшем в рамках реализации мероприятий государственной программы Краснодарского края «Развитие топливно-энергетического комплекса» и «Развитие сельского хозяйства и регулирования рынков сельскохозяйственной продукции, сырья и продовольствия» </w:t>
      </w:r>
      <w:r w:rsidRPr="00A372A6">
        <w:rPr>
          <w:rFonts w:ascii="Times New Roman" w:eastAsia="Calibri" w:hAnsi="Times New Roman" w:cs="Times New Roman"/>
          <w:sz w:val="28"/>
          <w:szCs w:val="28"/>
        </w:rPr>
        <w:t xml:space="preserve">на территории </w:t>
      </w:r>
      <w:r w:rsidR="00945490" w:rsidRPr="00A372A6">
        <w:rPr>
          <w:rFonts w:ascii="Times New Roman" w:eastAsia="Calibri" w:hAnsi="Times New Roman" w:cs="Times New Roman"/>
          <w:sz w:val="28"/>
          <w:szCs w:val="28"/>
        </w:rPr>
        <w:t>МО</w:t>
      </w:r>
      <w:r w:rsidRPr="00A372A6">
        <w:rPr>
          <w:rFonts w:ascii="Times New Roman" w:eastAsia="Calibri" w:hAnsi="Times New Roman" w:cs="Times New Roman"/>
          <w:sz w:val="28"/>
          <w:szCs w:val="28"/>
        </w:rPr>
        <w:t xml:space="preserve"> </w:t>
      </w:r>
      <w:r w:rsidR="00945490" w:rsidRPr="00A372A6">
        <w:rPr>
          <w:rFonts w:ascii="Times New Roman" w:eastAsia="Calibri" w:hAnsi="Times New Roman" w:cs="Times New Roman"/>
          <w:sz w:val="28"/>
          <w:szCs w:val="28"/>
        </w:rPr>
        <w:t>Щербиновский</w:t>
      </w:r>
      <w:r w:rsidRPr="00A372A6">
        <w:rPr>
          <w:rFonts w:ascii="Times New Roman" w:eastAsia="Calibri" w:hAnsi="Times New Roman" w:cs="Times New Roman"/>
          <w:sz w:val="28"/>
          <w:szCs w:val="28"/>
        </w:rPr>
        <w:t xml:space="preserve"> район планируется пр</w:t>
      </w:r>
      <w:r w:rsidRPr="00A372A6">
        <w:rPr>
          <w:rFonts w:ascii="Times New Roman" w:eastAsia="Calibri" w:hAnsi="Times New Roman" w:cs="Times New Roman"/>
          <w:sz w:val="28"/>
          <w:szCs w:val="28"/>
        </w:rPr>
        <w:t>о</w:t>
      </w:r>
      <w:r w:rsidRPr="00A372A6">
        <w:rPr>
          <w:rFonts w:ascii="Times New Roman" w:eastAsia="Calibri" w:hAnsi="Times New Roman" w:cs="Times New Roman"/>
          <w:sz w:val="28"/>
          <w:szCs w:val="28"/>
        </w:rPr>
        <w:t>должить работы по газификации.</w:t>
      </w:r>
      <w:r w:rsidR="007A5541">
        <w:rPr>
          <w:rFonts w:ascii="Times New Roman" w:eastAsia="Calibri" w:hAnsi="Times New Roman" w:cs="Times New Roman"/>
          <w:sz w:val="28"/>
          <w:szCs w:val="28"/>
        </w:rPr>
        <w:t xml:space="preserve"> </w:t>
      </w:r>
      <w:r w:rsidR="003B1818">
        <w:rPr>
          <w:rFonts w:ascii="Times New Roman" w:eastAsia="Calibri" w:hAnsi="Times New Roman" w:cs="Times New Roman"/>
          <w:sz w:val="28"/>
          <w:szCs w:val="28"/>
        </w:rPr>
        <w:t xml:space="preserve">Газификации подлежат п. Северный, п. </w:t>
      </w:r>
      <w:proofErr w:type="spellStart"/>
      <w:r w:rsidR="003B1818">
        <w:rPr>
          <w:rFonts w:ascii="Times New Roman" w:eastAsia="Calibri" w:hAnsi="Times New Roman" w:cs="Times New Roman"/>
          <w:sz w:val="28"/>
          <w:szCs w:val="28"/>
        </w:rPr>
        <w:t>Пр</w:t>
      </w:r>
      <w:r w:rsidR="003B1818">
        <w:rPr>
          <w:rFonts w:ascii="Times New Roman" w:eastAsia="Calibri" w:hAnsi="Times New Roman" w:cs="Times New Roman"/>
          <w:sz w:val="28"/>
          <w:szCs w:val="28"/>
        </w:rPr>
        <w:t>и</w:t>
      </w:r>
      <w:r w:rsidR="003B1818">
        <w:rPr>
          <w:rFonts w:ascii="Times New Roman" w:eastAsia="Calibri" w:hAnsi="Times New Roman" w:cs="Times New Roman"/>
          <w:sz w:val="28"/>
          <w:szCs w:val="28"/>
        </w:rPr>
        <w:t>лиманский</w:t>
      </w:r>
      <w:proofErr w:type="spellEnd"/>
      <w:r w:rsidR="003B1818">
        <w:rPr>
          <w:rFonts w:ascii="Times New Roman" w:eastAsia="Calibri" w:hAnsi="Times New Roman" w:cs="Times New Roman"/>
          <w:sz w:val="28"/>
          <w:szCs w:val="28"/>
        </w:rPr>
        <w:t>, х. Красный дар. Газотранспортной организацией, осуществляющей транспортировку природного газа потребителям района, является АО «Газпром газораспределение Краснодар».</w:t>
      </w:r>
    </w:p>
    <w:p w:rsidR="00400E92" w:rsidRDefault="00400E92" w:rsidP="00400E92">
      <w:pPr>
        <w:spacing w:line="240" w:lineRule="auto"/>
        <w:ind w:firstLine="851"/>
        <w:jc w:val="both"/>
        <w:rPr>
          <w:rFonts w:ascii="Times New Roman" w:eastAsia="Calibri" w:hAnsi="Times New Roman" w:cs="Times New Roman"/>
          <w:sz w:val="28"/>
          <w:szCs w:val="28"/>
        </w:rPr>
      </w:pPr>
      <w:r w:rsidRPr="00A372A6">
        <w:rPr>
          <w:rFonts w:ascii="Times New Roman" w:eastAsia="Calibri" w:hAnsi="Times New Roman" w:cs="Times New Roman"/>
          <w:sz w:val="28"/>
          <w:szCs w:val="28"/>
        </w:rPr>
        <w:t xml:space="preserve">Протяженность сетей за </w:t>
      </w:r>
      <w:r w:rsidR="00A372A6" w:rsidRPr="00A372A6">
        <w:rPr>
          <w:rFonts w:ascii="Times New Roman" w:eastAsia="Calibri" w:hAnsi="Times New Roman" w:cs="Times New Roman"/>
          <w:sz w:val="28"/>
          <w:szCs w:val="28"/>
        </w:rPr>
        <w:t xml:space="preserve">2020 год </w:t>
      </w:r>
      <w:r w:rsidRPr="00A372A6">
        <w:rPr>
          <w:rFonts w:ascii="Times New Roman" w:eastAsia="Calibri" w:hAnsi="Times New Roman" w:cs="Times New Roman"/>
          <w:sz w:val="28"/>
          <w:szCs w:val="28"/>
        </w:rPr>
        <w:t xml:space="preserve">увеличилась на </w:t>
      </w:r>
      <w:r w:rsidR="00A372A6" w:rsidRPr="00A372A6">
        <w:rPr>
          <w:rFonts w:ascii="Times New Roman" w:eastAsia="Calibri" w:hAnsi="Times New Roman" w:cs="Times New Roman"/>
          <w:sz w:val="28"/>
          <w:szCs w:val="28"/>
        </w:rPr>
        <w:t>3,75</w:t>
      </w:r>
      <w:r w:rsidRPr="00A372A6">
        <w:rPr>
          <w:rFonts w:ascii="Times New Roman" w:eastAsia="Calibri" w:hAnsi="Times New Roman" w:cs="Times New Roman"/>
          <w:sz w:val="28"/>
          <w:szCs w:val="28"/>
        </w:rPr>
        <w:t xml:space="preserve">%. На территории района остается </w:t>
      </w:r>
      <w:r w:rsidR="00A372A6" w:rsidRPr="00A372A6">
        <w:rPr>
          <w:rFonts w:ascii="Times New Roman" w:eastAsia="Calibri" w:hAnsi="Times New Roman" w:cs="Times New Roman"/>
          <w:sz w:val="28"/>
          <w:szCs w:val="28"/>
        </w:rPr>
        <w:t>2</w:t>
      </w:r>
      <w:r w:rsidRPr="00A372A6">
        <w:rPr>
          <w:rFonts w:ascii="Times New Roman" w:eastAsia="Calibri" w:hAnsi="Times New Roman" w:cs="Times New Roman"/>
          <w:sz w:val="28"/>
          <w:szCs w:val="28"/>
        </w:rPr>
        <w:t xml:space="preserve"> негазифицированных населенных пункт</w:t>
      </w:r>
      <w:r w:rsidR="00A372A6" w:rsidRPr="00A372A6">
        <w:rPr>
          <w:rFonts w:ascii="Times New Roman" w:eastAsia="Calibri" w:hAnsi="Times New Roman" w:cs="Times New Roman"/>
          <w:sz w:val="28"/>
          <w:szCs w:val="28"/>
        </w:rPr>
        <w:t>а</w:t>
      </w:r>
      <w:r w:rsidRPr="00400E92">
        <w:rPr>
          <w:rFonts w:ascii="Times New Roman" w:eastAsia="Calibri" w:hAnsi="Times New Roman" w:cs="Times New Roman"/>
          <w:sz w:val="28"/>
          <w:szCs w:val="28"/>
        </w:rPr>
        <w:t>.</w:t>
      </w:r>
    </w:p>
    <w:p w:rsidR="00766F91" w:rsidRDefault="00766F91" w:rsidP="00400E92">
      <w:pPr>
        <w:spacing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 же на территории района находятся три газораспределительные станции </w:t>
      </w:r>
      <w:r w:rsidR="00597477">
        <w:rPr>
          <w:rFonts w:ascii="Times New Roman" w:eastAsia="Calibri" w:hAnsi="Times New Roman" w:cs="Times New Roman"/>
          <w:sz w:val="28"/>
          <w:szCs w:val="28"/>
        </w:rPr>
        <w:t>(ГРС):</w:t>
      </w:r>
    </w:p>
    <w:p w:rsidR="00597477" w:rsidRDefault="00597477" w:rsidP="00400E92">
      <w:pPr>
        <w:spacing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ГРС. ст. Старощербиновская;</w:t>
      </w:r>
    </w:p>
    <w:p w:rsidR="00597477" w:rsidRDefault="00597477" w:rsidP="00400E92">
      <w:pPr>
        <w:spacing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ГРС с. Николаевская;</w:t>
      </w:r>
    </w:p>
    <w:p w:rsidR="00597477" w:rsidRDefault="00597477" w:rsidP="00400E92">
      <w:pPr>
        <w:spacing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ГРС с. </w:t>
      </w:r>
      <w:r w:rsidR="00E07A19">
        <w:rPr>
          <w:rFonts w:ascii="Times New Roman" w:eastAsia="Calibri" w:hAnsi="Times New Roman" w:cs="Times New Roman"/>
          <w:sz w:val="28"/>
          <w:szCs w:val="28"/>
        </w:rPr>
        <w:t>Глафировка.</w:t>
      </w:r>
    </w:p>
    <w:p w:rsidR="00525404" w:rsidRPr="00400E92" w:rsidRDefault="00525404" w:rsidP="00400E92">
      <w:pPr>
        <w:spacing w:line="240" w:lineRule="auto"/>
        <w:ind w:firstLine="851"/>
        <w:jc w:val="both"/>
        <w:rPr>
          <w:rFonts w:ascii="Times New Roman" w:eastAsia="Calibri" w:hAnsi="Times New Roman" w:cs="Times New Roman"/>
          <w:sz w:val="28"/>
          <w:szCs w:val="28"/>
        </w:rPr>
      </w:pPr>
    </w:p>
    <w:p w:rsidR="00400E92" w:rsidRDefault="00400E92" w:rsidP="00525404">
      <w:pPr>
        <w:spacing w:line="240" w:lineRule="auto"/>
        <w:ind w:firstLine="851"/>
        <w:jc w:val="center"/>
        <w:rPr>
          <w:rFonts w:ascii="Times New Roman" w:eastAsia="Calibri" w:hAnsi="Times New Roman" w:cs="Times New Roman"/>
          <w:sz w:val="28"/>
          <w:szCs w:val="28"/>
        </w:rPr>
      </w:pPr>
      <w:r w:rsidRPr="009B31AB">
        <w:rPr>
          <w:rFonts w:ascii="Times New Roman" w:eastAsia="Calibri" w:hAnsi="Times New Roman" w:cs="Times New Roman"/>
          <w:sz w:val="28"/>
          <w:szCs w:val="28"/>
        </w:rPr>
        <w:t>Теплоснабжение.</w:t>
      </w:r>
    </w:p>
    <w:p w:rsidR="00525404" w:rsidRPr="009B31AB" w:rsidRDefault="00525404" w:rsidP="00525404">
      <w:pPr>
        <w:spacing w:line="240" w:lineRule="auto"/>
        <w:ind w:firstLine="851"/>
        <w:jc w:val="center"/>
        <w:rPr>
          <w:rFonts w:ascii="Times New Roman" w:eastAsia="Calibri" w:hAnsi="Times New Roman" w:cs="Times New Roman"/>
          <w:sz w:val="28"/>
          <w:szCs w:val="28"/>
        </w:rPr>
      </w:pPr>
    </w:p>
    <w:p w:rsidR="00400E92" w:rsidRPr="00400E92" w:rsidRDefault="00400E92" w:rsidP="00400E92">
      <w:pPr>
        <w:tabs>
          <w:tab w:val="left" w:pos="9498"/>
        </w:tabs>
        <w:suppressAutoHyphens/>
        <w:spacing w:line="240" w:lineRule="auto"/>
        <w:ind w:right="-113" w:firstLine="850"/>
        <w:jc w:val="both"/>
        <w:textAlignment w:val="baseline"/>
        <w:rPr>
          <w:rFonts w:ascii="Times New Roman" w:eastAsia="Times New Roman" w:hAnsi="Times New Roman" w:cs="Times New Roman"/>
          <w:sz w:val="24"/>
          <w:szCs w:val="20"/>
          <w:lang w:eastAsia="zh-CN"/>
        </w:rPr>
      </w:pPr>
      <w:r w:rsidRPr="00400E92">
        <w:rPr>
          <w:rFonts w:ascii="Times New Roman" w:eastAsia="Times New Roman" w:hAnsi="Times New Roman" w:cs="Times New Roman"/>
          <w:color w:val="000000"/>
          <w:sz w:val="28"/>
          <w:szCs w:val="28"/>
          <w:lang w:eastAsia="zh-CN"/>
        </w:rPr>
        <w:t xml:space="preserve">Централизованное теплоснабжение населения на территории </w:t>
      </w:r>
      <w:r w:rsidR="00D32BE9">
        <w:rPr>
          <w:rFonts w:ascii="Times New Roman" w:eastAsia="Times New Roman" w:hAnsi="Times New Roman" w:cs="Times New Roman"/>
          <w:color w:val="000000"/>
          <w:sz w:val="28"/>
          <w:szCs w:val="28"/>
          <w:lang w:eastAsia="zh-CN"/>
        </w:rPr>
        <w:t xml:space="preserve">муниципального образования </w:t>
      </w:r>
      <w:r w:rsidRPr="00400E92">
        <w:rPr>
          <w:rFonts w:ascii="Times New Roman" w:eastAsia="Times New Roman" w:hAnsi="Times New Roman" w:cs="Times New Roman"/>
          <w:color w:val="000000"/>
          <w:sz w:val="28"/>
          <w:szCs w:val="28"/>
          <w:lang w:eastAsia="zh-CN"/>
        </w:rPr>
        <w:t xml:space="preserve">осуществляет </w:t>
      </w:r>
      <w:r w:rsidR="00945490">
        <w:rPr>
          <w:rFonts w:ascii="Times New Roman" w:eastAsia="Times New Roman" w:hAnsi="Times New Roman" w:cs="Times New Roman"/>
          <w:color w:val="000000"/>
          <w:sz w:val="28"/>
          <w:szCs w:val="28"/>
          <w:lang w:eastAsia="zh-CN"/>
        </w:rPr>
        <w:t>муниципальное унитарное предприятие</w:t>
      </w:r>
      <w:r w:rsidRPr="00400E92">
        <w:rPr>
          <w:rFonts w:ascii="Times New Roman" w:eastAsia="Times New Roman" w:hAnsi="Times New Roman" w:cs="Times New Roman"/>
          <w:color w:val="000000"/>
          <w:sz w:val="28"/>
          <w:szCs w:val="28"/>
          <w:lang w:eastAsia="zh-CN"/>
        </w:rPr>
        <w:t xml:space="preserve"> «Теплоэнерг</w:t>
      </w:r>
      <w:r w:rsidR="00945490">
        <w:rPr>
          <w:rFonts w:ascii="Times New Roman" w:eastAsia="Times New Roman" w:hAnsi="Times New Roman" w:cs="Times New Roman"/>
          <w:color w:val="000000"/>
          <w:sz w:val="28"/>
          <w:szCs w:val="28"/>
          <w:lang w:eastAsia="zh-CN"/>
        </w:rPr>
        <w:t>о</w:t>
      </w:r>
      <w:r w:rsidRPr="00400E92">
        <w:rPr>
          <w:rFonts w:ascii="Times New Roman" w:eastAsia="Times New Roman" w:hAnsi="Times New Roman" w:cs="Times New Roman"/>
          <w:color w:val="000000"/>
          <w:sz w:val="28"/>
          <w:szCs w:val="28"/>
          <w:lang w:eastAsia="zh-CN"/>
        </w:rPr>
        <w:t>»</w:t>
      </w:r>
      <w:r w:rsidR="00945490" w:rsidRPr="00945490">
        <w:rPr>
          <w:rFonts w:ascii="Times New Roman" w:eastAsia="Times New Roman" w:hAnsi="Times New Roman" w:cs="Times New Roman"/>
          <w:color w:val="000000"/>
          <w:sz w:val="28"/>
          <w:szCs w:val="28"/>
          <w:lang w:eastAsia="zh-CN"/>
        </w:rPr>
        <w:t xml:space="preserve"> </w:t>
      </w:r>
      <w:r w:rsidR="00945490" w:rsidRPr="00400E92">
        <w:rPr>
          <w:rFonts w:ascii="Times New Roman" w:eastAsia="Times New Roman" w:hAnsi="Times New Roman" w:cs="Times New Roman"/>
          <w:color w:val="000000"/>
          <w:sz w:val="28"/>
          <w:szCs w:val="28"/>
          <w:lang w:eastAsia="zh-CN"/>
        </w:rPr>
        <w:t xml:space="preserve">муниципального образования </w:t>
      </w:r>
      <w:r w:rsidR="00945490">
        <w:rPr>
          <w:rFonts w:ascii="Times New Roman" w:eastAsia="Times New Roman" w:hAnsi="Times New Roman" w:cs="Times New Roman"/>
          <w:color w:val="000000"/>
          <w:sz w:val="28"/>
          <w:szCs w:val="28"/>
          <w:lang w:eastAsia="zh-CN"/>
        </w:rPr>
        <w:t>Щербиновский р</w:t>
      </w:r>
      <w:r w:rsidR="00945490" w:rsidRPr="00400E92">
        <w:rPr>
          <w:rFonts w:ascii="Times New Roman" w:eastAsia="Times New Roman" w:hAnsi="Times New Roman" w:cs="Times New Roman"/>
          <w:color w:val="000000"/>
          <w:sz w:val="28"/>
          <w:szCs w:val="28"/>
          <w:lang w:eastAsia="zh-CN"/>
        </w:rPr>
        <w:t>айон</w:t>
      </w:r>
      <w:r w:rsidR="00801C08">
        <w:rPr>
          <w:rFonts w:ascii="Times New Roman" w:eastAsia="Times New Roman" w:hAnsi="Times New Roman" w:cs="Times New Roman"/>
          <w:color w:val="000000"/>
          <w:sz w:val="28"/>
          <w:szCs w:val="28"/>
          <w:lang w:eastAsia="zh-CN"/>
        </w:rPr>
        <w:t xml:space="preserve">. Данное предприятие </w:t>
      </w:r>
      <w:r w:rsidRPr="00400E92">
        <w:rPr>
          <w:rFonts w:ascii="Times New Roman" w:eastAsia="Times New Roman" w:hAnsi="Times New Roman" w:cs="Times New Roman"/>
          <w:color w:val="000000"/>
          <w:sz w:val="28"/>
          <w:szCs w:val="28"/>
          <w:lang w:eastAsia="zh-CN"/>
        </w:rPr>
        <w:t xml:space="preserve">обслуживает </w:t>
      </w:r>
      <w:r w:rsidR="00EF07B8" w:rsidRPr="009C369F">
        <w:rPr>
          <w:rFonts w:ascii="Times New Roman" w:eastAsia="Times New Roman" w:hAnsi="Times New Roman" w:cs="Times New Roman"/>
          <w:color w:val="000000"/>
          <w:sz w:val="28"/>
          <w:szCs w:val="28"/>
          <w:lang w:eastAsia="zh-CN"/>
        </w:rPr>
        <w:t>27</w:t>
      </w:r>
      <w:r w:rsidRPr="00400E92">
        <w:rPr>
          <w:rFonts w:ascii="Times New Roman" w:eastAsia="Times New Roman" w:hAnsi="Times New Roman" w:cs="Times New Roman"/>
          <w:color w:val="000000"/>
          <w:sz w:val="28"/>
          <w:szCs w:val="28"/>
          <w:lang w:eastAsia="zh-CN"/>
        </w:rPr>
        <w:t xml:space="preserve"> котельных</w:t>
      </w:r>
      <w:r w:rsidR="00EF07B8" w:rsidRPr="009C369F">
        <w:rPr>
          <w:rFonts w:ascii="Times New Roman" w:eastAsia="Times New Roman" w:hAnsi="Times New Roman" w:cs="Times New Roman"/>
          <w:color w:val="000000"/>
          <w:sz w:val="28"/>
          <w:szCs w:val="28"/>
          <w:lang w:eastAsia="zh-CN"/>
        </w:rPr>
        <w:t xml:space="preserve">. </w:t>
      </w:r>
      <w:r w:rsidRPr="00400E92">
        <w:rPr>
          <w:rFonts w:ascii="Times New Roman" w:eastAsia="Times New Roman" w:hAnsi="Times New Roman" w:cs="Times New Roman"/>
          <w:color w:val="000000"/>
          <w:sz w:val="28"/>
          <w:szCs w:val="28"/>
          <w:lang w:eastAsia="zh-CN"/>
        </w:rPr>
        <w:t>Протяженность тепловых сетей</w:t>
      </w:r>
      <w:r w:rsidR="009C369F" w:rsidRPr="009C369F">
        <w:rPr>
          <w:rFonts w:ascii="Times New Roman" w:eastAsia="Times New Roman" w:hAnsi="Times New Roman" w:cs="Times New Roman"/>
          <w:color w:val="000000"/>
          <w:sz w:val="28"/>
          <w:szCs w:val="28"/>
          <w:lang w:eastAsia="zh-CN"/>
        </w:rPr>
        <w:t xml:space="preserve"> в двухтрубном исчислении составляет</w:t>
      </w:r>
      <w:r w:rsidRPr="00400E92">
        <w:rPr>
          <w:rFonts w:ascii="Times New Roman" w:eastAsia="Times New Roman" w:hAnsi="Times New Roman" w:cs="Times New Roman"/>
          <w:color w:val="000000"/>
          <w:sz w:val="28"/>
          <w:szCs w:val="28"/>
          <w:lang w:eastAsia="zh-CN"/>
        </w:rPr>
        <w:t xml:space="preserve"> </w:t>
      </w:r>
      <w:r w:rsidR="009C369F" w:rsidRPr="009C369F">
        <w:rPr>
          <w:rFonts w:ascii="Times New Roman" w:eastAsia="Times New Roman" w:hAnsi="Times New Roman" w:cs="Times New Roman"/>
          <w:color w:val="000000"/>
          <w:sz w:val="28"/>
          <w:szCs w:val="28"/>
          <w:lang w:eastAsia="zh-CN"/>
        </w:rPr>
        <w:t>4,</w:t>
      </w:r>
      <w:r w:rsidR="00EB7A76">
        <w:rPr>
          <w:rFonts w:ascii="Times New Roman" w:eastAsia="Times New Roman" w:hAnsi="Times New Roman" w:cs="Times New Roman"/>
          <w:color w:val="000000"/>
          <w:sz w:val="28"/>
          <w:szCs w:val="28"/>
          <w:lang w:eastAsia="zh-CN"/>
        </w:rPr>
        <w:t>11</w:t>
      </w:r>
      <w:r w:rsidRPr="00400E92">
        <w:rPr>
          <w:rFonts w:ascii="Times New Roman" w:eastAsia="Times New Roman" w:hAnsi="Times New Roman" w:cs="Times New Roman"/>
          <w:color w:val="000000"/>
          <w:sz w:val="28"/>
          <w:szCs w:val="28"/>
          <w:lang w:eastAsia="zh-CN"/>
        </w:rPr>
        <w:t xml:space="preserve"> км, </w:t>
      </w:r>
      <w:r w:rsidRPr="00EB7A76">
        <w:rPr>
          <w:rFonts w:ascii="Times New Roman" w:eastAsia="Times New Roman" w:hAnsi="Times New Roman" w:cs="Times New Roman"/>
          <w:color w:val="000000"/>
          <w:sz w:val="28"/>
          <w:szCs w:val="28"/>
          <w:lang w:eastAsia="zh-CN"/>
        </w:rPr>
        <w:t>в т.</w:t>
      </w:r>
      <w:r w:rsidR="00801C08">
        <w:rPr>
          <w:rFonts w:ascii="Times New Roman" w:eastAsia="Times New Roman" w:hAnsi="Times New Roman" w:cs="Times New Roman"/>
          <w:color w:val="000000"/>
          <w:sz w:val="28"/>
          <w:szCs w:val="28"/>
          <w:lang w:eastAsia="zh-CN"/>
        </w:rPr>
        <w:t xml:space="preserve"> </w:t>
      </w:r>
      <w:r w:rsidRPr="00EB7A76">
        <w:rPr>
          <w:rFonts w:ascii="Times New Roman" w:eastAsia="Times New Roman" w:hAnsi="Times New Roman" w:cs="Times New Roman"/>
          <w:color w:val="000000"/>
          <w:sz w:val="28"/>
          <w:szCs w:val="28"/>
          <w:lang w:eastAsia="zh-CN"/>
        </w:rPr>
        <w:t xml:space="preserve">ч. </w:t>
      </w:r>
      <w:r w:rsidR="00EB7A76" w:rsidRPr="00EB7A76">
        <w:rPr>
          <w:rFonts w:ascii="Times New Roman" w:eastAsia="Times New Roman" w:hAnsi="Times New Roman" w:cs="Times New Roman"/>
          <w:color w:val="000000"/>
          <w:sz w:val="28"/>
          <w:szCs w:val="28"/>
          <w:lang w:eastAsia="zh-CN"/>
        </w:rPr>
        <w:t>0,9</w:t>
      </w:r>
      <w:r w:rsidRPr="00EB7A76">
        <w:rPr>
          <w:rFonts w:ascii="Times New Roman" w:eastAsia="Times New Roman" w:hAnsi="Times New Roman" w:cs="Times New Roman"/>
          <w:color w:val="000000"/>
          <w:sz w:val="28"/>
          <w:szCs w:val="28"/>
          <w:lang w:eastAsia="zh-CN"/>
        </w:rPr>
        <w:t xml:space="preserve"> км нуждается в замене. </w:t>
      </w:r>
      <w:r w:rsidRPr="00400E92">
        <w:rPr>
          <w:rFonts w:ascii="Times New Roman" w:eastAsia="Times New Roman" w:hAnsi="Times New Roman" w:cs="Times New Roman"/>
          <w:color w:val="000000"/>
          <w:sz w:val="28"/>
          <w:szCs w:val="28"/>
          <w:lang w:eastAsia="zh-CN"/>
        </w:rPr>
        <w:t xml:space="preserve">Потери тепловой энергии всех котельных района </w:t>
      </w:r>
      <w:r w:rsidR="009C369F" w:rsidRPr="009C369F">
        <w:rPr>
          <w:rFonts w:ascii="Times New Roman" w:eastAsia="Times New Roman" w:hAnsi="Times New Roman" w:cs="Times New Roman"/>
          <w:color w:val="000000"/>
          <w:sz w:val="28"/>
          <w:szCs w:val="28"/>
          <w:lang w:eastAsia="zh-CN"/>
        </w:rPr>
        <w:t xml:space="preserve">за 2019 год </w:t>
      </w:r>
      <w:r w:rsidRPr="00400E92">
        <w:rPr>
          <w:rFonts w:ascii="Times New Roman" w:eastAsia="Times New Roman" w:hAnsi="Times New Roman" w:cs="Times New Roman"/>
          <w:color w:val="000000"/>
          <w:sz w:val="28"/>
          <w:szCs w:val="28"/>
          <w:lang w:eastAsia="zh-CN"/>
        </w:rPr>
        <w:t>состав</w:t>
      </w:r>
      <w:r w:rsidR="009C369F" w:rsidRPr="009C369F">
        <w:rPr>
          <w:rFonts w:ascii="Times New Roman" w:eastAsia="Times New Roman" w:hAnsi="Times New Roman" w:cs="Times New Roman"/>
          <w:color w:val="000000"/>
          <w:sz w:val="28"/>
          <w:szCs w:val="28"/>
          <w:lang w:eastAsia="zh-CN"/>
        </w:rPr>
        <w:t>или</w:t>
      </w:r>
      <w:r w:rsidRPr="00400E92">
        <w:rPr>
          <w:rFonts w:ascii="Times New Roman" w:eastAsia="Times New Roman" w:hAnsi="Times New Roman" w:cs="Times New Roman"/>
          <w:color w:val="000000"/>
          <w:sz w:val="28"/>
          <w:szCs w:val="28"/>
          <w:lang w:eastAsia="zh-CN"/>
        </w:rPr>
        <w:t xml:space="preserve"> </w:t>
      </w:r>
      <w:r w:rsidR="009C369F" w:rsidRPr="009C369F">
        <w:rPr>
          <w:rFonts w:ascii="Times New Roman" w:eastAsia="Times New Roman" w:hAnsi="Times New Roman" w:cs="Times New Roman"/>
          <w:color w:val="000000"/>
          <w:sz w:val="28"/>
          <w:szCs w:val="28"/>
          <w:lang w:eastAsia="zh-CN"/>
        </w:rPr>
        <w:t>1 097,1</w:t>
      </w:r>
      <w:r w:rsidRPr="00400E92">
        <w:rPr>
          <w:rFonts w:ascii="Times New Roman" w:eastAsia="Times New Roman" w:hAnsi="Times New Roman" w:cs="Times New Roman"/>
          <w:color w:val="000000"/>
          <w:sz w:val="28"/>
          <w:szCs w:val="28"/>
          <w:lang w:eastAsia="zh-CN"/>
        </w:rPr>
        <w:t xml:space="preserve"> Гкал или </w:t>
      </w:r>
      <w:r w:rsidR="009C369F" w:rsidRPr="009C369F">
        <w:rPr>
          <w:rFonts w:ascii="Times New Roman" w:eastAsia="Times New Roman" w:hAnsi="Times New Roman" w:cs="Times New Roman"/>
          <w:color w:val="000000"/>
          <w:sz w:val="28"/>
          <w:szCs w:val="28"/>
          <w:lang w:eastAsia="zh-CN"/>
        </w:rPr>
        <w:t>7</w:t>
      </w:r>
      <w:r w:rsidRPr="00400E92">
        <w:rPr>
          <w:rFonts w:ascii="Times New Roman" w:eastAsia="Times New Roman" w:hAnsi="Times New Roman" w:cs="Times New Roman"/>
          <w:color w:val="000000"/>
          <w:sz w:val="28"/>
          <w:szCs w:val="28"/>
          <w:lang w:eastAsia="zh-CN"/>
        </w:rPr>
        <w:t>% от годового объема выпуска тепловой энергии в сеть</w:t>
      </w:r>
      <w:r w:rsidRPr="00EB7A76">
        <w:rPr>
          <w:rFonts w:ascii="Times New Roman" w:eastAsia="Times New Roman" w:hAnsi="Times New Roman" w:cs="Times New Roman"/>
          <w:color w:val="000000"/>
          <w:sz w:val="28"/>
          <w:szCs w:val="28"/>
          <w:lang w:eastAsia="zh-CN"/>
        </w:rPr>
        <w:t xml:space="preserve">. </w:t>
      </w:r>
      <w:r w:rsidRPr="00EB7A76">
        <w:rPr>
          <w:rFonts w:ascii="Times New Roman" w:eastAsia="Times New Roman" w:hAnsi="Times New Roman" w:cs="Times New Roman"/>
          <w:sz w:val="28"/>
          <w:szCs w:val="28"/>
          <w:lang w:eastAsia="zh-CN"/>
        </w:rPr>
        <w:t>Общий износ котельных</w:t>
      </w:r>
      <w:r w:rsidR="00EF07B8" w:rsidRPr="00EB7A76">
        <w:rPr>
          <w:rFonts w:ascii="Times New Roman" w:eastAsia="Times New Roman" w:hAnsi="Times New Roman" w:cs="Times New Roman"/>
          <w:sz w:val="28"/>
          <w:szCs w:val="28"/>
          <w:lang w:eastAsia="zh-CN"/>
        </w:rPr>
        <w:t xml:space="preserve"> </w:t>
      </w:r>
      <w:r w:rsidR="00EB7A76" w:rsidRPr="00EB7A76">
        <w:rPr>
          <w:rFonts w:ascii="Times New Roman" w:eastAsia="Times New Roman" w:hAnsi="Times New Roman" w:cs="Times New Roman"/>
          <w:sz w:val="28"/>
          <w:szCs w:val="28"/>
          <w:lang w:eastAsia="zh-CN"/>
        </w:rPr>
        <w:t>–</w:t>
      </w:r>
      <w:r w:rsidRPr="00EB7A76">
        <w:rPr>
          <w:rFonts w:ascii="Times New Roman" w:eastAsia="Times New Roman" w:hAnsi="Times New Roman" w:cs="Times New Roman"/>
          <w:sz w:val="28"/>
          <w:szCs w:val="28"/>
          <w:lang w:eastAsia="zh-CN"/>
        </w:rPr>
        <w:t xml:space="preserve"> </w:t>
      </w:r>
      <w:r w:rsidR="00EB7A76" w:rsidRPr="00EB7A76">
        <w:rPr>
          <w:rFonts w:ascii="Times New Roman" w:eastAsia="Times New Roman" w:hAnsi="Times New Roman" w:cs="Times New Roman"/>
          <w:sz w:val="28"/>
          <w:szCs w:val="28"/>
          <w:lang w:eastAsia="zh-CN"/>
        </w:rPr>
        <w:t>70,1</w:t>
      </w:r>
      <w:r w:rsidRPr="00EB7A76">
        <w:rPr>
          <w:rFonts w:ascii="Times New Roman" w:eastAsia="Times New Roman" w:hAnsi="Times New Roman" w:cs="Times New Roman"/>
          <w:sz w:val="28"/>
          <w:szCs w:val="28"/>
          <w:lang w:eastAsia="zh-CN"/>
        </w:rPr>
        <w:t>% , тепловых сетей</w:t>
      </w:r>
      <w:r w:rsidR="00EB7A76" w:rsidRPr="00EB7A76">
        <w:rPr>
          <w:rFonts w:ascii="Times New Roman" w:eastAsia="Times New Roman" w:hAnsi="Times New Roman" w:cs="Times New Roman"/>
          <w:sz w:val="28"/>
          <w:szCs w:val="28"/>
          <w:lang w:eastAsia="zh-CN"/>
        </w:rPr>
        <w:t xml:space="preserve"> –</w:t>
      </w:r>
      <w:r w:rsidRPr="00EB7A76">
        <w:rPr>
          <w:rFonts w:ascii="Times New Roman" w:eastAsia="Times New Roman" w:hAnsi="Times New Roman" w:cs="Times New Roman"/>
          <w:sz w:val="28"/>
          <w:szCs w:val="28"/>
          <w:lang w:eastAsia="zh-CN"/>
        </w:rPr>
        <w:t xml:space="preserve"> </w:t>
      </w:r>
      <w:r w:rsidR="00EB7A76" w:rsidRPr="00EB7A76">
        <w:rPr>
          <w:rFonts w:ascii="Times New Roman" w:eastAsia="Times New Roman" w:hAnsi="Times New Roman" w:cs="Times New Roman"/>
          <w:sz w:val="28"/>
          <w:szCs w:val="28"/>
          <w:lang w:eastAsia="zh-CN"/>
        </w:rPr>
        <w:t>91,1</w:t>
      </w:r>
      <w:r w:rsidRPr="00EB7A76">
        <w:rPr>
          <w:rFonts w:ascii="Times New Roman" w:eastAsia="Times New Roman" w:hAnsi="Times New Roman" w:cs="Times New Roman"/>
          <w:sz w:val="28"/>
          <w:szCs w:val="28"/>
          <w:lang w:eastAsia="zh-CN"/>
        </w:rPr>
        <w:t xml:space="preserve">%. Полезный отпуск тепла </w:t>
      </w:r>
      <w:r w:rsidR="009C369F" w:rsidRPr="00EB7A76">
        <w:rPr>
          <w:rFonts w:ascii="Times New Roman" w:eastAsia="Times New Roman" w:hAnsi="Times New Roman" w:cs="Times New Roman"/>
          <w:sz w:val="28"/>
          <w:szCs w:val="28"/>
          <w:lang w:eastAsia="zh-CN"/>
        </w:rPr>
        <w:t xml:space="preserve">за 2019 год </w:t>
      </w:r>
      <w:r w:rsidRPr="00EB7A76">
        <w:rPr>
          <w:rFonts w:ascii="Times New Roman" w:eastAsia="Times New Roman" w:hAnsi="Times New Roman" w:cs="Times New Roman"/>
          <w:sz w:val="28"/>
          <w:szCs w:val="28"/>
          <w:lang w:eastAsia="zh-CN"/>
        </w:rPr>
        <w:t>состав</w:t>
      </w:r>
      <w:r w:rsidR="009C369F" w:rsidRPr="00EB7A76">
        <w:rPr>
          <w:rFonts w:ascii="Times New Roman" w:eastAsia="Times New Roman" w:hAnsi="Times New Roman" w:cs="Times New Roman"/>
          <w:sz w:val="28"/>
          <w:szCs w:val="28"/>
          <w:lang w:eastAsia="zh-CN"/>
        </w:rPr>
        <w:t>и</w:t>
      </w:r>
      <w:r w:rsidRPr="00EB7A76">
        <w:rPr>
          <w:rFonts w:ascii="Times New Roman" w:eastAsia="Times New Roman" w:hAnsi="Times New Roman" w:cs="Times New Roman"/>
          <w:sz w:val="28"/>
          <w:szCs w:val="28"/>
          <w:lang w:eastAsia="zh-CN"/>
        </w:rPr>
        <w:t xml:space="preserve">л </w:t>
      </w:r>
      <w:r w:rsidR="009C369F" w:rsidRPr="00EB7A76">
        <w:rPr>
          <w:rFonts w:ascii="Times New Roman" w:eastAsia="Times New Roman" w:hAnsi="Times New Roman" w:cs="Times New Roman"/>
          <w:sz w:val="28"/>
          <w:szCs w:val="28"/>
          <w:lang w:eastAsia="zh-CN"/>
        </w:rPr>
        <w:t>14 505,2</w:t>
      </w:r>
      <w:r w:rsidRPr="00EB7A76">
        <w:rPr>
          <w:rFonts w:ascii="Times New Roman" w:eastAsia="Times New Roman" w:hAnsi="Times New Roman" w:cs="Times New Roman"/>
          <w:sz w:val="28"/>
          <w:szCs w:val="28"/>
          <w:lang w:eastAsia="zh-CN"/>
        </w:rPr>
        <w:t xml:space="preserve"> Гкал.</w:t>
      </w:r>
      <w:r w:rsidRPr="00400E92">
        <w:rPr>
          <w:rFonts w:ascii="Times New Roman" w:eastAsia="Times New Roman" w:hAnsi="Times New Roman" w:cs="Times New Roman"/>
          <w:sz w:val="28"/>
          <w:szCs w:val="28"/>
          <w:lang w:eastAsia="zh-CN"/>
        </w:rPr>
        <w:t xml:space="preserve"> </w:t>
      </w:r>
    </w:p>
    <w:p w:rsidR="00400E92" w:rsidRPr="00400E92" w:rsidRDefault="00400E92" w:rsidP="00400E92">
      <w:pPr>
        <w:tabs>
          <w:tab w:val="left" w:pos="9498"/>
        </w:tabs>
        <w:suppressAutoHyphens/>
        <w:spacing w:line="240" w:lineRule="auto"/>
        <w:ind w:firstLine="850"/>
        <w:jc w:val="both"/>
        <w:rPr>
          <w:rFonts w:ascii="Calibri" w:eastAsia="Times New Roman" w:hAnsi="Calibri" w:cs="Calibri"/>
          <w:lang w:eastAsia="zh-CN"/>
        </w:rPr>
      </w:pPr>
      <w:r w:rsidRPr="00400E92">
        <w:rPr>
          <w:rFonts w:ascii="Times New Roman" w:eastAsia="Times New Roman" w:hAnsi="Times New Roman" w:cs="Times New Roman"/>
          <w:sz w:val="28"/>
          <w:szCs w:val="28"/>
          <w:lang w:eastAsia="zh-CN"/>
        </w:rPr>
        <w:t>Им</w:t>
      </w:r>
      <w:r w:rsidR="00DC6D58">
        <w:rPr>
          <w:rFonts w:ascii="Times New Roman" w:eastAsia="Times New Roman" w:hAnsi="Times New Roman" w:cs="Times New Roman"/>
          <w:sz w:val="28"/>
          <w:szCs w:val="28"/>
          <w:lang w:eastAsia="zh-CN"/>
        </w:rPr>
        <w:t>еются ограничивающие конкуренцию</w:t>
      </w:r>
      <w:r w:rsidRPr="00400E92">
        <w:rPr>
          <w:rFonts w:ascii="Times New Roman" w:eastAsia="Times New Roman" w:hAnsi="Times New Roman" w:cs="Times New Roman"/>
          <w:sz w:val="28"/>
          <w:szCs w:val="28"/>
          <w:lang w:eastAsia="zh-CN"/>
        </w:rPr>
        <w:t xml:space="preserve"> факторы: строительство либо приобретение существующих имущественных объектов в собственность </w:t>
      </w:r>
      <w:r w:rsidRPr="00400E92">
        <w:rPr>
          <w:rFonts w:ascii="Times New Roman" w:eastAsia="Times New Roman" w:hAnsi="Times New Roman" w:cs="Times New Roman"/>
          <w:sz w:val="28"/>
          <w:szCs w:val="28"/>
          <w:lang w:eastAsia="zh-CN"/>
        </w:rPr>
        <w:lastRenderedPageBreak/>
        <w:t xml:space="preserve">требует значительных первоначальных капитальных вложений при длительных сроках окупаемости, что затрудняет хозяйствующим субъектам вход на рынок, при этом объекты теплоснабжения характеризуются высокой степенью износа. Повышение инвестиционной привлекательности отрасли возможно за счет стабилизации финансового положения предприятия при одновременном выполнении следующих условий, таких как, оптимизация экономики </w:t>
      </w:r>
      <w:proofErr w:type="spellStart"/>
      <w:r w:rsidRPr="00400E92">
        <w:rPr>
          <w:rFonts w:ascii="Times New Roman" w:eastAsia="Times New Roman" w:hAnsi="Times New Roman" w:cs="Times New Roman"/>
          <w:sz w:val="28"/>
          <w:szCs w:val="28"/>
          <w:lang w:eastAsia="zh-CN"/>
        </w:rPr>
        <w:t>ре</w:t>
      </w:r>
      <w:r w:rsidR="00DC6D58">
        <w:rPr>
          <w:rFonts w:ascii="Times New Roman" w:eastAsia="Times New Roman" w:hAnsi="Times New Roman" w:cs="Times New Roman"/>
          <w:sz w:val="28"/>
          <w:szCs w:val="28"/>
          <w:lang w:eastAsia="zh-CN"/>
        </w:rPr>
        <w:t>сурсоснабжающего</w:t>
      </w:r>
      <w:proofErr w:type="spellEnd"/>
      <w:r w:rsidR="00DC6D58">
        <w:rPr>
          <w:rFonts w:ascii="Times New Roman" w:eastAsia="Times New Roman" w:hAnsi="Times New Roman" w:cs="Times New Roman"/>
          <w:sz w:val="28"/>
          <w:szCs w:val="28"/>
          <w:lang w:eastAsia="zh-CN"/>
        </w:rPr>
        <w:t xml:space="preserve"> предприятия и </w:t>
      </w:r>
      <w:r w:rsidRPr="00400E92">
        <w:rPr>
          <w:rFonts w:ascii="Times New Roman" w:eastAsia="Times New Roman" w:hAnsi="Times New Roman" w:cs="Times New Roman"/>
          <w:sz w:val="28"/>
          <w:szCs w:val="28"/>
          <w:lang w:eastAsia="zh-CN"/>
        </w:rPr>
        <w:t>модернизация систем теплоснабжения за счет частных инвестиций.</w:t>
      </w:r>
    </w:p>
    <w:p w:rsidR="00400E92" w:rsidRPr="00400E92" w:rsidRDefault="00400E92" w:rsidP="00400E92">
      <w:pPr>
        <w:tabs>
          <w:tab w:val="left" w:pos="9498"/>
        </w:tabs>
        <w:suppressAutoHyphens/>
        <w:spacing w:line="240" w:lineRule="auto"/>
        <w:ind w:firstLine="850"/>
        <w:jc w:val="both"/>
        <w:rPr>
          <w:rFonts w:ascii="Calibri" w:eastAsia="Times New Roman" w:hAnsi="Calibri" w:cs="Calibri"/>
          <w:lang w:eastAsia="zh-CN"/>
        </w:rPr>
      </w:pPr>
      <w:r w:rsidRPr="00400E92">
        <w:rPr>
          <w:rFonts w:ascii="Times New Roman" w:eastAsia="Times New Roman" w:hAnsi="Times New Roman" w:cs="Times New Roman"/>
          <w:color w:val="000000"/>
          <w:sz w:val="28"/>
          <w:szCs w:val="28"/>
          <w:lang w:eastAsia="zh-CN"/>
        </w:rPr>
        <w:t>В целях повышения качества предоставления коммунальной услуги по отоплени</w:t>
      </w:r>
      <w:r w:rsidR="0017417C">
        <w:rPr>
          <w:rFonts w:ascii="Times New Roman" w:eastAsia="Times New Roman" w:hAnsi="Times New Roman" w:cs="Times New Roman"/>
          <w:color w:val="000000"/>
          <w:sz w:val="28"/>
          <w:szCs w:val="28"/>
          <w:lang w:eastAsia="zh-CN"/>
        </w:rPr>
        <w:t xml:space="preserve">ю необходим ряд мероприятий, направленный на </w:t>
      </w:r>
      <w:r w:rsidRPr="00400E92">
        <w:rPr>
          <w:rFonts w:ascii="Times New Roman" w:eastAsia="Times New Roman" w:hAnsi="Times New Roman" w:cs="Times New Roman"/>
          <w:color w:val="000000"/>
          <w:sz w:val="28"/>
          <w:szCs w:val="28"/>
          <w:lang w:eastAsia="zh-CN"/>
        </w:rPr>
        <w:t xml:space="preserve">привлечение частных инвестиций, энергосбережение, модернизация систем теплоснабжения. </w:t>
      </w:r>
    </w:p>
    <w:p w:rsidR="00400E92" w:rsidRPr="00400E92" w:rsidRDefault="00400E92" w:rsidP="00400E92">
      <w:pPr>
        <w:tabs>
          <w:tab w:val="left" w:pos="9498"/>
        </w:tabs>
        <w:suppressAutoHyphens/>
        <w:spacing w:line="240" w:lineRule="auto"/>
        <w:jc w:val="both"/>
        <w:textAlignment w:val="baseline"/>
        <w:rPr>
          <w:rFonts w:ascii="Times New Roman" w:eastAsia="Times New Roman" w:hAnsi="Times New Roman" w:cs="Times New Roman"/>
          <w:b/>
          <w:bCs/>
          <w:i/>
          <w:iCs/>
          <w:color w:val="000000"/>
          <w:sz w:val="28"/>
          <w:szCs w:val="28"/>
          <w:lang w:eastAsia="zh-CN"/>
        </w:rPr>
      </w:pPr>
    </w:p>
    <w:p w:rsidR="00400E92" w:rsidRPr="00AB5CB2" w:rsidRDefault="00400E92" w:rsidP="00AB5CB2">
      <w:pPr>
        <w:tabs>
          <w:tab w:val="left" w:pos="9498"/>
        </w:tabs>
        <w:suppressAutoHyphens/>
        <w:spacing w:line="240" w:lineRule="auto"/>
        <w:ind w:firstLine="709"/>
        <w:jc w:val="both"/>
        <w:textAlignment w:val="baseline"/>
        <w:rPr>
          <w:rFonts w:ascii="Times New Roman" w:eastAsia="Times New Roman" w:hAnsi="Times New Roman" w:cs="Times New Roman"/>
          <w:sz w:val="24"/>
          <w:szCs w:val="20"/>
          <w:lang w:eastAsia="zh-CN"/>
        </w:rPr>
      </w:pPr>
      <w:r w:rsidRPr="00AB5CB2">
        <w:rPr>
          <w:rFonts w:ascii="Times New Roman" w:eastAsia="Times New Roman" w:hAnsi="Times New Roman" w:cs="Times New Roman"/>
          <w:bCs/>
          <w:iCs/>
          <w:color w:val="000000"/>
          <w:sz w:val="28"/>
          <w:szCs w:val="28"/>
          <w:lang w:eastAsia="zh-CN"/>
        </w:rPr>
        <w:t>Таблица №</w:t>
      </w:r>
      <w:r w:rsidR="002719FD">
        <w:rPr>
          <w:rFonts w:ascii="Times New Roman" w:eastAsia="Times New Roman" w:hAnsi="Times New Roman" w:cs="Times New Roman"/>
          <w:bCs/>
          <w:iCs/>
          <w:color w:val="000000"/>
          <w:sz w:val="28"/>
          <w:szCs w:val="28"/>
          <w:lang w:eastAsia="zh-CN"/>
        </w:rPr>
        <w:t xml:space="preserve"> 34</w:t>
      </w:r>
      <w:r w:rsidRPr="00AB5CB2">
        <w:rPr>
          <w:rFonts w:ascii="Times New Roman" w:eastAsia="Times New Roman" w:hAnsi="Times New Roman" w:cs="Times New Roman"/>
          <w:bCs/>
          <w:iCs/>
          <w:color w:val="000000"/>
          <w:sz w:val="28"/>
          <w:szCs w:val="28"/>
          <w:lang w:eastAsia="zh-CN"/>
        </w:rPr>
        <w:t xml:space="preserve">. Основные показатели теплоснабжения </w:t>
      </w:r>
    </w:p>
    <w:p w:rsidR="00400E92" w:rsidRPr="00400E92" w:rsidRDefault="00400E92" w:rsidP="00400E92">
      <w:pPr>
        <w:tabs>
          <w:tab w:val="left" w:pos="9498"/>
        </w:tabs>
        <w:suppressAutoHyphens/>
        <w:spacing w:line="240" w:lineRule="auto"/>
        <w:ind w:right="-105"/>
        <w:jc w:val="both"/>
        <w:textAlignment w:val="baseline"/>
        <w:rPr>
          <w:rFonts w:ascii="Times New Roman" w:eastAsia="Times New Roman" w:hAnsi="Times New Roman" w:cs="Times New Roman"/>
          <w:color w:val="000000"/>
          <w:sz w:val="28"/>
          <w:szCs w:val="28"/>
          <w:highlight w:val="yellow"/>
          <w:lang w:eastAsia="zh-CN"/>
        </w:rPr>
      </w:pPr>
    </w:p>
    <w:tbl>
      <w:tblPr>
        <w:tblW w:w="9778" w:type="dxa"/>
        <w:tblInd w:w="101" w:type="dxa"/>
        <w:tblBorders>
          <w:top w:val="single" w:sz="4" w:space="0" w:color="000000"/>
          <w:left w:val="single" w:sz="4" w:space="0" w:color="000000"/>
          <w:bottom w:val="single" w:sz="4" w:space="0" w:color="000000"/>
          <w:insideH w:val="single" w:sz="4" w:space="0" w:color="000000"/>
        </w:tblBorders>
        <w:tblCellMar>
          <w:left w:w="98" w:type="dxa"/>
        </w:tblCellMar>
        <w:tblLook w:val="0000" w:firstRow="0" w:lastRow="0" w:firstColumn="0" w:lastColumn="0" w:noHBand="0" w:noVBand="0"/>
      </w:tblPr>
      <w:tblGrid>
        <w:gridCol w:w="7368"/>
        <w:gridCol w:w="2410"/>
      </w:tblGrid>
      <w:tr w:rsidR="00400E92" w:rsidRPr="00400E92" w:rsidTr="00DB054B">
        <w:tc>
          <w:tcPr>
            <w:tcW w:w="7368" w:type="dxa"/>
            <w:tcBorders>
              <w:top w:val="single" w:sz="4" w:space="0" w:color="000000"/>
              <w:left w:val="single" w:sz="4" w:space="0" w:color="000000"/>
              <w:bottom w:val="single" w:sz="4" w:space="0" w:color="000000"/>
            </w:tcBorders>
            <w:shd w:val="clear" w:color="auto" w:fill="auto"/>
          </w:tcPr>
          <w:p w:rsidR="00400E92" w:rsidRPr="00400E92" w:rsidRDefault="00400E92" w:rsidP="00400E92">
            <w:pPr>
              <w:tabs>
                <w:tab w:val="left" w:pos="9498"/>
              </w:tabs>
              <w:suppressAutoHyphens/>
              <w:spacing w:line="240" w:lineRule="auto"/>
              <w:ind w:right="-113"/>
              <w:jc w:val="both"/>
              <w:textAlignment w:val="baseline"/>
              <w:rPr>
                <w:rFonts w:ascii="Times New Roman" w:eastAsia="Times New Roman" w:hAnsi="Times New Roman" w:cs="Times New Roman"/>
                <w:sz w:val="24"/>
                <w:szCs w:val="20"/>
                <w:lang w:eastAsia="zh-CN"/>
              </w:rPr>
            </w:pPr>
            <w:r w:rsidRPr="00400E92">
              <w:rPr>
                <w:rFonts w:ascii="Times New Roman" w:eastAsia="Times New Roman" w:hAnsi="Times New Roman" w:cs="Times New Roman"/>
                <w:b/>
                <w:bCs/>
                <w:color w:val="000000"/>
                <w:sz w:val="24"/>
                <w:szCs w:val="24"/>
                <w:lang w:eastAsia="zh-CN"/>
              </w:rPr>
              <w:t>Наименование показателей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400E92" w:rsidP="009C369F">
            <w:pPr>
              <w:tabs>
                <w:tab w:val="left" w:pos="9498"/>
              </w:tabs>
              <w:suppressAutoHyphens/>
              <w:spacing w:line="240" w:lineRule="auto"/>
              <w:ind w:right="-113"/>
              <w:jc w:val="center"/>
              <w:textAlignment w:val="baseline"/>
              <w:rPr>
                <w:rFonts w:ascii="Times New Roman" w:eastAsia="Times New Roman" w:hAnsi="Times New Roman" w:cs="Times New Roman"/>
                <w:sz w:val="24"/>
                <w:szCs w:val="20"/>
                <w:lang w:eastAsia="zh-CN"/>
              </w:rPr>
            </w:pPr>
            <w:r w:rsidRPr="00400E92">
              <w:rPr>
                <w:rFonts w:ascii="Times New Roman" w:eastAsia="Times New Roman" w:hAnsi="Times New Roman" w:cs="Times New Roman"/>
                <w:b/>
                <w:bCs/>
                <w:color w:val="000000"/>
                <w:sz w:val="24"/>
                <w:szCs w:val="24"/>
                <w:lang w:eastAsia="zh-CN"/>
              </w:rPr>
              <w:t>201</w:t>
            </w:r>
            <w:r w:rsidR="009C369F" w:rsidRPr="009C369F">
              <w:rPr>
                <w:rFonts w:ascii="Times New Roman" w:eastAsia="Times New Roman" w:hAnsi="Times New Roman" w:cs="Times New Roman"/>
                <w:b/>
                <w:bCs/>
                <w:color w:val="000000"/>
                <w:sz w:val="24"/>
                <w:szCs w:val="24"/>
                <w:lang w:eastAsia="zh-CN"/>
              </w:rPr>
              <w:t>9</w:t>
            </w:r>
            <w:r w:rsidRPr="00400E92">
              <w:rPr>
                <w:rFonts w:ascii="Times New Roman" w:eastAsia="Times New Roman" w:hAnsi="Times New Roman" w:cs="Times New Roman"/>
                <w:b/>
                <w:bCs/>
                <w:color w:val="000000"/>
                <w:sz w:val="24"/>
                <w:szCs w:val="24"/>
                <w:lang w:eastAsia="zh-CN"/>
              </w:rPr>
              <w:t xml:space="preserve"> год</w:t>
            </w:r>
          </w:p>
        </w:tc>
      </w:tr>
      <w:tr w:rsidR="00400E92" w:rsidRPr="00400E92" w:rsidTr="00DB054B">
        <w:tc>
          <w:tcPr>
            <w:tcW w:w="7368" w:type="dxa"/>
            <w:tcBorders>
              <w:top w:val="single" w:sz="4" w:space="0" w:color="000000"/>
              <w:left w:val="single" w:sz="4" w:space="0" w:color="000000"/>
              <w:bottom w:val="single" w:sz="4" w:space="0" w:color="000000"/>
            </w:tcBorders>
            <w:shd w:val="clear" w:color="auto" w:fill="auto"/>
          </w:tcPr>
          <w:p w:rsidR="00400E92" w:rsidRPr="00400E92" w:rsidRDefault="00400E92" w:rsidP="00400E92">
            <w:pPr>
              <w:tabs>
                <w:tab w:val="left" w:pos="9498"/>
              </w:tabs>
              <w:suppressAutoHyphens/>
              <w:spacing w:line="240" w:lineRule="auto"/>
              <w:ind w:right="-113"/>
              <w:jc w:val="both"/>
              <w:textAlignment w:val="baseline"/>
              <w:rPr>
                <w:rFonts w:ascii="Times New Roman" w:eastAsia="Times New Roman" w:hAnsi="Times New Roman" w:cs="Times New Roman"/>
                <w:sz w:val="24"/>
                <w:szCs w:val="20"/>
                <w:lang w:eastAsia="zh-CN"/>
              </w:rPr>
            </w:pPr>
            <w:r w:rsidRPr="00400E92">
              <w:rPr>
                <w:rFonts w:ascii="Times New Roman" w:eastAsia="Times New Roman" w:hAnsi="Times New Roman" w:cs="Times New Roman"/>
                <w:color w:val="000000"/>
                <w:sz w:val="24"/>
                <w:szCs w:val="24"/>
                <w:lang w:eastAsia="zh-CN"/>
              </w:rPr>
              <w:t>Число котельных, ед.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9C369F" w:rsidP="00400E92">
            <w:pPr>
              <w:tabs>
                <w:tab w:val="left" w:pos="9498"/>
              </w:tabs>
              <w:suppressAutoHyphens/>
              <w:spacing w:line="240" w:lineRule="auto"/>
              <w:ind w:right="-105"/>
              <w:jc w:val="center"/>
              <w:textAlignment w:val="baseline"/>
              <w:rPr>
                <w:rFonts w:ascii="Times New Roman" w:eastAsia="Times New Roman" w:hAnsi="Times New Roman" w:cs="Times New Roman"/>
                <w:sz w:val="24"/>
                <w:szCs w:val="20"/>
                <w:lang w:eastAsia="zh-CN"/>
              </w:rPr>
            </w:pPr>
            <w:r w:rsidRPr="009C369F">
              <w:rPr>
                <w:rFonts w:ascii="Times New Roman" w:eastAsia="Times New Roman" w:hAnsi="Times New Roman" w:cs="Times New Roman"/>
                <w:color w:val="000000"/>
                <w:sz w:val="24"/>
                <w:szCs w:val="24"/>
                <w:lang w:eastAsia="zh-CN"/>
              </w:rPr>
              <w:t>27</w:t>
            </w:r>
          </w:p>
        </w:tc>
      </w:tr>
      <w:tr w:rsidR="00400E92" w:rsidRPr="00400E92" w:rsidTr="00DB054B">
        <w:tc>
          <w:tcPr>
            <w:tcW w:w="7368" w:type="dxa"/>
            <w:tcBorders>
              <w:top w:val="single" w:sz="4" w:space="0" w:color="000000"/>
              <w:left w:val="single" w:sz="4" w:space="0" w:color="000000"/>
              <w:bottom w:val="single" w:sz="4" w:space="0" w:color="000000"/>
            </w:tcBorders>
            <w:shd w:val="clear" w:color="auto" w:fill="auto"/>
          </w:tcPr>
          <w:p w:rsidR="00400E92" w:rsidRPr="00400E92" w:rsidRDefault="00400E92" w:rsidP="00400E92">
            <w:pPr>
              <w:tabs>
                <w:tab w:val="left" w:pos="9498"/>
              </w:tabs>
              <w:suppressAutoHyphens/>
              <w:spacing w:line="240" w:lineRule="auto"/>
              <w:ind w:right="-113"/>
              <w:jc w:val="both"/>
              <w:textAlignment w:val="baseline"/>
              <w:rPr>
                <w:rFonts w:ascii="Times New Roman" w:eastAsia="Times New Roman" w:hAnsi="Times New Roman" w:cs="Times New Roman"/>
                <w:sz w:val="24"/>
                <w:szCs w:val="20"/>
                <w:lang w:eastAsia="zh-CN"/>
              </w:rPr>
            </w:pPr>
            <w:r w:rsidRPr="00400E92">
              <w:rPr>
                <w:rFonts w:ascii="Times New Roman" w:eastAsia="Times New Roman" w:hAnsi="Times New Roman" w:cs="Times New Roman"/>
                <w:color w:val="000000"/>
                <w:sz w:val="24"/>
                <w:szCs w:val="24"/>
                <w:lang w:eastAsia="zh-CN"/>
              </w:rPr>
              <w:t>Суммарная мощность котельных, Гкал/час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9C369F" w:rsidP="00400E92">
            <w:pPr>
              <w:tabs>
                <w:tab w:val="left" w:pos="9498"/>
              </w:tabs>
              <w:suppressAutoHyphens/>
              <w:spacing w:line="240" w:lineRule="auto"/>
              <w:ind w:right="-105"/>
              <w:jc w:val="center"/>
              <w:textAlignment w:val="baseline"/>
              <w:rPr>
                <w:rFonts w:ascii="Times New Roman" w:eastAsia="Times New Roman" w:hAnsi="Times New Roman" w:cs="Times New Roman"/>
                <w:sz w:val="24"/>
                <w:szCs w:val="20"/>
                <w:lang w:eastAsia="zh-CN"/>
              </w:rPr>
            </w:pPr>
            <w:r w:rsidRPr="009C369F">
              <w:rPr>
                <w:rFonts w:ascii="Times New Roman" w:eastAsia="Times New Roman" w:hAnsi="Times New Roman" w:cs="Times New Roman"/>
                <w:color w:val="000000"/>
                <w:sz w:val="24"/>
                <w:szCs w:val="24"/>
                <w:lang w:eastAsia="zh-CN"/>
              </w:rPr>
              <w:t>25,7</w:t>
            </w:r>
            <w:r w:rsidR="00400E92" w:rsidRPr="00400E92">
              <w:rPr>
                <w:rFonts w:ascii="Times New Roman" w:eastAsia="Times New Roman" w:hAnsi="Times New Roman" w:cs="Times New Roman"/>
                <w:color w:val="000000"/>
                <w:sz w:val="24"/>
                <w:szCs w:val="24"/>
                <w:lang w:eastAsia="zh-CN"/>
              </w:rPr>
              <w:t xml:space="preserve"> </w:t>
            </w:r>
          </w:p>
        </w:tc>
      </w:tr>
      <w:tr w:rsidR="00400E92" w:rsidRPr="00400E92" w:rsidTr="00DB054B">
        <w:tc>
          <w:tcPr>
            <w:tcW w:w="7368" w:type="dxa"/>
            <w:tcBorders>
              <w:top w:val="single" w:sz="4" w:space="0" w:color="000000"/>
              <w:left w:val="single" w:sz="4" w:space="0" w:color="000000"/>
              <w:bottom w:val="single" w:sz="4" w:space="0" w:color="000000"/>
            </w:tcBorders>
            <w:shd w:val="clear" w:color="auto" w:fill="auto"/>
          </w:tcPr>
          <w:p w:rsidR="00400E92" w:rsidRPr="00400E92" w:rsidRDefault="00400E92" w:rsidP="00400E92">
            <w:pPr>
              <w:tabs>
                <w:tab w:val="left" w:pos="9498"/>
              </w:tabs>
              <w:suppressAutoHyphens/>
              <w:spacing w:line="240" w:lineRule="auto"/>
              <w:ind w:right="-113"/>
              <w:jc w:val="both"/>
              <w:textAlignment w:val="baseline"/>
              <w:rPr>
                <w:rFonts w:ascii="Times New Roman" w:eastAsia="Times New Roman" w:hAnsi="Times New Roman" w:cs="Times New Roman"/>
                <w:sz w:val="24"/>
                <w:szCs w:val="20"/>
                <w:lang w:eastAsia="zh-CN"/>
              </w:rPr>
            </w:pPr>
            <w:r w:rsidRPr="00400E92">
              <w:rPr>
                <w:rFonts w:ascii="Times New Roman" w:eastAsia="Times New Roman" w:hAnsi="Times New Roman" w:cs="Times New Roman"/>
                <w:color w:val="000000"/>
                <w:sz w:val="24"/>
                <w:szCs w:val="24"/>
                <w:lang w:eastAsia="zh-CN"/>
              </w:rPr>
              <w:t>Отпущено тепловой энергии,  Гкал</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9C369F" w:rsidP="00400E92">
            <w:pPr>
              <w:tabs>
                <w:tab w:val="left" w:pos="9498"/>
              </w:tabs>
              <w:suppressAutoHyphens/>
              <w:spacing w:line="240" w:lineRule="auto"/>
              <w:ind w:right="-113"/>
              <w:jc w:val="center"/>
              <w:textAlignment w:val="baseline"/>
              <w:rPr>
                <w:rFonts w:ascii="Times New Roman" w:eastAsia="Times New Roman" w:hAnsi="Times New Roman" w:cs="Times New Roman"/>
                <w:sz w:val="24"/>
                <w:szCs w:val="20"/>
                <w:lang w:eastAsia="zh-CN"/>
              </w:rPr>
            </w:pPr>
            <w:r w:rsidRPr="009C369F">
              <w:rPr>
                <w:rFonts w:ascii="Times New Roman" w:eastAsia="Times New Roman" w:hAnsi="Times New Roman" w:cs="Times New Roman"/>
                <w:color w:val="000000"/>
                <w:sz w:val="24"/>
                <w:szCs w:val="24"/>
                <w:lang w:eastAsia="zh-CN"/>
              </w:rPr>
              <w:t>14 505,2</w:t>
            </w:r>
            <w:r w:rsidR="00400E92" w:rsidRPr="00400E92">
              <w:rPr>
                <w:rFonts w:ascii="Times New Roman" w:eastAsia="Times New Roman" w:hAnsi="Times New Roman" w:cs="Times New Roman"/>
                <w:color w:val="000000"/>
                <w:sz w:val="24"/>
                <w:szCs w:val="24"/>
                <w:lang w:eastAsia="zh-CN"/>
              </w:rPr>
              <w:t xml:space="preserve">                             </w:t>
            </w:r>
          </w:p>
        </w:tc>
      </w:tr>
      <w:tr w:rsidR="00400E92" w:rsidRPr="00400E92" w:rsidTr="00DB054B">
        <w:tc>
          <w:tcPr>
            <w:tcW w:w="7368" w:type="dxa"/>
            <w:tcBorders>
              <w:top w:val="single" w:sz="4" w:space="0" w:color="000000"/>
              <w:left w:val="single" w:sz="4" w:space="0" w:color="000000"/>
              <w:bottom w:val="single" w:sz="4" w:space="0" w:color="000000"/>
            </w:tcBorders>
            <w:shd w:val="clear" w:color="auto" w:fill="auto"/>
          </w:tcPr>
          <w:p w:rsidR="00400E92" w:rsidRPr="00400E92" w:rsidRDefault="00400E92" w:rsidP="009C369F">
            <w:pPr>
              <w:tabs>
                <w:tab w:val="left" w:pos="9498"/>
              </w:tabs>
              <w:suppressAutoHyphens/>
              <w:spacing w:line="240" w:lineRule="auto"/>
              <w:ind w:right="-113"/>
              <w:jc w:val="both"/>
              <w:textAlignment w:val="baseline"/>
              <w:rPr>
                <w:rFonts w:ascii="Times New Roman" w:eastAsia="Times New Roman" w:hAnsi="Times New Roman" w:cs="Times New Roman"/>
                <w:sz w:val="24"/>
                <w:szCs w:val="20"/>
                <w:lang w:eastAsia="zh-CN"/>
              </w:rPr>
            </w:pPr>
            <w:r w:rsidRPr="00400E92">
              <w:rPr>
                <w:rFonts w:ascii="Times New Roman" w:eastAsia="Times New Roman" w:hAnsi="Times New Roman" w:cs="Times New Roman"/>
                <w:color w:val="000000"/>
                <w:sz w:val="24"/>
                <w:szCs w:val="24"/>
                <w:lang w:eastAsia="zh-CN"/>
              </w:rPr>
              <w:t>Протяженность тепловых  сетей</w:t>
            </w:r>
            <w:r w:rsidR="009C369F" w:rsidRPr="009C369F">
              <w:rPr>
                <w:rFonts w:ascii="Times New Roman" w:eastAsia="Times New Roman" w:hAnsi="Times New Roman" w:cs="Times New Roman"/>
                <w:color w:val="000000"/>
                <w:sz w:val="24"/>
                <w:szCs w:val="24"/>
                <w:lang w:eastAsia="zh-CN"/>
              </w:rPr>
              <w:t xml:space="preserve"> в двухтрубном исчислении</w:t>
            </w:r>
            <w:r w:rsidRPr="00400E92">
              <w:rPr>
                <w:rFonts w:ascii="Times New Roman" w:eastAsia="Times New Roman" w:hAnsi="Times New Roman" w:cs="Times New Roman"/>
                <w:color w:val="000000"/>
                <w:sz w:val="24"/>
                <w:szCs w:val="24"/>
                <w:lang w:eastAsia="zh-CN"/>
              </w:rPr>
              <w:t xml:space="preserve">, </w:t>
            </w:r>
            <w:proofErr w:type="gramStart"/>
            <w:r w:rsidRPr="00400E92">
              <w:rPr>
                <w:rFonts w:ascii="Times New Roman" w:eastAsia="Times New Roman" w:hAnsi="Times New Roman" w:cs="Times New Roman"/>
                <w:color w:val="000000"/>
                <w:sz w:val="24"/>
                <w:szCs w:val="24"/>
                <w:lang w:eastAsia="zh-CN"/>
              </w:rPr>
              <w:t>км</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9C369F" w:rsidP="00134ABF">
            <w:pPr>
              <w:tabs>
                <w:tab w:val="left" w:pos="9498"/>
              </w:tabs>
              <w:suppressAutoHyphens/>
              <w:spacing w:line="240" w:lineRule="auto"/>
              <w:ind w:right="-105"/>
              <w:jc w:val="center"/>
              <w:textAlignment w:val="baseline"/>
              <w:rPr>
                <w:rFonts w:ascii="Times New Roman" w:eastAsia="Times New Roman" w:hAnsi="Times New Roman" w:cs="Times New Roman"/>
                <w:sz w:val="24"/>
                <w:szCs w:val="20"/>
                <w:lang w:eastAsia="zh-CN"/>
              </w:rPr>
            </w:pPr>
            <w:r w:rsidRPr="009C369F">
              <w:rPr>
                <w:rFonts w:ascii="Times New Roman" w:eastAsia="Times New Roman" w:hAnsi="Times New Roman" w:cs="Times New Roman"/>
                <w:color w:val="000000"/>
                <w:sz w:val="24"/>
                <w:szCs w:val="24"/>
                <w:lang w:eastAsia="zh-CN"/>
              </w:rPr>
              <w:t>4,</w:t>
            </w:r>
            <w:r w:rsidR="00134ABF">
              <w:rPr>
                <w:rFonts w:ascii="Times New Roman" w:eastAsia="Times New Roman" w:hAnsi="Times New Roman" w:cs="Times New Roman"/>
                <w:color w:val="000000"/>
                <w:sz w:val="24"/>
                <w:szCs w:val="24"/>
                <w:lang w:eastAsia="zh-CN"/>
              </w:rPr>
              <w:t>11</w:t>
            </w:r>
          </w:p>
        </w:tc>
      </w:tr>
      <w:tr w:rsidR="00400E92" w:rsidRPr="00400E92" w:rsidTr="00DB054B">
        <w:tc>
          <w:tcPr>
            <w:tcW w:w="7368" w:type="dxa"/>
            <w:tcBorders>
              <w:top w:val="single" w:sz="4" w:space="0" w:color="000000"/>
              <w:left w:val="single" w:sz="4" w:space="0" w:color="000000"/>
              <w:bottom w:val="single" w:sz="4" w:space="0" w:color="000000"/>
            </w:tcBorders>
            <w:shd w:val="clear" w:color="auto" w:fill="auto"/>
          </w:tcPr>
          <w:p w:rsidR="00400E92" w:rsidRPr="00400E92" w:rsidRDefault="00400E92" w:rsidP="00400E92">
            <w:pPr>
              <w:tabs>
                <w:tab w:val="left" w:pos="9498"/>
              </w:tabs>
              <w:suppressAutoHyphens/>
              <w:spacing w:line="240" w:lineRule="auto"/>
              <w:ind w:right="-113"/>
              <w:jc w:val="both"/>
              <w:textAlignment w:val="baseline"/>
              <w:rPr>
                <w:rFonts w:ascii="Times New Roman" w:eastAsia="Times New Roman" w:hAnsi="Times New Roman" w:cs="Times New Roman"/>
                <w:sz w:val="24"/>
                <w:szCs w:val="20"/>
                <w:highlight w:val="yellow"/>
                <w:lang w:eastAsia="zh-CN"/>
              </w:rPr>
            </w:pPr>
            <w:r w:rsidRPr="00134ABF">
              <w:rPr>
                <w:rFonts w:ascii="Times New Roman" w:eastAsia="Times New Roman" w:hAnsi="Times New Roman" w:cs="Times New Roman"/>
                <w:color w:val="000000"/>
                <w:sz w:val="24"/>
                <w:szCs w:val="24"/>
                <w:lang w:eastAsia="zh-CN"/>
              </w:rPr>
              <w:t xml:space="preserve">В том числе, нуждающихся в замене, </w:t>
            </w:r>
            <w:proofErr w:type="gramStart"/>
            <w:r w:rsidRPr="00134ABF">
              <w:rPr>
                <w:rFonts w:ascii="Times New Roman" w:eastAsia="Times New Roman" w:hAnsi="Times New Roman" w:cs="Times New Roman"/>
                <w:color w:val="000000"/>
                <w:sz w:val="24"/>
                <w:szCs w:val="24"/>
                <w:lang w:eastAsia="zh-CN"/>
              </w:rPr>
              <w:t>км</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0E92" w:rsidRPr="00400E92" w:rsidRDefault="00134ABF" w:rsidP="00400E92">
            <w:pPr>
              <w:tabs>
                <w:tab w:val="left" w:pos="9498"/>
              </w:tabs>
              <w:suppressAutoHyphens/>
              <w:spacing w:line="240" w:lineRule="auto"/>
              <w:ind w:right="-105"/>
              <w:jc w:val="center"/>
              <w:textAlignment w:val="baseline"/>
              <w:rPr>
                <w:rFonts w:ascii="Times New Roman" w:eastAsia="Times New Roman" w:hAnsi="Times New Roman" w:cs="Times New Roman"/>
                <w:sz w:val="24"/>
                <w:szCs w:val="20"/>
                <w:lang w:eastAsia="zh-CN"/>
              </w:rPr>
            </w:pPr>
            <w:r>
              <w:rPr>
                <w:rFonts w:ascii="Times New Roman" w:eastAsia="Times New Roman" w:hAnsi="Times New Roman" w:cs="Times New Roman"/>
                <w:color w:val="000000"/>
                <w:sz w:val="24"/>
                <w:szCs w:val="24"/>
                <w:lang w:eastAsia="zh-CN"/>
              </w:rPr>
              <w:t>0,9</w:t>
            </w:r>
          </w:p>
        </w:tc>
      </w:tr>
    </w:tbl>
    <w:p w:rsidR="00400E92" w:rsidRPr="00400E92" w:rsidRDefault="00400E92" w:rsidP="00400E92">
      <w:pPr>
        <w:tabs>
          <w:tab w:val="left" w:pos="9498"/>
        </w:tabs>
        <w:suppressAutoHyphens/>
        <w:spacing w:line="240" w:lineRule="auto"/>
        <w:ind w:right="-105" w:firstLine="851"/>
        <w:jc w:val="both"/>
        <w:rPr>
          <w:rFonts w:ascii="Times New Roman" w:eastAsia="Times New Roman" w:hAnsi="Times New Roman" w:cs="Times New Roman"/>
          <w:color w:val="000000"/>
          <w:sz w:val="28"/>
          <w:szCs w:val="28"/>
          <w:lang w:eastAsia="zh-CN"/>
        </w:rPr>
      </w:pPr>
    </w:p>
    <w:p w:rsidR="00E07A19" w:rsidRDefault="00E07A19" w:rsidP="0017417C">
      <w:pPr>
        <w:tabs>
          <w:tab w:val="left" w:pos="9498"/>
        </w:tabs>
        <w:suppressAutoHyphens/>
        <w:spacing w:line="240" w:lineRule="auto"/>
        <w:ind w:right="-113" w:firstLine="850"/>
        <w:jc w:val="center"/>
        <w:rPr>
          <w:rFonts w:ascii="Times New Roman" w:eastAsia="Times New Roman" w:hAnsi="Times New Roman" w:cs="Times New Roman"/>
          <w:color w:val="000000"/>
          <w:sz w:val="28"/>
          <w:szCs w:val="28"/>
          <w:lang w:eastAsia="zh-CN"/>
        </w:rPr>
      </w:pPr>
    </w:p>
    <w:p w:rsidR="00E07A19" w:rsidRDefault="00E07A19" w:rsidP="0017417C">
      <w:pPr>
        <w:tabs>
          <w:tab w:val="left" w:pos="9498"/>
        </w:tabs>
        <w:suppressAutoHyphens/>
        <w:spacing w:line="240" w:lineRule="auto"/>
        <w:ind w:right="-113" w:firstLine="850"/>
        <w:jc w:val="center"/>
        <w:rPr>
          <w:rFonts w:ascii="Times New Roman" w:eastAsia="Times New Roman" w:hAnsi="Times New Roman" w:cs="Times New Roman"/>
          <w:color w:val="000000"/>
          <w:sz w:val="28"/>
          <w:szCs w:val="28"/>
          <w:lang w:eastAsia="zh-CN"/>
        </w:rPr>
      </w:pPr>
    </w:p>
    <w:p w:rsidR="00400E92" w:rsidRDefault="00945490" w:rsidP="0017417C">
      <w:pPr>
        <w:tabs>
          <w:tab w:val="left" w:pos="9498"/>
        </w:tabs>
        <w:suppressAutoHyphens/>
        <w:spacing w:line="240" w:lineRule="auto"/>
        <w:ind w:right="-113" w:firstLine="850"/>
        <w:jc w:val="center"/>
        <w:rPr>
          <w:rFonts w:ascii="Times New Roman" w:eastAsia="Times New Roman" w:hAnsi="Times New Roman" w:cs="Times New Roman"/>
          <w:color w:val="000000"/>
          <w:sz w:val="28"/>
          <w:szCs w:val="28"/>
          <w:lang w:eastAsia="zh-CN"/>
        </w:rPr>
      </w:pPr>
      <w:r w:rsidRPr="009B31AB">
        <w:rPr>
          <w:rFonts w:ascii="Times New Roman" w:eastAsia="Times New Roman" w:hAnsi="Times New Roman" w:cs="Times New Roman"/>
          <w:color w:val="000000"/>
          <w:sz w:val="28"/>
          <w:szCs w:val="28"/>
          <w:lang w:eastAsia="zh-CN"/>
        </w:rPr>
        <w:t>С</w:t>
      </w:r>
      <w:r w:rsidR="00400E92" w:rsidRPr="009B31AB">
        <w:rPr>
          <w:rFonts w:ascii="Times New Roman" w:eastAsia="Times New Roman" w:hAnsi="Times New Roman" w:cs="Times New Roman"/>
          <w:color w:val="000000"/>
          <w:sz w:val="28"/>
          <w:szCs w:val="28"/>
          <w:lang w:eastAsia="zh-CN"/>
        </w:rPr>
        <w:t>троительств</w:t>
      </w:r>
      <w:r w:rsidRPr="009B31AB">
        <w:rPr>
          <w:rFonts w:ascii="Times New Roman" w:eastAsia="Times New Roman" w:hAnsi="Times New Roman" w:cs="Times New Roman"/>
          <w:color w:val="000000"/>
          <w:sz w:val="28"/>
          <w:szCs w:val="28"/>
          <w:lang w:eastAsia="zh-CN"/>
        </w:rPr>
        <w:t>о</w:t>
      </w:r>
      <w:r w:rsidR="009B31AB">
        <w:rPr>
          <w:rFonts w:ascii="Times New Roman" w:eastAsia="Times New Roman" w:hAnsi="Times New Roman" w:cs="Times New Roman"/>
          <w:color w:val="000000"/>
          <w:sz w:val="28"/>
          <w:szCs w:val="28"/>
          <w:lang w:eastAsia="zh-CN"/>
        </w:rPr>
        <w:t>.</w:t>
      </w:r>
    </w:p>
    <w:p w:rsidR="0017417C" w:rsidRPr="009B31AB" w:rsidRDefault="0017417C" w:rsidP="0017417C">
      <w:pPr>
        <w:tabs>
          <w:tab w:val="left" w:pos="9498"/>
        </w:tabs>
        <w:suppressAutoHyphens/>
        <w:spacing w:line="240" w:lineRule="auto"/>
        <w:ind w:right="-113" w:firstLine="850"/>
        <w:jc w:val="center"/>
        <w:rPr>
          <w:rFonts w:ascii="Calibri" w:eastAsia="Times New Roman" w:hAnsi="Calibri" w:cs="Calibri"/>
          <w:lang w:eastAsia="zh-CN"/>
        </w:rPr>
      </w:pPr>
    </w:p>
    <w:p w:rsidR="00945490" w:rsidRPr="00945490" w:rsidRDefault="00945490" w:rsidP="00945490">
      <w:pPr>
        <w:suppressAutoHyphens/>
        <w:spacing w:line="240" w:lineRule="auto"/>
        <w:ind w:firstLine="709"/>
        <w:jc w:val="both"/>
        <w:rPr>
          <w:rFonts w:ascii="Times New Roman" w:eastAsia="Times New Roman" w:hAnsi="Times New Roman" w:cs="Times New Roman"/>
          <w:color w:val="000000"/>
          <w:sz w:val="28"/>
          <w:szCs w:val="28"/>
          <w:lang w:eastAsia="ar-SA"/>
        </w:rPr>
      </w:pPr>
      <w:r w:rsidRPr="00945490">
        <w:rPr>
          <w:rFonts w:ascii="Times New Roman" w:eastAsia="Times New Roman" w:hAnsi="Times New Roman" w:cs="Times New Roman"/>
          <w:color w:val="000000"/>
          <w:sz w:val="28"/>
          <w:szCs w:val="28"/>
          <w:lang w:eastAsia="ar-SA"/>
        </w:rPr>
        <w:t xml:space="preserve">На территории </w:t>
      </w:r>
      <w:r w:rsidR="00FE539B">
        <w:rPr>
          <w:rFonts w:ascii="Times New Roman" w:eastAsia="Times New Roman" w:hAnsi="Times New Roman" w:cs="Times New Roman"/>
          <w:color w:val="000000"/>
          <w:sz w:val="28"/>
          <w:szCs w:val="28"/>
          <w:lang w:eastAsia="ar-SA"/>
        </w:rPr>
        <w:t>Щербиновского</w:t>
      </w:r>
      <w:r w:rsidRPr="00945490">
        <w:rPr>
          <w:rFonts w:ascii="Times New Roman" w:eastAsia="Times New Roman" w:hAnsi="Times New Roman" w:cs="Times New Roman"/>
          <w:color w:val="000000"/>
          <w:sz w:val="28"/>
          <w:szCs w:val="28"/>
          <w:lang w:eastAsia="ar-SA"/>
        </w:rPr>
        <w:t xml:space="preserve"> район</w:t>
      </w:r>
      <w:r w:rsidR="00FE539B">
        <w:rPr>
          <w:rFonts w:ascii="Times New Roman" w:eastAsia="Times New Roman" w:hAnsi="Times New Roman" w:cs="Times New Roman"/>
          <w:color w:val="000000"/>
          <w:sz w:val="28"/>
          <w:szCs w:val="28"/>
          <w:lang w:eastAsia="ar-SA"/>
        </w:rPr>
        <w:t>а</w:t>
      </w:r>
      <w:r w:rsidRPr="00945490">
        <w:rPr>
          <w:rFonts w:ascii="Times New Roman" w:eastAsia="Times New Roman" w:hAnsi="Times New Roman" w:cs="Times New Roman"/>
          <w:color w:val="000000"/>
          <w:sz w:val="28"/>
          <w:szCs w:val="28"/>
          <w:lang w:eastAsia="ar-SA"/>
        </w:rPr>
        <w:t xml:space="preserve"> крупные и средние предприятия, имеющие основной вид деятельности «строительство», отсутствуют. Строительство объектов социальной сферы и коммерческих объектов малого и среднего предпринимательства, а также индивидуальное жилищное строительство в </w:t>
      </w:r>
      <w:r w:rsidR="00FE539B">
        <w:rPr>
          <w:rFonts w:ascii="Times New Roman" w:eastAsia="Times New Roman" w:hAnsi="Times New Roman" w:cs="Times New Roman"/>
          <w:color w:val="000000"/>
          <w:sz w:val="28"/>
          <w:szCs w:val="28"/>
          <w:lang w:eastAsia="ar-SA"/>
        </w:rPr>
        <w:t xml:space="preserve">основном осуществляется силами </w:t>
      </w:r>
      <w:r w:rsidRPr="00945490">
        <w:rPr>
          <w:rFonts w:ascii="Times New Roman" w:eastAsia="Times New Roman" w:hAnsi="Times New Roman" w:cs="Times New Roman"/>
          <w:color w:val="000000"/>
          <w:sz w:val="28"/>
          <w:szCs w:val="28"/>
          <w:lang w:eastAsia="ar-SA"/>
        </w:rPr>
        <w:t xml:space="preserve">малых предприятий.   </w:t>
      </w:r>
    </w:p>
    <w:p w:rsidR="00945490" w:rsidRPr="00945490" w:rsidRDefault="00945490" w:rsidP="00945490">
      <w:pPr>
        <w:suppressAutoHyphens/>
        <w:spacing w:line="240" w:lineRule="auto"/>
        <w:ind w:firstLine="709"/>
        <w:jc w:val="both"/>
        <w:rPr>
          <w:rFonts w:ascii="Times New Roman" w:eastAsia="Times New Roman" w:hAnsi="Times New Roman" w:cs="Times New Roman"/>
          <w:sz w:val="28"/>
          <w:szCs w:val="28"/>
          <w:lang w:eastAsia="ar-SA"/>
        </w:rPr>
      </w:pPr>
      <w:r w:rsidRPr="00945490">
        <w:rPr>
          <w:rFonts w:ascii="Times New Roman" w:eastAsia="Times New Roman" w:hAnsi="Times New Roman" w:cs="Times New Roman"/>
          <w:color w:val="000000"/>
          <w:sz w:val="28"/>
          <w:szCs w:val="28"/>
          <w:lang w:eastAsia="ar-SA"/>
        </w:rPr>
        <w:t>За 12 месяцев 2018 года введено в действие индивидуальными застройщиками дом</w:t>
      </w:r>
      <w:r>
        <w:rPr>
          <w:rFonts w:ascii="Times New Roman" w:eastAsia="Times New Roman" w:hAnsi="Times New Roman" w:cs="Times New Roman"/>
          <w:color w:val="000000"/>
          <w:sz w:val="28"/>
          <w:szCs w:val="28"/>
          <w:lang w:eastAsia="ar-SA"/>
        </w:rPr>
        <w:t>ов</w:t>
      </w:r>
      <w:r w:rsidRPr="00945490">
        <w:rPr>
          <w:rFonts w:ascii="Times New Roman" w:eastAsia="Times New Roman" w:hAnsi="Times New Roman" w:cs="Times New Roman"/>
          <w:color w:val="000000"/>
          <w:sz w:val="28"/>
          <w:szCs w:val="28"/>
          <w:lang w:eastAsia="ar-SA"/>
        </w:rPr>
        <w:t xml:space="preserve"> общей площадью 7625 кв. метров (129,1 %</w:t>
      </w:r>
      <w:r w:rsidRPr="00945490">
        <w:rPr>
          <w:rFonts w:ascii="Times New Roman" w:eastAsia="Times New Roman" w:hAnsi="Times New Roman" w:cs="Times New Roman"/>
          <w:sz w:val="24"/>
          <w:szCs w:val="20"/>
          <w:lang w:eastAsia="ar-SA"/>
        </w:rPr>
        <w:t xml:space="preserve"> </w:t>
      </w:r>
      <w:r w:rsidRPr="00945490">
        <w:rPr>
          <w:rFonts w:ascii="Times New Roman" w:eastAsia="Times New Roman" w:hAnsi="Times New Roman" w:cs="Times New Roman"/>
          <w:color w:val="000000"/>
          <w:sz w:val="28"/>
          <w:szCs w:val="28"/>
          <w:lang w:eastAsia="ar-SA"/>
        </w:rPr>
        <w:t>от уровня соответствующего периода 2017 года).</w:t>
      </w:r>
    </w:p>
    <w:p w:rsidR="00400E92" w:rsidRDefault="00400E92" w:rsidP="00400E92">
      <w:pPr>
        <w:spacing w:line="240" w:lineRule="auto"/>
        <w:ind w:right="-105" w:firstLine="709"/>
        <w:jc w:val="both"/>
        <w:rPr>
          <w:rFonts w:ascii="Times New Roman" w:hAnsi="Times New Roman" w:cs="Times New Roman"/>
          <w:sz w:val="28"/>
          <w:szCs w:val="28"/>
        </w:rPr>
      </w:pPr>
    </w:p>
    <w:p w:rsidR="00724DC6" w:rsidRDefault="00724DC6" w:rsidP="00447D4F">
      <w:pPr>
        <w:spacing w:line="240" w:lineRule="auto"/>
        <w:ind w:right="-105" w:firstLine="709"/>
        <w:jc w:val="center"/>
        <w:rPr>
          <w:rFonts w:ascii="Times New Roman" w:hAnsi="Times New Roman" w:cs="Times New Roman"/>
          <w:sz w:val="28"/>
          <w:szCs w:val="28"/>
        </w:rPr>
      </w:pPr>
      <w:r>
        <w:rPr>
          <w:rFonts w:ascii="Times New Roman" w:hAnsi="Times New Roman" w:cs="Times New Roman"/>
          <w:sz w:val="28"/>
          <w:szCs w:val="28"/>
        </w:rPr>
        <w:t>Информационная среда и связь</w:t>
      </w:r>
    </w:p>
    <w:p w:rsidR="00724DC6" w:rsidRDefault="00724DC6" w:rsidP="00447D4F">
      <w:pPr>
        <w:spacing w:line="240" w:lineRule="auto"/>
        <w:ind w:right="-105" w:firstLine="709"/>
        <w:jc w:val="center"/>
        <w:rPr>
          <w:rFonts w:ascii="Times New Roman" w:hAnsi="Times New Roman" w:cs="Times New Roman"/>
          <w:sz w:val="28"/>
          <w:szCs w:val="28"/>
        </w:rPr>
      </w:pPr>
    </w:p>
    <w:p w:rsidR="001A5EFE" w:rsidRDefault="00724DC6" w:rsidP="00724DC6">
      <w:pPr>
        <w:suppressAutoHyphens/>
        <w:spacing w:line="240" w:lineRule="auto"/>
        <w:ind w:firstLine="851"/>
        <w:jc w:val="both"/>
        <w:rPr>
          <w:rFonts w:ascii="Times New Roman" w:eastAsia="Times New Roman" w:hAnsi="Times New Roman" w:cs="Calibri"/>
          <w:bCs/>
          <w:sz w:val="28"/>
          <w:szCs w:val="28"/>
          <w:lang w:eastAsia="zh-CN"/>
        </w:rPr>
      </w:pPr>
      <w:r w:rsidRPr="00724DC6">
        <w:rPr>
          <w:rFonts w:ascii="Times New Roman" w:eastAsia="Times New Roman" w:hAnsi="Times New Roman" w:cs="Calibri"/>
          <w:sz w:val="28"/>
          <w:szCs w:val="28"/>
          <w:lang w:eastAsia="zh-CN"/>
        </w:rPr>
        <w:t xml:space="preserve">В </w:t>
      </w:r>
      <w:r>
        <w:rPr>
          <w:rFonts w:ascii="Times New Roman" w:eastAsia="Times New Roman" w:hAnsi="Times New Roman" w:cs="Calibri"/>
          <w:sz w:val="28"/>
          <w:szCs w:val="28"/>
          <w:lang w:eastAsia="zh-CN"/>
        </w:rPr>
        <w:t>МО</w:t>
      </w:r>
      <w:r w:rsidRPr="00724DC6">
        <w:rPr>
          <w:rFonts w:ascii="Times New Roman" w:eastAsia="Times New Roman" w:hAnsi="Times New Roman" w:cs="Calibri"/>
          <w:sz w:val="28"/>
          <w:szCs w:val="28"/>
          <w:lang w:eastAsia="zh-CN"/>
        </w:rPr>
        <w:t xml:space="preserve"> </w:t>
      </w:r>
      <w:r>
        <w:rPr>
          <w:rFonts w:ascii="Times New Roman" w:eastAsia="Times New Roman" w:hAnsi="Times New Roman" w:cs="Calibri"/>
          <w:sz w:val="28"/>
          <w:szCs w:val="28"/>
          <w:lang w:eastAsia="zh-CN"/>
        </w:rPr>
        <w:t>Щербиновский</w:t>
      </w:r>
      <w:r w:rsidRPr="00724DC6">
        <w:rPr>
          <w:rFonts w:ascii="Times New Roman" w:eastAsia="Times New Roman" w:hAnsi="Times New Roman" w:cs="Calibri"/>
          <w:sz w:val="28"/>
          <w:szCs w:val="28"/>
          <w:lang w:eastAsia="zh-CN"/>
        </w:rPr>
        <w:t xml:space="preserve"> район осуществляет свою деятельность филиал ПАО «Ростелеком», предоставляющие услуги электрической связи на территории </w:t>
      </w:r>
      <w:r w:rsidR="001A5EFE">
        <w:rPr>
          <w:rFonts w:ascii="Times New Roman" w:eastAsia="Times New Roman" w:hAnsi="Times New Roman" w:cs="Calibri"/>
          <w:sz w:val="28"/>
          <w:szCs w:val="28"/>
          <w:lang w:eastAsia="zh-CN"/>
        </w:rPr>
        <w:t>всего района</w:t>
      </w:r>
      <w:r w:rsidRPr="00724DC6">
        <w:rPr>
          <w:rFonts w:ascii="Times New Roman" w:eastAsia="Times New Roman" w:hAnsi="Times New Roman" w:cs="Calibri"/>
          <w:bCs/>
          <w:sz w:val="28"/>
          <w:szCs w:val="28"/>
          <w:lang w:eastAsia="zh-CN"/>
        </w:rPr>
        <w:t xml:space="preserve"> </w:t>
      </w:r>
      <w:r w:rsidRPr="00724DC6">
        <w:rPr>
          <w:rFonts w:ascii="Times New Roman" w:eastAsia="Times New Roman" w:hAnsi="Times New Roman" w:cs="Calibri"/>
          <w:sz w:val="28"/>
          <w:szCs w:val="28"/>
          <w:lang w:eastAsia="zh-CN"/>
        </w:rPr>
        <w:t xml:space="preserve">Уровень использования цифровой местной телефонной связи составляет </w:t>
      </w:r>
      <w:r w:rsidRPr="001A5EFE">
        <w:rPr>
          <w:rFonts w:ascii="Times New Roman" w:eastAsia="Times New Roman" w:hAnsi="Times New Roman" w:cs="Calibri"/>
          <w:sz w:val="28"/>
          <w:szCs w:val="28"/>
          <w:lang w:eastAsia="zh-CN"/>
        </w:rPr>
        <w:t>100 %.</w:t>
      </w:r>
      <w:r w:rsidRPr="00724DC6">
        <w:rPr>
          <w:rFonts w:ascii="Times New Roman" w:eastAsia="Times New Roman" w:hAnsi="Times New Roman" w:cs="Calibri"/>
          <w:sz w:val="28"/>
          <w:szCs w:val="28"/>
          <w:lang w:eastAsia="zh-CN"/>
        </w:rPr>
        <w:t xml:space="preserve"> </w:t>
      </w:r>
      <w:r w:rsidRPr="00724DC6">
        <w:rPr>
          <w:rFonts w:ascii="Times New Roman" w:eastAsia="Times New Roman" w:hAnsi="Times New Roman" w:cs="Calibri"/>
          <w:bCs/>
          <w:sz w:val="28"/>
          <w:szCs w:val="28"/>
          <w:lang w:eastAsia="zh-CN"/>
        </w:rPr>
        <w:t xml:space="preserve"> </w:t>
      </w:r>
    </w:p>
    <w:p w:rsidR="00724DC6" w:rsidRPr="00724DC6" w:rsidRDefault="00724DC6" w:rsidP="00724DC6">
      <w:pPr>
        <w:suppressAutoHyphens/>
        <w:spacing w:line="240" w:lineRule="auto"/>
        <w:ind w:firstLine="851"/>
        <w:jc w:val="both"/>
        <w:rPr>
          <w:rFonts w:ascii="Times New Roman" w:eastAsia="Times New Roman" w:hAnsi="Times New Roman" w:cs="Calibri"/>
          <w:sz w:val="28"/>
          <w:szCs w:val="28"/>
          <w:lang w:eastAsia="zh-CN"/>
        </w:rPr>
      </w:pPr>
      <w:r>
        <w:rPr>
          <w:rFonts w:ascii="Times New Roman" w:eastAsia="Times New Roman" w:hAnsi="Times New Roman" w:cs="Calibri"/>
          <w:sz w:val="28"/>
          <w:szCs w:val="28"/>
          <w:lang w:eastAsia="zh-CN"/>
        </w:rPr>
        <w:t>Щербиновский</w:t>
      </w:r>
      <w:r w:rsidRPr="00724DC6">
        <w:rPr>
          <w:rFonts w:ascii="Times New Roman" w:eastAsia="Times New Roman" w:hAnsi="Times New Roman" w:cs="Calibri"/>
          <w:sz w:val="28"/>
          <w:szCs w:val="28"/>
          <w:lang w:eastAsia="zh-CN"/>
        </w:rPr>
        <w:t xml:space="preserve"> район обеспечен всеми существующими операторами сотовой связи</w:t>
      </w:r>
      <w:r w:rsidR="007A18BA">
        <w:rPr>
          <w:rFonts w:ascii="Times New Roman" w:eastAsia="Times New Roman" w:hAnsi="Times New Roman" w:cs="Calibri"/>
          <w:sz w:val="28"/>
          <w:szCs w:val="28"/>
          <w:lang w:eastAsia="zh-CN"/>
        </w:rPr>
        <w:t>, которые обеспечивают возможность всем жителям района пользоваться современными видами мобильной связи, а также мобильным широкополосным доступом в информационно-телекоммуникационную сеть «Интернет».</w:t>
      </w:r>
      <w:r w:rsidRPr="00724DC6">
        <w:rPr>
          <w:rFonts w:ascii="Times New Roman" w:eastAsia="Times New Roman" w:hAnsi="Times New Roman" w:cs="Calibri"/>
          <w:sz w:val="28"/>
          <w:szCs w:val="28"/>
          <w:lang w:eastAsia="zh-CN"/>
        </w:rPr>
        <w:t xml:space="preserve"> </w:t>
      </w:r>
    </w:p>
    <w:p w:rsidR="00724DC6" w:rsidRPr="00724DC6" w:rsidRDefault="00724DC6" w:rsidP="00724DC6">
      <w:pPr>
        <w:suppressAutoHyphens/>
        <w:spacing w:line="240" w:lineRule="auto"/>
        <w:ind w:firstLine="851"/>
        <w:jc w:val="both"/>
        <w:rPr>
          <w:rFonts w:ascii="Times New Roman" w:eastAsia="Times New Roman" w:hAnsi="Times New Roman" w:cs="Calibri"/>
          <w:sz w:val="28"/>
          <w:szCs w:val="28"/>
          <w:lang w:eastAsia="zh-CN"/>
        </w:rPr>
      </w:pPr>
      <w:r w:rsidRPr="00724DC6">
        <w:rPr>
          <w:rFonts w:ascii="Times New Roman" w:eastAsia="Times New Roman" w:hAnsi="Times New Roman" w:cs="Calibri"/>
          <w:sz w:val="28"/>
          <w:szCs w:val="28"/>
          <w:lang w:eastAsia="zh-CN"/>
        </w:rPr>
        <w:lastRenderedPageBreak/>
        <w:t xml:space="preserve">Также на территории района предоставляют услуги </w:t>
      </w:r>
      <w:r w:rsidR="00EA3814">
        <w:rPr>
          <w:rFonts w:ascii="Times New Roman" w:eastAsia="Times New Roman" w:hAnsi="Times New Roman" w:cs="Calibri"/>
          <w:sz w:val="28"/>
          <w:szCs w:val="28"/>
          <w:lang w:eastAsia="zh-CN"/>
        </w:rPr>
        <w:t>12</w:t>
      </w:r>
      <w:r w:rsidRPr="00724DC6">
        <w:rPr>
          <w:rFonts w:ascii="Times New Roman" w:eastAsia="Times New Roman" w:hAnsi="Times New Roman" w:cs="Calibri"/>
          <w:sz w:val="28"/>
          <w:szCs w:val="28"/>
          <w:lang w:eastAsia="zh-CN"/>
        </w:rPr>
        <w:t xml:space="preserve"> отделений почтовой связи управления федеральной почтовой связи Краснодарского края.</w:t>
      </w:r>
    </w:p>
    <w:p w:rsidR="00724DC6" w:rsidRDefault="00724DC6" w:rsidP="00724DC6">
      <w:pPr>
        <w:suppressAutoHyphens/>
        <w:spacing w:line="240" w:lineRule="auto"/>
        <w:ind w:firstLine="851"/>
        <w:jc w:val="both"/>
        <w:rPr>
          <w:rFonts w:ascii="Times New Roman" w:eastAsia="Times New Roman" w:hAnsi="Times New Roman" w:cs="Calibri"/>
          <w:sz w:val="28"/>
          <w:szCs w:val="28"/>
          <w:lang w:eastAsia="zh-CN"/>
        </w:rPr>
      </w:pPr>
      <w:r w:rsidRPr="00724DC6">
        <w:rPr>
          <w:rFonts w:ascii="Times New Roman" w:eastAsia="Times New Roman" w:hAnsi="Times New Roman" w:cs="Calibri"/>
          <w:sz w:val="28"/>
          <w:szCs w:val="28"/>
          <w:lang w:eastAsia="zh-CN"/>
        </w:rPr>
        <w:t xml:space="preserve">В рамках реализации регионального проекта «Информационная инфраструктура», обеспечивающего достижения целей и результатов соответствующего федерального проекта, входящего в состав национальной программы «Цифровая экономика Российской Федерации», в </w:t>
      </w:r>
      <w:r w:rsidR="00701348" w:rsidRPr="00701348">
        <w:rPr>
          <w:rFonts w:ascii="Times New Roman" w:eastAsia="Times New Roman" w:hAnsi="Times New Roman" w:cs="Calibri"/>
          <w:sz w:val="28"/>
          <w:szCs w:val="28"/>
          <w:lang w:eastAsia="zh-CN"/>
        </w:rPr>
        <w:t>2019</w:t>
      </w:r>
      <w:r w:rsidRPr="00724DC6">
        <w:rPr>
          <w:rFonts w:ascii="Times New Roman" w:eastAsia="Times New Roman" w:hAnsi="Times New Roman" w:cs="Calibri"/>
          <w:sz w:val="28"/>
          <w:szCs w:val="28"/>
          <w:lang w:eastAsia="zh-CN"/>
        </w:rPr>
        <w:t xml:space="preserve"> году </w:t>
      </w:r>
      <w:r w:rsidR="00701348" w:rsidRPr="00701348">
        <w:rPr>
          <w:rFonts w:ascii="Times New Roman" w:eastAsia="Times New Roman" w:hAnsi="Times New Roman" w:cs="Calibri"/>
          <w:sz w:val="28"/>
          <w:szCs w:val="28"/>
          <w:lang w:eastAsia="zh-CN"/>
        </w:rPr>
        <w:t>подключено</w:t>
      </w:r>
      <w:r w:rsidRPr="00724DC6">
        <w:rPr>
          <w:rFonts w:ascii="Times New Roman" w:eastAsia="Times New Roman" w:hAnsi="Times New Roman" w:cs="Calibri"/>
          <w:sz w:val="28"/>
          <w:szCs w:val="28"/>
          <w:lang w:eastAsia="zh-CN"/>
        </w:rPr>
        <w:t xml:space="preserve"> </w:t>
      </w:r>
      <w:r w:rsidR="00701348" w:rsidRPr="00701348">
        <w:rPr>
          <w:rFonts w:ascii="Times New Roman" w:eastAsia="Times New Roman" w:hAnsi="Times New Roman" w:cs="Calibri"/>
          <w:sz w:val="28"/>
          <w:szCs w:val="28"/>
          <w:lang w:eastAsia="zh-CN"/>
        </w:rPr>
        <w:t>6</w:t>
      </w:r>
      <w:r w:rsidRPr="00724DC6">
        <w:rPr>
          <w:rFonts w:ascii="Times New Roman" w:eastAsia="Times New Roman" w:hAnsi="Times New Roman" w:cs="Calibri"/>
          <w:sz w:val="28"/>
          <w:szCs w:val="28"/>
          <w:lang w:eastAsia="zh-CN"/>
        </w:rPr>
        <w:t xml:space="preserve"> социально значимых объекта, в 202</w:t>
      </w:r>
      <w:r w:rsidR="00701348" w:rsidRPr="00701348">
        <w:rPr>
          <w:rFonts w:ascii="Times New Roman" w:eastAsia="Times New Roman" w:hAnsi="Times New Roman" w:cs="Calibri"/>
          <w:sz w:val="28"/>
          <w:szCs w:val="28"/>
          <w:lang w:eastAsia="zh-CN"/>
        </w:rPr>
        <w:t>0</w:t>
      </w:r>
      <w:r w:rsidRPr="00724DC6">
        <w:rPr>
          <w:rFonts w:ascii="Times New Roman" w:eastAsia="Times New Roman" w:hAnsi="Times New Roman" w:cs="Calibri"/>
          <w:sz w:val="28"/>
          <w:szCs w:val="28"/>
          <w:lang w:eastAsia="zh-CN"/>
        </w:rPr>
        <w:t xml:space="preserve"> году</w:t>
      </w:r>
      <w:r w:rsidR="00701348" w:rsidRPr="00701348">
        <w:rPr>
          <w:rFonts w:ascii="Times New Roman" w:eastAsia="Times New Roman" w:hAnsi="Times New Roman" w:cs="Calibri"/>
          <w:sz w:val="28"/>
          <w:szCs w:val="28"/>
          <w:lang w:eastAsia="zh-CN"/>
        </w:rPr>
        <w:t xml:space="preserve"> </w:t>
      </w:r>
      <w:r w:rsidRPr="00724DC6">
        <w:rPr>
          <w:rFonts w:ascii="Times New Roman" w:eastAsia="Times New Roman" w:hAnsi="Times New Roman" w:cs="Calibri"/>
          <w:sz w:val="28"/>
          <w:szCs w:val="28"/>
          <w:lang w:eastAsia="zh-CN"/>
        </w:rPr>
        <w:t xml:space="preserve">- </w:t>
      </w:r>
      <w:r w:rsidR="00701348" w:rsidRPr="00701348">
        <w:rPr>
          <w:rFonts w:ascii="Times New Roman" w:eastAsia="Times New Roman" w:hAnsi="Times New Roman" w:cs="Calibri"/>
          <w:sz w:val="28"/>
          <w:szCs w:val="28"/>
          <w:lang w:eastAsia="zh-CN"/>
        </w:rPr>
        <w:t>5</w:t>
      </w:r>
      <w:r w:rsidRPr="00724DC6">
        <w:rPr>
          <w:rFonts w:ascii="Times New Roman" w:eastAsia="Times New Roman" w:hAnsi="Times New Roman" w:cs="Calibri"/>
          <w:sz w:val="28"/>
          <w:szCs w:val="28"/>
          <w:lang w:eastAsia="zh-CN"/>
        </w:rPr>
        <w:t xml:space="preserve"> социально значимых объектов.</w:t>
      </w:r>
      <w:r w:rsidR="00701348" w:rsidRPr="00701348">
        <w:rPr>
          <w:rFonts w:ascii="Times New Roman" w:eastAsia="Times New Roman" w:hAnsi="Times New Roman" w:cs="Calibri"/>
          <w:sz w:val="28"/>
          <w:szCs w:val="28"/>
          <w:lang w:eastAsia="zh-CN"/>
        </w:rPr>
        <w:t xml:space="preserve"> В 202</w:t>
      </w:r>
      <w:r w:rsidR="003A32F8">
        <w:rPr>
          <w:rFonts w:ascii="Times New Roman" w:eastAsia="Times New Roman" w:hAnsi="Times New Roman" w:cs="Calibri"/>
          <w:sz w:val="28"/>
          <w:szCs w:val="28"/>
          <w:lang w:eastAsia="zh-CN"/>
        </w:rPr>
        <w:t xml:space="preserve">1 году планируется подключить 7 </w:t>
      </w:r>
      <w:r w:rsidR="00701348" w:rsidRPr="00701348">
        <w:rPr>
          <w:rFonts w:ascii="Times New Roman" w:eastAsia="Times New Roman" w:hAnsi="Times New Roman" w:cs="Calibri"/>
          <w:sz w:val="28"/>
          <w:szCs w:val="28"/>
          <w:lang w:eastAsia="zh-CN"/>
        </w:rPr>
        <w:t>5</w:t>
      </w:r>
      <w:r w:rsidR="00701348" w:rsidRPr="00724DC6">
        <w:rPr>
          <w:rFonts w:ascii="Times New Roman" w:eastAsia="Times New Roman" w:hAnsi="Times New Roman" w:cs="Calibri"/>
          <w:sz w:val="28"/>
          <w:szCs w:val="28"/>
          <w:lang w:eastAsia="zh-CN"/>
        </w:rPr>
        <w:t xml:space="preserve"> социально значимых объектов</w:t>
      </w:r>
    </w:p>
    <w:p w:rsidR="00724DC6" w:rsidRPr="008F0BE9" w:rsidRDefault="00724DC6" w:rsidP="00447D4F">
      <w:pPr>
        <w:spacing w:line="240" w:lineRule="auto"/>
        <w:ind w:right="-105" w:firstLine="709"/>
        <w:jc w:val="center"/>
        <w:rPr>
          <w:rFonts w:ascii="Times New Roman" w:hAnsi="Times New Roman" w:cs="Times New Roman"/>
          <w:sz w:val="28"/>
          <w:szCs w:val="28"/>
        </w:rPr>
      </w:pPr>
    </w:p>
    <w:p w:rsidR="00B53C82" w:rsidRPr="00743C09" w:rsidRDefault="00B53C82" w:rsidP="00E63484">
      <w:pPr>
        <w:spacing w:line="240" w:lineRule="auto"/>
        <w:ind w:right="-105" w:firstLine="709"/>
        <w:jc w:val="center"/>
        <w:rPr>
          <w:rFonts w:ascii="Times New Roman" w:hAnsi="Times New Roman" w:cs="Times New Roman"/>
          <w:sz w:val="28"/>
          <w:szCs w:val="28"/>
        </w:rPr>
      </w:pPr>
      <w:r w:rsidRPr="00743C09">
        <w:rPr>
          <w:rFonts w:ascii="Times New Roman" w:hAnsi="Times New Roman" w:cs="Times New Roman"/>
          <w:sz w:val="28"/>
          <w:szCs w:val="28"/>
        </w:rPr>
        <w:t>Развитие курортно-туристического комплекса</w:t>
      </w:r>
    </w:p>
    <w:p w:rsidR="00B53C82" w:rsidRPr="005E5333" w:rsidRDefault="00B53C82" w:rsidP="00E63484">
      <w:pPr>
        <w:spacing w:line="240" w:lineRule="auto"/>
        <w:ind w:right="-105" w:firstLine="709"/>
        <w:jc w:val="center"/>
        <w:rPr>
          <w:rFonts w:ascii="Times New Roman" w:hAnsi="Times New Roman" w:cs="Times New Roman"/>
          <w:b/>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Щербиновский район омывается Ейским лиманом и Таганрогским заливом Азовского моря, которые разделены Глафировской косой. Общая протяженность береговой линии, находящейся в административных границах муниципального образования Щербиновский район от хутора </w:t>
      </w:r>
      <w:proofErr w:type="spellStart"/>
      <w:r w:rsidRPr="005E5333">
        <w:rPr>
          <w:rFonts w:ascii="Times New Roman" w:hAnsi="Times New Roman" w:cs="Times New Roman"/>
          <w:sz w:val="28"/>
          <w:szCs w:val="28"/>
        </w:rPr>
        <w:t>Молчановка</w:t>
      </w:r>
      <w:proofErr w:type="spellEnd"/>
      <w:r w:rsidRPr="005E5333">
        <w:rPr>
          <w:rFonts w:ascii="Times New Roman" w:hAnsi="Times New Roman" w:cs="Times New Roman"/>
          <w:sz w:val="28"/>
          <w:szCs w:val="28"/>
        </w:rPr>
        <w:t xml:space="preserve"> до поселка Северный составляет 90 километров, большая часть представляет собой обрыв, на этих участках необходимо проведение противооползневых мероприятий и строител</w:t>
      </w:r>
      <w:r w:rsidRPr="005E5333">
        <w:rPr>
          <w:rFonts w:ascii="Times New Roman" w:hAnsi="Times New Roman" w:cs="Times New Roman"/>
          <w:sz w:val="28"/>
          <w:szCs w:val="28"/>
        </w:rPr>
        <w:t>ь</w:t>
      </w:r>
      <w:r w:rsidRPr="005E5333">
        <w:rPr>
          <w:rFonts w:ascii="Times New Roman" w:hAnsi="Times New Roman" w:cs="Times New Roman"/>
          <w:sz w:val="28"/>
          <w:szCs w:val="28"/>
        </w:rPr>
        <w:t>ство берегозащитных сооружений.</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Проведение мероприятий по укреплению береговой линии муниципальн</w:t>
      </w:r>
      <w:r w:rsidRPr="005E5333">
        <w:rPr>
          <w:rFonts w:ascii="Times New Roman" w:hAnsi="Times New Roman" w:cs="Times New Roman"/>
          <w:sz w:val="28"/>
          <w:szCs w:val="28"/>
        </w:rPr>
        <w:t>о</w:t>
      </w:r>
      <w:r w:rsidRPr="005E5333">
        <w:rPr>
          <w:rFonts w:ascii="Times New Roman" w:hAnsi="Times New Roman" w:cs="Times New Roman"/>
          <w:sz w:val="28"/>
          <w:szCs w:val="28"/>
        </w:rPr>
        <w:t xml:space="preserve">го образования Щербиновский район позволит привлечь инвесторов </w:t>
      </w:r>
      <w:r w:rsidR="0055774E">
        <w:rPr>
          <w:rFonts w:ascii="Times New Roman" w:hAnsi="Times New Roman" w:cs="Times New Roman"/>
          <w:sz w:val="28"/>
          <w:szCs w:val="28"/>
        </w:rPr>
        <w:t xml:space="preserve">в рамках создаваемой ОЭЗ </w:t>
      </w:r>
      <w:r w:rsidRPr="005E5333">
        <w:rPr>
          <w:rFonts w:ascii="Times New Roman" w:hAnsi="Times New Roman" w:cs="Times New Roman"/>
          <w:sz w:val="28"/>
          <w:szCs w:val="28"/>
        </w:rPr>
        <w:t>на бывшую территорию «Азов-Сити» и реализовывать инв</w:t>
      </w:r>
      <w:r w:rsidRPr="005E5333">
        <w:rPr>
          <w:rFonts w:ascii="Times New Roman" w:hAnsi="Times New Roman" w:cs="Times New Roman"/>
          <w:sz w:val="28"/>
          <w:szCs w:val="28"/>
        </w:rPr>
        <w:t>е</w:t>
      </w:r>
      <w:r w:rsidRPr="005E5333">
        <w:rPr>
          <w:rFonts w:ascii="Times New Roman" w:hAnsi="Times New Roman" w:cs="Times New Roman"/>
          <w:sz w:val="28"/>
          <w:szCs w:val="28"/>
        </w:rPr>
        <w:t>стиционные проекты в рамках реализации стратегии социально-экономического развития Краснодарского края до 2030 года.</w:t>
      </w:r>
    </w:p>
    <w:p w:rsidR="00B53C82"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Два населенных пункта, расположенных на побережье – село Глафировка и село Шабельское, постановлением главы администрации Краснодарского края от 7 августа 1997 года № 332 «О признании отдельных территорий Краснода</w:t>
      </w:r>
      <w:r w:rsidRPr="005E5333">
        <w:rPr>
          <w:rFonts w:ascii="Times New Roman" w:hAnsi="Times New Roman" w:cs="Times New Roman"/>
          <w:sz w:val="28"/>
          <w:szCs w:val="28"/>
        </w:rPr>
        <w:t>р</w:t>
      </w:r>
      <w:r w:rsidRPr="005E5333">
        <w:rPr>
          <w:rFonts w:ascii="Times New Roman" w:hAnsi="Times New Roman" w:cs="Times New Roman"/>
          <w:sz w:val="28"/>
          <w:szCs w:val="28"/>
        </w:rPr>
        <w:t>ского края курортами местного значения», признаны курортами местного знач</w:t>
      </w:r>
      <w:r w:rsidRPr="005E5333">
        <w:rPr>
          <w:rFonts w:ascii="Times New Roman" w:hAnsi="Times New Roman" w:cs="Times New Roman"/>
          <w:sz w:val="28"/>
          <w:szCs w:val="28"/>
        </w:rPr>
        <w:t>е</w:t>
      </w:r>
      <w:r w:rsidRPr="005E5333">
        <w:rPr>
          <w:rFonts w:ascii="Times New Roman" w:hAnsi="Times New Roman" w:cs="Times New Roman"/>
          <w:sz w:val="28"/>
          <w:szCs w:val="28"/>
        </w:rPr>
        <w:t>ния</w:t>
      </w:r>
      <w:r w:rsidR="0055774E">
        <w:rPr>
          <w:rFonts w:ascii="Times New Roman" w:hAnsi="Times New Roman" w:cs="Times New Roman"/>
          <w:sz w:val="28"/>
          <w:szCs w:val="28"/>
        </w:rPr>
        <w:t>, но развития как курорты не получили.</w:t>
      </w:r>
      <w:r w:rsidR="0023734A">
        <w:rPr>
          <w:rFonts w:ascii="Times New Roman" w:hAnsi="Times New Roman" w:cs="Times New Roman"/>
          <w:sz w:val="28"/>
          <w:szCs w:val="28"/>
        </w:rPr>
        <w:t xml:space="preserve"> </w:t>
      </w:r>
      <w:r w:rsidRPr="005E5333">
        <w:rPr>
          <w:rFonts w:ascii="Times New Roman" w:hAnsi="Times New Roman" w:cs="Times New Roman"/>
          <w:sz w:val="28"/>
          <w:szCs w:val="28"/>
        </w:rPr>
        <w:t>Море неглубокое с ракушечно-песчаным пляжем больше подходит для детского отдыха и популярно среди ж</w:t>
      </w:r>
      <w:r w:rsidRPr="005E5333">
        <w:rPr>
          <w:rFonts w:ascii="Times New Roman" w:hAnsi="Times New Roman" w:cs="Times New Roman"/>
          <w:sz w:val="28"/>
          <w:szCs w:val="28"/>
        </w:rPr>
        <w:t>и</w:t>
      </w:r>
      <w:r w:rsidRPr="005E5333">
        <w:rPr>
          <w:rFonts w:ascii="Times New Roman" w:hAnsi="Times New Roman" w:cs="Times New Roman"/>
          <w:sz w:val="28"/>
          <w:szCs w:val="28"/>
        </w:rPr>
        <w:t>телей Щербиновского района. Крупные и средние предприятия, оказывающие услуги в сфере курортно-туристич</w:t>
      </w:r>
      <w:r>
        <w:rPr>
          <w:rFonts w:ascii="Times New Roman" w:hAnsi="Times New Roman" w:cs="Times New Roman"/>
          <w:sz w:val="28"/>
          <w:szCs w:val="28"/>
        </w:rPr>
        <w:t>еского комплекса - отсутствуют.</w:t>
      </w:r>
    </w:p>
    <w:p w:rsidR="0055774E" w:rsidRPr="005E5333" w:rsidRDefault="0055774E" w:rsidP="00E63484">
      <w:pPr>
        <w:spacing w:line="240" w:lineRule="auto"/>
        <w:ind w:right="-105" w:firstLine="709"/>
        <w:jc w:val="both"/>
        <w:rPr>
          <w:rFonts w:ascii="Times New Roman" w:hAnsi="Times New Roman" w:cs="Times New Roman"/>
          <w:sz w:val="28"/>
          <w:szCs w:val="28"/>
        </w:rPr>
      </w:pPr>
      <w:proofErr w:type="gramStart"/>
      <w:r w:rsidRPr="0055774E">
        <w:rPr>
          <w:rFonts w:ascii="Times New Roman" w:hAnsi="Times New Roman" w:cs="Times New Roman"/>
          <w:sz w:val="28"/>
          <w:szCs w:val="28"/>
        </w:rPr>
        <w:t>Короткий курортный сезон заставляет нести дополнительное бремя расх</w:t>
      </w:r>
      <w:r w:rsidRPr="0055774E">
        <w:rPr>
          <w:rFonts w:ascii="Times New Roman" w:hAnsi="Times New Roman" w:cs="Times New Roman"/>
          <w:sz w:val="28"/>
          <w:szCs w:val="28"/>
        </w:rPr>
        <w:t>о</w:t>
      </w:r>
      <w:r w:rsidRPr="0055774E">
        <w:rPr>
          <w:rFonts w:ascii="Times New Roman" w:hAnsi="Times New Roman" w:cs="Times New Roman"/>
          <w:sz w:val="28"/>
          <w:szCs w:val="28"/>
        </w:rPr>
        <w:t>дов по обслуживанию и содержанию имущества, содержанию персонала в так называемый «мертвый» сезон, который значительно дольше, чем на других к</w:t>
      </w:r>
      <w:r w:rsidRPr="0055774E">
        <w:rPr>
          <w:rFonts w:ascii="Times New Roman" w:hAnsi="Times New Roman" w:cs="Times New Roman"/>
          <w:sz w:val="28"/>
          <w:szCs w:val="28"/>
        </w:rPr>
        <w:t>у</w:t>
      </w:r>
      <w:r w:rsidRPr="0055774E">
        <w:rPr>
          <w:rFonts w:ascii="Times New Roman" w:hAnsi="Times New Roman" w:cs="Times New Roman"/>
          <w:sz w:val="28"/>
          <w:szCs w:val="28"/>
        </w:rPr>
        <w:t>рортных территориях края, да и страны</w:t>
      </w:r>
      <w:r w:rsidR="00DA0B8F">
        <w:rPr>
          <w:rFonts w:ascii="Times New Roman" w:hAnsi="Times New Roman" w:cs="Times New Roman"/>
          <w:sz w:val="28"/>
          <w:szCs w:val="28"/>
        </w:rPr>
        <w:t xml:space="preserve"> в целом (сравнивая такие же по</w:t>
      </w:r>
      <w:r w:rsidRPr="0055774E">
        <w:rPr>
          <w:rFonts w:ascii="Times New Roman" w:hAnsi="Times New Roman" w:cs="Times New Roman"/>
          <w:sz w:val="28"/>
          <w:szCs w:val="28"/>
        </w:rPr>
        <w:t>казатели Алтайского края, Саяны, Черного моря, Крыма и т.д.), а увеличить сезон за счет других видов туризма (горнолыжный, экстремальный, горный и т</w:t>
      </w:r>
      <w:proofErr w:type="gramEnd"/>
      <w:r w:rsidRPr="0055774E">
        <w:rPr>
          <w:rFonts w:ascii="Times New Roman" w:hAnsi="Times New Roman" w:cs="Times New Roman"/>
          <w:sz w:val="28"/>
          <w:szCs w:val="28"/>
        </w:rPr>
        <w:t>.п.) не пре</w:t>
      </w:r>
      <w:r w:rsidRPr="0055774E">
        <w:rPr>
          <w:rFonts w:ascii="Times New Roman" w:hAnsi="Times New Roman" w:cs="Times New Roman"/>
          <w:sz w:val="28"/>
          <w:szCs w:val="28"/>
        </w:rPr>
        <w:t>д</w:t>
      </w:r>
      <w:r w:rsidRPr="0055774E">
        <w:rPr>
          <w:rFonts w:ascii="Times New Roman" w:hAnsi="Times New Roman" w:cs="Times New Roman"/>
          <w:sz w:val="28"/>
          <w:szCs w:val="28"/>
        </w:rPr>
        <w:t>ставляется возможным из-за отсутствия рельефных объектов, и действительно суровых, холодных и прак</w:t>
      </w:r>
      <w:r w:rsidR="00DA0B8F">
        <w:rPr>
          <w:rFonts w:ascii="Times New Roman" w:hAnsi="Times New Roman" w:cs="Times New Roman"/>
          <w:sz w:val="28"/>
          <w:szCs w:val="28"/>
        </w:rPr>
        <w:t>тически без снежных зим с прони</w:t>
      </w:r>
      <w:r w:rsidRPr="0055774E">
        <w:rPr>
          <w:rFonts w:ascii="Times New Roman" w:hAnsi="Times New Roman" w:cs="Times New Roman"/>
          <w:sz w:val="28"/>
          <w:szCs w:val="28"/>
        </w:rPr>
        <w:t>зывающими ветр</w:t>
      </w:r>
      <w:r w:rsidRPr="0055774E">
        <w:rPr>
          <w:rFonts w:ascii="Times New Roman" w:hAnsi="Times New Roman" w:cs="Times New Roman"/>
          <w:sz w:val="28"/>
          <w:szCs w:val="28"/>
        </w:rPr>
        <w:t>а</w:t>
      </w:r>
      <w:r w:rsidRPr="0055774E">
        <w:rPr>
          <w:rFonts w:ascii="Times New Roman" w:hAnsi="Times New Roman" w:cs="Times New Roman"/>
          <w:sz w:val="28"/>
          <w:szCs w:val="28"/>
        </w:rPr>
        <w:t>ми, которые не характерны для черноморского побережья и других рекреацио</w:t>
      </w:r>
      <w:r w:rsidRPr="0055774E">
        <w:rPr>
          <w:rFonts w:ascii="Times New Roman" w:hAnsi="Times New Roman" w:cs="Times New Roman"/>
          <w:sz w:val="28"/>
          <w:szCs w:val="28"/>
        </w:rPr>
        <w:t>н</w:t>
      </w:r>
      <w:r w:rsidRPr="0055774E">
        <w:rPr>
          <w:rFonts w:ascii="Times New Roman" w:hAnsi="Times New Roman" w:cs="Times New Roman"/>
          <w:sz w:val="28"/>
          <w:szCs w:val="28"/>
        </w:rPr>
        <w:t>ных территорий нашей страны.</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lastRenderedPageBreak/>
        <w:t>На территории муниципального образования Щербиновский район ос</w:t>
      </w:r>
      <w:r w:rsidRPr="005E5333">
        <w:rPr>
          <w:rFonts w:ascii="Times New Roman" w:hAnsi="Times New Roman" w:cs="Times New Roman"/>
          <w:sz w:val="28"/>
          <w:szCs w:val="28"/>
        </w:rPr>
        <w:t>у</w:t>
      </w:r>
      <w:r w:rsidRPr="005E5333">
        <w:rPr>
          <w:rFonts w:ascii="Times New Roman" w:hAnsi="Times New Roman" w:cs="Times New Roman"/>
          <w:sz w:val="28"/>
          <w:szCs w:val="28"/>
        </w:rPr>
        <w:t xml:space="preserve">ществляют свою деятельность </w:t>
      </w:r>
      <w:r w:rsidR="006131E8">
        <w:rPr>
          <w:rFonts w:ascii="Times New Roman" w:hAnsi="Times New Roman" w:cs="Times New Roman"/>
          <w:sz w:val="28"/>
          <w:szCs w:val="28"/>
        </w:rPr>
        <w:t>2</w:t>
      </w:r>
      <w:r w:rsidRPr="005E5333">
        <w:rPr>
          <w:rFonts w:ascii="Times New Roman" w:hAnsi="Times New Roman" w:cs="Times New Roman"/>
          <w:sz w:val="28"/>
          <w:szCs w:val="28"/>
        </w:rPr>
        <w:t xml:space="preserve"> объект</w:t>
      </w:r>
      <w:r w:rsidR="006131E8">
        <w:rPr>
          <w:rFonts w:ascii="Times New Roman" w:hAnsi="Times New Roman" w:cs="Times New Roman"/>
          <w:sz w:val="28"/>
          <w:szCs w:val="28"/>
        </w:rPr>
        <w:t>а</w:t>
      </w:r>
      <w:r w:rsidRPr="005E5333">
        <w:rPr>
          <w:rFonts w:ascii="Times New Roman" w:hAnsi="Times New Roman" w:cs="Times New Roman"/>
          <w:sz w:val="28"/>
          <w:szCs w:val="28"/>
        </w:rPr>
        <w:t xml:space="preserve"> в сфере гостиниц </w:t>
      </w:r>
      <w:r>
        <w:rPr>
          <w:rFonts w:ascii="Times New Roman" w:hAnsi="Times New Roman" w:cs="Times New Roman"/>
          <w:sz w:val="28"/>
          <w:szCs w:val="28"/>
        </w:rPr>
        <w:t>и иных средств ра</w:t>
      </w:r>
      <w:r>
        <w:rPr>
          <w:rFonts w:ascii="Times New Roman" w:hAnsi="Times New Roman" w:cs="Times New Roman"/>
          <w:sz w:val="28"/>
          <w:szCs w:val="28"/>
        </w:rPr>
        <w:t>з</w:t>
      </w:r>
      <w:r>
        <w:rPr>
          <w:rFonts w:ascii="Times New Roman" w:hAnsi="Times New Roman" w:cs="Times New Roman"/>
          <w:sz w:val="28"/>
          <w:szCs w:val="28"/>
        </w:rPr>
        <w:t>мещения</w:t>
      </w:r>
      <w:r w:rsidR="006131E8">
        <w:rPr>
          <w:rFonts w:ascii="Times New Roman" w:hAnsi="Times New Roman" w:cs="Times New Roman"/>
          <w:sz w:val="28"/>
          <w:szCs w:val="28"/>
        </w:rPr>
        <w:t>:</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гостиница «Глафировка Лэнд</w:t>
      </w:r>
      <w:r w:rsidR="002D63EF">
        <w:rPr>
          <w:rFonts w:ascii="Times New Roman" w:hAnsi="Times New Roman" w:cs="Times New Roman"/>
          <w:sz w:val="28"/>
          <w:szCs w:val="28"/>
        </w:rPr>
        <w:t xml:space="preserve">» в </w:t>
      </w:r>
      <w:r w:rsidRPr="005E5333">
        <w:rPr>
          <w:rFonts w:ascii="Times New Roman" w:hAnsi="Times New Roman" w:cs="Times New Roman"/>
          <w:sz w:val="28"/>
          <w:szCs w:val="28"/>
        </w:rPr>
        <w:t>с</w:t>
      </w:r>
      <w:r>
        <w:rPr>
          <w:rFonts w:ascii="Times New Roman" w:hAnsi="Times New Roman" w:cs="Times New Roman"/>
          <w:sz w:val="28"/>
          <w:szCs w:val="28"/>
        </w:rPr>
        <w:t>ел</w:t>
      </w:r>
      <w:r w:rsidR="002D63EF">
        <w:rPr>
          <w:rFonts w:ascii="Times New Roman" w:hAnsi="Times New Roman" w:cs="Times New Roman"/>
          <w:sz w:val="28"/>
          <w:szCs w:val="28"/>
        </w:rPr>
        <w:t>е</w:t>
      </w:r>
      <w:r w:rsidRPr="005E5333">
        <w:rPr>
          <w:rFonts w:ascii="Times New Roman" w:hAnsi="Times New Roman" w:cs="Times New Roman"/>
          <w:sz w:val="28"/>
          <w:szCs w:val="28"/>
        </w:rPr>
        <w:t xml:space="preserve"> Глафировка, получили классифик</w:t>
      </w:r>
      <w:r w:rsidRPr="005E5333">
        <w:rPr>
          <w:rFonts w:ascii="Times New Roman" w:hAnsi="Times New Roman" w:cs="Times New Roman"/>
          <w:sz w:val="28"/>
          <w:szCs w:val="28"/>
        </w:rPr>
        <w:t>а</w:t>
      </w:r>
      <w:r w:rsidRPr="005E5333">
        <w:rPr>
          <w:rFonts w:ascii="Times New Roman" w:hAnsi="Times New Roman" w:cs="Times New Roman"/>
          <w:sz w:val="28"/>
          <w:szCs w:val="28"/>
        </w:rPr>
        <w:t>цию от ОАО «Курорт экспертиза» 6 июля 2018 года, присвоена категория «без звезд» сроком действия до 5 июля 2021 го</w:t>
      </w:r>
      <w:r>
        <w:rPr>
          <w:rFonts w:ascii="Times New Roman" w:hAnsi="Times New Roman" w:cs="Times New Roman"/>
          <w:sz w:val="28"/>
          <w:szCs w:val="28"/>
        </w:rPr>
        <w:t>да на 50 койко-мест;</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пансионат «Альбатрос», ООО «Приветливый берег»</w:t>
      </w:r>
      <w:r>
        <w:rPr>
          <w:rFonts w:ascii="Times New Roman" w:hAnsi="Times New Roman" w:cs="Times New Roman"/>
          <w:sz w:val="28"/>
          <w:szCs w:val="28"/>
        </w:rPr>
        <w:t>,</w:t>
      </w:r>
      <w:r w:rsidRPr="005E5333">
        <w:rPr>
          <w:rFonts w:ascii="Times New Roman" w:hAnsi="Times New Roman" w:cs="Times New Roman"/>
          <w:sz w:val="28"/>
          <w:szCs w:val="28"/>
        </w:rPr>
        <w:t xml:space="preserve"> </w:t>
      </w:r>
      <w:r w:rsidR="002D63EF">
        <w:rPr>
          <w:rFonts w:ascii="Times New Roman" w:hAnsi="Times New Roman" w:cs="Times New Roman"/>
          <w:sz w:val="28"/>
          <w:szCs w:val="28"/>
        </w:rPr>
        <w:t>в</w:t>
      </w:r>
      <w:r w:rsidRPr="005E5333">
        <w:rPr>
          <w:rFonts w:ascii="Times New Roman" w:hAnsi="Times New Roman" w:cs="Times New Roman"/>
          <w:sz w:val="28"/>
          <w:szCs w:val="28"/>
        </w:rPr>
        <w:t xml:space="preserve"> с</w:t>
      </w:r>
      <w:r>
        <w:rPr>
          <w:rFonts w:ascii="Times New Roman" w:hAnsi="Times New Roman" w:cs="Times New Roman"/>
          <w:sz w:val="28"/>
          <w:szCs w:val="28"/>
        </w:rPr>
        <w:t>ел</w:t>
      </w:r>
      <w:r w:rsidR="002D63EF">
        <w:rPr>
          <w:rFonts w:ascii="Times New Roman" w:hAnsi="Times New Roman" w:cs="Times New Roman"/>
          <w:sz w:val="28"/>
          <w:szCs w:val="28"/>
        </w:rPr>
        <w:t>е</w:t>
      </w:r>
      <w:r w:rsidRPr="005E5333">
        <w:rPr>
          <w:rFonts w:ascii="Times New Roman" w:hAnsi="Times New Roman" w:cs="Times New Roman"/>
          <w:sz w:val="28"/>
          <w:szCs w:val="28"/>
        </w:rPr>
        <w:t xml:space="preserve"> Глафировка, получили классификацию от ООО «ЦЕНТР СЕРТИФИКАЦИИ, КЛАССИФ</w:t>
      </w:r>
      <w:r w:rsidRPr="005E5333">
        <w:rPr>
          <w:rFonts w:ascii="Times New Roman" w:hAnsi="Times New Roman" w:cs="Times New Roman"/>
          <w:sz w:val="28"/>
          <w:szCs w:val="28"/>
        </w:rPr>
        <w:t>И</w:t>
      </w:r>
      <w:r w:rsidRPr="005E5333">
        <w:rPr>
          <w:rFonts w:ascii="Times New Roman" w:hAnsi="Times New Roman" w:cs="Times New Roman"/>
          <w:sz w:val="28"/>
          <w:szCs w:val="28"/>
        </w:rPr>
        <w:t>КАЦИИ И КОНТРОЛЯ КАЧЕСТВА» 12 ноября 2018 года, присвоена категория «без звезд» сроком действия до 11 ноя</w:t>
      </w:r>
      <w:r>
        <w:rPr>
          <w:rFonts w:ascii="Times New Roman" w:hAnsi="Times New Roman" w:cs="Times New Roman"/>
          <w:sz w:val="28"/>
          <w:szCs w:val="28"/>
        </w:rPr>
        <w:t>бря 2021 года на 47 койко-мест.</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На территории муниципального образования Щербиновский район им</w:t>
      </w:r>
      <w:r w:rsidRPr="005E5333">
        <w:rPr>
          <w:rFonts w:ascii="Times New Roman" w:hAnsi="Times New Roman" w:cs="Times New Roman"/>
          <w:sz w:val="28"/>
          <w:szCs w:val="28"/>
        </w:rPr>
        <w:t>е</w:t>
      </w:r>
      <w:r w:rsidRPr="005E5333">
        <w:rPr>
          <w:rFonts w:ascii="Times New Roman" w:hAnsi="Times New Roman" w:cs="Times New Roman"/>
          <w:sz w:val="28"/>
          <w:szCs w:val="28"/>
        </w:rPr>
        <w:t>ются 9 объектов туристского показа, которые являются объектами исторической направленности и включены в Единую государственную информационную с</w:t>
      </w:r>
      <w:r w:rsidRPr="005E5333">
        <w:rPr>
          <w:rFonts w:ascii="Times New Roman" w:hAnsi="Times New Roman" w:cs="Times New Roman"/>
          <w:sz w:val="28"/>
          <w:szCs w:val="28"/>
        </w:rPr>
        <w:t>и</w:t>
      </w:r>
      <w:r w:rsidRPr="005E5333">
        <w:rPr>
          <w:rFonts w:ascii="Times New Roman" w:hAnsi="Times New Roman" w:cs="Times New Roman"/>
          <w:sz w:val="28"/>
          <w:szCs w:val="28"/>
        </w:rPr>
        <w:t>стему (ЕГИС) «Реестр субъектов и объектов туристской индустрии и туристских</w:t>
      </w:r>
      <w:r>
        <w:rPr>
          <w:rFonts w:ascii="Times New Roman" w:hAnsi="Times New Roman" w:cs="Times New Roman"/>
          <w:sz w:val="28"/>
          <w:szCs w:val="28"/>
        </w:rPr>
        <w:t xml:space="preserve"> ресурсов Краснодарского края».</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В ст</w:t>
      </w:r>
      <w:r>
        <w:rPr>
          <w:rFonts w:ascii="Times New Roman" w:hAnsi="Times New Roman" w:cs="Times New Roman"/>
          <w:sz w:val="28"/>
          <w:szCs w:val="28"/>
        </w:rPr>
        <w:t>анице</w:t>
      </w:r>
      <w:r w:rsidRPr="005E5333">
        <w:rPr>
          <w:rFonts w:ascii="Times New Roman" w:hAnsi="Times New Roman" w:cs="Times New Roman"/>
          <w:sz w:val="28"/>
          <w:szCs w:val="28"/>
        </w:rPr>
        <w:t xml:space="preserve"> Старощербиновской находятся 4 объекта:</w:t>
      </w:r>
    </w:p>
    <w:p w:rsidR="00B53C82" w:rsidRPr="001C4908" w:rsidRDefault="00B53C82"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1C4908">
        <w:rPr>
          <w:rFonts w:ascii="Times New Roman" w:hAnsi="Times New Roman" w:cs="Times New Roman"/>
          <w:sz w:val="28"/>
          <w:szCs w:val="28"/>
        </w:rPr>
        <w:t>Мемориальный комплекс в честь земляков, погибших в годы гражда</w:t>
      </w:r>
      <w:r w:rsidRPr="001C4908">
        <w:rPr>
          <w:rFonts w:ascii="Times New Roman" w:hAnsi="Times New Roman" w:cs="Times New Roman"/>
          <w:sz w:val="28"/>
          <w:szCs w:val="28"/>
        </w:rPr>
        <w:t>н</w:t>
      </w:r>
      <w:r w:rsidRPr="001C4908">
        <w:rPr>
          <w:rFonts w:ascii="Times New Roman" w:hAnsi="Times New Roman" w:cs="Times New Roman"/>
          <w:sz w:val="28"/>
          <w:szCs w:val="28"/>
        </w:rPr>
        <w:t>ско</w:t>
      </w:r>
      <w:r>
        <w:rPr>
          <w:rFonts w:ascii="Times New Roman" w:hAnsi="Times New Roman" w:cs="Times New Roman"/>
          <w:sz w:val="28"/>
          <w:szCs w:val="28"/>
        </w:rPr>
        <w:t>й и Великой отечественной войн;</w:t>
      </w:r>
    </w:p>
    <w:p w:rsidR="00B53C82" w:rsidRDefault="00B53C82"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1C4908">
        <w:rPr>
          <w:rFonts w:ascii="Times New Roman" w:hAnsi="Times New Roman" w:cs="Times New Roman"/>
          <w:sz w:val="28"/>
          <w:szCs w:val="28"/>
        </w:rPr>
        <w:t>Муниципальное бюджетное учреждение культуры «Старощербино</w:t>
      </w:r>
      <w:r w:rsidRPr="001C4908">
        <w:rPr>
          <w:rFonts w:ascii="Times New Roman" w:hAnsi="Times New Roman" w:cs="Times New Roman"/>
          <w:sz w:val="28"/>
          <w:szCs w:val="28"/>
        </w:rPr>
        <w:t>в</w:t>
      </w:r>
      <w:r w:rsidRPr="001C4908">
        <w:rPr>
          <w:rFonts w:ascii="Times New Roman" w:hAnsi="Times New Roman" w:cs="Times New Roman"/>
          <w:sz w:val="28"/>
          <w:szCs w:val="28"/>
        </w:rPr>
        <w:t>ский историко-краеведческий музей им. М.М.</w:t>
      </w:r>
      <w:r>
        <w:rPr>
          <w:rFonts w:ascii="Times New Roman" w:hAnsi="Times New Roman" w:cs="Times New Roman"/>
          <w:sz w:val="28"/>
          <w:szCs w:val="28"/>
        </w:rPr>
        <w:t xml:space="preserve"> </w:t>
      </w:r>
      <w:r w:rsidR="003574B8" w:rsidRPr="001C4908">
        <w:rPr>
          <w:rFonts w:ascii="Times New Roman" w:hAnsi="Times New Roman" w:cs="Times New Roman"/>
          <w:sz w:val="28"/>
          <w:szCs w:val="28"/>
        </w:rPr>
        <w:t>Пастернак</w:t>
      </w:r>
      <w:r w:rsidRPr="001C4908">
        <w:rPr>
          <w:rFonts w:ascii="Times New Roman" w:hAnsi="Times New Roman" w:cs="Times New Roman"/>
          <w:sz w:val="28"/>
          <w:szCs w:val="28"/>
        </w:rPr>
        <w:t xml:space="preserve">» Старощербиновского сельского </w:t>
      </w:r>
      <w:r>
        <w:rPr>
          <w:rFonts w:ascii="Times New Roman" w:hAnsi="Times New Roman" w:cs="Times New Roman"/>
          <w:sz w:val="28"/>
          <w:szCs w:val="28"/>
        </w:rPr>
        <w:t>поселения Щербиновского района;</w:t>
      </w:r>
    </w:p>
    <w:p w:rsidR="00B53C82" w:rsidRPr="001C4908" w:rsidRDefault="00B53C82"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 п</w:t>
      </w:r>
      <w:r w:rsidRPr="001C4908">
        <w:rPr>
          <w:rFonts w:ascii="Times New Roman" w:hAnsi="Times New Roman" w:cs="Times New Roman"/>
          <w:sz w:val="28"/>
          <w:szCs w:val="28"/>
        </w:rPr>
        <w:t>рихо</w:t>
      </w:r>
      <w:r>
        <w:rPr>
          <w:rFonts w:ascii="Times New Roman" w:hAnsi="Times New Roman" w:cs="Times New Roman"/>
          <w:sz w:val="28"/>
          <w:szCs w:val="28"/>
        </w:rPr>
        <w:t>д Покрова Пресвятой Богородицы;</w:t>
      </w:r>
    </w:p>
    <w:p w:rsidR="00B53C82" w:rsidRPr="001C4908" w:rsidRDefault="00B53C82"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4) ч</w:t>
      </w:r>
      <w:r w:rsidRPr="001C4908">
        <w:rPr>
          <w:rFonts w:ascii="Times New Roman" w:hAnsi="Times New Roman" w:cs="Times New Roman"/>
          <w:sz w:val="28"/>
          <w:szCs w:val="28"/>
        </w:rPr>
        <w:t xml:space="preserve">асовня </w:t>
      </w:r>
      <w:r>
        <w:rPr>
          <w:rFonts w:ascii="Times New Roman" w:hAnsi="Times New Roman" w:cs="Times New Roman"/>
          <w:sz w:val="28"/>
          <w:szCs w:val="28"/>
        </w:rPr>
        <w:t xml:space="preserve">на могиле иерея Стефана </w:t>
      </w:r>
      <w:proofErr w:type="spellStart"/>
      <w:r>
        <w:rPr>
          <w:rFonts w:ascii="Times New Roman" w:hAnsi="Times New Roman" w:cs="Times New Roman"/>
          <w:sz w:val="28"/>
          <w:szCs w:val="28"/>
        </w:rPr>
        <w:t>Янкова</w:t>
      </w:r>
      <w:proofErr w:type="spellEnd"/>
      <w:r>
        <w:rPr>
          <w:rFonts w:ascii="Times New Roman" w:hAnsi="Times New Roman" w:cs="Times New Roman"/>
          <w:sz w:val="28"/>
          <w:szCs w:val="28"/>
        </w:rPr>
        <w:t>.</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В с</w:t>
      </w:r>
      <w:r>
        <w:rPr>
          <w:rFonts w:ascii="Times New Roman" w:hAnsi="Times New Roman" w:cs="Times New Roman"/>
          <w:sz w:val="28"/>
          <w:szCs w:val="28"/>
        </w:rPr>
        <w:t>еле</w:t>
      </w:r>
      <w:r w:rsidRPr="005E5333">
        <w:rPr>
          <w:rFonts w:ascii="Times New Roman" w:hAnsi="Times New Roman" w:cs="Times New Roman"/>
          <w:sz w:val="28"/>
          <w:szCs w:val="28"/>
        </w:rPr>
        <w:t xml:space="preserve"> Екатериновка находятся 2 объекта:</w:t>
      </w:r>
    </w:p>
    <w:p w:rsidR="00B53C82" w:rsidRPr="001C4908" w:rsidRDefault="00B53C82"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 xml:space="preserve">1) храм </w:t>
      </w:r>
      <w:r w:rsidRPr="001C4908">
        <w:rPr>
          <w:rFonts w:ascii="Times New Roman" w:hAnsi="Times New Roman" w:cs="Times New Roman"/>
          <w:sz w:val="28"/>
          <w:szCs w:val="28"/>
        </w:rPr>
        <w:t>Рождества Пресвятой Богородицы;</w:t>
      </w:r>
    </w:p>
    <w:p w:rsidR="00B53C82" w:rsidRPr="001C4908" w:rsidRDefault="00B53C82"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 м</w:t>
      </w:r>
      <w:r w:rsidRPr="001C4908">
        <w:rPr>
          <w:rFonts w:ascii="Times New Roman" w:hAnsi="Times New Roman" w:cs="Times New Roman"/>
          <w:sz w:val="28"/>
          <w:szCs w:val="28"/>
        </w:rPr>
        <w:t>у</w:t>
      </w:r>
      <w:r>
        <w:rPr>
          <w:rFonts w:ascii="Times New Roman" w:hAnsi="Times New Roman" w:cs="Times New Roman"/>
          <w:sz w:val="28"/>
          <w:szCs w:val="28"/>
        </w:rPr>
        <w:t>зейная комната муниципального бюджетного учреждения культуры</w:t>
      </w:r>
      <w:r w:rsidRPr="001C4908">
        <w:rPr>
          <w:rFonts w:ascii="Times New Roman" w:hAnsi="Times New Roman" w:cs="Times New Roman"/>
          <w:sz w:val="28"/>
          <w:szCs w:val="28"/>
        </w:rPr>
        <w:t xml:space="preserve"> «</w:t>
      </w:r>
      <w:proofErr w:type="spellStart"/>
      <w:r w:rsidRPr="001C4908">
        <w:rPr>
          <w:rFonts w:ascii="Times New Roman" w:hAnsi="Times New Roman" w:cs="Times New Roman"/>
          <w:sz w:val="28"/>
          <w:szCs w:val="28"/>
        </w:rPr>
        <w:t>Екатери</w:t>
      </w:r>
      <w:r>
        <w:rPr>
          <w:rFonts w:ascii="Times New Roman" w:hAnsi="Times New Roman" w:cs="Times New Roman"/>
          <w:sz w:val="28"/>
          <w:szCs w:val="28"/>
        </w:rPr>
        <w:t>новский</w:t>
      </w:r>
      <w:proofErr w:type="spellEnd"/>
      <w:r>
        <w:rPr>
          <w:rFonts w:ascii="Times New Roman" w:hAnsi="Times New Roman" w:cs="Times New Roman"/>
          <w:sz w:val="28"/>
          <w:szCs w:val="28"/>
        </w:rPr>
        <w:t xml:space="preserve"> сельский Дом культуры».</w:t>
      </w:r>
    </w:p>
    <w:p w:rsidR="00B53C82" w:rsidRPr="005E5333" w:rsidRDefault="00B53C82"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 о</w:t>
      </w:r>
      <w:r w:rsidRPr="005E5333">
        <w:rPr>
          <w:rFonts w:ascii="Times New Roman" w:hAnsi="Times New Roman" w:cs="Times New Roman"/>
          <w:sz w:val="28"/>
          <w:szCs w:val="28"/>
        </w:rPr>
        <w:t xml:space="preserve">бъекта </w:t>
      </w:r>
      <w:proofErr w:type="gramStart"/>
      <w:r w:rsidRPr="005E5333">
        <w:rPr>
          <w:rFonts w:ascii="Times New Roman" w:hAnsi="Times New Roman" w:cs="Times New Roman"/>
          <w:sz w:val="28"/>
          <w:szCs w:val="28"/>
        </w:rPr>
        <w:t>расположены</w:t>
      </w:r>
      <w:proofErr w:type="gramEnd"/>
      <w:r w:rsidRPr="005E5333">
        <w:rPr>
          <w:rFonts w:ascii="Times New Roman" w:hAnsi="Times New Roman" w:cs="Times New Roman"/>
          <w:sz w:val="28"/>
          <w:szCs w:val="28"/>
        </w:rPr>
        <w:t>:</w:t>
      </w:r>
    </w:p>
    <w:p w:rsidR="00B53C82" w:rsidRPr="001C4908" w:rsidRDefault="00B53C82"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1) п</w:t>
      </w:r>
      <w:r w:rsidRPr="001C4908">
        <w:rPr>
          <w:rFonts w:ascii="Times New Roman" w:hAnsi="Times New Roman" w:cs="Times New Roman"/>
          <w:sz w:val="28"/>
          <w:szCs w:val="28"/>
        </w:rPr>
        <w:t>амятник советским воинам, погибшим в годы Великой Отечественной войны, в селе Шабельское;</w:t>
      </w:r>
    </w:p>
    <w:p w:rsidR="00B53C82" w:rsidRPr="001C4908" w:rsidRDefault="00B53C82"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2) ч</w:t>
      </w:r>
      <w:r w:rsidRPr="001C4908">
        <w:rPr>
          <w:rFonts w:ascii="Times New Roman" w:hAnsi="Times New Roman" w:cs="Times New Roman"/>
          <w:sz w:val="28"/>
          <w:szCs w:val="28"/>
        </w:rPr>
        <w:t>асовня Николая</w:t>
      </w:r>
      <w:r>
        <w:rPr>
          <w:rFonts w:ascii="Times New Roman" w:hAnsi="Times New Roman" w:cs="Times New Roman"/>
          <w:sz w:val="28"/>
          <w:szCs w:val="28"/>
        </w:rPr>
        <w:t xml:space="preserve"> Чудотворца, в селе Николаевка;</w:t>
      </w:r>
    </w:p>
    <w:p w:rsidR="00B53C82" w:rsidRDefault="00B53C82" w:rsidP="008D0EBF">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3) м</w:t>
      </w:r>
      <w:r w:rsidRPr="001C4908">
        <w:rPr>
          <w:rFonts w:ascii="Times New Roman" w:hAnsi="Times New Roman" w:cs="Times New Roman"/>
          <w:sz w:val="28"/>
          <w:szCs w:val="28"/>
        </w:rPr>
        <w:t xml:space="preserve">узейная комната </w:t>
      </w:r>
      <w:r>
        <w:rPr>
          <w:rFonts w:ascii="Times New Roman" w:hAnsi="Times New Roman" w:cs="Times New Roman"/>
          <w:sz w:val="28"/>
          <w:szCs w:val="28"/>
        </w:rPr>
        <w:t>муниципального бюджетного учреждения культуры</w:t>
      </w:r>
      <w:r w:rsidRPr="001C4908">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1C4908">
        <w:rPr>
          <w:rFonts w:ascii="Times New Roman" w:hAnsi="Times New Roman" w:cs="Times New Roman"/>
          <w:sz w:val="28"/>
          <w:szCs w:val="28"/>
        </w:rPr>
        <w:t>Глафировский</w:t>
      </w:r>
      <w:proofErr w:type="spellEnd"/>
      <w:r w:rsidRPr="001C4908">
        <w:rPr>
          <w:rFonts w:ascii="Times New Roman" w:hAnsi="Times New Roman" w:cs="Times New Roman"/>
          <w:sz w:val="28"/>
          <w:szCs w:val="28"/>
        </w:rPr>
        <w:t xml:space="preserve"> сельский Дом культуры</w:t>
      </w:r>
      <w:r>
        <w:rPr>
          <w:rFonts w:ascii="Times New Roman" w:hAnsi="Times New Roman" w:cs="Times New Roman"/>
          <w:sz w:val="28"/>
          <w:szCs w:val="28"/>
        </w:rPr>
        <w:t>»</w:t>
      </w:r>
      <w:r w:rsidRPr="001C4908">
        <w:rPr>
          <w:rFonts w:ascii="Times New Roman" w:hAnsi="Times New Roman" w:cs="Times New Roman"/>
          <w:sz w:val="28"/>
          <w:szCs w:val="28"/>
        </w:rPr>
        <w:t>, в селе Глафировка.</w:t>
      </w:r>
    </w:p>
    <w:p w:rsidR="0055774E" w:rsidRDefault="0055774E" w:rsidP="008D0EBF">
      <w:pPr>
        <w:spacing w:line="240" w:lineRule="auto"/>
        <w:ind w:right="-105"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Развитие рекреационного потенциала района необходимо сосредоточить на </w:t>
      </w:r>
      <w:r w:rsidR="00D97DD4">
        <w:rPr>
          <w:rFonts w:ascii="Times New Roman" w:hAnsi="Times New Roman" w:cs="Times New Roman"/>
          <w:sz w:val="28"/>
          <w:szCs w:val="28"/>
        </w:rPr>
        <w:t>экологическом</w:t>
      </w:r>
      <w:r>
        <w:rPr>
          <w:rFonts w:ascii="Times New Roman" w:hAnsi="Times New Roman" w:cs="Times New Roman"/>
          <w:sz w:val="28"/>
          <w:szCs w:val="28"/>
        </w:rPr>
        <w:t xml:space="preserve"> виде туризма (</w:t>
      </w:r>
      <w:proofErr w:type="spellStart"/>
      <w:r>
        <w:rPr>
          <w:rFonts w:ascii="Times New Roman" w:hAnsi="Times New Roman" w:cs="Times New Roman"/>
          <w:sz w:val="28"/>
          <w:szCs w:val="28"/>
        </w:rPr>
        <w:t>глэмпинги</w:t>
      </w:r>
      <w:proofErr w:type="spellEnd"/>
      <w:r>
        <w:rPr>
          <w:rFonts w:ascii="Times New Roman" w:hAnsi="Times New Roman" w:cs="Times New Roman"/>
          <w:sz w:val="28"/>
          <w:szCs w:val="28"/>
        </w:rPr>
        <w:t xml:space="preserve">, </w:t>
      </w:r>
      <w:proofErr w:type="spellStart"/>
      <w:r w:rsidR="00022620">
        <w:rPr>
          <w:rFonts w:ascii="Times New Roman" w:hAnsi="Times New Roman" w:cs="Times New Roman"/>
          <w:sz w:val="28"/>
          <w:szCs w:val="28"/>
        </w:rPr>
        <w:t>элинги</w:t>
      </w:r>
      <w:proofErr w:type="spellEnd"/>
      <w:r w:rsidR="00022620">
        <w:rPr>
          <w:rFonts w:ascii="Times New Roman" w:hAnsi="Times New Roman" w:cs="Times New Roman"/>
          <w:sz w:val="28"/>
          <w:szCs w:val="28"/>
        </w:rPr>
        <w:t xml:space="preserve">, кемпинги) и </w:t>
      </w:r>
      <w:proofErr w:type="spellStart"/>
      <w:r w:rsidR="00022620">
        <w:rPr>
          <w:rFonts w:ascii="Times New Roman" w:hAnsi="Times New Roman" w:cs="Times New Roman"/>
          <w:sz w:val="28"/>
          <w:szCs w:val="28"/>
        </w:rPr>
        <w:t>этно</w:t>
      </w:r>
      <w:proofErr w:type="spellEnd"/>
      <w:r w:rsidR="00022620">
        <w:rPr>
          <w:rFonts w:ascii="Times New Roman" w:hAnsi="Times New Roman" w:cs="Times New Roman"/>
          <w:sz w:val="28"/>
          <w:szCs w:val="28"/>
        </w:rPr>
        <w:t xml:space="preserve"> туризме связанным с историческим местом </w:t>
      </w:r>
      <w:r w:rsidR="00D97DD4">
        <w:rPr>
          <w:rFonts w:ascii="Times New Roman" w:hAnsi="Times New Roman" w:cs="Times New Roman"/>
          <w:sz w:val="28"/>
          <w:szCs w:val="28"/>
        </w:rPr>
        <w:t>проживания</w:t>
      </w:r>
      <w:r w:rsidR="00022620">
        <w:rPr>
          <w:rFonts w:ascii="Times New Roman" w:hAnsi="Times New Roman" w:cs="Times New Roman"/>
          <w:sz w:val="28"/>
          <w:szCs w:val="28"/>
        </w:rPr>
        <w:t xml:space="preserve"> казаков и начала становления кубанского </w:t>
      </w:r>
      <w:r w:rsidR="00D97DD4">
        <w:rPr>
          <w:rFonts w:ascii="Times New Roman" w:hAnsi="Times New Roman" w:cs="Times New Roman"/>
          <w:sz w:val="28"/>
          <w:szCs w:val="28"/>
        </w:rPr>
        <w:t>казачьего</w:t>
      </w:r>
      <w:r w:rsidR="00022620">
        <w:rPr>
          <w:rFonts w:ascii="Times New Roman" w:hAnsi="Times New Roman" w:cs="Times New Roman"/>
          <w:sz w:val="28"/>
          <w:szCs w:val="28"/>
        </w:rPr>
        <w:t xml:space="preserve"> войска как само</w:t>
      </w:r>
      <w:r w:rsidR="00D97DD4">
        <w:rPr>
          <w:rFonts w:ascii="Times New Roman" w:hAnsi="Times New Roman" w:cs="Times New Roman"/>
          <w:sz w:val="28"/>
          <w:szCs w:val="28"/>
        </w:rPr>
        <w:t>стоятельного</w:t>
      </w:r>
      <w:r w:rsidR="00022620">
        <w:rPr>
          <w:rFonts w:ascii="Times New Roman" w:hAnsi="Times New Roman" w:cs="Times New Roman"/>
          <w:sz w:val="28"/>
          <w:szCs w:val="28"/>
        </w:rPr>
        <w:t xml:space="preserve"> этно-административного о</w:t>
      </w:r>
      <w:r w:rsidR="00022620">
        <w:rPr>
          <w:rFonts w:ascii="Times New Roman" w:hAnsi="Times New Roman" w:cs="Times New Roman"/>
          <w:sz w:val="28"/>
          <w:szCs w:val="28"/>
        </w:rPr>
        <w:t>б</w:t>
      </w:r>
      <w:r w:rsidR="00022620">
        <w:rPr>
          <w:rFonts w:ascii="Times New Roman" w:hAnsi="Times New Roman" w:cs="Times New Roman"/>
          <w:sz w:val="28"/>
          <w:szCs w:val="28"/>
        </w:rPr>
        <w:t>разования Российской империи.</w:t>
      </w:r>
      <w:proofErr w:type="gramEnd"/>
    </w:p>
    <w:p w:rsidR="00022620" w:rsidRDefault="00022620" w:rsidP="008D0EBF">
      <w:pPr>
        <w:spacing w:line="240" w:lineRule="auto"/>
        <w:ind w:right="-105" w:firstLine="709"/>
        <w:jc w:val="both"/>
        <w:rPr>
          <w:rFonts w:ascii="Times New Roman" w:hAnsi="Times New Roman" w:cs="Times New Roman"/>
          <w:b/>
          <w:bCs/>
          <w:iCs/>
          <w:color w:val="000000"/>
          <w:sz w:val="28"/>
          <w:szCs w:val="28"/>
        </w:rPr>
      </w:pPr>
      <w:r>
        <w:rPr>
          <w:rFonts w:ascii="Times New Roman" w:hAnsi="Times New Roman" w:cs="Times New Roman"/>
          <w:sz w:val="28"/>
          <w:szCs w:val="28"/>
        </w:rPr>
        <w:t>Так же, из-за отсутствия урбанизации и уникально сложившейся «розе ветров» существенное развитие может получить спортивный туризм связанный с парусными (</w:t>
      </w:r>
      <w:proofErr w:type="spellStart"/>
      <w:r>
        <w:rPr>
          <w:rFonts w:ascii="Times New Roman" w:hAnsi="Times New Roman" w:cs="Times New Roman"/>
          <w:sz w:val="28"/>
          <w:szCs w:val="28"/>
        </w:rPr>
        <w:t>кайт</w:t>
      </w:r>
      <w:proofErr w:type="spellEnd"/>
      <w:r>
        <w:rPr>
          <w:rFonts w:ascii="Times New Roman" w:hAnsi="Times New Roman" w:cs="Times New Roman"/>
          <w:sz w:val="28"/>
          <w:szCs w:val="28"/>
        </w:rPr>
        <w:t xml:space="preserve"> и </w:t>
      </w:r>
      <w:proofErr w:type="spellStart"/>
      <w:proofErr w:type="gramStart"/>
      <w:r>
        <w:rPr>
          <w:rFonts w:ascii="Times New Roman" w:hAnsi="Times New Roman" w:cs="Times New Roman"/>
          <w:sz w:val="28"/>
          <w:szCs w:val="28"/>
        </w:rPr>
        <w:t>винд</w:t>
      </w:r>
      <w:proofErr w:type="spellEnd"/>
      <w:r>
        <w:rPr>
          <w:rFonts w:ascii="Times New Roman" w:hAnsi="Times New Roman" w:cs="Times New Roman"/>
          <w:sz w:val="28"/>
          <w:szCs w:val="28"/>
        </w:rPr>
        <w:t xml:space="preserve"> серфинг</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яхтинг</w:t>
      </w:r>
      <w:proofErr w:type="spellEnd"/>
      <w:r>
        <w:rPr>
          <w:rFonts w:ascii="Times New Roman" w:hAnsi="Times New Roman" w:cs="Times New Roman"/>
          <w:sz w:val="28"/>
          <w:szCs w:val="28"/>
        </w:rPr>
        <w:t>), особенно в части детского сегмента из-за малых глубин на значительном расстоянии от береговой линии и пар</w:t>
      </w:r>
      <w:r>
        <w:rPr>
          <w:rFonts w:ascii="Times New Roman" w:hAnsi="Times New Roman" w:cs="Times New Roman"/>
          <w:sz w:val="28"/>
          <w:szCs w:val="28"/>
        </w:rPr>
        <w:t>а</w:t>
      </w:r>
      <w:r>
        <w:rPr>
          <w:rFonts w:ascii="Times New Roman" w:hAnsi="Times New Roman" w:cs="Times New Roman"/>
          <w:sz w:val="28"/>
          <w:szCs w:val="28"/>
        </w:rPr>
        <w:t>шютными видами спорта.</w:t>
      </w:r>
    </w:p>
    <w:p w:rsidR="00B53C82" w:rsidRDefault="00B53C82" w:rsidP="00E63484">
      <w:pPr>
        <w:tabs>
          <w:tab w:val="left" w:pos="2268"/>
        </w:tabs>
        <w:autoSpaceDE w:val="0"/>
        <w:autoSpaceDN w:val="0"/>
        <w:adjustRightInd w:val="0"/>
        <w:spacing w:line="240" w:lineRule="auto"/>
        <w:ind w:firstLine="709"/>
        <w:jc w:val="center"/>
        <w:rPr>
          <w:rFonts w:ascii="Times New Roman" w:hAnsi="Times New Roman" w:cs="Times New Roman"/>
          <w:b/>
          <w:bCs/>
          <w:iCs/>
          <w:color w:val="000000"/>
          <w:sz w:val="28"/>
          <w:szCs w:val="28"/>
        </w:rPr>
      </w:pPr>
    </w:p>
    <w:p w:rsidR="00B53C82" w:rsidRPr="00743C09" w:rsidRDefault="00B53C82" w:rsidP="00E63484">
      <w:pPr>
        <w:tabs>
          <w:tab w:val="left" w:pos="2268"/>
        </w:tabs>
        <w:autoSpaceDE w:val="0"/>
        <w:autoSpaceDN w:val="0"/>
        <w:adjustRightInd w:val="0"/>
        <w:spacing w:line="240" w:lineRule="auto"/>
        <w:ind w:firstLine="709"/>
        <w:jc w:val="center"/>
        <w:rPr>
          <w:rFonts w:ascii="Times New Roman" w:hAnsi="Times New Roman" w:cs="Times New Roman"/>
          <w:bCs/>
          <w:iCs/>
          <w:color w:val="000000"/>
          <w:sz w:val="28"/>
          <w:szCs w:val="28"/>
        </w:rPr>
      </w:pPr>
      <w:r w:rsidRPr="00743C09">
        <w:rPr>
          <w:rFonts w:ascii="Times New Roman" w:hAnsi="Times New Roman" w:cs="Times New Roman"/>
          <w:bCs/>
          <w:iCs/>
          <w:color w:val="000000"/>
          <w:sz w:val="28"/>
          <w:szCs w:val="28"/>
        </w:rPr>
        <w:lastRenderedPageBreak/>
        <w:t>Образование</w:t>
      </w:r>
    </w:p>
    <w:p w:rsidR="00B53C82" w:rsidRPr="00DA32BE" w:rsidRDefault="00B53C82" w:rsidP="00E63484">
      <w:pPr>
        <w:tabs>
          <w:tab w:val="left" w:pos="2268"/>
        </w:tabs>
        <w:autoSpaceDE w:val="0"/>
        <w:autoSpaceDN w:val="0"/>
        <w:adjustRightInd w:val="0"/>
        <w:spacing w:line="240" w:lineRule="auto"/>
        <w:ind w:firstLine="709"/>
        <w:jc w:val="center"/>
        <w:rPr>
          <w:rFonts w:ascii="Times New Roman" w:hAnsi="Times New Roman" w:cs="Times New Roman"/>
          <w:b/>
          <w:bCs/>
          <w:iCs/>
          <w:color w:val="000000"/>
          <w:sz w:val="28"/>
          <w:szCs w:val="28"/>
        </w:rPr>
      </w:pP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iCs/>
          <w:color w:val="000000"/>
          <w:sz w:val="28"/>
          <w:szCs w:val="28"/>
        </w:rPr>
        <w:t>В систему образования Щербиновского района входят 32 образовател</w:t>
      </w:r>
      <w:r>
        <w:rPr>
          <w:rFonts w:ascii="Times New Roman" w:hAnsi="Times New Roman" w:cs="Times New Roman"/>
          <w:iCs/>
          <w:color w:val="000000"/>
          <w:sz w:val="28"/>
          <w:szCs w:val="28"/>
        </w:rPr>
        <w:t>ь</w:t>
      </w:r>
      <w:r>
        <w:rPr>
          <w:rFonts w:ascii="Times New Roman" w:hAnsi="Times New Roman" w:cs="Times New Roman"/>
          <w:iCs/>
          <w:color w:val="000000"/>
          <w:sz w:val="28"/>
          <w:szCs w:val="28"/>
        </w:rPr>
        <w:t>ные организации: 13 общеобразовательных школ, 3 учреждения дополнител</w:t>
      </w:r>
      <w:r>
        <w:rPr>
          <w:rFonts w:ascii="Times New Roman" w:hAnsi="Times New Roman" w:cs="Times New Roman"/>
          <w:iCs/>
          <w:color w:val="000000"/>
          <w:sz w:val="28"/>
          <w:szCs w:val="28"/>
        </w:rPr>
        <w:t>ь</w:t>
      </w:r>
      <w:r>
        <w:rPr>
          <w:rFonts w:ascii="Times New Roman" w:hAnsi="Times New Roman" w:cs="Times New Roman"/>
          <w:iCs/>
          <w:color w:val="000000"/>
          <w:sz w:val="28"/>
          <w:szCs w:val="28"/>
        </w:rPr>
        <w:t>ного образования, 16 дошкольных образовательных организаций.</w:t>
      </w:r>
    </w:p>
    <w:p w:rsidR="00B53C82" w:rsidRDefault="00B53C82" w:rsidP="00E63484">
      <w:pPr>
        <w:tabs>
          <w:tab w:val="left" w:pos="2268"/>
        </w:tabs>
        <w:autoSpaceDE w:val="0"/>
        <w:autoSpaceDN w:val="0"/>
        <w:adjustRightInd w:val="0"/>
        <w:spacing w:line="240"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В них обучаются 3 711 учащихся, дополнительным образованием охвач</w:t>
      </w:r>
      <w:r>
        <w:rPr>
          <w:rFonts w:ascii="Times New Roman" w:hAnsi="Times New Roman" w:cs="Times New Roman"/>
          <w:iCs/>
          <w:color w:val="000000"/>
          <w:sz w:val="28"/>
          <w:szCs w:val="28"/>
        </w:rPr>
        <w:t>е</w:t>
      </w:r>
      <w:r>
        <w:rPr>
          <w:rFonts w:ascii="Times New Roman" w:hAnsi="Times New Roman" w:cs="Times New Roman"/>
          <w:iCs/>
          <w:color w:val="000000"/>
          <w:sz w:val="28"/>
          <w:szCs w:val="28"/>
        </w:rPr>
        <w:t xml:space="preserve">ны </w:t>
      </w:r>
      <w:r w:rsidR="002D63EF">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1</w:t>
      </w:r>
      <w:r w:rsidR="002D63EF">
        <w:rPr>
          <w:rFonts w:ascii="Times New Roman" w:hAnsi="Times New Roman" w:cs="Times New Roman"/>
          <w:iCs/>
          <w:color w:val="000000"/>
          <w:sz w:val="28"/>
          <w:szCs w:val="28"/>
        </w:rPr>
        <w:t xml:space="preserve"> </w:t>
      </w:r>
      <w:r>
        <w:rPr>
          <w:rFonts w:ascii="Times New Roman" w:hAnsi="Times New Roman" w:cs="Times New Roman"/>
          <w:iCs/>
          <w:color w:val="000000"/>
          <w:sz w:val="28"/>
          <w:szCs w:val="28"/>
        </w:rPr>
        <w:t>301 учащийся. В сфере образования работает 974 человека, из них 485 педагогических работников.</w:t>
      </w:r>
    </w:p>
    <w:p w:rsidR="00B53C82" w:rsidRDefault="00B53C82" w:rsidP="00E63484">
      <w:pPr>
        <w:widowControl w:val="0"/>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Общая численность детей дошкольного возраста от 0 до 8 лет в районе составляет 3 534 ребен</w:t>
      </w:r>
      <w:r w:rsidR="002D63EF">
        <w:rPr>
          <w:rFonts w:ascii="Times New Roman" w:hAnsi="Times New Roman" w:cs="Times New Roman"/>
          <w:sz w:val="28"/>
          <w:szCs w:val="28"/>
        </w:rPr>
        <w:t>ка</w:t>
      </w:r>
      <w:r>
        <w:rPr>
          <w:rFonts w:ascii="Times New Roman" w:hAnsi="Times New Roman" w:cs="Times New Roman"/>
          <w:sz w:val="28"/>
          <w:szCs w:val="28"/>
        </w:rPr>
        <w:t>, от 1 до 6 лет 2 399 детей. Ликвидирована очередь д</w:t>
      </w:r>
      <w:r>
        <w:rPr>
          <w:rFonts w:ascii="Times New Roman" w:hAnsi="Times New Roman" w:cs="Times New Roman"/>
          <w:sz w:val="28"/>
          <w:szCs w:val="28"/>
        </w:rPr>
        <w:t>е</w:t>
      </w:r>
      <w:r>
        <w:rPr>
          <w:rFonts w:ascii="Times New Roman" w:hAnsi="Times New Roman" w:cs="Times New Roman"/>
          <w:sz w:val="28"/>
          <w:szCs w:val="28"/>
        </w:rPr>
        <w:t>тей в возрасте старше трех лет. Обеспеченность доступности дошкольного о</w:t>
      </w:r>
      <w:r>
        <w:rPr>
          <w:rFonts w:ascii="Times New Roman" w:hAnsi="Times New Roman" w:cs="Times New Roman"/>
          <w:sz w:val="28"/>
          <w:szCs w:val="28"/>
        </w:rPr>
        <w:t>б</w:t>
      </w:r>
      <w:r>
        <w:rPr>
          <w:rFonts w:ascii="Times New Roman" w:hAnsi="Times New Roman" w:cs="Times New Roman"/>
          <w:sz w:val="28"/>
          <w:szCs w:val="28"/>
        </w:rPr>
        <w:t>разования в муниципальном образовании по состоянию на 31 декабря 2018 года составляет: до 3 лет – 87,8%, от 3 до 7 лет – 100% (краевые показатели соотве</w:t>
      </w:r>
      <w:r>
        <w:rPr>
          <w:rFonts w:ascii="Times New Roman" w:hAnsi="Times New Roman" w:cs="Times New Roman"/>
          <w:sz w:val="28"/>
          <w:szCs w:val="28"/>
        </w:rPr>
        <w:t>т</w:t>
      </w:r>
      <w:r>
        <w:rPr>
          <w:rFonts w:ascii="Times New Roman" w:hAnsi="Times New Roman" w:cs="Times New Roman"/>
          <w:sz w:val="28"/>
          <w:szCs w:val="28"/>
        </w:rPr>
        <w:t>ственно 88,8% и 100%). По запросам родителей развивается сеть групп кратк</w:t>
      </w:r>
      <w:r>
        <w:rPr>
          <w:rFonts w:ascii="Times New Roman" w:hAnsi="Times New Roman" w:cs="Times New Roman"/>
          <w:sz w:val="28"/>
          <w:szCs w:val="28"/>
        </w:rPr>
        <w:t>о</w:t>
      </w:r>
      <w:r>
        <w:rPr>
          <w:rFonts w:ascii="Times New Roman" w:hAnsi="Times New Roman" w:cs="Times New Roman"/>
          <w:sz w:val="28"/>
          <w:szCs w:val="28"/>
        </w:rPr>
        <w:t>временного пребывания с режимом работы от 3 до 6 часов. Всего в 2018 году функционировало 4 группы с общей численностью 22 детей и одна группа с</w:t>
      </w:r>
      <w:r>
        <w:rPr>
          <w:rFonts w:ascii="Times New Roman" w:hAnsi="Times New Roman" w:cs="Times New Roman"/>
          <w:sz w:val="28"/>
          <w:szCs w:val="28"/>
        </w:rPr>
        <w:t>е</w:t>
      </w:r>
      <w:r>
        <w:rPr>
          <w:rFonts w:ascii="Times New Roman" w:hAnsi="Times New Roman" w:cs="Times New Roman"/>
          <w:sz w:val="28"/>
          <w:szCs w:val="28"/>
        </w:rPr>
        <w:t>мейного воспитания.</w:t>
      </w:r>
      <w:r>
        <w:rPr>
          <w:sz w:val="28"/>
          <w:szCs w:val="28"/>
        </w:rPr>
        <w:t xml:space="preserve"> </w:t>
      </w:r>
      <w:r>
        <w:rPr>
          <w:rFonts w:ascii="Times New Roman" w:hAnsi="Times New Roman" w:cs="Times New Roman"/>
          <w:sz w:val="28"/>
          <w:szCs w:val="28"/>
        </w:rPr>
        <w:t>Удельный вес численности детей, обучающихся в группах кратковременного пребывания, в общей численности воспитанников дошкол</w:t>
      </w:r>
      <w:r>
        <w:rPr>
          <w:rFonts w:ascii="Times New Roman" w:hAnsi="Times New Roman" w:cs="Times New Roman"/>
          <w:sz w:val="28"/>
          <w:szCs w:val="28"/>
        </w:rPr>
        <w:t>ь</w:t>
      </w:r>
      <w:r>
        <w:rPr>
          <w:rFonts w:ascii="Times New Roman" w:hAnsi="Times New Roman" w:cs="Times New Roman"/>
          <w:sz w:val="28"/>
          <w:szCs w:val="28"/>
        </w:rPr>
        <w:t>ных образовательных организаций составляет 1,4%.</w:t>
      </w:r>
    </w:p>
    <w:p w:rsidR="00B53C82" w:rsidRDefault="00B53C82" w:rsidP="00E63484">
      <w:pPr>
        <w:tabs>
          <w:tab w:val="left" w:pos="2268"/>
        </w:tabs>
        <w:autoSpaceDE w:val="0"/>
        <w:autoSpaceDN w:val="0"/>
        <w:adjustRightInd w:val="0"/>
        <w:spacing w:line="240"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В детских садах функционируют группы общеразвивающей, компенс</w:t>
      </w:r>
      <w:r>
        <w:rPr>
          <w:rFonts w:ascii="Times New Roman" w:hAnsi="Times New Roman" w:cs="Times New Roman"/>
          <w:iCs/>
          <w:color w:val="000000"/>
          <w:sz w:val="28"/>
          <w:szCs w:val="28"/>
        </w:rPr>
        <w:t>и</w:t>
      </w:r>
      <w:r>
        <w:rPr>
          <w:rFonts w:ascii="Times New Roman" w:hAnsi="Times New Roman" w:cs="Times New Roman"/>
          <w:iCs/>
          <w:color w:val="000000"/>
          <w:sz w:val="28"/>
          <w:szCs w:val="28"/>
        </w:rPr>
        <w:t>рующей и комбинированной направленности. Для 96 детей с ограниченными возможностями здоровья и 8 детей-инвалидов проводится коррекционно-развивающая работа.</w:t>
      </w:r>
    </w:p>
    <w:p w:rsidR="00B53C82" w:rsidRDefault="00B53C82" w:rsidP="00E63484">
      <w:pPr>
        <w:pStyle w:val="Style1"/>
        <w:spacing w:line="240" w:lineRule="auto"/>
        <w:ind w:firstLine="709"/>
        <w:jc w:val="both"/>
        <w:rPr>
          <w:iCs/>
          <w:color w:val="000000"/>
          <w:sz w:val="28"/>
          <w:szCs w:val="28"/>
        </w:rPr>
      </w:pPr>
      <w:r>
        <w:rPr>
          <w:iCs/>
          <w:color w:val="000000"/>
          <w:sz w:val="28"/>
          <w:szCs w:val="28"/>
        </w:rPr>
        <w:t xml:space="preserve">Общим образованием </w:t>
      </w:r>
      <w:proofErr w:type="gramStart"/>
      <w:r>
        <w:rPr>
          <w:iCs/>
          <w:color w:val="000000"/>
          <w:sz w:val="28"/>
          <w:szCs w:val="28"/>
        </w:rPr>
        <w:t>охвачены</w:t>
      </w:r>
      <w:proofErr w:type="gramEnd"/>
      <w:r>
        <w:rPr>
          <w:iCs/>
          <w:color w:val="000000"/>
          <w:sz w:val="28"/>
          <w:szCs w:val="28"/>
        </w:rPr>
        <w:t xml:space="preserve"> 3 723 обучающихся. В муниципальном образовании Щербиновский район продолжается работа по планомерному с</w:t>
      </w:r>
      <w:r>
        <w:rPr>
          <w:iCs/>
          <w:color w:val="000000"/>
          <w:sz w:val="28"/>
          <w:szCs w:val="28"/>
        </w:rPr>
        <w:t>о</w:t>
      </w:r>
      <w:r>
        <w:rPr>
          <w:iCs/>
          <w:color w:val="000000"/>
          <w:sz w:val="28"/>
          <w:szCs w:val="28"/>
        </w:rPr>
        <w:t>кращению численности общеобразовательных организаций с двусменным об</w:t>
      </w:r>
      <w:r>
        <w:rPr>
          <w:iCs/>
          <w:color w:val="000000"/>
          <w:sz w:val="28"/>
          <w:szCs w:val="28"/>
        </w:rPr>
        <w:t>у</w:t>
      </w:r>
      <w:r>
        <w:rPr>
          <w:iCs/>
          <w:color w:val="000000"/>
          <w:sz w:val="28"/>
          <w:szCs w:val="28"/>
        </w:rPr>
        <w:t xml:space="preserve">чением. </w:t>
      </w:r>
      <w:r>
        <w:rPr>
          <w:sz w:val="28"/>
          <w:szCs w:val="28"/>
        </w:rPr>
        <w:t>Процент учащихся, обучающихся во вторую смену, составляет 12,5% (475 человек).</w:t>
      </w:r>
    </w:p>
    <w:p w:rsidR="00B53C82" w:rsidRPr="00DA32BE" w:rsidRDefault="00B53C82" w:rsidP="00E63484">
      <w:pPr>
        <w:pStyle w:val="a7"/>
        <w:widowControl w:val="0"/>
        <w:tabs>
          <w:tab w:val="left" w:pos="851"/>
          <w:tab w:val="left" w:pos="993"/>
          <w:tab w:val="left" w:pos="1134"/>
        </w:tabs>
        <w:autoSpaceDE w:val="0"/>
        <w:autoSpaceDN w:val="0"/>
        <w:adjustRightInd w:val="0"/>
        <w:spacing w:line="240" w:lineRule="auto"/>
        <w:ind w:left="0" w:firstLine="709"/>
        <w:jc w:val="both"/>
        <w:rPr>
          <w:rFonts w:ascii="Times New Roman" w:hAnsi="Times New Roman" w:cs="Times New Roman"/>
          <w:iCs/>
          <w:color w:val="000000"/>
          <w:sz w:val="28"/>
          <w:szCs w:val="28"/>
        </w:rPr>
      </w:pPr>
      <w:r w:rsidRPr="00DA32BE">
        <w:rPr>
          <w:rFonts w:ascii="Times New Roman" w:hAnsi="Times New Roman" w:cs="Times New Roman"/>
          <w:sz w:val="28"/>
          <w:szCs w:val="28"/>
        </w:rPr>
        <w:t>В 2018 году по состоянию здоровья по индивидуальным учебным планам обучалось 17 де</w:t>
      </w:r>
      <w:r>
        <w:rPr>
          <w:rFonts w:ascii="Times New Roman" w:hAnsi="Times New Roman" w:cs="Times New Roman"/>
          <w:sz w:val="28"/>
          <w:szCs w:val="28"/>
        </w:rPr>
        <w:t>тей-инвалидов и 5 учащихся с ограниченными возможностями здоровья</w:t>
      </w:r>
      <w:r w:rsidRPr="00DA32BE">
        <w:rPr>
          <w:rFonts w:ascii="Times New Roman" w:hAnsi="Times New Roman" w:cs="Times New Roman"/>
          <w:sz w:val="28"/>
          <w:szCs w:val="28"/>
        </w:rPr>
        <w:t>, из них с использованием дистанционных технологий 3 человека. По модели полной инклюзии занималось 38 детей-инвалидов.</w:t>
      </w:r>
    </w:p>
    <w:p w:rsidR="00B53C82" w:rsidRDefault="00B53C82" w:rsidP="00E63484">
      <w:pPr>
        <w:tabs>
          <w:tab w:val="left" w:pos="851"/>
          <w:tab w:val="left" w:pos="2268"/>
        </w:tabs>
        <w:autoSpaceDE w:val="0"/>
        <w:autoSpaceDN w:val="0"/>
        <w:adjustRightInd w:val="0"/>
        <w:spacing w:line="240"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Муниципальное образование Щербиновский район принимает участие в реализации мероприятий Государственной программы Краснодарского края «Развитие образования» (далее – программа) на условиях софинансирования. В 2015 – 2016 годах в рамках программы выполнены ремонты спортивных залов в 3 школах. В 2020 году планируется выполнить капитальный ремонт спорти</w:t>
      </w:r>
      <w:r>
        <w:rPr>
          <w:rFonts w:ascii="Times New Roman" w:hAnsi="Times New Roman" w:cs="Times New Roman"/>
          <w:iCs/>
          <w:color w:val="000000"/>
          <w:sz w:val="28"/>
          <w:szCs w:val="28"/>
        </w:rPr>
        <w:t>в</w:t>
      </w:r>
      <w:r>
        <w:rPr>
          <w:rFonts w:ascii="Times New Roman" w:hAnsi="Times New Roman" w:cs="Times New Roman"/>
          <w:iCs/>
          <w:color w:val="000000"/>
          <w:sz w:val="28"/>
          <w:szCs w:val="28"/>
        </w:rPr>
        <w:t>ных залов еще в 3 школах.</w:t>
      </w:r>
    </w:p>
    <w:p w:rsidR="00B53C82" w:rsidRDefault="00B53C82" w:rsidP="00E63484">
      <w:pPr>
        <w:tabs>
          <w:tab w:val="left" w:pos="709"/>
        </w:tabs>
        <w:autoSpaceDE w:val="0"/>
        <w:autoSpaceDN w:val="0"/>
        <w:adjustRightInd w:val="0"/>
        <w:spacing w:line="240"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В 2019 году в рамках программы выполнены капитальные ремонты кр</w:t>
      </w:r>
      <w:r>
        <w:rPr>
          <w:rFonts w:ascii="Times New Roman" w:hAnsi="Times New Roman" w:cs="Times New Roman"/>
          <w:iCs/>
          <w:color w:val="000000"/>
          <w:sz w:val="28"/>
          <w:szCs w:val="28"/>
        </w:rPr>
        <w:t>о</w:t>
      </w:r>
      <w:r>
        <w:rPr>
          <w:rFonts w:ascii="Times New Roman" w:hAnsi="Times New Roman" w:cs="Times New Roman"/>
          <w:iCs/>
          <w:color w:val="000000"/>
          <w:sz w:val="28"/>
          <w:szCs w:val="28"/>
        </w:rPr>
        <w:t>вель в двух школах и одном детском саду, а также ремонты ограждений терр</w:t>
      </w:r>
      <w:r>
        <w:rPr>
          <w:rFonts w:ascii="Times New Roman" w:hAnsi="Times New Roman" w:cs="Times New Roman"/>
          <w:iCs/>
          <w:color w:val="000000"/>
          <w:sz w:val="28"/>
          <w:szCs w:val="28"/>
        </w:rPr>
        <w:t>и</w:t>
      </w:r>
      <w:r>
        <w:rPr>
          <w:rFonts w:ascii="Times New Roman" w:hAnsi="Times New Roman" w:cs="Times New Roman"/>
          <w:iCs/>
          <w:color w:val="000000"/>
          <w:sz w:val="28"/>
          <w:szCs w:val="28"/>
        </w:rPr>
        <w:t>торий в двух школах.</w:t>
      </w:r>
    </w:p>
    <w:p w:rsidR="00B53C82" w:rsidRDefault="00B53C82" w:rsidP="00E63484">
      <w:pPr>
        <w:tabs>
          <w:tab w:val="left" w:pos="851"/>
          <w:tab w:val="left" w:pos="2268"/>
        </w:tabs>
        <w:autoSpaceDE w:val="0"/>
        <w:autoSpaceDN w:val="0"/>
        <w:adjustRightInd w:val="0"/>
        <w:spacing w:line="240"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Все образовательные организации оборудованы камерами видеонаблюд</w:t>
      </w:r>
      <w:r>
        <w:rPr>
          <w:rFonts w:ascii="Times New Roman" w:hAnsi="Times New Roman" w:cs="Times New Roman"/>
          <w:iCs/>
          <w:color w:val="000000"/>
          <w:sz w:val="28"/>
          <w:szCs w:val="28"/>
        </w:rPr>
        <w:t>е</w:t>
      </w:r>
      <w:r>
        <w:rPr>
          <w:rFonts w:ascii="Times New Roman" w:hAnsi="Times New Roman" w:cs="Times New Roman"/>
          <w:iCs/>
          <w:color w:val="000000"/>
          <w:sz w:val="28"/>
          <w:szCs w:val="28"/>
        </w:rPr>
        <w:t>ния, автоматической пожарной сигнализацией с выводом сигнала при возни</w:t>
      </w:r>
      <w:r>
        <w:rPr>
          <w:rFonts w:ascii="Times New Roman" w:hAnsi="Times New Roman" w:cs="Times New Roman"/>
          <w:iCs/>
          <w:color w:val="000000"/>
          <w:sz w:val="28"/>
          <w:szCs w:val="28"/>
        </w:rPr>
        <w:t>к</w:t>
      </w:r>
      <w:r>
        <w:rPr>
          <w:rFonts w:ascii="Times New Roman" w:hAnsi="Times New Roman" w:cs="Times New Roman"/>
          <w:iCs/>
          <w:color w:val="000000"/>
          <w:sz w:val="28"/>
          <w:szCs w:val="28"/>
        </w:rPr>
        <w:lastRenderedPageBreak/>
        <w:t xml:space="preserve">новении пожара в дежурную часть по </w:t>
      </w:r>
      <w:proofErr w:type="spellStart"/>
      <w:r>
        <w:rPr>
          <w:rFonts w:ascii="Times New Roman" w:hAnsi="Times New Roman" w:cs="Times New Roman"/>
          <w:iCs/>
          <w:color w:val="000000"/>
          <w:sz w:val="28"/>
          <w:szCs w:val="28"/>
        </w:rPr>
        <w:t>радиоканальной</w:t>
      </w:r>
      <w:proofErr w:type="spellEnd"/>
      <w:r>
        <w:rPr>
          <w:rFonts w:ascii="Times New Roman" w:hAnsi="Times New Roman" w:cs="Times New Roman"/>
          <w:iCs/>
          <w:color w:val="000000"/>
          <w:sz w:val="28"/>
          <w:szCs w:val="28"/>
        </w:rPr>
        <w:t xml:space="preserve"> связи. В детских садах </w:t>
      </w:r>
      <w:proofErr w:type="gramStart"/>
      <w:r>
        <w:rPr>
          <w:rFonts w:ascii="Times New Roman" w:hAnsi="Times New Roman" w:cs="Times New Roman"/>
          <w:iCs/>
          <w:color w:val="000000"/>
          <w:sz w:val="28"/>
          <w:szCs w:val="28"/>
        </w:rPr>
        <w:t>установлены</w:t>
      </w:r>
      <w:proofErr w:type="gramEnd"/>
      <w:r>
        <w:rPr>
          <w:rFonts w:ascii="Times New Roman" w:hAnsi="Times New Roman" w:cs="Times New Roman"/>
          <w:iCs/>
          <w:color w:val="000000"/>
          <w:sz w:val="28"/>
          <w:szCs w:val="28"/>
        </w:rPr>
        <w:t xml:space="preserve"> домофоны. </w:t>
      </w:r>
    </w:p>
    <w:p w:rsidR="00B53C82" w:rsidRDefault="00B53C82" w:rsidP="00E63484">
      <w:pPr>
        <w:tabs>
          <w:tab w:val="left" w:pos="851"/>
          <w:tab w:val="left" w:pos="2268"/>
        </w:tabs>
        <w:autoSpaceDE w:val="0"/>
        <w:autoSpaceDN w:val="0"/>
        <w:adjustRightInd w:val="0"/>
        <w:spacing w:line="240"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В Щербиновском районе организован подвоз </w:t>
      </w:r>
      <w:proofErr w:type="gramStart"/>
      <w:r>
        <w:rPr>
          <w:rFonts w:ascii="Times New Roman" w:hAnsi="Times New Roman" w:cs="Times New Roman"/>
          <w:iCs/>
          <w:color w:val="000000"/>
          <w:sz w:val="28"/>
          <w:szCs w:val="28"/>
        </w:rPr>
        <w:t>обучающихся</w:t>
      </w:r>
      <w:proofErr w:type="gramEnd"/>
      <w:r>
        <w:rPr>
          <w:rFonts w:ascii="Times New Roman" w:hAnsi="Times New Roman" w:cs="Times New Roman"/>
          <w:iCs/>
          <w:color w:val="000000"/>
          <w:sz w:val="28"/>
          <w:szCs w:val="28"/>
        </w:rPr>
        <w:t xml:space="preserve"> в школы. В 2018 году подвоз обучающихся осуществлялся из 4 школ, и в подвозе было з</w:t>
      </w:r>
      <w:r>
        <w:rPr>
          <w:rFonts w:ascii="Times New Roman" w:hAnsi="Times New Roman" w:cs="Times New Roman"/>
          <w:iCs/>
          <w:color w:val="000000"/>
          <w:sz w:val="28"/>
          <w:szCs w:val="28"/>
        </w:rPr>
        <w:t>а</w:t>
      </w:r>
      <w:r>
        <w:rPr>
          <w:rFonts w:ascii="Times New Roman" w:hAnsi="Times New Roman" w:cs="Times New Roman"/>
          <w:iCs/>
          <w:color w:val="000000"/>
          <w:sz w:val="28"/>
          <w:szCs w:val="28"/>
        </w:rPr>
        <w:t>действовано 43 обучающихся.</w:t>
      </w:r>
    </w:p>
    <w:p w:rsidR="00B53C82" w:rsidRDefault="00B53C82" w:rsidP="00E63484">
      <w:pPr>
        <w:tabs>
          <w:tab w:val="left" w:pos="709"/>
        </w:tabs>
        <w:autoSpaceDE w:val="0"/>
        <w:autoSpaceDN w:val="0"/>
        <w:adjustRightInd w:val="0"/>
        <w:spacing w:line="240" w:lineRule="auto"/>
        <w:ind w:firstLine="709"/>
        <w:jc w:val="both"/>
        <w:rPr>
          <w:rFonts w:ascii="Times New Roman" w:hAnsi="Times New Roman" w:cs="Times New Roman"/>
          <w:iCs/>
          <w:color w:val="000000"/>
          <w:sz w:val="28"/>
          <w:szCs w:val="28"/>
        </w:rPr>
      </w:pPr>
      <w:proofErr w:type="gramStart"/>
      <w:r>
        <w:rPr>
          <w:rFonts w:ascii="Times New Roman" w:hAnsi="Times New Roman" w:cs="Times New Roman"/>
          <w:iCs/>
          <w:color w:val="000000"/>
          <w:sz w:val="28"/>
          <w:szCs w:val="28"/>
        </w:rPr>
        <w:t>В 2019 году подвоз обучающихся организован в 7 школах с охватом 136 детей.</w:t>
      </w:r>
      <w:proofErr w:type="gramEnd"/>
    </w:p>
    <w:p w:rsidR="00B53C82" w:rsidRDefault="00B53C82" w:rsidP="00E63484">
      <w:pPr>
        <w:tabs>
          <w:tab w:val="left" w:pos="2268"/>
        </w:tabs>
        <w:autoSpaceDE w:val="0"/>
        <w:autoSpaceDN w:val="0"/>
        <w:adjustRightInd w:val="0"/>
        <w:spacing w:line="240"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Обеспечение бесплатными учебниками составляет 100%. Охват горячим питанием – 98,6%. В 2018 году продолжена реализация губернаторской пр</w:t>
      </w:r>
      <w:r>
        <w:rPr>
          <w:rFonts w:ascii="Times New Roman" w:hAnsi="Times New Roman" w:cs="Times New Roman"/>
          <w:iCs/>
          <w:color w:val="000000"/>
          <w:sz w:val="28"/>
          <w:szCs w:val="28"/>
        </w:rPr>
        <w:t>о</w:t>
      </w:r>
      <w:r>
        <w:rPr>
          <w:rFonts w:ascii="Times New Roman" w:hAnsi="Times New Roman" w:cs="Times New Roman"/>
          <w:iCs/>
          <w:color w:val="000000"/>
          <w:sz w:val="28"/>
          <w:szCs w:val="28"/>
        </w:rPr>
        <w:t>граммы «Школьное молоко».</w:t>
      </w:r>
    </w:p>
    <w:p w:rsidR="00B53C82" w:rsidRDefault="00B53C82" w:rsidP="00E6348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Показателем эффективности системы образования является работа с од</w:t>
      </w:r>
      <w:r>
        <w:rPr>
          <w:rFonts w:ascii="Times New Roman" w:hAnsi="Times New Roman" w:cs="Times New Roman"/>
          <w:sz w:val="28"/>
          <w:szCs w:val="28"/>
        </w:rPr>
        <w:t>а</w:t>
      </w:r>
      <w:r>
        <w:rPr>
          <w:rFonts w:ascii="Times New Roman" w:hAnsi="Times New Roman" w:cs="Times New Roman"/>
          <w:sz w:val="28"/>
          <w:szCs w:val="28"/>
        </w:rPr>
        <w:t>ренными детьми.</w:t>
      </w:r>
    </w:p>
    <w:p w:rsidR="00B53C82" w:rsidRDefault="00B53C82" w:rsidP="00E63484">
      <w:pPr>
        <w:spacing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Наблюдается увеличение вовлеченности детей в школьную олимпиадную деятельность. В муниципальном этапе участвовали 644 школьника, показатель массовости составил 45,2%. Призерами и победителями муниципального этапа стали 219 учащихся.</w:t>
      </w:r>
    </w:p>
    <w:p w:rsidR="00B53C82" w:rsidRDefault="00B53C82" w:rsidP="00E63484">
      <w:pPr>
        <w:autoSpaceDE w:val="0"/>
        <w:autoSpaceDN w:val="0"/>
        <w:adjustRightInd w:val="0"/>
        <w:spacing w:line="240" w:lineRule="auto"/>
        <w:ind w:firstLine="709"/>
        <w:jc w:val="both"/>
        <w:rPr>
          <w:rFonts w:ascii="Times New Roman" w:hAnsi="Times New Roman" w:cs="Times New Roman"/>
          <w:iCs/>
          <w:color w:val="000000"/>
          <w:sz w:val="28"/>
          <w:szCs w:val="28"/>
          <w:bdr w:val="none" w:sz="0" w:space="0" w:color="auto" w:frame="1"/>
          <w:lang w:eastAsia="ar-SA"/>
        </w:rPr>
      </w:pPr>
      <w:r>
        <w:rPr>
          <w:rFonts w:ascii="Times New Roman" w:hAnsi="Times New Roman" w:cs="Times New Roman"/>
          <w:iCs/>
          <w:color w:val="000000"/>
          <w:sz w:val="28"/>
          <w:szCs w:val="28"/>
        </w:rPr>
        <w:t>Одно из приоритетных направлений в деятельности образовательной с</w:t>
      </w:r>
      <w:r>
        <w:rPr>
          <w:rFonts w:ascii="Times New Roman" w:hAnsi="Times New Roman" w:cs="Times New Roman"/>
          <w:iCs/>
          <w:color w:val="000000"/>
          <w:sz w:val="28"/>
          <w:szCs w:val="28"/>
        </w:rPr>
        <w:t>и</w:t>
      </w:r>
      <w:r>
        <w:rPr>
          <w:rFonts w:ascii="Times New Roman" w:hAnsi="Times New Roman" w:cs="Times New Roman"/>
          <w:iCs/>
          <w:color w:val="000000"/>
          <w:sz w:val="28"/>
          <w:szCs w:val="28"/>
        </w:rPr>
        <w:t>стемы Щербиновского района – патриотическое воспитание. Проводятся мер</w:t>
      </w:r>
      <w:r>
        <w:rPr>
          <w:rFonts w:ascii="Times New Roman" w:hAnsi="Times New Roman" w:cs="Times New Roman"/>
          <w:iCs/>
          <w:color w:val="000000"/>
          <w:sz w:val="28"/>
          <w:szCs w:val="28"/>
        </w:rPr>
        <w:t>о</w:t>
      </w:r>
      <w:r>
        <w:rPr>
          <w:rFonts w:ascii="Times New Roman" w:hAnsi="Times New Roman" w:cs="Times New Roman"/>
          <w:iCs/>
          <w:color w:val="000000"/>
          <w:sz w:val="28"/>
          <w:szCs w:val="28"/>
        </w:rPr>
        <w:t xml:space="preserve">приятия военно-патриотической тематики. Большую роль в патриотическом воспитании играют казачьи классы, группы и военно-патриотические клубы. </w:t>
      </w:r>
      <w:r>
        <w:rPr>
          <w:rFonts w:ascii="Times New Roman" w:hAnsi="Times New Roman" w:cs="Times New Roman"/>
          <w:iCs/>
          <w:color w:val="000000"/>
          <w:sz w:val="28"/>
          <w:szCs w:val="28"/>
          <w:bdr w:val="none" w:sz="0" w:space="0" w:color="auto" w:frame="1"/>
          <w:lang w:eastAsia="ar-SA"/>
        </w:rPr>
        <w:t>К проекту</w:t>
      </w:r>
      <w:r>
        <w:rPr>
          <w:rFonts w:ascii="Times New Roman" w:hAnsi="Times New Roman" w:cs="Times New Roman"/>
          <w:i/>
          <w:color w:val="000000"/>
          <w:sz w:val="28"/>
          <w:szCs w:val="28"/>
          <w:lang w:eastAsia="ar-SA"/>
        </w:rPr>
        <w:t xml:space="preserve"> </w:t>
      </w:r>
      <w:hyperlink r:id="rId17" w:tgtFrame="_blank" w:history="1">
        <w:r w:rsidRPr="00E63484">
          <w:rPr>
            <w:rStyle w:val="af6"/>
            <w:rFonts w:ascii="Times New Roman" w:hAnsi="Times New Roman"/>
            <w:color w:val="000000"/>
            <w:sz w:val="28"/>
            <w:szCs w:val="28"/>
            <w:u w:val="none"/>
            <w:bdr w:val="none" w:sz="0" w:space="0" w:color="auto" w:frame="1"/>
            <w:lang w:eastAsia="ar-SA"/>
          </w:rPr>
          <w:t xml:space="preserve"> Общероссийского народного фронта «Имя героя – школе»</w:t>
        </w:r>
      </w:hyperlink>
      <w:r w:rsidRPr="00E63484">
        <w:rPr>
          <w:rFonts w:ascii="Times New Roman" w:hAnsi="Times New Roman" w:cs="Times New Roman"/>
          <w:color w:val="000000"/>
          <w:sz w:val="28"/>
          <w:szCs w:val="28"/>
          <w:lang w:eastAsia="ar-SA"/>
        </w:rPr>
        <w:t>,</w:t>
      </w:r>
      <w:r>
        <w:rPr>
          <w:rFonts w:ascii="Times New Roman" w:hAnsi="Times New Roman" w:cs="Times New Roman"/>
          <w:i/>
          <w:iCs/>
          <w:color w:val="000000"/>
          <w:sz w:val="28"/>
          <w:szCs w:val="28"/>
          <w:bdr w:val="none" w:sz="0" w:space="0" w:color="auto" w:frame="1"/>
          <w:lang w:eastAsia="ar-SA"/>
        </w:rPr>
        <w:t xml:space="preserve"> </w:t>
      </w:r>
      <w:r>
        <w:rPr>
          <w:rFonts w:ascii="Times New Roman" w:hAnsi="Times New Roman" w:cs="Times New Roman"/>
          <w:iCs/>
          <w:color w:val="000000"/>
          <w:sz w:val="28"/>
          <w:szCs w:val="28"/>
          <w:bdr w:val="none" w:sz="0" w:space="0" w:color="auto" w:frame="1"/>
          <w:lang w:eastAsia="ar-SA"/>
        </w:rPr>
        <w:t>вели сер</w:t>
      </w:r>
      <w:r>
        <w:rPr>
          <w:rFonts w:ascii="Times New Roman" w:hAnsi="Times New Roman" w:cs="Times New Roman"/>
          <w:iCs/>
          <w:color w:val="000000"/>
          <w:sz w:val="28"/>
          <w:szCs w:val="28"/>
          <w:bdr w:val="none" w:sz="0" w:space="0" w:color="auto" w:frame="1"/>
          <w:lang w:eastAsia="ar-SA"/>
        </w:rPr>
        <w:t>ь</w:t>
      </w:r>
      <w:r>
        <w:rPr>
          <w:rFonts w:ascii="Times New Roman" w:hAnsi="Times New Roman" w:cs="Times New Roman"/>
          <w:iCs/>
          <w:color w:val="000000"/>
          <w:sz w:val="28"/>
          <w:szCs w:val="28"/>
          <w:bdr w:val="none" w:sz="0" w:space="0" w:color="auto" w:frame="1"/>
          <w:lang w:eastAsia="ar-SA"/>
        </w:rPr>
        <w:t>езную поисковую и краеведческую работу, взаимодействовали с семьями и с</w:t>
      </w:r>
      <w:r>
        <w:rPr>
          <w:rFonts w:ascii="Times New Roman" w:hAnsi="Times New Roman" w:cs="Times New Roman"/>
          <w:iCs/>
          <w:color w:val="000000"/>
          <w:sz w:val="28"/>
          <w:szCs w:val="28"/>
          <w:bdr w:val="none" w:sz="0" w:space="0" w:color="auto" w:frame="1"/>
          <w:lang w:eastAsia="ar-SA"/>
        </w:rPr>
        <w:t>о</w:t>
      </w:r>
      <w:r>
        <w:rPr>
          <w:rFonts w:ascii="Times New Roman" w:hAnsi="Times New Roman" w:cs="Times New Roman"/>
          <w:iCs/>
          <w:color w:val="000000"/>
          <w:sz w:val="28"/>
          <w:szCs w:val="28"/>
          <w:bdr w:val="none" w:sz="0" w:space="0" w:color="auto" w:frame="1"/>
          <w:lang w:eastAsia="ar-SA"/>
        </w:rPr>
        <w:t>служивцами героев, имена которых присвоены девяти школам</w:t>
      </w:r>
      <w:r>
        <w:rPr>
          <w:rFonts w:ascii="Times New Roman" w:hAnsi="Times New Roman" w:cs="Times New Roman"/>
          <w:i/>
          <w:color w:val="000000"/>
          <w:sz w:val="28"/>
          <w:szCs w:val="28"/>
          <w:lang w:eastAsia="ru-RU"/>
        </w:rPr>
        <w:t xml:space="preserve"> </w:t>
      </w:r>
      <w:r>
        <w:rPr>
          <w:rFonts w:ascii="Times New Roman" w:hAnsi="Times New Roman" w:cs="Times New Roman"/>
          <w:color w:val="000000"/>
          <w:sz w:val="28"/>
          <w:szCs w:val="28"/>
          <w:lang w:eastAsia="ru-RU"/>
        </w:rPr>
        <w:t>решением Сов</w:t>
      </w:r>
      <w:r>
        <w:rPr>
          <w:rFonts w:ascii="Times New Roman" w:hAnsi="Times New Roman" w:cs="Times New Roman"/>
          <w:color w:val="000000"/>
          <w:sz w:val="28"/>
          <w:szCs w:val="28"/>
          <w:lang w:eastAsia="ru-RU"/>
        </w:rPr>
        <w:t>е</w:t>
      </w:r>
      <w:r>
        <w:rPr>
          <w:rFonts w:ascii="Times New Roman" w:hAnsi="Times New Roman" w:cs="Times New Roman"/>
          <w:color w:val="000000"/>
          <w:sz w:val="28"/>
          <w:szCs w:val="28"/>
          <w:lang w:eastAsia="ru-RU"/>
        </w:rPr>
        <w:t>та муниципального образования Щербиновский район.</w:t>
      </w:r>
    </w:p>
    <w:p w:rsidR="00B53C82" w:rsidRDefault="00B53C82" w:rsidP="00E63484">
      <w:pPr>
        <w:suppressAutoHyphens/>
        <w:spacing w:line="240" w:lineRule="auto"/>
        <w:ind w:firstLine="709"/>
        <w:jc w:val="both"/>
        <w:rPr>
          <w:rFonts w:ascii="Times New Roman" w:hAnsi="Times New Roman" w:cs="Times New Roman"/>
          <w:b/>
          <w:sz w:val="28"/>
          <w:szCs w:val="28"/>
          <w:lang w:eastAsia="ar-SA"/>
        </w:rPr>
      </w:pPr>
      <w:r>
        <w:rPr>
          <w:rFonts w:ascii="Times New Roman" w:hAnsi="Times New Roman" w:cs="Times New Roman"/>
          <w:iCs/>
          <w:sz w:val="28"/>
          <w:szCs w:val="28"/>
          <w:bdr w:val="none" w:sz="0" w:space="0" w:color="auto" w:frame="1"/>
          <w:lang w:eastAsia="ar-SA"/>
        </w:rPr>
        <w:t>В 2019 – 2020 учебном году продолжается работа по проекту «Парта Героя», «Имя Героя классу».</w:t>
      </w: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В образовательном проекте «Шахматы в школе» с 2018 года принимают участие 13 общеобразовательных организаций, работает 20 педагогов, охват </w:t>
      </w:r>
      <w:r w:rsidR="002D63EF">
        <w:rPr>
          <w:rFonts w:ascii="Times New Roman" w:hAnsi="Times New Roman" w:cs="Times New Roman"/>
          <w:sz w:val="28"/>
          <w:szCs w:val="28"/>
        </w:rPr>
        <w:t xml:space="preserve">    </w:t>
      </w:r>
      <w:r>
        <w:rPr>
          <w:rFonts w:ascii="Times New Roman" w:hAnsi="Times New Roman" w:cs="Times New Roman"/>
          <w:sz w:val="28"/>
          <w:szCs w:val="28"/>
        </w:rPr>
        <w:t>1</w:t>
      </w:r>
      <w:r w:rsidR="002D63EF">
        <w:rPr>
          <w:rFonts w:ascii="Times New Roman" w:hAnsi="Times New Roman" w:cs="Times New Roman"/>
          <w:sz w:val="28"/>
          <w:szCs w:val="28"/>
        </w:rPr>
        <w:t xml:space="preserve"> </w:t>
      </w:r>
      <w:r>
        <w:rPr>
          <w:rFonts w:ascii="Times New Roman" w:hAnsi="Times New Roman" w:cs="Times New Roman"/>
          <w:sz w:val="28"/>
          <w:szCs w:val="28"/>
        </w:rPr>
        <w:t>000 учащихся.</w:t>
      </w:r>
    </w:p>
    <w:p w:rsidR="00B53C82" w:rsidRDefault="00B53C82" w:rsidP="00E6348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Всероссийском проекте «Самбо в школу» участвуют общеобразов</w:t>
      </w:r>
      <w:r>
        <w:rPr>
          <w:rFonts w:ascii="Times New Roman" w:hAnsi="Times New Roman" w:cs="Times New Roman"/>
          <w:sz w:val="28"/>
          <w:szCs w:val="28"/>
        </w:rPr>
        <w:t>а</w:t>
      </w:r>
      <w:r>
        <w:rPr>
          <w:rFonts w:ascii="Times New Roman" w:hAnsi="Times New Roman" w:cs="Times New Roman"/>
          <w:sz w:val="28"/>
          <w:szCs w:val="28"/>
        </w:rPr>
        <w:t>тельные организации № 3, 9, 5, 6. Реализация проекта началась с 2018 года. Школы оснащены качественными борцовскими коврами за счёт сре</w:t>
      </w:r>
      <w:proofErr w:type="gramStart"/>
      <w:r>
        <w:rPr>
          <w:rFonts w:ascii="Times New Roman" w:hAnsi="Times New Roman" w:cs="Times New Roman"/>
          <w:sz w:val="28"/>
          <w:szCs w:val="28"/>
        </w:rPr>
        <w:t>дств кр</w:t>
      </w:r>
      <w:proofErr w:type="gramEnd"/>
      <w:r>
        <w:rPr>
          <w:rFonts w:ascii="Times New Roman" w:hAnsi="Times New Roman" w:cs="Times New Roman"/>
          <w:sz w:val="28"/>
          <w:szCs w:val="28"/>
        </w:rPr>
        <w:t>а</w:t>
      </w:r>
      <w:r>
        <w:rPr>
          <w:rFonts w:ascii="Times New Roman" w:hAnsi="Times New Roman" w:cs="Times New Roman"/>
          <w:sz w:val="28"/>
          <w:szCs w:val="28"/>
        </w:rPr>
        <w:t>е</w:t>
      </w:r>
      <w:r>
        <w:rPr>
          <w:rFonts w:ascii="Times New Roman" w:hAnsi="Times New Roman" w:cs="Times New Roman"/>
          <w:sz w:val="28"/>
          <w:szCs w:val="28"/>
        </w:rPr>
        <w:t>вого бюджета. Все педагоги прошли курсы повышения квалификации.</w:t>
      </w:r>
    </w:p>
    <w:p w:rsidR="00160F1F" w:rsidRDefault="00160F1F" w:rsidP="00E6348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систему образования нужно развивать в рамках создаваемой особой экономической зоны</w:t>
      </w:r>
      <w:r w:rsidR="00FA7DBC">
        <w:rPr>
          <w:rFonts w:ascii="Times New Roman" w:hAnsi="Times New Roman" w:cs="Times New Roman"/>
          <w:sz w:val="28"/>
          <w:szCs w:val="28"/>
        </w:rPr>
        <w:t xml:space="preserve"> (далее – ОЭЗ)</w:t>
      </w:r>
      <w:r>
        <w:rPr>
          <w:rFonts w:ascii="Times New Roman" w:hAnsi="Times New Roman" w:cs="Times New Roman"/>
          <w:sz w:val="28"/>
          <w:szCs w:val="28"/>
        </w:rPr>
        <w:t xml:space="preserve"> по пути развития производственно-научной базы. Профессиональное образование тесно привязать к тем типам и видам производ</w:t>
      </w:r>
      <w:r w:rsidR="00FA7DBC">
        <w:rPr>
          <w:rFonts w:ascii="Times New Roman" w:hAnsi="Times New Roman" w:cs="Times New Roman"/>
          <w:sz w:val="28"/>
          <w:szCs w:val="28"/>
        </w:rPr>
        <w:t xml:space="preserve">ства, </w:t>
      </w:r>
      <w:r>
        <w:rPr>
          <w:rFonts w:ascii="Times New Roman" w:hAnsi="Times New Roman" w:cs="Times New Roman"/>
          <w:sz w:val="28"/>
          <w:szCs w:val="28"/>
        </w:rPr>
        <w:t>которые будут преобладающими в ОЭЗ, связанными с м</w:t>
      </w:r>
      <w:r>
        <w:rPr>
          <w:rFonts w:ascii="Times New Roman" w:hAnsi="Times New Roman" w:cs="Times New Roman"/>
          <w:sz w:val="28"/>
          <w:szCs w:val="28"/>
        </w:rPr>
        <w:t>е</w:t>
      </w:r>
      <w:r>
        <w:rPr>
          <w:rFonts w:ascii="Times New Roman" w:hAnsi="Times New Roman" w:cs="Times New Roman"/>
          <w:sz w:val="28"/>
          <w:szCs w:val="28"/>
        </w:rPr>
        <w:t>таллургией, растениеводством, пищевым производством, животноводством, внедрив систему практик непосредственно на производстве. Основные усилия сосредоточить на профессиональное и среднетехническое образование, созд</w:t>
      </w:r>
      <w:r>
        <w:rPr>
          <w:rFonts w:ascii="Times New Roman" w:hAnsi="Times New Roman" w:cs="Times New Roman"/>
          <w:sz w:val="28"/>
          <w:szCs w:val="28"/>
        </w:rPr>
        <w:t>а</w:t>
      </w:r>
      <w:r>
        <w:rPr>
          <w:rFonts w:ascii="Times New Roman" w:hAnsi="Times New Roman" w:cs="Times New Roman"/>
          <w:sz w:val="28"/>
          <w:szCs w:val="28"/>
        </w:rPr>
        <w:t xml:space="preserve">ние научно – производственной базы на базе Ейского </w:t>
      </w:r>
      <w:proofErr w:type="spellStart"/>
      <w:r>
        <w:rPr>
          <w:rFonts w:ascii="Times New Roman" w:hAnsi="Times New Roman" w:cs="Times New Roman"/>
          <w:sz w:val="28"/>
          <w:szCs w:val="28"/>
        </w:rPr>
        <w:t>полипрофильного</w:t>
      </w:r>
      <w:proofErr w:type="spellEnd"/>
      <w:r>
        <w:rPr>
          <w:rFonts w:ascii="Times New Roman" w:hAnsi="Times New Roman" w:cs="Times New Roman"/>
          <w:sz w:val="28"/>
          <w:szCs w:val="28"/>
        </w:rPr>
        <w:t xml:space="preserve"> колл</w:t>
      </w:r>
      <w:r>
        <w:rPr>
          <w:rFonts w:ascii="Times New Roman" w:hAnsi="Times New Roman" w:cs="Times New Roman"/>
          <w:sz w:val="28"/>
          <w:szCs w:val="28"/>
        </w:rPr>
        <w:t>е</w:t>
      </w:r>
      <w:r>
        <w:rPr>
          <w:rFonts w:ascii="Times New Roman" w:hAnsi="Times New Roman" w:cs="Times New Roman"/>
          <w:sz w:val="28"/>
          <w:szCs w:val="28"/>
        </w:rPr>
        <w:t>джа, открыв непосредственно в районе его филиала (факультеты). Инфрастру</w:t>
      </w:r>
      <w:r>
        <w:rPr>
          <w:rFonts w:ascii="Times New Roman" w:hAnsi="Times New Roman" w:cs="Times New Roman"/>
          <w:sz w:val="28"/>
          <w:szCs w:val="28"/>
        </w:rPr>
        <w:t>к</w:t>
      </w:r>
      <w:r>
        <w:rPr>
          <w:rFonts w:ascii="Times New Roman" w:hAnsi="Times New Roman" w:cs="Times New Roman"/>
          <w:sz w:val="28"/>
          <w:szCs w:val="28"/>
        </w:rPr>
        <w:t>туру системы образования развивать и совершенствовать за счет привлечения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едприятий ОЭЗ через управляющую компанию</w:t>
      </w:r>
      <w:r w:rsidR="00753ED8">
        <w:rPr>
          <w:rFonts w:ascii="Times New Roman" w:hAnsi="Times New Roman" w:cs="Times New Roman"/>
          <w:sz w:val="28"/>
          <w:szCs w:val="28"/>
        </w:rPr>
        <w:t>,</w:t>
      </w:r>
      <w:r>
        <w:rPr>
          <w:rFonts w:ascii="Times New Roman" w:hAnsi="Times New Roman" w:cs="Times New Roman"/>
          <w:sz w:val="28"/>
          <w:szCs w:val="28"/>
        </w:rPr>
        <w:t xml:space="preserve"> а так же активного </w:t>
      </w:r>
      <w:r>
        <w:rPr>
          <w:rFonts w:ascii="Times New Roman" w:hAnsi="Times New Roman" w:cs="Times New Roman"/>
          <w:sz w:val="28"/>
          <w:szCs w:val="28"/>
        </w:rPr>
        <w:lastRenderedPageBreak/>
        <w:t>участия в программе развития сельских территорий</w:t>
      </w:r>
      <w:r w:rsidR="002B2688">
        <w:rPr>
          <w:rFonts w:ascii="Times New Roman" w:hAnsi="Times New Roman" w:cs="Times New Roman"/>
          <w:sz w:val="28"/>
          <w:szCs w:val="28"/>
        </w:rPr>
        <w:t xml:space="preserve">. Восстановить систему «государственного заказа» в подготовке кадров через ученический контракт, т.е. </w:t>
      </w:r>
      <w:proofErr w:type="gramStart"/>
      <w:r w:rsidR="002B2688">
        <w:rPr>
          <w:rFonts w:ascii="Times New Roman" w:hAnsi="Times New Roman" w:cs="Times New Roman"/>
          <w:sz w:val="28"/>
          <w:szCs w:val="28"/>
        </w:rPr>
        <w:t>выпус</w:t>
      </w:r>
      <w:r w:rsidR="00753ED8">
        <w:rPr>
          <w:rFonts w:ascii="Times New Roman" w:hAnsi="Times New Roman" w:cs="Times New Roman"/>
          <w:sz w:val="28"/>
          <w:szCs w:val="28"/>
        </w:rPr>
        <w:t xml:space="preserve">кать </w:t>
      </w:r>
      <w:r w:rsidR="002B2688">
        <w:rPr>
          <w:rFonts w:ascii="Times New Roman" w:hAnsi="Times New Roman" w:cs="Times New Roman"/>
          <w:sz w:val="28"/>
          <w:szCs w:val="28"/>
        </w:rPr>
        <w:t>специалистов которые действительно необходимы</w:t>
      </w:r>
      <w:proofErr w:type="gramEnd"/>
      <w:r w:rsidR="002B2688">
        <w:rPr>
          <w:rFonts w:ascii="Times New Roman" w:hAnsi="Times New Roman" w:cs="Times New Roman"/>
          <w:sz w:val="28"/>
          <w:szCs w:val="28"/>
        </w:rPr>
        <w:t xml:space="preserve"> в конкретной местности на конкретных производствах.</w:t>
      </w:r>
    </w:p>
    <w:p w:rsidR="00B53C82" w:rsidRDefault="00B53C82" w:rsidP="00E63484">
      <w:pPr>
        <w:spacing w:line="240" w:lineRule="auto"/>
        <w:ind w:firstLine="709"/>
        <w:jc w:val="both"/>
        <w:rPr>
          <w:rFonts w:ascii="Times New Roman" w:hAnsi="Times New Roman" w:cs="Times New Roman"/>
          <w:sz w:val="28"/>
          <w:szCs w:val="28"/>
        </w:rPr>
      </w:pPr>
    </w:p>
    <w:p w:rsidR="00B53C82" w:rsidRPr="00743C09" w:rsidRDefault="00B53C82" w:rsidP="00E63484">
      <w:pPr>
        <w:tabs>
          <w:tab w:val="left" w:pos="2268"/>
        </w:tabs>
        <w:autoSpaceDE w:val="0"/>
        <w:autoSpaceDN w:val="0"/>
        <w:adjustRightInd w:val="0"/>
        <w:spacing w:line="240" w:lineRule="auto"/>
        <w:ind w:firstLine="709"/>
        <w:jc w:val="center"/>
        <w:rPr>
          <w:rFonts w:ascii="Times New Roman" w:hAnsi="Times New Roman" w:cs="Times New Roman"/>
          <w:iCs/>
          <w:color w:val="000000"/>
          <w:sz w:val="28"/>
          <w:szCs w:val="28"/>
        </w:rPr>
      </w:pPr>
      <w:r w:rsidRPr="00743C09">
        <w:rPr>
          <w:rFonts w:ascii="Times New Roman" w:hAnsi="Times New Roman" w:cs="Times New Roman"/>
          <w:iCs/>
          <w:color w:val="000000"/>
          <w:sz w:val="28"/>
          <w:szCs w:val="28"/>
        </w:rPr>
        <w:t>Здравоохранение</w:t>
      </w:r>
    </w:p>
    <w:p w:rsidR="00B53C82" w:rsidRPr="00EF6DC3" w:rsidRDefault="00B53C82" w:rsidP="00E63484">
      <w:pPr>
        <w:tabs>
          <w:tab w:val="left" w:pos="2268"/>
        </w:tabs>
        <w:autoSpaceDE w:val="0"/>
        <w:autoSpaceDN w:val="0"/>
        <w:adjustRightInd w:val="0"/>
        <w:spacing w:line="240" w:lineRule="auto"/>
        <w:ind w:firstLine="709"/>
        <w:jc w:val="both"/>
        <w:rPr>
          <w:rFonts w:ascii="Times New Roman" w:hAnsi="Times New Roman" w:cs="Times New Roman"/>
          <w:iCs/>
          <w:color w:val="000000"/>
          <w:sz w:val="28"/>
          <w:szCs w:val="28"/>
        </w:rPr>
      </w:pP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t>Структура государственного бюджетного учреждения здравоохранения «Щербиновская центральная районная больница» министерства здравоохран</w:t>
      </w:r>
      <w:r>
        <w:rPr>
          <w:rFonts w:ascii="Times New Roman" w:hAnsi="Times New Roman" w:cs="Times New Roman"/>
          <w:sz w:val="28"/>
          <w:szCs w:val="28"/>
        </w:rPr>
        <w:t>е</w:t>
      </w:r>
      <w:r>
        <w:rPr>
          <w:rFonts w:ascii="Times New Roman" w:hAnsi="Times New Roman" w:cs="Times New Roman"/>
          <w:sz w:val="28"/>
          <w:szCs w:val="28"/>
        </w:rPr>
        <w:t>ния Краснодарского края (далее - ГБУЗ «Щербиновская ЦРБ») позволяет с</w:t>
      </w:r>
      <w:r>
        <w:rPr>
          <w:rFonts w:ascii="Times New Roman" w:hAnsi="Times New Roman" w:cs="Times New Roman"/>
          <w:sz w:val="28"/>
          <w:szCs w:val="28"/>
        </w:rPr>
        <w:t>о</w:t>
      </w:r>
      <w:r>
        <w:rPr>
          <w:rFonts w:ascii="Times New Roman" w:hAnsi="Times New Roman" w:cs="Times New Roman"/>
          <w:sz w:val="28"/>
          <w:szCs w:val="28"/>
        </w:rPr>
        <w:t xml:space="preserve">блюдать </w:t>
      </w:r>
      <w:proofErr w:type="spellStart"/>
      <w:r>
        <w:rPr>
          <w:rFonts w:ascii="Times New Roman" w:hAnsi="Times New Roman" w:cs="Times New Roman"/>
          <w:sz w:val="28"/>
          <w:szCs w:val="28"/>
        </w:rPr>
        <w:t>этапность</w:t>
      </w:r>
      <w:proofErr w:type="spellEnd"/>
      <w:r>
        <w:rPr>
          <w:rFonts w:ascii="Times New Roman" w:hAnsi="Times New Roman" w:cs="Times New Roman"/>
          <w:sz w:val="28"/>
          <w:szCs w:val="28"/>
        </w:rPr>
        <w:t xml:space="preserve"> оказания медицинской помощи в полном объеме и в сроки в соответствии со стандартами. Во всех сельских поселениях имеются лечебные учреждения, обеспечена транспортная доступность.</w:t>
      </w: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t>Экстренную медицинскую помощь жителям района оказывают 5 бригад отделения скорой медицинской помощи. В поликлинике функционируют 2 к</w:t>
      </w:r>
      <w:r>
        <w:rPr>
          <w:rFonts w:ascii="Times New Roman" w:hAnsi="Times New Roman" w:cs="Times New Roman"/>
          <w:sz w:val="28"/>
          <w:szCs w:val="28"/>
        </w:rPr>
        <w:t>а</w:t>
      </w:r>
      <w:r>
        <w:rPr>
          <w:rFonts w:ascii="Times New Roman" w:hAnsi="Times New Roman" w:cs="Times New Roman"/>
          <w:sz w:val="28"/>
          <w:szCs w:val="28"/>
        </w:rPr>
        <w:t>бинета неотложной помощи (во взрослой поликлинике и детском поликлинич</w:t>
      </w:r>
      <w:r>
        <w:rPr>
          <w:rFonts w:ascii="Times New Roman" w:hAnsi="Times New Roman" w:cs="Times New Roman"/>
          <w:sz w:val="28"/>
          <w:szCs w:val="28"/>
        </w:rPr>
        <w:t>е</w:t>
      </w:r>
      <w:r>
        <w:rPr>
          <w:rFonts w:ascii="Times New Roman" w:hAnsi="Times New Roman" w:cs="Times New Roman"/>
          <w:sz w:val="28"/>
          <w:szCs w:val="28"/>
        </w:rPr>
        <w:t>ском отделении).</w:t>
      </w: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t>По итогам 2018 года показатель общей смертности снизился на 3,9% по сравнению с 2017 годом и составил 14,8 на 1000 населения. Улучшился показ</w:t>
      </w:r>
      <w:r>
        <w:rPr>
          <w:rFonts w:ascii="Times New Roman" w:hAnsi="Times New Roman" w:cs="Times New Roman"/>
          <w:sz w:val="28"/>
          <w:szCs w:val="28"/>
        </w:rPr>
        <w:t>а</w:t>
      </w:r>
      <w:r>
        <w:rPr>
          <w:rFonts w:ascii="Times New Roman" w:hAnsi="Times New Roman" w:cs="Times New Roman"/>
          <w:sz w:val="28"/>
          <w:szCs w:val="28"/>
        </w:rPr>
        <w:t>тель смертности населения в трудоспособном возрасте – меньше на 7,3%     (2017 г. - 543,9 на 100 тыс. соответствующего возраста, 2018 г. - 504,0). Показ</w:t>
      </w:r>
      <w:r>
        <w:rPr>
          <w:rFonts w:ascii="Times New Roman" w:hAnsi="Times New Roman" w:cs="Times New Roman"/>
          <w:sz w:val="28"/>
          <w:szCs w:val="28"/>
        </w:rPr>
        <w:t>а</w:t>
      </w:r>
      <w:r>
        <w:rPr>
          <w:rFonts w:ascii="Times New Roman" w:hAnsi="Times New Roman" w:cs="Times New Roman"/>
          <w:sz w:val="28"/>
          <w:szCs w:val="28"/>
        </w:rPr>
        <w:t>тель смертности от болезней системы кровообращения в расчете на 100 тыс. населения составляет 664,1, что соответствует уровню прошлого года и незн</w:t>
      </w:r>
      <w:r>
        <w:rPr>
          <w:rFonts w:ascii="Times New Roman" w:hAnsi="Times New Roman" w:cs="Times New Roman"/>
          <w:sz w:val="28"/>
          <w:szCs w:val="28"/>
        </w:rPr>
        <w:t>а</w:t>
      </w:r>
      <w:r>
        <w:rPr>
          <w:rFonts w:ascii="Times New Roman" w:hAnsi="Times New Roman" w:cs="Times New Roman"/>
          <w:sz w:val="28"/>
          <w:szCs w:val="28"/>
        </w:rPr>
        <w:t>чительно превышает целевой показатель. Высокой остается смертность от о</w:t>
      </w:r>
      <w:r>
        <w:rPr>
          <w:rFonts w:ascii="Times New Roman" w:hAnsi="Times New Roman" w:cs="Times New Roman"/>
          <w:sz w:val="28"/>
          <w:szCs w:val="28"/>
        </w:rPr>
        <w:t>н</w:t>
      </w:r>
      <w:r>
        <w:rPr>
          <w:rFonts w:ascii="Times New Roman" w:hAnsi="Times New Roman" w:cs="Times New Roman"/>
          <w:sz w:val="28"/>
          <w:szCs w:val="28"/>
        </w:rPr>
        <w:t>кологических заболеваний – 255,0 на 100 тыс., высокая одногодичная летал</w:t>
      </w:r>
      <w:r>
        <w:rPr>
          <w:rFonts w:ascii="Times New Roman" w:hAnsi="Times New Roman" w:cs="Times New Roman"/>
          <w:sz w:val="28"/>
          <w:szCs w:val="28"/>
        </w:rPr>
        <w:t>ь</w:t>
      </w:r>
      <w:r>
        <w:rPr>
          <w:rFonts w:ascii="Times New Roman" w:hAnsi="Times New Roman" w:cs="Times New Roman"/>
          <w:sz w:val="28"/>
          <w:szCs w:val="28"/>
        </w:rPr>
        <w:t>ность – 31%.</w:t>
      </w: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С целью </w:t>
      </w:r>
      <w:proofErr w:type="gramStart"/>
      <w:r>
        <w:rPr>
          <w:rFonts w:ascii="Times New Roman" w:hAnsi="Times New Roman" w:cs="Times New Roman"/>
          <w:sz w:val="28"/>
          <w:szCs w:val="28"/>
        </w:rPr>
        <w:t>снижения показателей смертности населения района</w:t>
      </w:r>
      <w:proofErr w:type="gramEnd"/>
      <w:r>
        <w:rPr>
          <w:rFonts w:ascii="Times New Roman" w:hAnsi="Times New Roman" w:cs="Times New Roman"/>
          <w:sz w:val="28"/>
          <w:szCs w:val="28"/>
        </w:rPr>
        <w:t xml:space="preserve"> от осно</w:t>
      </w:r>
      <w:r>
        <w:rPr>
          <w:rFonts w:ascii="Times New Roman" w:hAnsi="Times New Roman" w:cs="Times New Roman"/>
          <w:sz w:val="28"/>
          <w:szCs w:val="28"/>
        </w:rPr>
        <w:t>в</w:t>
      </w:r>
      <w:r>
        <w:rPr>
          <w:rFonts w:ascii="Times New Roman" w:hAnsi="Times New Roman" w:cs="Times New Roman"/>
          <w:sz w:val="28"/>
          <w:szCs w:val="28"/>
        </w:rPr>
        <w:t>ных заболеваний налажена уровневая система оказания медицинской помощи пациентам с инфарктом и инсультом (госпитализация в Региональный сосуд</w:t>
      </w:r>
      <w:r>
        <w:rPr>
          <w:rFonts w:ascii="Times New Roman" w:hAnsi="Times New Roman" w:cs="Times New Roman"/>
          <w:sz w:val="28"/>
          <w:szCs w:val="28"/>
        </w:rPr>
        <w:t>и</w:t>
      </w:r>
      <w:r>
        <w:rPr>
          <w:rFonts w:ascii="Times New Roman" w:hAnsi="Times New Roman" w:cs="Times New Roman"/>
          <w:sz w:val="28"/>
          <w:szCs w:val="28"/>
        </w:rPr>
        <w:t>стый центр г. Ейска и Центр грудной хирургии г. Краснодара), введено в пра</w:t>
      </w:r>
      <w:r>
        <w:rPr>
          <w:rFonts w:ascii="Times New Roman" w:hAnsi="Times New Roman" w:cs="Times New Roman"/>
          <w:sz w:val="28"/>
          <w:szCs w:val="28"/>
        </w:rPr>
        <w:t>к</w:t>
      </w:r>
      <w:r>
        <w:rPr>
          <w:rFonts w:ascii="Times New Roman" w:hAnsi="Times New Roman" w:cs="Times New Roman"/>
          <w:sz w:val="28"/>
          <w:szCs w:val="28"/>
        </w:rPr>
        <w:t xml:space="preserve">тику проведение </w:t>
      </w:r>
      <w:proofErr w:type="spellStart"/>
      <w:r>
        <w:rPr>
          <w:rFonts w:ascii="Times New Roman" w:hAnsi="Times New Roman" w:cs="Times New Roman"/>
          <w:sz w:val="28"/>
          <w:szCs w:val="28"/>
        </w:rPr>
        <w:t>тромболизиса</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догоспитальном</w:t>
      </w:r>
      <w:proofErr w:type="spellEnd"/>
      <w:r>
        <w:rPr>
          <w:rFonts w:ascii="Times New Roman" w:hAnsi="Times New Roman" w:cs="Times New Roman"/>
          <w:sz w:val="28"/>
          <w:szCs w:val="28"/>
        </w:rPr>
        <w:t xml:space="preserve"> этапе специалистами отд</w:t>
      </w:r>
      <w:r>
        <w:rPr>
          <w:rFonts w:ascii="Times New Roman" w:hAnsi="Times New Roman" w:cs="Times New Roman"/>
          <w:sz w:val="28"/>
          <w:szCs w:val="28"/>
        </w:rPr>
        <w:t>е</w:t>
      </w:r>
      <w:r>
        <w:rPr>
          <w:rFonts w:ascii="Times New Roman" w:hAnsi="Times New Roman" w:cs="Times New Roman"/>
          <w:sz w:val="28"/>
          <w:szCs w:val="28"/>
        </w:rPr>
        <w:t>лений скорой медицинской помощи. С целью своевременности выявления т</w:t>
      </w:r>
      <w:r>
        <w:rPr>
          <w:rFonts w:ascii="Times New Roman" w:hAnsi="Times New Roman" w:cs="Times New Roman"/>
          <w:sz w:val="28"/>
          <w:szCs w:val="28"/>
        </w:rPr>
        <w:t>у</w:t>
      </w:r>
      <w:r>
        <w:rPr>
          <w:rFonts w:ascii="Times New Roman" w:hAnsi="Times New Roman" w:cs="Times New Roman"/>
          <w:sz w:val="28"/>
          <w:szCs w:val="28"/>
        </w:rPr>
        <w:t>беркулеза осуществляется выездная форма обследования населения, работает передвижной рентгенологический комплекс, за 2018 год осмотрено 5 523 чел</w:t>
      </w:r>
      <w:r>
        <w:rPr>
          <w:rFonts w:ascii="Times New Roman" w:hAnsi="Times New Roman" w:cs="Times New Roman"/>
          <w:sz w:val="28"/>
          <w:szCs w:val="28"/>
        </w:rPr>
        <w:t>о</w:t>
      </w:r>
      <w:r>
        <w:rPr>
          <w:rFonts w:ascii="Times New Roman" w:hAnsi="Times New Roman" w:cs="Times New Roman"/>
          <w:sz w:val="28"/>
          <w:szCs w:val="28"/>
        </w:rPr>
        <w:t>век</w:t>
      </w:r>
      <w:r w:rsidR="007B605B">
        <w:rPr>
          <w:rFonts w:ascii="Times New Roman" w:hAnsi="Times New Roman" w:cs="Times New Roman"/>
          <w:sz w:val="28"/>
          <w:szCs w:val="28"/>
        </w:rPr>
        <w:t>а</w:t>
      </w:r>
      <w:r>
        <w:rPr>
          <w:rFonts w:ascii="Times New Roman" w:hAnsi="Times New Roman" w:cs="Times New Roman"/>
          <w:sz w:val="28"/>
          <w:szCs w:val="28"/>
        </w:rPr>
        <w:t xml:space="preserve"> (в 2018 году охват профилактическими осмотрами на туберкулез составил – 83,2% населения или 100% от планового значения, в 2017 году – 82,5%). В с</w:t>
      </w:r>
      <w:r>
        <w:rPr>
          <w:rFonts w:ascii="Times New Roman" w:hAnsi="Times New Roman" w:cs="Times New Roman"/>
          <w:sz w:val="28"/>
          <w:szCs w:val="28"/>
        </w:rPr>
        <w:t>о</w:t>
      </w:r>
      <w:r>
        <w:rPr>
          <w:rFonts w:ascii="Times New Roman" w:hAnsi="Times New Roman" w:cs="Times New Roman"/>
          <w:sz w:val="28"/>
          <w:szCs w:val="28"/>
        </w:rPr>
        <w:t>ответствии с утвержденным графиком выездной службы осуществляются вые</w:t>
      </w:r>
      <w:r>
        <w:rPr>
          <w:rFonts w:ascii="Times New Roman" w:hAnsi="Times New Roman" w:cs="Times New Roman"/>
          <w:sz w:val="28"/>
          <w:szCs w:val="28"/>
        </w:rPr>
        <w:t>з</w:t>
      </w:r>
      <w:r>
        <w:rPr>
          <w:rFonts w:ascii="Times New Roman" w:hAnsi="Times New Roman" w:cs="Times New Roman"/>
          <w:sz w:val="28"/>
          <w:szCs w:val="28"/>
        </w:rPr>
        <w:t>ды специалистов детской, районной поликлиник, на фельдшерско-акушерские пункты (</w:t>
      </w:r>
      <w:proofErr w:type="spellStart"/>
      <w:r>
        <w:rPr>
          <w:rFonts w:ascii="Times New Roman" w:hAnsi="Times New Roman" w:cs="Times New Roman"/>
          <w:sz w:val="28"/>
          <w:szCs w:val="28"/>
        </w:rPr>
        <w:t>ФАПы</w:t>
      </w:r>
      <w:proofErr w:type="spellEnd"/>
      <w:r>
        <w:rPr>
          <w:rFonts w:ascii="Times New Roman" w:hAnsi="Times New Roman" w:cs="Times New Roman"/>
          <w:sz w:val="28"/>
          <w:szCs w:val="28"/>
        </w:rPr>
        <w:t>) и амбулатории.</w:t>
      </w:r>
    </w:p>
    <w:p w:rsidR="00B53C82" w:rsidRDefault="00B53C82" w:rsidP="00E63484">
      <w:pPr>
        <w:pStyle w:val="af8"/>
        <w:ind w:firstLine="709"/>
        <w:jc w:val="both"/>
        <w:rPr>
          <w:rFonts w:ascii="Times New Roman" w:hAnsi="Times New Roman" w:cs="Times New Roman"/>
          <w:color w:val="262626"/>
          <w:sz w:val="28"/>
          <w:szCs w:val="28"/>
          <w:lang w:eastAsia="ru-RU"/>
        </w:rPr>
      </w:pPr>
      <w:r>
        <w:rPr>
          <w:rFonts w:ascii="Times New Roman" w:hAnsi="Times New Roman" w:cs="Times New Roman"/>
          <w:sz w:val="28"/>
          <w:szCs w:val="28"/>
        </w:rPr>
        <w:t>В районе реализуются мероприятия по профилактике заболеваемости населения.</w:t>
      </w:r>
      <w:r>
        <w:rPr>
          <w:rFonts w:ascii="Times New Roman" w:hAnsi="Times New Roman" w:cs="Times New Roman"/>
          <w:sz w:val="28"/>
          <w:szCs w:val="28"/>
          <w:lang w:eastAsia="ru-RU"/>
        </w:rPr>
        <w:t xml:space="preserve"> Ежегодно проводится диспансеризация взрослого и детского нас</w:t>
      </w:r>
      <w:r>
        <w:rPr>
          <w:rFonts w:ascii="Times New Roman" w:hAnsi="Times New Roman" w:cs="Times New Roman"/>
          <w:sz w:val="28"/>
          <w:szCs w:val="28"/>
          <w:lang w:eastAsia="ru-RU"/>
        </w:rPr>
        <w:t>е</w:t>
      </w:r>
      <w:r>
        <w:rPr>
          <w:rFonts w:ascii="Times New Roman" w:hAnsi="Times New Roman" w:cs="Times New Roman"/>
          <w:sz w:val="28"/>
          <w:szCs w:val="28"/>
          <w:lang w:eastAsia="ru-RU"/>
        </w:rPr>
        <w:t>ления</w:t>
      </w:r>
      <w:r>
        <w:rPr>
          <w:rFonts w:ascii="Times New Roman" w:hAnsi="Times New Roman" w:cs="Times New Roman"/>
          <w:sz w:val="28"/>
          <w:szCs w:val="28"/>
        </w:rPr>
        <w:t xml:space="preserve"> района. Ведется мониторинг уровня смертности от предотвратимых пр</w:t>
      </w:r>
      <w:r>
        <w:rPr>
          <w:rFonts w:ascii="Times New Roman" w:hAnsi="Times New Roman" w:cs="Times New Roman"/>
          <w:sz w:val="28"/>
          <w:szCs w:val="28"/>
        </w:rPr>
        <w:t>и</w:t>
      </w:r>
      <w:r>
        <w:rPr>
          <w:rFonts w:ascii="Times New Roman" w:hAnsi="Times New Roman" w:cs="Times New Roman"/>
          <w:sz w:val="28"/>
          <w:szCs w:val="28"/>
        </w:rPr>
        <w:t>чин.</w:t>
      </w: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целях популяризации здорового образа жизни и профилактики забол</w:t>
      </w:r>
      <w:r>
        <w:rPr>
          <w:rFonts w:ascii="Times New Roman" w:hAnsi="Times New Roman" w:cs="Times New Roman"/>
          <w:sz w:val="28"/>
          <w:szCs w:val="28"/>
        </w:rPr>
        <w:t>е</w:t>
      </w:r>
      <w:r>
        <w:rPr>
          <w:rFonts w:ascii="Times New Roman" w:hAnsi="Times New Roman" w:cs="Times New Roman"/>
          <w:sz w:val="28"/>
          <w:szCs w:val="28"/>
        </w:rPr>
        <w:t>ваний специалистами отделения профилактики совместно с волонтерами пр</w:t>
      </w:r>
      <w:r>
        <w:rPr>
          <w:rFonts w:ascii="Times New Roman" w:hAnsi="Times New Roman" w:cs="Times New Roman"/>
          <w:sz w:val="28"/>
          <w:szCs w:val="28"/>
        </w:rPr>
        <w:t>о</w:t>
      </w:r>
      <w:r>
        <w:rPr>
          <w:rFonts w:ascii="Times New Roman" w:hAnsi="Times New Roman" w:cs="Times New Roman"/>
          <w:sz w:val="28"/>
          <w:szCs w:val="28"/>
        </w:rPr>
        <w:t xml:space="preserve">водится санитарно-просветительная работа по информированию населения о факторах </w:t>
      </w:r>
      <w:proofErr w:type="gramStart"/>
      <w:r>
        <w:rPr>
          <w:rFonts w:ascii="Times New Roman" w:hAnsi="Times New Roman" w:cs="Times New Roman"/>
          <w:sz w:val="28"/>
          <w:szCs w:val="28"/>
        </w:rPr>
        <w:t>риска развития болезней системы кровообращения</w:t>
      </w:r>
      <w:proofErr w:type="gramEnd"/>
      <w:r>
        <w:rPr>
          <w:rFonts w:ascii="Times New Roman" w:hAnsi="Times New Roman" w:cs="Times New Roman"/>
          <w:sz w:val="28"/>
          <w:szCs w:val="28"/>
        </w:rPr>
        <w:t>. Систематически размещаются материалы по профилактике заболеваний, по пропаганде здоров</w:t>
      </w:r>
      <w:r>
        <w:rPr>
          <w:rFonts w:ascii="Times New Roman" w:hAnsi="Times New Roman" w:cs="Times New Roman"/>
          <w:sz w:val="28"/>
          <w:szCs w:val="28"/>
        </w:rPr>
        <w:t>о</w:t>
      </w:r>
      <w:r>
        <w:rPr>
          <w:rFonts w:ascii="Times New Roman" w:hAnsi="Times New Roman" w:cs="Times New Roman"/>
          <w:sz w:val="28"/>
          <w:szCs w:val="28"/>
        </w:rPr>
        <w:t>го образа жизни на страницах газеты «Щербиновский курьер», на сайте учр</w:t>
      </w:r>
      <w:r>
        <w:rPr>
          <w:rFonts w:ascii="Times New Roman" w:hAnsi="Times New Roman" w:cs="Times New Roman"/>
          <w:sz w:val="28"/>
          <w:szCs w:val="28"/>
        </w:rPr>
        <w:t>е</w:t>
      </w:r>
      <w:r>
        <w:rPr>
          <w:rFonts w:ascii="Times New Roman" w:hAnsi="Times New Roman" w:cs="Times New Roman"/>
          <w:sz w:val="28"/>
          <w:szCs w:val="28"/>
        </w:rPr>
        <w:t>ждения в разделе «Медицинская профилактика».</w:t>
      </w: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t>С февраля 2018 года ГБУЗ «Щербиновская ЦРБ» участвует в реализации пилотного проекта «Создание новой модели медицинской организации, оказ</w:t>
      </w:r>
      <w:r>
        <w:rPr>
          <w:rFonts w:ascii="Times New Roman" w:hAnsi="Times New Roman" w:cs="Times New Roman"/>
          <w:sz w:val="28"/>
          <w:szCs w:val="28"/>
        </w:rPr>
        <w:t>ы</w:t>
      </w:r>
      <w:r>
        <w:rPr>
          <w:rFonts w:ascii="Times New Roman" w:hAnsi="Times New Roman" w:cs="Times New Roman"/>
          <w:sz w:val="28"/>
          <w:szCs w:val="28"/>
        </w:rPr>
        <w:t>вающей первичную медико-санитарную помощь» в условиях детского пол</w:t>
      </w:r>
      <w:r>
        <w:rPr>
          <w:rFonts w:ascii="Times New Roman" w:hAnsi="Times New Roman" w:cs="Times New Roman"/>
          <w:sz w:val="28"/>
          <w:szCs w:val="28"/>
        </w:rPr>
        <w:t>и</w:t>
      </w:r>
      <w:r>
        <w:rPr>
          <w:rFonts w:ascii="Times New Roman" w:hAnsi="Times New Roman" w:cs="Times New Roman"/>
          <w:sz w:val="28"/>
          <w:szCs w:val="28"/>
        </w:rPr>
        <w:t>клинического отделения поликлиники. В рамках проекта проведены ремонтные работы, оснащение новой мебелью, оптимизирована работа регистратуры, пр</w:t>
      </w:r>
      <w:r>
        <w:rPr>
          <w:rFonts w:ascii="Times New Roman" w:hAnsi="Times New Roman" w:cs="Times New Roman"/>
          <w:sz w:val="28"/>
          <w:szCs w:val="28"/>
        </w:rPr>
        <w:t>и</w:t>
      </w:r>
      <w:r>
        <w:rPr>
          <w:rFonts w:ascii="Times New Roman" w:hAnsi="Times New Roman" w:cs="Times New Roman"/>
          <w:sz w:val="28"/>
          <w:szCs w:val="28"/>
        </w:rPr>
        <w:t xml:space="preserve">вивочного кабинета. Организована </w:t>
      </w:r>
      <w:proofErr w:type="spellStart"/>
      <w:r>
        <w:rPr>
          <w:rFonts w:ascii="Times New Roman" w:hAnsi="Times New Roman" w:cs="Times New Roman"/>
          <w:sz w:val="28"/>
          <w:szCs w:val="28"/>
        </w:rPr>
        <w:t>внутрикабинетная</w:t>
      </w:r>
      <w:proofErr w:type="spellEnd"/>
      <w:r>
        <w:rPr>
          <w:rFonts w:ascii="Times New Roman" w:hAnsi="Times New Roman" w:cs="Times New Roman"/>
          <w:sz w:val="28"/>
          <w:szCs w:val="28"/>
        </w:rPr>
        <w:t xml:space="preserve"> запись к специалистам.</w:t>
      </w:r>
    </w:p>
    <w:p w:rsidR="00B53C82" w:rsidRPr="002D63EF" w:rsidRDefault="00B53C82" w:rsidP="00E63484">
      <w:pPr>
        <w:pStyle w:val="af8"/>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2018 году по поручению Президента Российской Федерации ПАО «Р</w:t>
      </w:r>
      <w:r>
        <w:rPr>
          <w:rFonts w:ascii="Times New Roman" w:hAnsi="Times New Roman" w:cs="Times New Roman"/>
          <w:sz w:val="28"/>
          <w:szCs w:val="28"/>
        </w:rPr>
        <w:t>о</w:t>
      </w:r>
      <w:r>
        <w:rPr>
          <w:rFonts w:ascii="Times New Roman" w:hAnsi="Times New Roman" w:cs="Times New Roman"/>
          <w:sz w:val="28"/>
          <w:szCs w:val="28"/>
        </w:rPr>
        <w:t>стелеком» проведены работы по подключению к информационно-телекоммуникационной сети Интернет с использованием оптоволоконных л</w:t>
      </w:r>
      <w:r>
        <w:rPr>
          <w:rFonts w:ascii="Times New Roman" w:hAnsi="Times New Roman" w:cs="Times New Roman"/>
          <w:sz w:val="28"/>
          <w:szCs w:val="28"/>
        </w:rPr>
        <w:t>и</w:t>
      </w:r>
      <w:r>
        <w:rPr>
          <w:rFonts w:ascii="Times New Roman" w:hAnsi="Times New Roman" w:cs="Times New Roman"/>
          <w:sz w:val="28"/>
          <w:szCs w:val="28"/>
        </w:rPr>
        <w:t xml:space="preserve">ний связи, следующих социально значимых объектов: </w:t>
      </w:r>
      <w:r w:rsidRPr="002D63EF">
        <w:rPr>
          <w:rFonts w:ascii="Times New Roman" w:hAnsi="Times New Roman" w:cs="Times New Roman"/>
          <w:sz w:val="28"/>
          <w:szCs w:val="28"/>
          <w:shd w:val="clear" w:color="auto" w:fill="FFFFFF"/>
        </w:rPr>
        <w:t>врачебная амбулатория села Шабельское, офис врача общей практики села Екатериновка, офис врача общей практики поселка Щербиновский, врачебная амбулатория станицы Н</w:t>
      </w:r>
      <w:r w:rsidRPr="002D63EF">
        <w:rPr>
          <w:rFonts w:ascii="Times New Roman" w:hAnsi="Times New Roman" w:cs="Times New Roman"/>
          <w:sz w:val="28"/>
          <w:szCs w:val="28"/>
          <w:shd w:val="clear" w:color="auto" w:fill="FFFFFF"/>
        </w:rPr>
        <w:t>о</w:t>
      </w:r>
      <w:r w:rsidRPr="002D63EF">
        <w:rPr>
          <w:rFonts w:ascii="Times New Roman" w:hAnsi="Times New Roman" w:cs="Times New Roman"/>
          <w:sz w:val="28"/>
          <w:szCs w:val="28"/>
          <w:shd w:val="clear" w:color="auto" w:fill="FFFFFF"/>
        </w:rPr>
        <w:t>вощербиновской, участковая больница с врачебной амбулаторией села Ейское Укрепление.</w:t>
      </w:r>
      <w:proofErr w:type="gramEnd"/>
    </w:p>
    <w:p w:rsidR="00B53C82" w:rsidRDefault="00B53C82" w:rsidP="00E63484">
      <w:pPr>
        <w:pStyle w:val="af8"/>
        <w:ind w:firstLine="709"/>
        <w:jc w:val="both"/>
        <w:rPr>
          <w:rFonts w:ascii="Times New Roman" w:hAnsi="Times New Roman" w:cs="Times New Roman"/>
          <w:color w:val="262626"/>
          <w:sz w:val="28"/>
          <w:szCs w:val="28"/>
          <w:lang w:eastAsia="ru-RU"/>
        </w:rPr>
      </w:pPr>
      <w:r>
        <w:rPr>
          <w:rFonts w:ascii="Times New Roman" w:hAnsi="Times New Roman" w:cs="Times New Roman"/>
          <w:sz w:val="28"/>
          <w:szCs w:val="28"/>
        </w:rPr>
        <w:t>В системе здравоохранения Щербиновского района работает 582 сотру</w:t>
      </w:r>
      <w:r>
        <w:rPr>
          <w:rFonts w:ascii="Times New Roman" w:hAnsi="Times New Roman" w:cs="Times New Roman"/>
          <w:sz w:val="28"/>
          <w:szCs w:val="28"/>
        </w:rPr>
        <w:t>д</w:t>
      </w:r>
      <w:r>
        <w:rPr>
          <w:rFonts w:ascii="Times New Roman" w:hAnsi="Times New Roman" w:cs="Times New Roman"/>
          <w:sz w:val="28"/>
          <w:szCs w:val="28"/>
        </w:rPr>
        <w:t>ника, из них: 88 врачей, среднего медицинского персонала - 275, младшего пе</w:t>
      </w:r>
      <w:r>
        <w:rPr>
          <w:rFonts w:ascii="Times New Roman" w:hAnsi="Times New Roman" w:cs="Times New Roman"/>
          <w:sz w:val="28"/>
          <w:szCs w:val="28"/>
        </w:rPr>
        <w:t>р</w:t>
      </w:r>
      <w:r>
        <w:rPr>
          <w:rFonts w:ascii="Times New Roman" w:hAnsi="Times New Roman" w:cs="Times New Roman"/>
          <w:sz w:val="28"/>
          <w:szCs w:val="28"/>
        </w:rPr>
        <w:t>сонала - 62, прочего персонала - 157. Укомплектованность врачами 69%, сре</w:t>
      </w:r>
      <w:r>
        <w:rPr>
          <w:rFonts w:ascii="Times New Roman" w:hAnsi="Times New Roman" w:cs="Times New Roman"/>
          <w:sz w:val="28"/>
          <w:szCs w:val="28"/>
        </w:rPr>
        <w:t>д</w:t>
      </w:r>
      <w:r>
        <w:rPr>
          <w:rFonts w:ascii="Times New Roman" w:hAnsi="Times New Roman" w:cs="Times New Roman"/>
          <w:sz w:val="28"/>
          <w:szCs w:val="28"/>
        </w:rPr>
        <w:t xml:space="preserve">него медицинского персонала 88%, младшего персонала 88%, прочего 100%. </w:t>
      </w:r>
      <w:r>
        <w:rPr>
          <w:rFonts w:ascii="Times New Roman" w:hAnsi="Times New Roman" w:cs="Times New Roman"/>
          <w:sz w:val="28"/>
          <w:szCs w:val="28"/>
          <w:shd w:val="clear" w:color="auto" w:fill="FFFFFF"/>
        </w:rPr>
        <w:t xml:space="preserve">Оценивая динамику показателей укомплектованности, можно отметить, что за последние </w:t>
      </w:r>
      <w:proofErr w:type="gramStart"/>
      <w:r>
        <w:rPr>
          <w:rFonts w:ascii="Times New Roman" w:hAnsi="Times New Roman" w:cs="Times New Roman"/>
          <w:sz w:val="28"/>
          <w:szCs w:val="28"/>
          <w:shd w:val="clear" w:color="auto" w:fill="FFFFFF"/>
        </w:rPr>
        <w:t>пять лет существенных изменений нет</w:t>
      </w:r>
      <w:proofErr w:type="gramEnd"/>
      <w:r>
        <w:rPr>
          <w:rFonts w:ascii="Times New Roman" w:hAnsi="Times New Roman" w:cs="Times New Roman"/>
          <w:sz w:val="28"/>
          <w:szCs w:val="28"/>
          <w:shd w:val="clear" w:color="auto" w:fill="FFFFFF"/>
        </w:rPr>
        <w:t>. Штаты укомплектованы ф</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зическими лицами на 88%. По району число вакантных должностей составляет 16 %.</w:t>
      </w:r>
    </w:p>
    <w:p w:rsidR="00B53C82" w:rsidRDefault="00B53C82" w:rsidP="00E63484">
      <w:pPr>
        <w:pStyle w:val="af8"/>
        <w:ind w:firstLine="709"/>
        <w:jc w:val="both"/>
        <w:rPr>
          <w:rFonts w:ascii="Times New Roman" w:hAnsi="Times New Roman" w:cs="Times New Roman"/>
          <w:sz w:val="28"/>
          <w:szCs w:val="28"/>
          <w:lang w:eastAsia="ru-RU"/>
        </w:rPr>
      </w:pPr>
      <w:r>
        <w:rPr>
          <w:rFonts w:ascii="Times New Roman" w:hAnsi="Times New Roman" w:cs="Times New Roman"/>
          <w:sz w:val="28"/>
          <w:szCs w:val="28"/>
        </w:rPr>
        <w:t>Продолжается успешная реализация федеральной программы «Земский доктор». За период реализации программы к нам приехали работать 57 специ</w:t>
      </w:r>
      <w:r>
        <w:rPr>
          <w:rFonts w:ascii="Times New Roman" w:hAnsi="Times New Roman" w:cs="Times New Roman"/>
          <w:sz w:val="28"/>
          <w:szCs w:val="28"/>
        </w:rPr>
        <w:t>а</w:t>
      </w:r>
      <w:r>
        <w:rPr>
          <w:rFonts w:ascii="Times New Roman" w:hAnsi="Times New Roman" w:cs="Times New Roman"/>
          <w:sz w:val="28"/>
          <w:szCs w:val="28"/>
        </w:rPr>
        <w:t>листов,</w:t>
      </w:r>
      <w:r>
        <w:rPr>
          <w:rFonts w:ascii="Times New Roman" w:hAnsi="Times New Roman" w:cs="Times New Roman"/>
          <w:sz w:val="28"/>
          <w:szCs w:val="28"/>
          <w:lang w:eastAsia="ru-RU"/>
        </w:rPr>
        <w:t xml:space="preserve"> из которых в настоящее время работает 34 специалиста.</w:t>
      </w:r>
    </w:p>
    <w:p w:rsidR="00B53C82" w:rsidRPr="002D63EF" w:rsidRDefault="00B53C82" w:rsidP="005C414D">
      <w:pPr>
        <w:pStyle w:val="af8"/>
        <w:ind w:firstLine="709"/>
        <w:jc w:val="both"/>
        <w:rPr>
          <w:rFonts w:ascii="Times New Roman" w:hAnsi="Times New Roman" w:cs="Times New Roman"/>
          <w:spacing w:val="2"/>
          <w:sz w:val="28"/>
          <w:szCs w:val="28"/>
          <w:shd w:val="clear" w:color="auto" w:fill="FFFFFF"/>
        </w:rPr>
      </w:pPr>
      <w:r>
        <w:rPr>
          <w:rFonts w:ascii="Times New Roman" w:hAnsi="Times New Roman" w:cs="Times New Roman"/>
          <w:sz w:val="28"/>
          <w:szCs w:val="28"/>
          <w:lang w:eastAsia="ru-RU"/>
        </w:rPr>
        <w:t>Программа «Целевой набор»</w:t>
      </w:r>
      <w:r>
        <w:rPr>
          <w:rFonts w:ascii="Times New Roman" w:hAnsi="Times New Roman" w:cs="Times New Roman"/>
          <w:color w:val="2D2D2D"/>
          <w:spacing w:val="2"/>
          <w:sz w:val="28"/>
          <w:szCs w:val="28"/>
          <w:shd w:val="clear" w:color="auto" w:fill="FFFFFF"/>
        </w:rPr>
        <w:t xml:space="preserve"> </w:t>
      </w:r>
      <w:r w:rsidRPr="002D63EF">
        <w:rPr>
          <w:rFonts w:ascii="Times New Roman" w:hAnsi="Times New Roman" w:cs="Times New Roman"/>
          <w:spacing w:val="2"/>
          <w:sz w:val="28"/>
          <w:szCs w:val="28"/>
          <w:shd w:val="clear" w:color="auto" w:fill="FFFFFF"/>
        </w:rPr>
        <w:t>является успешной практикой по обеспеч</w:t>
      </w:r>
      <w:r w:rsidRPr="002D63EF">
        <w:rPr>
          <w:rFonts w:ascii="Times New Roman" w:hAnsi="Times New Roman" w:cs="Times New Roman"/>
          <w:spacing w:val="2"/>
          <w:sz w:val="28"/>
          <w:szCs w:val="28"/>
          <w:shd w:val="clear" w:color="auto" w:fill="FFFFFF"/>
        </w:rPr>
        <w:t>е</w:t>
      </w:r>
      <w:r w:rsidRPr="002D63EF">
        <w:rPr>
          <w:rFonts w:ascii="Times New Roman" w:hAnsi="Times New Roman" w:cs="Times New Roman"/>
          <w:spacing w:val="2"/>
          <w:sz w:val="28"/>
          <w:szCs w:val="28"/>
          <w:shd w:val="clear" w:color="auto" w:fill="FFFFFF"/>
        </w:rPr>
        <w:t>нию притока специалистов в учреждение. За период 2015-2019 год в наше учреждение трудоустроено 6 специалистов. На сегодняшний день в «Куба</w:t>
      </w:r>
      <w:r w:rsidRPr="002D63EF">
        <w:rPr>
          <w:rFonts w:ascii="Times New Roman" w:hAnsi="Times New Roman" w:cs="Times New Roman"/>
          <w:spacing w:val="2"/>
          <w:sz w:val="28"/>
          <w:szCs w:val="28"/>
          <w:shd w:val="clear" w:color="auto" w:fill="FFFFFF"/>
        </w:rPr>
        <w:t>н</w:t>
      </w:r>
      <w:r w:rsidRPr="002D63EF">
        <w:rPr>
          <w:rFonts w:ascii="Times New Roman" w:hAnsi="Times New Roman" w:cs="Times New Roman"/>
          <w:spacing w:val="2"/>
          <w:sz w:val="28"/>
          <w:szCs w:val="28"/>
          <w:shd w:val="clear" w:color="auto" w:fill="FFFFFF"/>
        </w:rPr>
        <w:t>ском государственном мед</w:t>
      </w:r>
      <w:r w:rsidR="00891E0B">
        <w:rPr>
          <w:rFonts w:ascii="Times New Roman" w:hAnsi="Times New Roman" w:cs="Times New Roman"/>
          <w:spacing w:val="2"/>
          <w:sz w:val="28"/>
          <w:szCs w:val="28"/>
          <w:shd w:val="clear" w:color="auto" w:fill="FFFFFF"/>
        </w:rPr>
        <w:t xml:space="preserve">ицинском университете» за счет </w:t>
      </w:r>
      <w:r w:rsidRPr="002D63EF">
        <w:rPr>
          <w:rFonts w:ascii="Times New Roman" w:hAnsi="Times New Roman" w:cs="Times New Roman"/>
          <w:spacing w:val="2"/>
          <w:sz w:val="28"/>
          <w:szCs w:val="28"/>
          <w:shd w:val="clear" w:color="auto" w:fill="FFFFFF"/>
        </w:rPr>
        <w:t>краевого бюджета  обучается 4 студента на лечебном факультете и 2 студента по специальности «фармация» (Федеральная программа «Гранд»).</w:t>
      </w: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t>С целью привлечения кадров администрацией района и ГБУЗ «Щерб</w:t>
      </w:r>
      <w:r>
        <w:rPr>
          <w:rFonts w:ascii="Times New Roman" w:hAnsi="Times New Roman" w:cs="Times New Roman"/>
          <w:sz w:val="28"/>
          <w:szCs w:val="28"/>
        </w:rPr>
        <w:t>и</w:t>
      </w:r>
      <w:r>
        <w:rPr>
          <w:rFonts w:ascii="Times New Roman" w:hAnsi="Times New Roman" w:cs="Times New Roman"/>
          <w:sz w:val="28"/>
          <w:szCs w:val="28"/>
        </w:rPr>
        <w:t xml:space="preserve">новская ЦРБ» </w:t>
      </w:r>
      <w:proofErr w:type="gramStart"/>
      <w:r>
        <w:rPr>
          <w:rFonts w:ascii="Times New Roman" w:hAnsi="Times New Roman" w:cs="Times New Roman"/>
          <w:sz w:val="28"/>
          <w:szCs w:val="28"/>
        </w:rPr>
        <w:t>оказываются меры</w:t>
      </w:r>
      <w:proofErr w:type="gramEnd"/>
      <w:r>
        <w:rPr>
          <w:rFonts w:ascii="Times New Roman" w:hAnsi="Times New Roman" w:cs="Times New Roman"/>
          <w:sz w:val="28"/>
          <w:szCs w:val="28"/>
        </w:rPr>
        <w:t xml:space="preserve"> социальной поддержки специалистам. У вр</w:t>
      </w:r>
      <w:r>
        <w:rPr>
          <w:rFonts w:ascii="Times New Roman" w:hAnsi="Times New Roman" w:cs="Times New Roman"/>
          <w:sz w:val="28"/>
          <w:szCs w:val="28"/>
        </w:rPr>
        <w:t>а</w:t>
      </w:r>
      <w:r>
        <w:rPr>
          <w:rFonts w:ascii="Times New Roman" w:hAnsi="Times New Roman" w:cs="Times New Roman"/>
          <w:sz w:val="28"/>
          <w:szCs w:val="28"/>
        </w:rPr>
        <w:t>чей есть возможность участия в различных программах кредитования для пр</w:t>
      </w:r>
      <w:r>
        <w:rPr>
          <w:rFonts w:ascii="Times New Roman" w:hAnsi="Times New Roman" w:cs="Times New Roman"/>
          <w:sz w:val="28"/>
          <w:szCs w:val="28"/>
        </w:rPr>
        <w:t>и</w:t>
      </w:r>
      <w:r>
        <w:rPr>
          <w:rFonts w:ascii="Times New Roman" w:hAnsi="Times New Roman" w:cs="Times New Roman"/>
          <w:sz w:val="28"/>
          <w:szCs w:val="28"/>
        </w:rPr>
        <w:t>обретения жилья. Средняя заработная плата по учреждению в сравнении с 2017 годом врачам увеличена на 41,8 %, среднему медицинскому персоналу на 36,4%, младшему медицинскому персоналу на 48,8%.</w:t>
      </w: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целях повышения качества и доступности медицинской помощи была укреплена материально-техническая база учреждения.</w:t>
      </w: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t>Несмотря на произошедшие позитивные изменения в работе системы здравоохранения, остаются актуальными проблемы:</w:t>
      </w: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t>1) преимущественная ориентация на лечение заболеваний, а не на их предотвращение;</w:t>
      </w: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t>2) низкая мотивация населения к здоровому образу жизни;</w:t>
      </w: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t>3) высока распространенность поведенческих факторов риска заболев</w:t>
      </w:r>
      <w:r>
        <w:rPr>
          <w:rFonts w:ascii="Times New Roman" w:hAnsi="Times New Roman" w:cs="Times New Roman"/>
          <w:sz w:val="28"/>
          <w:szCs w:val="28"/>
        </w:rPr>
        <w:t>а</w:t>
      </w:r>
      <w:r>
        <w:rPr>
          <w:rFonts w:ascii="Times New Roman" w:hAnsi="Times New Roman" w:cs="Times New Roman"/>
          <w:sz w:val="28"/>
          <w:szCs w:val="28"/>
        </w:rPr>
        <w:t>ний (курение, злоупотребление алкоголем и наркотиками, недостаточная двиг</w:t>
      </w:r>
      <w:r>
        <w:rPr>
          <w:rFonts w:ascii="Times New Roman" w:hAnsi="Times New Roman" w:cs="Times New Roman"/>
          <w:sz w:val="28"/>
          <w:szCs w:val="28"/>
        </w:rPr>
        <w:t>а</w:t>
      </w:r>
      <w:r>
        <w:rPr>
          <w:rFonts w:ascii="Times New Roman" w:hAnsi="Times New Roman" w:cs="Times New Roman"/>
          <w:sz w:val="28"/>
          <w:szCs w:val="28"/>
        </w:rPr>
        <w:t>тельная активность, нерациональное несбалансированное питание и ожирение);</w:t>
      </w: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lang w:eastAsia="ru-RU"/>
        </w:rPr>
        <w:t>4) дефицит медицинских кадров</w:t>
      </w:r>
      <w:r>
        <w:rPr>
          <w:rFonts w:ascii="Times New Roman" w:hAnsi="Times New Roman" w:cs="Times New Roman"/>
          <w:sz w:val="28"/>
          <w:szCs w:val="28"/>
        </w:rPr>
        <w:t>;</w:t>
      </w: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t>5) недостаточное оснащение медицинским оборудованием во врачебных амбулаториях и в фельдшерско-акушерских пунктах;</w:t>
      </w:r>
    </w:p>
    <w:p w:rsidR="00B53C82" w:rsidRDefault="00B53C82"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6) сложность и </w:t>
      </w:r>
      <w:proofErr w:type="spellStart"/>
      <w:r>
        <w:rPr>
          <w:rFonts w:ascii="Times New Roman" w:hAnsi="Times New Roman" w:cs="Times New Roman"/>
          <w:sz w:val="28"/>
          <w:szCs w:val="28"/>
        </w:rPr>
        <w:t>затратность</w:t>
      </w:r>
      <w:proofErr w:type="spellEnd"/>
      <w:r>
        <w:rPr>
          <w:rFonts w:ascii="Times New Roman" w:hAnsi="Times New Roman" w:cs="Times New Roman"/>
          <w:sz w:val="28"/>
          <w:szCs w:val="28"/>
        </w:rPr>
        <w:t xml:space="preserve"> обеспечения в полном объеме необходимой медицинской помощью части населения отдельных населенных пунктов.</w:t>
      </w:r>
    </w:p>
    <w:p w:rsidR="00B53C82" w:rsidRDefault="00B53C82" w:rsidP="00E63484">
      <w:pPr>
        <w:pStyle w:val="af8"/>
        <w:ind w:firstLine="709"/>
        <w:jc w:val="both"/>
        <w:rPr>
          <w:rFonts w:ascii="Times New Roman" w:hAnsi="Times New Roman" w:cs="Times New Roman"/>
          <w:sz w:val="28"/>
          <w:szCs w:val="28"/>
        </w:rPr>
      </w:pPr>
    </w:p>
    <w:p w:rsidR="00B53C82" w:rsidRPr="00743C09" w:rsidRDefault="00B53C82" w:rsidP="00E63484">
      <w:pPr>
        <w:pStyle w:val="af8"/>
        <w:ind w:firstLine="709"/>
        <w:jc w:val="center"/>
        <w:rPr>
          <w:rFonts w:ascii="Times New Roman" w:hAnsi="Times New Roman" w:cs="Times New Roman"/>
          <w:bCs/>
          <w:sz w:val="28"/>
          <w:szCs w:val="28"/>
        </w:rPr>
      </w:pPr>
      <w:r w:rsidRPr="00743C09">
        <w:rPr>
          <w:rFonts w:ascii="Times New Roman" w:hAnsi="Times New Roman" w:cs="Times New Roman"/>
          <w:bCs/>
          <w:sz w:val="28"/>
          <w:szCs w:val="28"/>
        </w:rPr>
        <w:t>Культура</w:t>
      </w:r>
    </w:p>
    <w:p w:rsidR="00B53C82" w:rsidRDefault="00B53C82" w:rsidP="00E63484">
      <w:pPr>
        <w:pStyle w:val="af8"/>
        <w:ind w:firstLine="709"/>
        <w:jc w:val="both"/>
        <w:rPr>
          <w:rFonts w:ascii="Times New Roman" w:hAnsi="Times New Roman" w:cs="Times New Roman"/>
          <w:sz w:val="28"/>
          <w:szCs w:val="28"/>
        </w:rPr>
      </w:pPr>
    </w:p>
    <w:p w:rsidR="00B53C82" w:rsidRPr="0087466A" w:rsidRDefault="00B53C82" w:rsidP="00E63484">
      <w:pPr>
        <w:pStyle w:val="af8"/>
        <w:ind w:firstLine="709"/>
        <w:jc w:val="both"/>
        <w:rPr>
          <w:rFonts w:ascii="Times New Roman" w:hAnsi="Times New Roman" w:cs="Times New Roman"/>
          <w:sz w:val="28"/>
          <w:szCs w:val="28"/>
        </w:rPr>
      </w:pPr>
      <w:proofErr w:type="gramStart"/>
      <w:r w:rsidRPr="0087466A">
        <w:rPr>
          <w:rFonts w:ascii="Times New Roman" w:hAnsi="Times New Roman" w:cs="Times New Roman"/>
          <w:sz w:val="28"/>
          <w:szCs w:val="28"/>
        </w:rPr>
        <w:t xml:space="preserve">В </w:t>
      </w:r>
      <w:r w:rsidR="000453D7">
        <w:rPr>
          <w:rFonts w:ascii="Times New Roman" w:hAnsi="Times New Roman" w:cs="Times New Roman"/>
          <w:sz w:val="28"/>
          <w:szCs w:val="28"/>
        </w:rPr>
        <w:t>МО</w:t>
      </w:r>
      <w:r>
        <w:rPr>
          <w:rFonts w:ascii="Times New Roman" w:hAnsi="Times New Roman" w:cs="Times New Roman"/>
          <w:sz w:val="28"/>
          <w:szCs w:val="28"/>
        </w:rPr>
        <w:t xml:space="preserve"> Щербиновский район отрасль к</w:t>
      </w:r>
      <w:r w:rsidRPr="0087466A">
        <w:rPr>
          <w:rFonts w:ascii="Times New Roman" w:hAnsi="Times New Roman" w:cs="Times New Roman"/>
          <w:sz w:val="28"/>
          <w:szCs w:val="28"/>
        </w:rPr>
        <w:t>ультура представлена 24 учрежд</w:t>
      </w:r>
      <w:r w:rsidRPr="0087466A">
        <w:rPr>
          <w:rFonts w:ascii="Times New Roman" w:hAnsi="Times New Roman" w:cs="Times New Roman"/>
          <w:sz w:val="28"/>
          <w:szCs w:val="28"/>
        </w:rPr>
        <w:t>е</w:t>
      </w:r>
      <w:r w:rsidRPr="0087466A">
        <w:rPr>
          <w:rFonts w:ascii="Times New Roman" w:hAnsi="Times New Roman" w:cs="Times New Roman"/>
          <w:sz w:val="28"/>
          <w:szCs w:val="28"/>
        </w:rPr>
        <w:t>ниями: 8 стационарных учреждений культ</w:t>
      </w:r>
      <w:r>
        <w:rPr>
          <w:rFonts w:ascii="Times New Roman" w:hAnsi="Times New Roman" w:cs="Times New Roman"/>
          <w:sz w:val="28"/>
          <w:szCs w:val="28"/>
        </w:rPr>
        <w:t>урно-досугового типа (сельский Дом культуры и Ц</w:t>
      </w:r>
      <w:r w:rsidRPr="0087466A">
        <w:rPr>
          <w:rFonts w:ascii="Times New Roman" w:hAnsi="Times New Roman" w:cs="Times New Roman"/>
          <w:sz w:val="28"/>
          <w:szCs w:val="28"/>
        </w:rPr>
        <w:t>ентр народного творчества), 3 школы дополнительного образов</w:t>
      </w:r>
      <w:r w:rsidRPr="0087466A">
        <w:rPr>
          <w:rFonts w:ascii="Times New Roman" w:hAnsi="Times New Roman" w:cs="Times New Roman"/>
          <w:sz w:val="28"/>
          <w:szCs w:val="28"/>
        </w:rPr>
        <w:t>а</w:t>
      </w:r>
      <w:r w:rsidRPr="0087466A">
        <w:rPr>
          <w:rFonts w:ascii="Times New Roman" w:hAnsi="Times New Roman" w:cs="Times New Roman"/>
          <w:sz w:val="28"/>
          <w:szCs w:val="28"/>
        </w:rPr>
        <w:t xml:space="preserve">ния (две детские школы искусств и художественная школа), </w:t>
      </w:r>
      <w:r>
        <w:rPr>
          <w:rFonts w:ascii="Times New Roman" w:hAnsi="Times New Roman" w:cs="Times New Roman"/>
          <w:sz w:val="28"/>
          <w:szCs w:val="28"/>
        </w:rPr>
        <w:t xml:space="preserve">муниципальное бюджетное учреждение кинематографии «Щербиновский центр </w:t>
      </w:r>
      <w:proofErr w:type="spellStart"/>
      <w:r w:rsidRPr="0087466A">
        <w:rPr>
          <w:rFonts w:ascii="Times New Roman" w:hAnsi="Times New Roman" w:cs="Times New Roman"/>
          <w:sz w:val="28"/>
          <w:szCs w:val="28"/>
        </w:rPr>
        <w:t>кинодосуга</w:t>
      </w:r>
      <w:proofErr w:type="spellEnd"/>
      <w:r>
        <w:rPr>
          <w:rFonts w:ascii="Times New Roman" w:hAnsi="Times New Roman" w:cs="Times New Roman"/>
          <w:sz w:val="28"/>
          <w:szCs w:val="28"/>
        </w:rPr>
        <w:t xml:space="preserve">» </w:t>
      </w:r>
      <w:r w:rsidR="002D63EF">
        <w:rPr>
          <w:rFonts w:ascii="Times New Roman" w:hAnsi="Times New Roman" w:cs="Times New Roman"/>
          <w:sz w:val="28"/>
          <w:szCs w:val="28"/>
        </w:rPr>
        <w:t xml:space="preserve"> </w:t>
      </w:r>
      <w:r>
        <w:rPr>
          <w:rFonts w:ascii="Times New Roman" w:hAnsi="Times New Roman" w:cs="Times New Roman"/>
          <w:sz w:val="28"/>
          <w:szCs w:val="28"/>
        </w:rPr>
        <w:t>Старощербиновского сельского поселения Щербиновского района</w:t>
      </w:r>
      <w:r w:rsidRPr="0087466A">
        <w:rPr>
          <w:rFonts w:ascii="Times New Roman" w:hAnsi="Times New Roman" w:cs="Times New Roman"/>
          <w:sz w:val="28"/>
          <w:szCs w:val="28"/>
        </w:rPr>
        <w:t xml:space="preserve">, музей, 10 библиотек, </w:t>
      </w:r>
      <w:r>
        <w:rPr>
          <w:rFonts w:ascii="Times New Roman" w:hAnsi="Times New Roman" w:cs="Times New Roman"/>
          <w:sz w:val="28"/>
          <w:szCs w:val="28"/>
        </w:rPr>
        <w:t>муниципальное казенное учреждение культуры «Р</w:t>
      </w:r>
      <w:r w:rsidRPr="0087466A">
        <w:rPr>
          <w:rFonts w:ascii="Times New Roman" w:hAnsi="Times New Roman" w:cs="Times New Roman"/>
          <w:sz w:val="28"/>
          <w:szCs w:val="28"/>
        </w:rPr>
        <w:t>айонный орган</w:t>
      </w:r>
      <w:r w:rsidRPr="0087466A">
        <w:rPr>
          <w:rFonts w:ascii="Times New Roman" w:hAnsi="Times New Roman" w:cs="Times New Roman"/>
          <w:sz w:val="28"/>
          <w:szCs w:val="28"/>
        </w:rPr>
        <w:t>и</w:t>
      </w:r>
      <w:r w:rsidRPr="0087466A">
        <w:rPr>
          <w:rFonts w:ascii="Times New Roman" w:hAnsi="Times New Roman" w:cs="Times New Roman"/>
          <w:sz w:val="28"/>
          <w:szCs w:val="28"/>
        </w:rPr>
        <w:t>зационно-методический центр культуры</w:t>
      </w:r>
      <w:r>
        <w:rPr>
          <w:rFonts w:ascii="Times New Roman" w:hAnsi="Times New Roman" w:cs="Times New Roman"/>
          <w:sz w:val="28"/>
          <w:szCs w:val="28"/>
        </w:rPr>
        <w:t>» муниципального образования Ще</w:t>
      </w:r>
      <w:r>
        <w:rPr>
          <w:rFonts w:ascii="Times New Roman" w:hAnsi="Times New Roman" w:cs="Times New Roman"/>
          <w:sz w:val="28"/>
          <w:szCs w:val="28"/>
        </w:rPr>
        <w:t>р</w:t>
      </w:r>
      <w:r>
        <w:rPr>
          <w:rFonts w:ascii="Times New Roman" w:hAnsi="Times New Roman" w:cs="Times New Roman"/>
          <w:sz w:val="28"/>
          <w:szCs w:val="28"/>
        </w:rPr>
        <w:t>биновский район</w:t>
      </w:r>
      <w:r w:rsidRPr="0087466A">
        <w:rPr>
          <w:rFonts w:ascii="Times New Roman" w:hAnsi="Times New Roman" w:cs="Times New Roman"/>
          <w:sz w:val="28"/>
          <w:szCs w:val="28"/>
        </w:rPr>
        <w:t>.</w:t>
      </w:r>
      <w:proofErr w:type="gramEnd"/>
      <w:r w:rsidRPr="0087466A">
        <w:rPr>
          <w:rFonts w:ascii="Times New Roman" w:hAnsi="Times New Roman" w:cs="Times New Roman"/>
          <w:sz w:val="28"/>
          <w:szCs w:val="28"/>
        </w:rPr>
        <w:t xml:space="preserve"> На протяжении нескольких лет показатель обеспеченности объектами культуры в Щербиновском районе остается стабильным.</w:t>
      </w:r>
    </w:p>
    <w:p w:rsidR="00B53C82" w:rsidRPr="0087466A" w:rsidRDefault="00B53C82" w:rsidP="00E63484">
      <w:pPr>
        <w:pStyle w:val="af8"/>
        <w:ind w:firstLine="709"/>
        <w:jc w:val="both"/>
        <w:rPr>
          <w:rFonts w:ascii="Times New Roman" w:hAnsi="Times New Roman" w:cs="Times New Roman"/>
          <w:sz w:val="28"/>
          <w:szCs w:val="28"/>
        </w:rPr>
      </w:pPr>
      <w:r w:rsidRPr="0087466A">
        <w:rPr>
          <w:rFonts w:ascii="Times New Roman" w:hAnsi="Times New Roman" w:cs="Times New Roman"/>
          <w:sz w:val="28"/>
          <w:szCs w:val="28"/>
        </w:rPr>
        <w:t>Обеспеченность населения района учреждениями культурно-досугового т</w:t>
      </w:r>
      <w:r>
        <w:rPr>
          <w:rFonts w:ascii="Times New Roman" w:hAnsi="Times New Roman" w:cs="Times New Roman"/>
          <w:sz w:val="28"/>
          <w:szCs w:val="28"/>
        </w:rPr>
        <w:t>ипа</w:t>
      </w:r>
      <w:r w:rsidRPr="0087466A">
        <w:rPr>
          <w:rFonts w:ascii="Times New Roman" w:hAnsi="Times New Roman" w:cs="Times New Roman"/>
          <w:sz w:val="28"/>
          <w:szCs w:val="28"/>
        </w:rPr>
        <w:t xml:space="preserve"> составляет 100%, библиотеками – 100 %, парками культуры и отдыха – 100%.</w:t>
      </w:r>
    </w:p>
    <w:p w:rsidR="00B53C82" w:rsidRPr="0087466A" w:rsidRDefault="00B662EE" w:rsidP="00E63484">
      <w:pPr>
        <w:pStyle w:val="af8"/>
        <w:ind w:firstLine="709"/>
        <w:jc w:val="both"/>
        <w:rPr>
          <w:rFonts w:ascii="Times New Roman" w:hAnsi="Times New Roman" w:cs="Times New Roman"/>
          <w:sz w:val="28"/>
          <w:szCs w:val="28"/>
        </w:rPr>
      </w:pPr>
      <w:r>
        <w:rPr>
          <w:rFonts w:ascii="Times New Roman" w:hAnsi="Times New Roman" w:cs="Times New Roman"/>
          <w:sz w:val="28"/>
          <w:szCs w:val="28"/>
        </w:rPr>
        <w:t>В п</w:t>
      </w:r>
      <w:r w:rsidR="00B53C82" w:rsidRPr="0087466A">
        <w:rPr>
          <w:rFonts w:ascii="Times New Roman" w:hAnsi="Times New Roman" w:cs="Times New Roman"/>
          <w:sz w:val="28"/>
          <w:szCs w:val="28"/>
        </w:rPr>
        <w:t>оследние годы улучшилась материально-техническая база учреждений культуры. Произведены косметические ремонты концертных залов Шабельск</w:t>
      </w:r>
      <w:r w:rsidR="00B53C82" w:rsidRPr="0087466A">
        <w:rPr>
          <w:rFonts w:ascii="Times New Roman" w:hAnsi="Times New Roman" w:cs="Times New Roman"/>
          <w:sz w:val="28"/>
          <w:szCs w:val="28"/>
        </w:rPr>
        <w:t>о</w:t>
      </w:r>
      <w:r w:rsidR="00B53C82">
        <w:rPr>
          <w:rFonts w:ascii="Times New Roman" w:hAnsi="Times New Roman" w:cs="Times New Roman"/>
          <w:sz w:val="28"/>
          <w:szCs w:val="28"/>
        </w:rPr>
        <w:t xml:space="preserve">го, Глафировского и </w:t>
      </w:r>
      <w:proofErr w:type="gramStart"/>
      <w:r w:rsidR="00B53C82">
        <w:rPr>
          <w:rFonts w:ascii="Times New Roman" w:hAnsi="Times New Roman" w:cs="Times New Roman"/>
          <w:sz w:val="28"/>
          <w:szCs w:val="28"/>
        </w:rPr>
        <w:t>Николаевского</w:t>
      </w:r>
      <w:proofErr w:type="gramEnd"/>
      <w:r w:rsidR="00B53C82">
        <w:rPr>
          <w:rFonts w:ascii="Times New Roman" w:hAnsi="Times New Roman" w:cs="Times New Roman"/>
          <w:sz w:val="28"/>
          <w:szCs w:val="28"/>
        </w:rPr>
        <w:t xml:space="preserve"> сельских Д</w:t>
      </w:r>
      <w:r w:rsidR="00B53C82" w:rsidRPr="0087466A">
        <w:rPr>
          <w:rFonts w:ascii="Times New Roman" w:hAnsi="Times New Roman" w:cs="Times New Roman"/>
          <w:sz w:val="28"/>
          <w:szCs w:val="28"/>
        </w:rPr>
        <w:t>омов культуры. Приобретены комфортные, современные кресла в зрительные залы, одежда сцены, совреме</w:t>
      </w:r>
      <w:r w:rsidR="00B53C82" w:rsidRPr="0087466A">
        <w:rPr>
          <w:rFonts w:ascii="Times New Roman" w:hAnsi="Times New Roman" w:cs="Times New Roman"/>
          <w:sz w:val="28"/>
          <w:szCs w:val="28"/>
        </w:rPr>
        <w:t>н</w:t>
      </w:r>
      <w:r w:rsidR="00B53C82" w:rsidRPr="0087466A">
        <w:rPr>
          <w:rFonts w:ascii="Times New Roman" w:hAnsi="Times New Roman" w:cs="Times New Roman"/>
          <w:sz w:val="28"/>
          <w:szCs w:val="28"/>
        </w:rPr>
        <w:t>ное звуковое и световое оборудование. Пристроен санитарно-гигиенический блок в детской шк</w:t>
      </w:r>
      <w:r w:rsidR="00B53C82">
        <w:rPr>
          <w:rFonts w:ascii="Times New Roman" w:hAnsi="Times New Roman" w:cs="Times New Roman"/>
          <w:sz w:val="28"/>
          <w:szCs w:val="28"/>
        </w:rPr>
        <w:t>оле иску</w:t>
      </w:r>
      <w:proofErr w:type="gramStart"/>
      <w:r w:rsidR="00B53C82">
        <w:rPr>
          <w:rFonts w:ascii="Times New Roman" w:hAnsi="Times New Roman" w:cs="Times New Roman"/>
          <w:sz w:val="28"/>
          <w:szCs w:val="28"/>
        </w:rPr>
        <w:t>сств в с</w:t>
      </w:r>
      <w:proofErr w:type="gramEnd"/>
      <w:r w:rsidR="00B53C82">
        <w:rPr>
          <w:rFonts w:ascii="Times New Roman" w:hAnsi="Times New Roman" w:cs="Times New Roman"/>
          <w:sz w:val="28"/>
          <w:szCs w:val="28"/>
        </w:rPr>
        <w:t>еле Шабельское.</w:t>
      </w:r>
    </w:p>
    <w:p w:rsidR="00B53C82" w:rsidRDefault="00B53C82" w:rsidP="00E63484">
      <w:pPr>
        <w:pStyle w:val="af8"/>
        <w:ind w:firstLine="709"/>
        <w:jc w:val="both"/>
        <w:rPr>
          <w:rFonts w:ascii="Times New Roman" w:hAnsi="Times New Roman" w:cs="Times New Roman"/>
          <w:sz w:val="28"/>
          <w:szCs w:val="28"/>
        </w:rPr>
      </w:pPr>
      <w:r w:rsidRPr="0087466A">
        <w:rPr>
          <w:rFonts w:ascii="Times New Roman" w:hAnsi="Times New Roman" w:cs="Times New Roman"/>
          <w:sz w:val="28"/>
          <w:szCs w:val="28"/>
        </w:rPr>
        <w:t>В сельских</w:t>
      </w:r>
      <w:r>
        <w:rPr>
          <w:rFonts w:ascii="Times New Roman" w:hAnsi="Times New Roman" w:cs="Times New Roman"/>
          <w:sz w:val="28"/>
          <w:szCs w:val="28"/>
        </w:rPr>
        <w:t xml:space="preserve"> Д</w:t>
      </w:r>
      <w:r w:rsidRPr="0087466A">
        <w:rPr>
          <w:rFonts w:ascii="Times New Roman" w:hAnsi="Times New Roman" w:cs="Times New Roman"/>
          <w:sz w:val="28"/>
          <w:szCs w:val="28"/>
        </w:rPr>
        <w:t xml:space="preserve">омах культуры Щербиновского района </w:t>
      </w:r>
      <w:r>
        <w:rPr>
          <w:rFonts w:ascii="Times New Roman" w:hAnsi="Times New Roman" w:cs="Times New Roman"/>
          <w:sz w:val="28"/>
          <w:szCs w:val="28"/>
        </w:rPr>
        <w:t>действует 6 клубов по интересам</w:t>
      </w:r>
      <w:r w:rsidRPr="0087466A">
        <w:rPr>
          <w:rFonts w:ascii="Times New Roman" w:hAnsi="Times New Roman" w:cs="Times New Roman"/>
          <w:sz w:val="28"/>
          <w:szCs w:val="28"/>
        </w:rPr>
        <w:t xml:space="preserve"> любительских объединений, посещают которые 1 754 человека и 76 коллективов самодеятельного творчества с охватом 1 220 человек. Из них 15 имеют высокое звание «Народный», «Образцовый» самодеятельный коллектив. Удовлетворенность населения муниципального образования Щербиновский район качеством предоставления муниципальных услуг в сфере культуры с</w:t>
      </w:r>
      <w:r w:rsidRPr="0087466A">
        <w:rPr>
          <w:rFonts w:ascii="Times New Roman" w:hAnsi="Times New Roman" w:cs="Times New Roman"/>
          <w:sz w:val="28"/>
          <w:szCs w:val="28"/>
        </w:rPr>
        <w:t>о</w:t>
      </w:r>
      <w:r>
        <w:rPr>
          <w:rFonts w:ascii="Times New Roman" w:hAnsi="Times New Roman" w:cs="Times New Roman"/>
          <w:sz w:val="28"/>
          <w:szCs w:val="28"/>
        </w:rPr>
        <w:t>ставила 89</w:t>
      </w:r>
      <w:r w:rsidRPr="0087466A">
        <w:rPr>
          <w:rFonts w:ascii="Times New Roman" w:hAnsi="Times New Roman" w:cs="Times New Roman"/>
          <w:sz w:val="28"/>
          <w:szCs w:val="28"/>
        </w:rPr>
        <w:t>% от общего охвата населения.</w:t>
      </w:r>
    </w:p>
    <w:p w:rsidR="000453D7" w:rsidRPr="000453D7" w:rsidRDefault="000453D7" w:rsidP="000453D7">
      <w:pPr>
        <w:shd w:val="clear" w:color="auto" w:fill="FFFFFF"/>
        <w:spacing w:line="240" w:lineRule="auto"/>
        <w:ind w:firstLine="709"/>
        <w:jc w:val="both"/>
        <w:rPr>
          <w:rFonts w:ascii="Times New Roman" w:eastAsia="Calibri" w:hAnsi="Times New Roman" w:cs="Times New Roman"/>
          <w:iCs/>
          <w:sz w:val="28"/>
          <w:szCs w:val="28"/>
        </w:rPr>
      </w:pPr>
      <w:proofErr w:type="gramStart"/>
      <w:r w:rsidRPr="000453D7">
        <w:rPr>
          <w:rFonts w:ascii="Times New Roman" w:eastAsia="Calibri" w:hAnsi="Times New Roman" w:cs="Times New Roman"/>
          <w:color w:val="000000"/>
          <w:sz w:val="28"/>
        </w:rPr>
        <w:lastRenderedPageBreak/>
        <w:t>Библиотечное</w:t>
      </w:r>
      <w:proofErr w:type="gramEnd"/>
      <w:r w:rsidRPr="000453D7">
        <w:rPr>
          <w:rFonts w:ascii="Times New Roman" w:eastAsia="Calibri" w:hAnsi="Times New Roman" w:cs="Times New Roman"/>
          <w:color w:val="000000"/>
          <w:sz w:val="28"/>
        </w:rPr>
        <w:t xml:space="preserve"> обслуживания Щербиновского района осуществляет 10 библиотек Щербиновского района: 9 сельских и 1 муниципальная. Всего в би</w:t>
      </w:r>
      <w:r w:rsidRPr="000453D7">
        <w:rPr>
          <w:rFonts w:ascii="Times New Roman" w:eastAsia="Calibri" w:hAnsi="Times New Roman" w:cs="Times New Roman"/>
          <w:color w:val="000000"/>
          <w:sz w:val="28"/>
        </w:rPr>
        <w:t>б</w:t>
      </w:r>
      <w:r w:rsidRPr="000453D7">
        <w:rPr>
          <w:rFonts w:ascii="Times New Roman" w:eastAsia="Calibri" w:hAnsi="Times New Roman" w:cs="Times New Roman"/>
          <w:color w:val="000000"/>
          <w:sz w:val="28"/>
        </w:rPr>
        <w:t>лиотеках работает 37 специалистов, из них специальное (библиотечное) обр</w:t>
      </w:r>
      <w:r w:rsidRPr="000453D7">
        <w:rPr>
          <w:rFonts w:ascii="Times New Roman" w:eastAsia="Calibri" w:hAnsi="Times New Roman" w:cs="Times New Roman"/>
          <w:color w:val="000000"/>
          <w:sz w:val="28"/>
        </w:rPr>
        <w:t>а</w:t>
      </w:r>
      <w:r w:rsidRPr="000453D7">
        <w:rPr>
          <w:rFonts w:ascii="Times New Roman" w:eastAsia="Calibri" w:hAnsi="Times New Roman" w:cs="Times New Roman"/>
          <w:color w:val="000000"/>
          <w:sz w:val="28"/>
        </w:rPr>
        <w:t>зование имеют 25 человек. Охват библиотечным обслуживанием составляет   населения  32 %. Совокупный книжный фонд библиотек района составляет 190 998 экземпляров периодических изданий</w:t>
      </w:r>
      <w:r>
        <w:rPr>
          <w:rFonts w:ascii="Times New Roman" w:eastAsia="Calibri" w:hAnsi="Times New Roman" w:cs="Times New Roman"/>
          <w:color w:val="000000"/>
          <w:sz w:val="28"/>
        </w:rPr>
        <w:t>.</w:t>
      </w:r>
    </w:p>
    <w:p w:rsidR="000453D7" w:rsidRPr="000453D7" w:rsidRDefault="000453D7" w:rsidP="000453D7">
      <w:pPr>
        <w:spacing w:line="240" w:lineRule="auto"/>
        <w:ind w:firstLine="709"/>
        <w:jc w:val="both"/>
        <w:rPr>
          <w:rFonts w:ascii="Times New Roman" w:eastAsia="Calibri" w:hAnsi="Times New Roman" w:cs="Times New Roman"/>
          <w:color w:val="000000"/>
          <w:sz w:val="28"/>
          <w:szCs w:val="28"/>
        </w:rPr>
      </w:pPr>
      <w:r w:rsidRPr="000453D7">
        <w:rPr>
          <w:rFonts w:ascii="Times New Roman" w:eastAsia="Calibri" w:hAnsi="Times New Roman" w:cs="Times New Roman"/>
          <w:color w:val="000000"/>
          <w:sz w:val="28"/>
          <w:szCs w:val="28"/>
        </w:rPr>
        <w:t>В библиотеках Щербиновского района постепенно внедряются совреме</w:t>
      </w:r>
      <w:r w:rsidRPr="000453D7">
        <w:rPr>
          <w:rFonts w:ascii="Times New Roman" w:eastAsia="Calibri" w:hAnsi="Times New Roman" w:cs="Times New Roman"/>
          <w:color w:val="000000"/>
          <w:sz w:val="28"/>
          <w:szCs w:val="28"/>
        </w:rPr>
        <w:t>н</w:t>
      </w:r>
      <w:r w:rsidRPr="000453D7">
        <w:rPr>
          <w:rFonts w:ascii="Times New Roman" w:eastAsia="Calibri" w:hAnsi="Times New Roman" w:cs="Times New Roman"/>
          <w:color w:val="000000"/>
          <w:sz w:val="28"/>
          <w:szCs w:val="28"/>
        </w:rPr>
        <w:t>ные информационные и электронные технологии: используются презентацио</w:t>
      </w:r>
      <w:r w:rsidRPr="000453D7">
        <w:rPr>
          <w:rFonts w:ascii="Times New Roman" w:eastAsia="Calibri" w:hAnsi="Times New Roman" w:cs="Times New Roman"/>
          <w:color w:val="000000"/>
          <w:sz w:val="28"/>
          <w:szCs w:val="28"/>
        </w:rPr>
        <w:t>н</w:t>
      </w:r>
      <w:r w:rsidRPr="000453D7">
        <w:rPr>
          <w:rFonts w:ascii="Times New Roman" w:eastAsia="Calibri" w:hAnsi="Times New Roman" w:cs="Times New Roman"/>
          <w:color w:val="000000"/>
          <w:sz w:val="28"/>
          <w:szCs w:val="28"/>
        </w:rPr>
        <w:t>ные возможности для проведения культурных мероприятий, создаются со</w:t>
      </w:r>
      <w:r w:rsidRPr="000453D7">
        <w:rPr>
          <w:rFonts w:ascii="Times New Roman" w:eastAsia="Calibri" w:hAnsi="Times New Roman" w:cs="Times New Roman"/>
          <w:color w:val="000000"/>
          <w:sz w:val="28"/>
          <w:szCs w:val="28"/>
        </w:rPr>
        <w:t>б</w:t>
      </w:r>
      <w:r w:rsidRPr="000453D7">
        <w:rPr>
          <w:rFonts w:ascii="Times New Roman" w:eastAsia="Calibri" w:hAnsi="Times New Roman" w:cs="Times New Roman"/>
          <w:color w:val="000000"/>
          <w:sz w:val="28"/>
          <w:szCs w:val="28"/>
        </w:rPr>
        <w:t>ственные электронные базы данных, пользователям предоставляются новые в</w:t>
      </w:r>
      <w:r w:rsidRPr="000453D7">
        <w:rPr>
          <w:rFonts w:ascii="Times New Roman" w:eastAsia="Calibri" w:hAnsi="Times New Roman" w:cs="Times New Roman"/>
          <w:color w:val="000000"/>
          <w:sz w:val="28"/>
          <w:szCs w:val="28"/>
        </w:rPr>
        <w:t>и</w:t>
      </w:r>
      <w:r w:rsidRPr="000453D7">
        <w:rPr>
          <w:rFonts w:ascii="Times New Roman" w:eastAsia="Calibri" w:hAnsi="Times New Roman" w:cs="Times New Roman"/>
          <w:color w:val="000000"/>
          <w:sz w:val="28"/>
          <w:szCs w:val="28"/>
        </w:rPr>
        <w:t>ды библиотечных услуг более высокого качества.</w:t>
      </w:r>
    </w:p>
    <w:p w:rsidR="000453D7" w:rsidRPr="000453D7" w:rsidRDefault="000453D7" w:rsidP="000453D7">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Pr="000453D7">
        <w:rPr>
          <w:rFonts w:ascii="Times New Roman" w:eastAsia="Calibri" w:hAnsi="Times New Roman" w:cs="Times New Roman"/>
          <w:sz w:val="28"/>
          <w:szCs w:val="28"/>
        </w:rPr>
        <w:t xml:space="preserve">а территории </w:t>
      </w:r>
      <w:r>
        <w:rPr>
          <w:rFonts w:ascii="Times New Roman" w:eastAsia="Calibri" w:hAnsi="Times New Roman" w:cs="Times New Roman"/>
          <w:sz w:val="28"/>
          <w:szCs w:val="28"/>
        </w:rPr>
        <w:t xml:space="preserve">МО </w:t>
      </w:r>
      <w:r w:rsidRPr="000453D7">
        <w:rPr>
          <w:rFonts w:ascii="Times New Roman" w:eastAsia="Calibri" w:hAnsi="Times New Roman" w:cs="Times New Roman"/>
          <w:sz w:val="28"/>
          <w:szCs w:val="28"/>
        </w:rPr>
        <w:t xml:space="preserve"> Щербиновский район работают три школы дополн</w:t>
      </w:r>
      <w:r w:rsidRPr="000453D7">
        <w:rPr>
          <w:rFonts w:ascii="Times New Roman" w:eastAsia="Calibri" w:hAnsi="Times New Roman" w:cs="Times New Roman"/>
          <w:sz w:val="28"/>
          <w:szCs w:val="28"/>
        </w:rPr>
        <w:t>и</w:t>
      </w:r>
      <w:r w:rsidRPr="000453D7">
        <w:rPr>
          <w:rFonts w:ascii="Times New Roman" w:eastAsia="Calibri" w:hAnsi="Times New Roman" w:cs="Times New Roman"/>
          <w:sz w:val="28"/>
          <w:szCs w:val="28"/>
        </w:rPr>
        <w:t>тельного образования:</w:t>
      </w:r>
      <w:r w:rsidRPr="000453D7">
        <w:rPr>
          <w:rFonts w:ascii="Calibri" w:eastAsia="Calibri" w:hAnsi="Calibri" w:cs="Times New Roman"/>
        </w:rPr>
        <w:t xml:space="preserve"> </w:t>
      </w:r>
      <w:r w:rsidRPr="000453D7">
        <w:rPr>
          <w:rFonts w:ascii="Times New Roman" w:eastAsia="Calibri" w:hAnsi="Times New Roman" w:cs="Times New Roman"/>
          <w:sz w:val="28"/>
          <w:szCs w:val="28"/>
        </w:rPr>
        <w:t xml:space="preserve">МБУ ДО ДХШ ст. Старощербиновской, </w:t>
      </w:r>
      <w:r w:rsidRPr="000453D7">
        <w:rPr>
          <w:rFonts w:ascii="Calibri" w:eastAsia="Calibri" w:hAnsi="Calibri" w:cs="Times New Roman"/>
        </w:rPr>
        <w:t xml:space="preserve"> </w:t>
      </w:r>
      <w:r w:rsidRPr="000453D7">
        <w:rPr>
          <w:rFonts w:ascii="Times New Roman" w:eastAsia="Calibri" w:hAnsi="Times New Roman" w:cs="Times New Roman"/>
          <w:sz w:val="28"/>
          <w:szCs w:val="28"/>
        </w:rPr>
        <w:t>МБУ ДО ДШИ с. Шабельское, МБУ ДО ДШИ ст. Старощербиновской. В детских школах и</w:t>
      </w:r>
      <w:r w:rsidRPr="000453D7">
        <w:rPr>
          <w:rFonts w:ascii="Times New Roman" w:eastAsia="Calibri" w:hAnsi="Times New Roman" w:cs="Times New Roman"/>
          <w:sz w:val="28"/>
          <w:szCs w:val="28"/>
        </w:rPr>
        <w:t>с</w:t>
      </w:r>
      <w:r w:rsidRPr="000453D7">
        <w:rPr>
          <w:rFonts w:ascii="Times New Roman" w:eastAsia="Calibri" w:hAnsi="Times New Roman" w:cs="Times New Roman"/>
          <w:sz w:val="28"/>
          <w:szCs w:val="28"/>
        </w:rPr>
        <w:t>кусств  412 обучающихся, которые реализуют свои творческие способности  по дополнительным общеразвивающим и предпрофессиональным образовател</w:t>
      </w:r>
      <w:r w:rsidRPr="000453D7">
        <w:rPr>
          <w:rFonts w:ascii="Times New Roman" w:eastAsia="Calibri" w:hAnsi="Times New Roman" w:cs="Times New Roman"/>
          <w:sz w:val="28"/>
          <w:szCs w:val="28"/>
        </w:rPr>
        <w:t>ь</w:t>
      </w:r>
      <w:r w:rsidRPr="000453D7">
        <w:rPr>
          <w:rFonts w:ascii="Times New Roman" w:eastAsia="Calibri" w:hAnsi="Times New Roman" w:cs="Times New Roman"/>
          <w:sz w:val="28"/>
          <w:szCs w:val="28"/>
        </w:rPr>
        <w:t>ным программам, в том числе по направлениям фортепиано, струнные, дух</w:t>
      </w:r>
      <w:r w:rsidRPr="000453D7">
        <w:rPr>
          <w:rFonts w:ascii="Times New Roman" w:eastAsia="Calibri" w:hAnsi="Times New Roman" w:cs="Times New Roman"/>
          <w:sz w:val="28"/>
          <w:szCs w:val="28"/>
        </w:rPr>
        <w:t>о</w:t>
      </w:r>
      <w:r w:rsidRPr="000453D7">
        <w:rPr>
          <w:rFonts w:ascii="Times New Roman" w:eastAsia="Calibri" w:hAnsi="Times New Roman" w:cs="Times New Roman"/>
          <w:sz w:val="28"/>
          <w:szCs w:val="28"/>
        </w:rPr>
        <w:t>вые, ударные и народные инструменты, хоровое пение, изобразительное и д</w:t>
      </w:r>
      <w:r w:rsidRPr="000453D7">
        <w:rPr>
          <w:rFonts w:ascii="Times New Roman" w:eastAsia="Calibri" w:hAnsi="Times New Roman" w:cs="Times New Roman"/>
          <w:sz w:val="28"/>
          <w:szCs w:val="28"/>
        </w:rPr>
        <w:t>е</w:t>
      </w:r>
      <w:r w:rsidRPr="000453D7">
        <w:rPr>
          <w:rFonts w:ascii="Times New Roman" w:eastAsia="Calibri" w:hAnsi="Times New Roman" w:cs="Times New Roman"/>
          <w:sz w:val="28"/>
          <w:szCs w:val="28"/>
        </w:rPr>
        <w:t>коративно-прикладное искусство, театральное, хореографическое творчество, направления академического и народного пения, а также направления раннего эстетического развития.</w:t>
      </w:r>
    </w:p>
    <w:p w:rsidR="000453D7" w:rsidRPr="000453D7" w:rsidRDefault="000453D7" w:rsidP="000453D7">
      <w:pPr>
        <w:spacing w:line="240" w:lineRule="auto"/>
        <w:ind w:firstLine="709"/>
        <w:jc w:val="both"/>
        <w:rPr>
          <w:rFonts w:ascii="Times New Roman" w:eastAsia="Calibri" w:hAnsi="Times New Roman" w:cs="Times New Roman"/>
          <w:sz w:val="28"/>
          <w:szCs w:val="28"/>
        </w:rPr>
      </w:pPr>
      <w:r w:rsidRPr="000453D7">
        <w:rPr>
          <w:rFonts w:ascii="Times New Roman" w:eastAsia="Calibri" w:hAnsi="Times New Roman" w:cs="Times New Roman"/>
          <w:sz w:val="28"/>
          <w:szCs w:val="28"/>
        </w:rPr>
        <w:t>Основное предназначение Школ на современном этапе заключается в с</w:t>
      </w:r>
      <w:r w:rsidRPr="000453D7">
        <w:rPr>
          <w:rFonts w:ascii="Times New Roman" w:eastAsia="Calibri" w:hAnsi="Times New Roman" w:cs="Times New Roman"/>
          <w:sz w:val="28"/>
          <w:szCs w:val="28"/>
        </w:rPr>
        <w:t>о</w:t>
      </w:r>
      <w:r w:rsidRPr="000453D7">
        <w:rPr>
          <w:rFonts w:ascii="Times New Roman" w:eastAsia="Calibri" w:hAnsi="Times New Roman" w:cs="Times New Roman"/>
          <w:sz w:val="28"/>
          <w:szCs w:val="28"/>
        </w:rPr>
        <w:t>здании условий для личностного развития учащихся, их позитивной социализ</w:t>
      </w:r>
      <w:r w:rsidRPr="000453D7">
        <w:rPr>
          <w:rFonts w:ascii="Times New Roman" w:eastAsia="Calibri" w:hAnsi="Times New Roman" w:cs="Times New Roman"/>
          <w:sz w:val="28"/>
          <w:szCs w:val="28"/>
        </w:rPr>
        <w:t>а</w:t>
      </w:r>
      <w:r w:rsidRPr="000453D7">
        <w:rPr>
          <w:rFonts w:ascii="Times New Roman" w:eastAsia="Calibri" w:hAnsi="Times New Roman" w:cs="Times New Roman"/>
          <w:sz w:val="28"/>
          <w:szCs w:val="28"/>
        </w:rPr>
        <w:t>ции и профессионального самоопределения, формирования разносторонне ра</w:t>
      </w:r>
      <w:r w:rsidRPr="000453D7">
        <w:rPr>
          <w:rFonts w:ascii="Times New Roman" w:eastAsia="Calibri" w:hAnsi="Times New Roman" w:cs="Times New Roman"/>
          <w:sz w:val="28"/>
          <w:szCs w:val="28"/>
        </w:rPr>
        <w:t>з</w:t>
      </w:r>
      <w:r w:rsidRPr="000453D7">
        <w:rPr>
          <w:rFonts w:ascii="Times New Roman" w:eastAsia="Calibri" w:hAnsi="Times New Roman" w:cs="Times New Roman"/>
          <w:sz w:val="28"/>
          <w:szCs w:val="28"/>
        </w:rPr>
        <w:t>витой личности с высоким уровнем культуры и навыками творческого мышл</w:t>
      </w:r>
      <w:r w:rsidRPr="000453D7">
        <w:rPr>
          <w:rFonts w:ascii="Times New Roman" w:eastAsia="Calibri" w:hAnsi="Times New Roman" w:cs="Times New Roman"/>
          <w:sz w:val="28"/>
          <w:szCs w:val="28"/>
        </w:rPr>
        <w:t>е</w:t>
      </w:r>
      <w:r w:rsidRPr="000453D7">
        <w:rPr>
          <w:rFonts w:ascii="Times New Roman" w:eastAsia="Calibri" w:hAnsi="Times New Roman" w:cs="Times New Roman"/>
          <w:sz w:val="28"/>
          <w:szCs w:val="28"/>
        </w:rPr>
        <w:t>ния. В связи с этим возникает необходимость развития и расширения образов</w:t>
      </w:r>
      <w:r w:rsidRPr="000453D7">
        <w:rPr>
          <w:rFonts w:ascii="Times New Roman" w:eastAsia="Calibri" w:hAnsi="Times New Roman" w:cs="Times New Roman"/>
          <w:sz w:val="28"/>
          <w:szCs w:val="28"/>
        </w:rPr>
        <w:t>а</w:t>
      </w:r>
      <w:r w:rsidRPr="000453D7">
        <w:rPr>
          <w:rFonts w:ascii="Times New Roman" w:eastAsia="Calibri" w:hAnsi="Times New Roman" w:cs="Times New Roman"/>
          <w:sz w:val="28"/>
          <w:szCs w:val="28"/>
        </w:rPr>
        <w:t>тельного пространства Школ, расширения спектра предоставляемых образов</w:t>
      </w:r>
      <w:r w:rsidRPr="000453D7">
        <w:rPr>
          <w:rFonts w:ascii="Times New Roman" w:eastAsia="Calibri" w:hAnsi="Times New Roman" w:cs="Times New Roman"/>
          <w:sz w:val="28"/>
          <w:szCs w:val="28"/>
        </w:rPr>
        <w:t>а</w:t>
      </w:r>
      <w:r w:rsidRPr="000453D7">
        <w:rPr>
          <w:rFonts w:ascii="Times New Roman" w:eastAsia="Calibri" w:hAnsi="Times New Roman" w:cs="Times New Roman"/>
          <w:sz w:val="28"/>
          <w:szCs w:val="28"/>
        </w:rPr>
        <w:t xml:space="preserve">тельных услуг и повышения их качества. </w:t>
      </w:r>
    </w:p>
    <w:p w:rsidR="00431B26" w:rsidRPr="00431B26" w:rsidRDefault="00431B26" w:rsidP="00431B26">
      <w:pPr>
        <w:spacing w:line="240" w:lineRule="auto"/>
        <w:ind w:firstLine="709"/>
        <w:jc w:val="both"/>
        <w:rPr>
          <w:rFonts w:ascii="Times New Roman" w:eastAsia="Calibri" w:hAnsi="Times New Roman" w:cs="Times New Roman"/>
          <w:sz w:val="28"/>
          <w:szCs w:val="28"/>
        </w:rPr>
      </w:pPr>
      <w:r w:rsidRPr="00431B26">
        <w:rPr>
          <w:rFonts w:ascii="Times New Roman" w:eastAsia="Calibri" w:hAnsi="Times New Roman" w:cs="Times New Roman"/>
          <w:sz w:val="28"/>
          <w:szCs w:val="28"/>
        </w:rPr>
        <w:t>Муниципальное бюджетное учреждение культуры «Старощербиновский историко-к</w:t>
      </w:r>
      <w:r w:rsidR="00373D79">
        <w:rPr>
          <w:rFonts w:ascii="Times New Roman" w:eastAsia="Calibri" w:hAnsi="Times New Roman" w:cs="Times New Roman"/>
          <w:sz w:val="28"/>
          <w:szCs w:val="28"/>
        </w:rPr>
        <w:t>раеведческий музей имени М.М. Па</w:t>
      </w:r>
      <w:r w:rsidRPr="00431B26">
        <w:rPr>
          <w:rFonts w:ascii="Times New Roman" w:eastAsia="Calibri" w:hAnsi="Times New Roman" w:cs="Times New Roman"/>
          <w:sz w:val="28"/>
          <w:szCs w:val="28"/>
        </w:rPr>
        <w:t>стернак» Старощербиновского сельского поселения Щербиновского района (далее – Старощербиновский м</w:t>
      </w:r>
      <w:r w:rsidRPr="00431B26">
        <w:rPr>
          <w:rFonts w:ascii="Times New Roman" w:eastAsia="Calibri" w:hAnsi="Times New Roman" w:cs="Times New Roman"/>
          <w:sz w:val="28"/>
          <w:szCs w:val="28"/>
        </w:rPr>
        <w:t>у</w:t>
      </w:r>
      <w:r w:rsidRPr="00431B26">
        <w:rPr>
          <w:rFonts w:ascii="Times New Roman" w:eastAsia="Calibri" w:hAnsi="Times New Roman" w:cs="Times New Roman"/>
          <w:sz w:val="28"/>
          <w:szCs w:val="28"/>
        </w:rPr>
        <w:t>зей) ведет активную  фондовую, культурно-образовательную и экспозиционно-выставочную деятельность.</w:t>
      </w:r>
    </w:p>
    <w:p w:rsidR="00431B26" w:rsidRPr="00431B26" w:rsidRDefault="00431B26" w:rsidP="00431B26">
      <w:pPr>
        <w:spacing w:line="240" w:lineRule="auto"/>
        <w:ind w:firstLine="709"/>
        <w:rPr>
          <w:rFonts w:ascii="Times New Roman" w:eastAsia="Calibri" w:hAnsi="Times New Roman" w:cs="Times New Roman"/>
          <w:sz w:val="28"/>
          <w:szCs w:val="28"/>
        </w:rPr>
      </w:pPr>
      <w:r w:rsidRPr="00431B26">
        <w:rPr>
          <w:rFonts w:ascii="Times New Roman" w:eastAsia="Calibri" w:hAnsi="Times New Roman" w:cs="Times New Roman"/>
          <w:sz w:val="28"/>
          <w:szCs w:val="28"/>
        </w:rPr>
        <w:t>Научно-фондовая работа:</w:t>
      </w:r>
    </w:p>
    <w:p w:rsidR="00431B26" w:rsidRDefault="00431B26" w:rsidP="00431B26">
      <w:pPr>
        <w:spacing w:line="240" w:lineRule="auto"/>
        <w:ind w:firstLine="709"/>
        <w:jc w:val="both"/>
        <w:rPr>
          <w:rFonts w:ascii="Times New Roman" w:eastAsia="Calibri" w:hAnsi="Times New Roman" w:cs="Times New Roman"/>
          <w:sz w:val="28"/>
          <w:szCs w:val="28"/>
        </w:rPr>
      </w:pPr>
      <w:r w:rsidRPr="00431B26">
        <w:rPr>
          <w:rFonts w:ascii="Times New Roman" w:eastAsia="Calibri" w:hAnsi="Times New Roman" w:cs="Times New Roman"/>
          <w:color w:val="000000"/>
          <w:sz w:val="28"/>
          <w:szCs w:val="28"/>
        </w:rPr>
        <w:t xml:space="preserve">Музейное собрание Старощербиновского музея по состоянию на </w:t>
      </w:r>
      <w:r w:rsidRPr="00431B26">
        <w:rPr>
          <w:rFonts w:ascii="Times New Roman" w:eastAsia="Calibri" w:hAnsi="Times New Roman" w:cs="Times New Roman"/>
          <w:sz w:val="28"/>
          <w:szCs w:val="28"/>
        </w:rPr>
        <w:t xml:space="preserve">31.12.2019 года </w:t>
      </w:r>
      <w:r w:rsidRPr="00431B26">
        <w:rPr>
          <w:rFonts w:ascii="Times New Roman" w:eastAsia="Calibri" w:hAnsi="Times New Roman" w:cs="Times New Roman"/>
          <w:color w:val="000000"/>
          <w:sz w:val="28"/>
          <w:szCs w:val="28"/>
        </w:rPr>
        <w:t xml:space="preserve">насчитывает </w:t>
      </w:r>
      <w:r w:rsidRPr="00431B26">
        <w:rPr>
          <w:rFonts w:ascii="Times New Roman" w:eastAsia="Calibri" w:hAnsi="Times New Roman" w:cs="Times New Roman"/>
          <w:sz w:val="28"/>
          <w:szCs w:val="28"/>
        </w:rPr>
        <w:t>4704 единиц хранения, из них 2903 единиц хран</w:t>
      </w:r>
      <w:r w:rsidRPr="00431B26">
        <w:rPr>
          <w:rFonts w:ascii="Times New Roman" w:eastAsia="Calibri" w:hAnsi="Times New Roman" w:cs="Times New Roman"/>
          <w:sz w:val="28"/>
          <w:szCs w:val="28"/>
        </w:rPr>
        <w:t>е</w:t>
      </w:r>
      <w:r w:rsidRPr="00431B26">
        <w:rPr>
          <w:rFonts w:ascii="Times New Roman" w:eastAsia="Calibri" w:hAnsi="Times New Roman" w:cs="Times New Roman"/>
          <w:sz w:val="28"/>
          <w:szCs w:val="28"/>
        </w:rPr>
        <w:t xml:space="preserve">ния основного фонда. </w:t>
      </w:r>
      <w:proofErr w:type="gramStart"/>
      <w:r w:rsidRPr="00431B26">
        <w:rPr>
          <w:rFonts w:ascii="Times New Roman" w:eastAsia="Calibri" w:hAnsi="Times New Roman" w:cs="Times New Roman"/>
          <w:sz w:val="28"/>
          <w:szCs w:val="28"/>
        </w:rPr>
        <w:t xml:space="preserve">Это предметы живописи (122 </w:t>
      </w:r>
      <w:proofErr w:type="spellStart"/>
      <w:r w:rsidRPr="00431B26">
        <w:rPr>
          <w:rFonts w:ascii="Times New Roman" w:eastAsia="Calibri" w:hAnsi="Times New Roman" w:cs="Times New Roman"/>
          <w:sz w:val="28"/>
          <w:szCs w:val="28"/>
        </w:rPr>
        <w:t>ед.хр</w:t>
      </w:r>
      <w:proofErr w:type="spellEnd"/>
      <w:r w:rsidRPr="00431B26">
        <w:rPr>
          <w:rFonts w:ascii="Times New Roman" w:eastAsia="Calibri" w:hAnsi="Times New Roman" w:cs="Times New Roman"/>
          <w:sz w:val="28"/>
          <w:szCs w:val="28"/>
        </w:rPr>
        <w:t>.) и нумизматики (198 ед.</w:t>
      </w:r>
      <w:r w:rsidR="00373D79">
        <w:rPr>
          <w:rFonts w:ascii="Times New Roman" w:eastAsia="Calibri" w:hAnsi="Times New Roman" w:cs="Times New Roman"/>
          <w:sz w:val="28"/>
          <w:szCs w:val="28"/>
        </w:rPr>
        <w:t xml:space="preserve"> </w:t>
      </w:r>
      <w:r w:rsidRPr="00431B26">
        <w:rPr>
          <w:rFonts w:ascii="Times New Roman" w:eastAsia="Calibri" w:hAnsi="Times New Roman" w:cs="Times New Roman"/>
          <w:sz w:val="28"/>
          <w:szCs w:val="28"/>
        </w:rPr>
        <w:t>хр.), предметы прикладного искусства, быта и этнографии (565 ед.</w:t>
      </w:r>
      <w:r w:rsidR="00373D79">
        <w:rPr>
          <w:rFonts w:ascii="Times New Roman" w:eastAsia="Calibri" w:hAnsi="Times New Roman" w:cs="Times New Roman"/>
          <w:sz w:val="28"/>
          <w:szCs w:val="28"/>
        </w:rPr>
        <w:t xml:space="preserve"> </w:t>
      </w:r>
      <w:r w:rsidRPr="00431B26">
        <w:rPr>
          <w:rFonts w:ascii="Times New Roman" w:eastAsia="Calibri" w:hAnsi="Times New Roman" w:cs="Times New Roman"/>
          <w:sz w:val="28"/>
          <w:szCs w:val="28"/>
        </w:rPr>
        <w:t>хр.), предметы печатной продукции (785 ед.</w:t>
      </w:r>
      <w:r w:rsidR="00373D79">
        <w:rPr>
          <w:rFonts w:ascii="Times New Roman" w:eastAsia="Calibri" w:hAnsi="Times New Roman" w:cs="Times New Roman"/>
          <w:sz w:val="28"/>
          <w:szCs w:val="28"/>
        </w:rPr>
        <w:t xml:space="preserve"> </w:t>
      </w:r>
      <w:r w:rsidRPr="00431B26">
        <w:rPr>
          <w:rFonts w:ascii="Times New Roman" w:eastAsia="Calibri" w:hAnsi="Times New Roman" w:cs="Times New Roman"/>
          <w:sz w:val="28"/>
          <w:szCs w:val="28"/>
        </w:rPr>
        <w:t>хр.),  фотоматериалы (616 ед.</w:t>
      </w:r>
      <w:r w:rsidR="00373D79">
        <w:rPr>
          <w:rFonts w:ascii="Times New Roman" w:eastAsia="Calibri" w:hAnsi="Times New Roman" w:cs="Times New Roman"/>
          <w:sz w:val="28"/>
          <w:szCs w:val="28"/>
        </w:rPr>
        <w:t xml:space="preserve"> </w:t>
      </w:r>
      <w:r w:rsidRPr="00431B26">
        <w:rPr>
          <w:rFonts w:ascii="Times New Roman" w:eastAsia="Calibri" w:hAnsi="Times New Roman" w:cs="Times New Roman"/>
          <w:sz w:val="28"/>
          <w:szCs w:val="28"/>
        </w:rPr>
        <w:t>хр.), д</w:t>
      </w:r>
      <w:r w:rsidRPr="00431B26">
        <w:rPr>
          <w:rFonts w:ascii="Times New Roman" w:eastAsia="Calibri" w:hAnsi="Times New Roman" w:cs="Times New Roman"/>
          <w:sz w:val="28"/>
          <w:szCs w:val="28"/>
        </w:rPr>
        <w:t>о</w:t>
      </w:r>
      <w:r w:rsidRPr="00431B26">
        <w:rPr>
          <w:rFonts w:ascii="Times New Roman" w:eastAsia="Calibri" w:hAnsi="Times New Roman" w:cs="Times New Roman"/>
          <w:sz w:val="28"/>
          <w:szCs w:val="28"/>
        </w:rPr>
        <w:t xml:space="preserve">кументы (80 </w:t>
      </w:r>
      <w:proofErr w:type="spellStart"/>
      <w:r w:rsidRPr="00431B26">
        <w:rPr>
          <w:rFonts w:ascii="Times New Roman" w:eastAsia="Calibri" w:hAnsi="Times New Roman" w:cs="Times New Roman"/>
          <w:sz w:val="28"/>
          <w:szCs w:val="28"/>
        </w:rPr>
        <w:t>ед.хр</w:t>
      </w:r>
      <w:proofErr w:type="spellEnd"/>
      <w:r w:rsidRPr="00431B26">
        <w:rPr>
          <w:rFonts w:ascii="Times New Roman" w:eastAsia="Calibri" w:hAnsi="Times New Roman" w:cs="Times New Roman"/>
          <w:sz w:val="28"/>
          <w:szCs w:val="28"/>
        </w:rPr>
        <w:t>.) и многое другое.</w:t>
      </w:r>
      <w:proofErr w:type="gramEnd"/>
    </w:p>
    <w:p w:rsidR="00CB36CA" w:rsidRPr="00CB36CA" w:rsidRDefault="00CB36CA" w:rsidP="00CB36CA">
      <w:pPr>
        <w:spacing w:line="240" w:lineRule="auto"/>
        <w:ind w:firstLine="708"/>
        <w:jc w:val="both"/>
        <w:rPr>
          <w:rFonts w:ascii="Times New Roman" w:eastAsia="Calibri" w:hAnsi="Times New Roman" w:cs="Times New Roman"/>
          <w:color w:val="000000"/>
          <w:sz w:val="28"/>
          <w:szCs w:val="28"/>
          <w:lang w:eastAsia="ru-RU"/>
        </w:rPr>
      </w:pPr>
      <w:r w:rsidRPr="00CB36CA">
        <w:rPr>
          <w:rFonts w:ascii="Times New Roman" w:eastAsia="Calibri" w:hAnsi="Times New Roman" w:cs="Times New Roman"/>
          <w:color w:val="000000"/>
          <w:sz w:val="28"/>
          <w:szCs w:val="28"/>
          <w:lang w:eastAsia="ru-RU"/>
        </w:rPr>
        <w:t xml:space="preserve">Муниципальное бюджетное учреждение </w:t>
      </w:r>
      <w:proofErr w:type="spellStart"/>
      <w:r w:rsidRPr="00CB36CA">
        <w:rPr>
          <w:rFonts w:ascii="Times New Roman" w:eastAsia="Calibri" w:hAnsi="Times New Roman" w:cs="Times New Roman"/>
          <w:color w:val="000000"/>
          <w:sz w:val="28"/>
          <w:szCs w:val="28"/>
          <w:lang w:eastAsia="ru-RU"/>
        </w:rPr>
        <w:t>киноматографии</w:t>
      </w:r>
      <w:proofErr w:type="spellEnd"/>
      <w:r w:rsidRPr="00CB36CA">
        <w:rPr>
          <w:rFonts w:ascii="Times New Roman" w:eastAsia="Calibri" w:hAnsi="Times New Roman" w:cs="Times New Roman"/>
          <w:color w:val="000000"/>
          <w:sz w:val="28"/>
          <w:szCs w:val="28"/>
          <w:lang w:eastAsia="ru-RU"/>
        </w:rPr>
        <w:t xml:space="preserve"> «Щербино</w:t>
      </w:r>
      <w:r w:rsidRPr="00CB36CA">
        <w:rPr>
          <w:rFonts w:ascii="Times New Roman" w:eastAsia="Calibri" w:hAnsi="Times New Roman" w:cs="Times New Roman"/>
          <w:color w:val="000000"/>
          <w:sz w:val="28"/>
          <w:szCs w:val="28"/>
          <w:lang w:eastAsia="ru-RU"/>
        </w:rPr>
        <w:t>в</w:t>
      </w:r>
      <w:r w:rsidRPr="00CB36CA">
        <w:rPr>
          <w:rFonts w:ascii="Times New Roman" w:eastAsia="Calibri" w:hAnsi="Times New Roman" w:cs="Times New Roman"/>
          <w:color w:val="000000"/>
          <w:sz w:val="28"/>
          <w:szCs w:val="28"/>
          <w:lang w:eastAsia="ru-RU"/>
        </w:rPr>
        <w:t xml:space="preserve">ский центр </w:t>
      </w:r>
      <w:proofErr w:type="spellStart"/>
      <w:r w:rsidRPr="00CB36CA">
        <w:rPr>
          <w:rFonts w:ascii="Times New Roman" w:eastAsia="Calibri" w:hAnsi="Times New Roman" w:cs="Times New Roman"/>
          <w:color w:val="000000"/>
          <w:sz w:val="28"/>
          <w:szCs w:val="28"/>
          <w:lang w:eastAsia="ru-RU"/>
        </w:rPr>
        <w:t>кинодосуга</w:t>
      </w:r>
      <w:proofErr w:type="spellEnd"/>
      <w:r w:rsidRPr="00CB36CA">
        <w:rPr>
          <w:rFonts w:ascii="Times New Roman" w:eastAsia="Calibri" w:hAnsi="Times New Roman" w:cs="Times New Roman"/>
          <w:color w:val="000000"/>
          <w:sz w:val="28"/>
          <w:szCs w:val="28"/>
          <w:lang w:eastAsia="ru-RU"/>
        </w:rPr>
        <w:t>» Старощербиновского сельского поселения Щербино</w:t>
      </w:r>
      <w:r w:rsidRPr="00CB36CA">
        <w:rPr>
          <w:rFonts w:ascii="Times New Roman" w:eastAsia="Calibri" w:hAnsi="Times New Roman" w:cs="Times New Roman"/>
          <w:color w:val="000000"/>
          <w:sz w:val="28"/>
          <w:szCs w:val="28"/>
          <w:lang w:eastAsia="ru-RU"/>
        </w:rPr>
        <w:t>в</w:t>
      </w:r>
      <w:r w:rsidRPr="00CB36CA">
        <w:rPr>
          <w:rFonts w:ascii="Times New Roman" w:eastAsia="Calibri" w:hAnsi="Times New Roman" w:cs="Times New Roman"/>
          <w:color w:val="000000"/>
          <w:sz w:val="28"/>
          <w:szCs w:val="28"/>
          <w:lang w:eastAsia="ru-RU"/>
        </w:rPr>
        <w:t xml:space="preserve">ского района открыт после реконструкции и модернизации 26 апреля 2014 года. </w:t>
      </w:r>
      <w:r w:rsidRPr="00CB36CA">
        <w:rPr>
          <w:rFonts w:ascii="Times New Roman" w:eastAsia="Calibri" w:hAnsi="Times New Roman" w:cs="Times New Roman"/>
          <w:color w:val="000000"/>
          <w:sz w:val="28"/>
          <w:szCs w:val="28"/>
          <w:lang w:eastAsia="ru-RU"/>
        </w:rPr>
        <w:lastRenderedPageBreak/>
        <w:t>Кинотеатр стал одним из любимейших и посещаемых мест жителей Щербино</w:t>
      </w:r>
      <w:r w:rsidRPr="00CB36CA">
        <w:rPr>
          <w:rFonts w:ascii="Times New Roman" w:eastAsia="Calibri" w:hAnsi="Times New Roman" w:cs="Times New Roman"/>
          <w:color w:val="000000"/>
          <w:sz w:val="28"/>
          <w:szCs w:val="28"/>
          <w:lang w:eastAsia="ru-RU"/>
        </w:rPr>
        <w:t>в</w:t>
      </w:r>
      <w:r w:rsidRPr="00CB36CA">
        <w:rPr>
          <w:rFonts w:ascii="Times New Roman" w:eastAsia="Calibri" w:hAnsi="Times New Roman" w:cs="Times New Roman"/>
          <w:color w:val="000000"/>
          <w:sz w:val="28"/>
          <w:szCs w:val="28"/>
          <w:lang w:eastAsia="ru-RU"/>
        </w:rPr>
        <w:t>ского района.</w:t>
      </w:r>
    </w:p>
    <w:p w:rsidR="00CB36CA" w:rsidRPr="00CB36CA" w:rsidRDefault="00CB36CA" w:rsidP="00CB36CA">
      <w:pPr>
        <w:spacing w:line="240" w:lineRule="auto"/>
        <w:ind w:firstLine="708"/>
        <w:jc w:val="both"/>
        <w:rPr>
          <w:rFonts w:ascii="Times New Roman" w:eastAsia="Times New Roman" w:hAnsi="Times New Roman" w:cs="Times New Roman"/>
          <w:color w:val="000000"/>
          <w:sz w:val="28"/>
          <w:szCs w:val="28"/>
          <w:lang w:eastAsia="ru-RU"/>
        </w:rPr>
      </w:pPr>
      <w:r w:rsidRPr="00CB36CA">
        <w:rPr>
          <w:rFonts w:ascii="Times New Roman" w:eastAsia="Times New Roman" w:hAnsi="Times New Roman" w:cs="Times New Roman"/>
          <w:color w:val="000000"/>
          <w:sz w:val="28"/>
          <w:szCs w:val="28"/>
          <w:lang w:eastAsia="ru-RU"/>
        </w:rPr>
        <w:t>За отчётный период проведено 2 135 сеансов, в том числе для детей 792 сеансов. Обслужено 40 180 зрителей, в том числе детей – 20 450. Обслужено бесплатно 19 340 зрителей, в том числе детей 12 800.</w:t>
      </w:r>
    </w:p>
    <w:p w:rsidR="00CB36CA" w:rsidRPr="00CB36CA" w:rsidRDefault="00CB36CA" w:rsidP="00CB36CA">
      <w:pPr>
        <w:spacing w:line="240" w:lineRule="auto"/>
        <w:ind w:firstLine="708"/>
        <w:jc w:val="both"/>
        <w:rPr>
          <w:rFonts w:ascii="Times New Roman" w:eastAsia="Times New Roman" w:hAnsi="Times New Roman" w:cs="Times New Roman"/>
          <w:color w:val="000000"/>
          <w:sz w:val="28"/>
          <w:szCs w:val="28"/>
          <w:lang w:eastAsia="ru-RU"/>
        </w:rPr>
      </w:pPr>
      <w:r w:rsidRPr="00CB36CA">
        <w:rPr>
          <w:rFonts w:ascii="Times New Roman" w:eastAsia="Times New Roman" w:hAnsi="Times New Roman" w:cs="Times New Roman"/>
          <w:color w:val="000000"/>
          <w:sz w:val="28"/>
          <w:szCs w:val="28"/>
          <w:lang w:eastAsia="ru-RU"/>
        </w:rPr>
        <w:t xml:space="preserve"> Валовый сбор от кинопоказа составил 4 882,18 тыс. руб., в том числе от сеансов для детей 1 788,12 тыс. рублей (36,6%)</w:t>
      </w:r>
    </w:p>
    <w:p w:rsidR="00CB36CA" w:rsidRPr="00CB36CA" w:rsidRDefault="00CB36CA" w:rsidP="00CB36CA">
      <w:pPr>
        <w:spacing w:line="240" w:lineRule="auto"/>
        <w:ind w:firstLine="708"/>
        <w:jc w:val="both"/>
        <w:rPr>
          <w:rFonts w:ascii="Times New Roman" w:eastAsia="Times New Roman" w:hAnsi="Times New Roman" w:cs="Times New Roman"/>
          <w:color w:val="000000"/>
          <w:sz w:val="28"/>
          <w:szCs w:val="28"/>
          <w:lang w:eastAsia="ru-RU"/>
        </w:rPr>
      </w:pPr>
      <w:r w:rsidRPr="00CB36CA">
        <w:rPr>
          <w:rFonts w:ascii="Times New Roman" w:eastAsia="Times New Roman" w:hAnsi="Times New Roman" w:cs="Times New Roman"/>
          <w:color w:val="000000"/>
          <w:sz w:val="28"/>
          <w:szCs w:val="28"/>
          <w:lang w:eastAsia="ru-RU"/>
        </w:rPr>
        <w:t>Валовый сбор от кинопоказа российских фильмов составляет 1 541,4 тыс. рублей или 31,57 % от общего сбора.</w:t>
      </w:r>
    </w:p>
    <w:p w:rsidR="00CB36CA" w:rsidRPr="00CB36CA" w:rsidRDefault="00CB36CA" w:rsidP="00CB36CA">
      <w:pPr>
        <w:spacing w:line="240" w:lineRule="auto"/>
        <w:ind w:firstLine="708"/>
        <w:jc w:val="both"/>
        <w:rPr>
          <w:rFonts w:ascii="Times New Roman" w:eastAsia="Times New Roman" w:hAnsi="Times New Roman" w:cs="Times New Roman"/>
          <w:color w:val="000000"/>
          <w:sz w:val="28"/>
          <w:szCs w:val="28"/>
          <w:lang w:eastAsia="ru-RU"/>
        </w:rPr>
      </w:pPr>
      <w:r w:rsidRPr="00CB36CA">
        <w:rPr>
          <w:rFonts w:ascii="Times New Roman" w:eastAsia="Times New Roman" w:hAnsi="Times New Roman" w:cs="Times New Roman"/>
          <w:color w:val="000000"/>
          <w:sz w:val="28"/>
          <w:szCs w:val="28"/>
          <w:lang w:eastAsia="ru-RU"/>
        </w:rPr>
        <w:t>Валовый сбор от показа зарубежных фильмов – 3 340,78 тыс. рублей или 68,43%.</w:t>
      </w:r>
    </w:p>
    <w:p w:rsidR="00CB36CA" w:rsidRPr="00CB36CA" w:rsidRDefault="00CB36CA" w:rsidP="00CB36CA">
      <w:pPr>
        <w:spacing w:line="240" w:lineRule="auto"/>
        <w:ind w:firstLine="708"/>
        <w:jc w:val="both"/>
        <w:rPr>
          <w:rFonts w:ascii="Times New Roman" w:eastAsia="Times New Roman" w:hAnsi="Times New Roman" w:cs="Times New Roman"/>
          <w:color w:val="000000"/>
          <w:sz w:val="28"/>
          <w:szCs w:val="28"/>
          <w:lang w:eastAsia="ru-RU"/>
        </w:rPr>
      </w:pPr>
      <w:r w:rsidRPr="00CB36CA">
        <w:rPr>
          <w:rFonts w:ascii="Times New Roman" w:eastAsia="Times New Roman" w:hAnsi="Times New Roman" w:cs="Times New Roman"/>
          <w:color w:val="000000"/>
          <w:sz w:val="28"/>
          <w:szCs w:val="28"/>
          <w:lang w:eastAsia="ru-RU"/>
        </w:rPr>
        <w:t>Доход от работы кафе составляет 1 652,56 тыс. руб.</w:t>
      </w:r>
    </w:p>
    <w:p w:rsidR="00CB36CA" w:rsidRPr="00CB36CA" w:rsidRDefault="00CB36CA" w:rsidP="00CB36CA">
      <w:pPr>
        <w:spacing w:line="240" w:lineRule="auto"/>
        <w:ind w:firstLine="708"/>
        <w:jc w:val="both"/>
        <w:rPr>
          <w:rFonts w:ascii="Times New Roman" w:eastAsia="Times New Roman" w:hAnsi="Times New Roman" w:cs="Times New Roman"/>
          <w:color w:val="000000"/>
          <w:sz w:val="28"/>
          <w:szCs w:val="28"/>
          <w:lang w:eastAsia="ru-RU"/>
        </w:rPr>
      </w:pPr>
      <w:r w:rsidRPr="00CB36CA">
        <w:rPr>
          <w:rFonts w:ascii="Times New Roman" w:eastAsia="Times New Roman" w:hAnsi="Times New Roman" w:cs="Times New Roman"/>
          <w:color w:val="000000"/>
          <w:sz w:val="28"/>
          <w:szCs w:val="28"/>
          <w:lang w:eastAsia="ru-RU"/>
        </w:rPr>
        <w:t>Муниципальное бюджетное финансирование за отчётный период сост</w:t>
      </w:r>
      <w:r w:rsidRPr="00CB36CA">
        <w:rPr>
          <w:rFonts w:ascii="Times New Roman" w:eastAsia="Times New Roman" w:hAnsi="Times New Roman" w:cs="Times New Roman"/>
          <w:color w:val="000000"/>
          <w:sz w:val="28"/>
          <w:szCs w:val="28"/>
          <w:lang w:eastAsia="ru-RU"/>
        </w:rPr>
        <w:t>а</w:t>
      </w:r>
      <w:r w:rsidRPr="00CB36CA">
        <w:rPr>
          <w:rFonts w:ascii="Times New Roman" w:eastAsia="Times New Roman" w:hAnsi="Times New Roman" w:cs="Times New Roman"/>
          <w:color w:val="000000"/>
          <w:sz w:val="28"/>
          <w:szCs w:val="28"/>
          <w:lang w:eastAsia="ru-RU"/>
        </w:rPr>
        <w:t>вило 4 182,9 тыс. руб., в том числе:</w:t>
      </w:r>
    </w:p>
    <w:p w:rsidR="00CB36CA" w:rsidRPr="00CB36CA" w:rsidRDefault="00CB36CA" w:rsidP="00CB36CA">
      <w:pPr>
        <w:spacing w:line="240" w:lineRule="auto"/>
        <w:ind w:firstLine="709"/>
        <w:jc w:val="both"/>
        <w:rPr>
          <w:rFonts w:ascii="Times New Roman" w:eastAsia="Times New Roman" w:hAnsi="Times New Roman" w:cs="Times New Roman"/>
          <w:color w:val="000000"/>
          <w:sz w:val="28"/>
          <w:szCs w:val="28"/>
          <w:lang w:eastAsia="ru-RU"/>
        </w:rPr>
      </w:pPr>
      <w:r w:rsidRPr="00CB36CA">
        <w:rPr>
          <w:rFonts w:ascii="Times New Roman" w:eastAsia="Times New Roman" w:hAnsi="Times New Roman" w:cs="Times New Roman"/>
          <w:color w:val="000000"/>
          <w:sz w:val="28"/>
          <w:szCs w:val="28"/>
          <w:lang w:eastAsia="ru-RU"/>
        </w:rPr>
        <w:t>бюджетное финансирование на текущее содержание – 4</w:t>
      </w:r>
      <w:r w:rsidR="008F3177">
        <w:rPr>
          <w:rFonts w:ascii="Times New Roman" w:eastAsia="Times New Roman" w:hAnsi="Times New Roman" w:cs="Times New Roman"/>
          <w:color w:val="000000"/>
          <w:sz w:val="28"/>
          <w:szCs w:val="28"/>
          <w:lang w:eastAsia="ru-RU"/>
        </w:rPr>
        <w:t xml:space="preserve"> </w:t>
      </w:r>
      <w:r w:rsidRPr="00CB36CA">
        <w:rPr>
          <w:rFonts w:ascii="Times New Roman" w:eastAsia="Times New Roman" w:hAnsi="Times New Roman" w:cs="Times New Roman"/>
          <w:color w:val="000000"/>
          <w:sz w:val="28"/>
          <w:szCs w:val="28"/>
          <w:lang w:eastAsia="ru-RU"/>
        </w:rPr>
        <w:t>182,9 руб.;</w:t>
      </w:r>
    </w:p>
    <w:p w:rsidR="00CB36CA" w:rsidRPr="00CB36CA" w:rsidRDefault="00CB36CA" w:rsidP="00CB36CA">
      <w:pPr>
        <w:spacing w:line="240" w:lineRule="auto"/>
        <w:ind w:firstLine="709"/>
        <w:jc w:val="both"/>
        <w:rPr>
          <w:rFonts w:ascii="Times New Roman" w:eastAsia="Times New Roman" w:hAnsi="Times New Roman" w:cs="Times New Roman"/>
          <w:color w:val="000000"/>
          <w:sz w:val="27"/>
          <w:szCs w:val="27"/>
          <w:lang w:eastAsia="ru-RU"/>
        </w:rPr>
      </w:pPr>
      <w:r w:rsidRPr="00CB36CA">
        <w:rPr>
          <w:rFonts w:ascii="Times New Roman" w:eastAsia="Times New Roman" w:hAnsi="Times New Roman" w:cs="Times New Roman"/>
          <w:color w:val="000000"/>
          <w:sz w:val="28"/>
          <w:szCs w:val="28"/>
          <w:lang w:eastAsia="ru-RU"/>
        </w:rPr>
        <w:t>целевое бюджетное финансирование – 0,0 тыс. руб., в том числе из мес</w:t>
      </w:r>
      <w:r w:rsidRPr="00CB36CA">
        <w:rPr>
          <w:rFonts w:ascii="Times New Roman" w:eastAsia="Times New Roman" w:hAnsi="Times New Roman" w:cs="Times New Roman"/>
          <w:color w:val="000000"/>
          <w:sz w:val="28"/>
          <w:szCs w:val="28"/>
          <w:lang w:eastAsia="ru-RU"/>
        </w:rPr>
        <w:t>т</w:t>
      </w:r>
      <w:r w:rsidRPr="00CB36CA">
        <w:rPr>
          <w:rFonts w:ascii="Times New Roman" w:eastAsia="Times New Roman" w:hAnsi="Times New Roman" w:cs="Times New Roman"/>
          <w:color w:val="000000"/>
          <w:sz w:val="28"/>
          <w:szCs w:val="28"/>
          <w:lang w:eastAsia="ru-RU"/>
        </w:rPr>
        <w:t>ного бюджета – 0,0 тыс. руб.</w:t>
      </w:r>
    </w:p>
    <w:p w:rsidR="00CB36CA" w:rsidRPr="00CB36CA" w:rsidRDefault="00CB36CA" w:rsidP="00CB36CA">
      <w:pPr>
        <w:ind w:firstLine="708"/>
        <w:jc w:val="both"/>
        <w:rPr>
          <w:rFonts w:ascii="Times New Roman" w:eastAsia="Calibri" w:hAnsi="Times New Roman" w:cs="Times New Roman"/>
          <w:sz w:val="28"/>
          <w:szCs w:val="28"/>
        </w:rPr>
      </w:pPr>
      <w:r w:rsidRPr="00CB36CA">
        <w:rPr>
          <w:rFonts w:ascii="Times New Roman" w:eastAsia="Calibri" w:hAnsi="Times New Roman" w:cs="Times New Roman"/>
          <w:sz w:val="28"/>
          <w:szCs w:val="28"/>
        </w:rPr>
        <w:t>В январе 2019  года выполнены мероприятия по обеспечению доступн</w:t>
      </w:r>
      <w:r w:rsidRPr="00CB36CA">
        <w:rPr>
          <w:rFonts w:ascii="Times New Roman" w:eastAsia="Calibri" w:hAnsi="Times New Roman" w:cs="Times New Roman"/>
          <w:sz w:val="28"/>
          <w:szCs w:val="28"/>
        </w:rPr>
        <w:t>о</w:t>
      </w:r>
      <w:r w:rsidRPr="00CB36CA">
        <w:rPr>
          <w:rFonts w:ascii="Times New Roman" w:eastAsia="Calibri" w:hAnsi="Times New Roman" w:cs="Times New Roman"/>
          <w:sz w:val="28"/>
          <w:szCs w:val="28"/>
        </w:rPr>
        <w:t>сти организации для посещения людей с ограниченными возможностями зд</w:t>
      </w:r>
      <w:r w:rsidRPr="00CB36CA">
        <w:rPr>
          <w:rFonts w:ascii="Times New Roman" w:eastAsia="Calibri" w:hAnsi="Times New Roman" w:cs="Times New Roman"/>
          <w:sz w:val="28"/>
          <w:szCs w:val="28"/>
        </w:rPr>
        <w:t>о</w:t>
      </w:r>
      <w:r w:rsidRPr="00CB36CA">
        <w:rPr>
          <w:rFonts w:ascii="Times New Roman" w:eastAsia="Calibri" w:hAnsi="Times New Roman" w:cs="Times New Roman"/>
          <w:sz w:val="28"/>
          <w:szCs w:val="28"/>
        </w:rPr>
        <w:t xml:space="preserve">ровья: кинозал оснащен оборудованием для  </w:t>
      </w:r>
      <w:proofErr w:type="spellStart"/>
      <w:r w:rsidRPr="00CB36CA">
        <w:rPr>
          <w:rFonts w:ascii="Times New Roman" w:eastAsia="Calibri" w:hAnsi="Times New Roman" w:cs="Times New Roman"/>
          <w:sz w:val="28"/>
          <w:szCs w:val="28"/>
        </w:rPr>
        <w:t>тифлокомментирования</w:t>
      </w:r>
      <w:proofErr w:type="spellEnd"/>
      <w:r w:rsidRPr="00CB36CA">
        <w:rPr>
          <w:rFonts w:ascii="Times New Roman" w:eastAsia="Calibri" w:hAnsi="Times New Roman" w:cs="Times New Roman"/>
          <w:sz w:val="28"/>
          <w:szCs w:val="28"/>
        </w:rPr>
        <w:t xml:space="preserve"> и </w:t>
      </w:r>
      <w:proofErr w:type="spellStart"/>
      <w:r w:rsidRPr="00CB36CA">
        <w:rPr>
          <w:rFonts w:ascii="Times New Roman" w:eastAsia="Calibri" w:hAnsi="Times New Roman" w:cs="Times New Roman"/>
          <w:sz w:val="28"/>
          <w:szCs w:val="28"/>
        </w:rPr>
        <w:t>су</w:t>
      </w:r>
      <w:r w:rsidRPr="00CB36CA">
        <w:rPr>
          <w:rFonts w:ascii="Times New Roman" w:eastAsia="Calibri" w:hAnsi="Times New Roman" w:cs="Times New Roman"/>
          <w:sz w:val="28"/>
          <w:szCs w:val="28"/>
        </w:rPr>
        <w:t>б</w:t>
      </w:r>
      <w:r w:rsidRPr="00CB36CA">
        <w:rPr>
          <w:rFonts w:ascii="Times New Roman" w:eastAsia="Calibri" w:hAnsi="Times New Roman" w:cs="Times New Roman"/>
          <w:sz w:val="28"/>
          <w:szCs w:val="28"/>
        </w:rPr>
        <w:t>титрирования</w:t>
      </w:r>
      <w:proofErr w:type="spellEnd"/>
      <w:r w:rsidRPr="00CB36CA">
        <w:rPr>
          <w:rFonts w:ascii="Times New Roman" w:eastAsia="Calibri" w:hAnsi="Times New Roman" w:cs="Times New Roman"/>
          <w:sz w:val="28"/>
          <w:szCs w:val="28"/>
        </w:rPr>
        <w:t>, оборудовано 3 места для демонстрации фильмов для людей с нарушением слуха и зрения.</w:t>
      </w:r>
    </w:p>
    <w:p w:rsidR="00447D4F" w:rsidRDefault="00447D4F" w:rsidP="00E63484">
      <w:pPr>
        <w:pStyle w:val="af8"/>
        <w:ind w:firstLine="709"/>
        <w:jc w:val="both"/>
        <w:rPr>
          <w:rFonts w:ascii="Times New Roman" w:hAnsi="Times New Roman" w:cs="Times New Roman"/>
          <w:sz w:val="28"/>
          <w:szCs w:val="28"/>
        </w:rPr>
      </w:pPr>
    </w:p>
    <w:p w:rsidR="00447D4F" w:rsidRDefault="00447D4F" w:rsidP="00447D4F">
      <w:pPr>
        <w:pStyle w:val="af8"/>
        <w:ind w:firstLine="709"/>
        <w:jc w:val="center"/>
        <w:rPr>
          <w:rFonts w:ascii="Times New Roman" w:hAnsi="Times New Roman" w:cs="Times New Roman"/>
          <w:sz w:val="28"/>
          <w:szCs w:val="28"/>
        </w:rPr>
      </w:pPr>
      <w:r>
        <w:rPr>
          <w:rFonts w:ascii="Times New Roman" w:hAnsi="Times New Roman" w:cs="Times New Roman"/>
          <w:sz w:val="28"/>
          <w:szCs w:val="28"/>
        </w:rPr>
        <w:t>Физическая культура и спорт</w:t>
      </w:r>
    </w:p>
    <w:p w:rsidR="00447D4F" w:rsidRDefault="00447D4F" w:rsidP="00447D4F">
      <w:pPr>
        <w:pStyle w:val="af8"/>
        <w:ind w:firstLine="709"/>
        <w:jc w:val="center"/>
        <w:rPr>
          <w:rFonts w:ascii="Times New Roman" w:hAnsi="Times New Roman" w:cs="Times New Roman"/>
          <w:sz w:val="28"/>
          <w:szCs w:val="28"/>
        </w:rPr>
      </w:pP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муниципальном образовании Щербиновский район имеются следу</w:t>
      </w:r>
      <w:r w:rsidRPr="00447D4F">
        <w:rPr>
          <w:rFonts w:ascii="Times New Roman" w:eastAsia="Times New Roman" w:hAnsi="Times New Roman" w:cs="Times New Roman"/>
          <w:sz w:val="28"/>
          <w:szCs w:val="28"/>
          <w:lang w:eastAsia="ru-RU"/>
        </w:rPr>
        <w:t>ю</w:t>
      </w:r>
      <w:r w:rsidRPr="00447D4F">
        <w:rPr>
          <w:rFonts w:ascii="Times New Roman" w:eastAsia="Times New Roman" w:hAnsi="Times New Roman" w:cs="Times New Roman"/>
          <w:sz w:val="28"/>
          <w:szCs w:val="28"/>
          <w:lang w:eastAsia="ru-RU"/>
        </w:rPr>
        <w:t xml:space="preserve">щие физкультурно-спортивные учреждения: </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муниципальное бюджетное учреждение муниципального образования Щербиновский район «Центр физкультурно-массовой и спортивной работы с населением»;</w:t>
      </w:r>
    </w:p>
    <w:p w:rsidR="00447D4F" w:rsidRPr="00447D4F" w:rsidRDefault="00447D4F" w:rsidP="00447D4F">
      <w:pPr>
        <w:widowControl w:val="0"/>
        <w:spacing w:line="240" w:lineRule="auto"/>
        <w:ind w:firstLine="709"/>
        <w:jc w:val="both"/>
        <w:rPr>
          <w:rFonts w:ascii="Times New Roman" w:eastAsia="Times New Roman" w:hAnsi="Times New Roman" w:cs="Times New Roman"/>
          <w:b/>
          <w:sz w:val="28"/>
          <w:szCs w:val="28"/>
          <w:lang w:eastAsia="ru-RU"/>
        </w:rPr>
      </w:pPr>
      <w:r w:rsidRPr="00447D4F">
        <w:rPr>
          <w:rFonts w:ascii="Times New Roman" w:eastAsia="Times New Roman" w:hAnsi="Times New Roman" w:cs="Times New Roman"/>
          <w:sz w:val="28"/>
          <w:szCs w:val="28"/>
          <w:lang w:eastAsia="ru-RU"/>
        </w:rPr>
        <w:t>муниципальное бюджетное учреждение дополнительного образования  детско-юношеская спортивная школа муниципального образования Щербино</w:t>
      </w:r>
      <w:r w:rsidRPr="00447D4F">
        <w:rPr>
          <w:rFonts w:ascii="Times New Roman" w:eastAsia="Times New Roman" w:hAnsi="Times New Roman" w:cs="Times New Roman"/>
          <w:sz w:val="28"/>
          <w:szCs w:val="28"/>
          <w:lang w:eastAsia="ru-RU"/>
        </w:rPr>
        <w:t>в</w:t>
      </w:r>
      <w:r w:rsidRPr="00447D4F">
        <w:rPr>
          <w:rFonts w:ascii="Times New Roman" w:eastAsia="Times New Roman" w:hAnsi="Times New Roman" w:cs="Times New Roman"/>
          <w:sz w:val="28"/>
          <w:szCs w:val="28"/>
          <w:lang w:eastAsia="ru-RU"/>
        </w:rPr>
        <w:t>ский район станица Старощербиновская</w:t>
      </w:r>
      <w:r>
        <w:rPr>
          <w:rFonts w:ascii="Times New Roman" w:eastAsia="Times New Roman" w:hAnsi="Times New Roman" w:cs="Times New Roman"/>
          <w:sz w:val="28"/>
          <w:szCs w:val="28"/>
          <w:lang w:eastAsia="ru-RU"/>
        </w:rPr>
        <w:t>;</w:t>
      </w:r>
      <w:r w:rsidRPr="00447D4F">
        <w:rPr>
          <w:rFonts w:ascii="Times New Roman" w:eastAsia="Times New Roman" w:hAnsi="Times New Roman" w:cs="Times New Roman"/>
          <w:b/>
          <w:sz w:val="28"/>
          <w:szCs w:val="28"/>
          <w:lang w:eastAsia="ru-RU"/>
        </w:rPr>
        <w:t xml:space="preserve"> </w:t>
      </w:r>
    </w:p>
    <w:p w:rsid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муниципальное бюджетное учреждение муниципального образования Щербиновский район физкультурно-спортивный клуб «Энергия</w:t>
      </w:r>
      <w:r>
        <w:rPr>
          <w:rFonts w:ascii="Times New Roman" w:eastAsia="Times New Roman" w:hAnsi="Times New Roman" w:cs="Times New Roman"/>
          <w:sz w:val="28"/>
          <w:szCs w:val="28"/>
          <w:lang w:eastAsia="ru-RU"/>
        </w:rPr>
        <w:t>».</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Основные задачи работы физкультурно-спортивных учреждений:</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внедрение физической культуры в жизнь каждой семьи;</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проведение районных, краевых соревнований на высоком уровне;</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обеспечение качественной подготовки команд и отдельных спортсменов к участию в краевых, всероссийских и международных соревнованиях;</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пропаганда физической культуры и спорта, проводимых физкультурных и спортивных мероприятий через средства массовой информации.</w:t>
      </w:r>
    </w:p>
    <w:p w:rsidR="00447D4F" w:rsidRPr="00447D4F" w:rsidRDefault="00447D4F" w:rsidP="00447D4F">
      <w:pPr>
        <w:widowControl w:val="0"/>
        <w:tabs>
          <w:tab w:val="left" w:pos="720"/>
        </w:tabs>
        <w:spacing w:line="240" w:lineRule="auto"/>
        <w:ind w:firstLine="709"/>
        <w:jc w:val="both"/>
        <w:rPr>
          <w:rFonts w:ascii="Times New Roman" w:eastAsia="Times New Roman" w:hAnsi="Times New Roman" w:cs="Times New Roman"/>
          <w:sz w:val="28"/>
          <w:szCs w:val="24"/>
          <w:lang w:eastAsia="ru-RU"/>
        </w:rPr>
      </w:pPr>
      <w:r w:rsidRPr="00447D4F">
        <w:rPr>
          <w:rFonts w:ascii="Times New Roman" w:eastAsia="Times New Roman" w:hAnsi="Times New Roman" w:cs="Times New Roman"/>
          <w:sz w:val="28"/>
          <w:szCs w:val="24"/>
          <w:lang w:eastAsia="ru-RU"/>
        </w:rPr>
        <w:t xml:space="preserve">Работа по развитию физкультуры и спорта, пропаганде здорового образа </w:t>
      </w:r>
      <w:r w:rsidRPr="00447D4F">
        <w:rPr>
          <w:rFonts w:ascii="Times New Roman" w:eastAsia="Times New Roman" w:hAnsi="Times New Roman" w:cs="Times New Roman"/>
          <w:sz w:val="28"/>
          <w:szCs w:val="24"/>
          <w:lang w:eastAsia="ru-RU"/>
        </w:rPr>
        <w:lastRenderedPageBreak/>
        <w:t>жизни в районе осуществляется согласно действующим нормативно-правовым актам:</w:t>
      </w:r>
    </w:p>
    <w:p w:rsidR="00447D4F" w:rsidRPr="00447D4F" w:rsidRDefault="00447D4F" w:rsidP="00447D4F">
      <w:pPr>
        <w:widowControl w:val="0"/>
        <w:tabs>
          <w:tab w:val="left" w:pos="720"/>
        </w:tabs>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1) постановление администрации муниципального образования Щерб</w:t>
      </w:r>
      <w:r w:rsidRPr="00447D4F">
        <w:rPr>
          <w:rFonts w:ascii="Times New Roman" w:eastAsia="Times New Roman" w:hAnsi="Times New Roman" w:cs="Times New Roman"/>
          <w:sz w:val="28"/>
          <w:szCs w:val="28"/>
          <w:lang w:eastAsia="ru-RU"/>
        </w:rPr>
        <w:t>и</w:t>
      </w:r>
      <w:r w:rsidRPr="00447D4F">
        <w:rPr>
          <w:rFonts w:ascii="Times New Roman" w:eastAsia="Times New Roman" w:hAnsi="Times New Roman" w:cs="Times New Roman"/>
          <w:sz w:val="28"/>
          <w:szCs w:val="28"/>
          <w:lang w:eastAsia="ru-RU"/>
        </w:rPr>
        <w:t>новский район от 30 октября 2017 года № 678 «Об утверждении муниципал</w:t>
      </w:r>
      <w:r w:rsidRPr="00447D4F">
        <w:rPr>
          <w:rFonts w:ascii="Times New Roman" w:eastAsia="Times New Roman" w:hAnsi="Times New Roman" w:cs="Times New Roman"/>
          <w:sz w:val="28"/>
          <w:szCs w:val="28"/>
          <w:lang w:eastAsia="ru-RU"/>
        </w:rPr>
        <w:t>ь</w:t>
      </w:r>
      <w:r w:rsidRPr="00447D4F">
        <w:rPr>
          <w:rFonts w:ascii="Times New Roman" w:eastAsia="Times New Roman" w:hAnsi="Times New Roman" w:cs="Times New Roman"/>
          <w:sz w:val="28"/>
          <w:szCs w:val="28"/>
          <w:lang w:eastAsia="ru-RU"/>
        </w:rPr>
        <w:t>ной программы муниципального образования Щербиновский район «Развитие физической культуры и спорта в муниципальном образовании Щербиновский район»;</w:t>
      </w:r>
    </w:p>
    <w:p w:rsidR="00447D4F" w:rsidRPr="00447D4F" w:rsidRDefault="00447D4F" w:rsidP="00447D4F">
      <w:pPr>
        <w:widowControl w:val="0"/>
        <w:tabs>
          <w:tab w:val="left" w:pos="720"/>
        </w:tabs>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2) постановление администрации муниципального образования Щерб</w:t>
      </w:r>
      <w:r w:rsidRPr="00447D4F">
        <w:rPr>
          <w:rFonts w:ascii="Times New Roman" w:eastAsia="Times New Roman" w:hAnsi="Times New Roman" w:cs="Times New Roman"/>
          <w:sz w:val="28"/>
          <w:szCs w:val="28"/>
          <w:lang w:eastAsia="ru-RU"/>
        </w:rPr>
        <w:t>и</w:t>
      </w:r>
      <w:r w:rsidRPr="00447D4F">
        <w:rPr>
          <w:rFonts w:ascii="Times New Roman" w:eastAsia="Times New Roman" w:hAnsi="Times New Roman" w:cs="Times New Roman"/>
          <w:sz w:val="28"/>
          <w:szCs w:val="28"/>
          <w:lang w:eastAsia="ru-RU"/>
        </w:rPr>
        <w:t>новский район от  26 октября 2017 года № 668 «Об утверждении муниципал</w:t>
      </w:r>
      <w:r w:rsidRPr="00447D4F">
        <w:rPr>
          <w:rFonts w:ascii="Times New Roman" w:eastAsia="Times New Roman" w:hAnsi="Times New Roman" w:cs="Times New Roman"/>
          <w:sz w:val="28"/>
          <w:szCs w:val="28"/>
          <w:lang w:eastAsia="ru-RU"/>
        </w:rPr>
        <w:t>ь</w:t>
      </w:r>
      <w:r w:rsidRPr="00447D4F">
        <w:rPr>
          <w:rFonts w:ascii="Times New Roman" w:eastAsia="Times New Roman" w:hAnsi="Times New Roman" w:cs="Times New Roman"/>
          <w:sz w:val="28"/>
          <w:szCs w:val="28"/>
          <w:lang w:eastAsia="ru-RU"/>
        </w:rPr>
        <w:t>ной программы муниципального образования Щербиновский район «Дети К</w:t>
      </w:r>
      <w:r w:rsidRPr="00447D4F">
        <w:rPr>
          <w:rFonts w:ascii="Times New Roman" w:eastAsia="Times New Roman" w:hAnsi="Times New Roman" w:cs="Times New Roman"/>
          <w:sz w:val="28"/>
          <w:szCs w:val="28"/>
          <w:lang w:eastAsia="ru-RU"/>
        </w:rPr>
        <w:t>у</w:t>
      </w:r>
      <w:r w:rsidRPr="00447D4F">
        <w:rPr>
          <w:rFonts w:ascii="Times New Roman" w:eastAsia="Times New Roman" w:hAnsi="Times New Roman" w:cs="Times New Roman"/>
          <w:sz w:val="28"/>
          <w:szCs w:val="28"/>
          <w:lang w:eastAsia="ru-RU"/>
        </w:rPr>
        <w:t>бани».</w:t>
      </w:r>
    </w:p>
    <w:p w:rsidR="00447D4F" w:rsidRPr="00447D4F" w:rsidRDefault="00447D4F" w:rsidP="00447D4F">
      <w:pPr>
        <w:widowControl w:val="0"/>
        <w:spacing w:line="240" w:lineRule="auto"/>
        <w:ind w:firstLine="709"/>
        <w:jc w:val="both"/>
        <w:rPr>
          <w:rFonts w:ascii="Times New Roman" w:eastAsia="Times New Roman" w:hAnsi="Times New Roman" w:cs="Times New Roman"/>
          <w:color w:val="FF0000"/>
          <w:sz w:val="28"/>
          <w:szCs w:val="24"/>
          <w:lang w:eastAsia="ru-RU"/>
        </w:rPr>
      </w:pPr>
      <w:r w:rsidRPr="00447D4F">
        <w:rPr>
          <w:rFonts w:ascii="Times New Roman" w:eastAsia="Times New Roman" w:hAnsi="Times New Roman" w:cs="Times New Roman"/>
          <w:sz w:val="28"/>
          <w:szCs w:val="24"/>
          <w:lang w:eastAsia="ru-RU"/>
        </w:rPr>
        <w:t xml:space="preserve">Работа над реализацией краевых программ и законов по физической культуре и спорту велась активно в течение всего года. </w:t>
      </w:r>
      <w:proofErr w:type="gramStart"/>
      <w:r w:rsidRPr="00447D4F">
        <w:rPr>
          <w:rFonts w:ascii="Times New Roman" w:eastAsia="Times New Roman" w:hAnsi="Times New Roman" w:cs="Times New Roman"/>
          <w:sz w:val="28"/>
          <w:szCs w:val="24"/>
          <w:lang w:eastAsia="ru-RU"/>
        </w:rPr>
        <w:t>Основной итог работы – увеличение числа жи</w:t>
      </w:r>
      <w:r w:rsidRPr="00447D4F">
        <w:rPr>
          <w:rFonts w:ascii="Times New Roman" w:eastAsia="Times New Roman" w:hAnsi="Times New Roman" w:cs="Times New Roman"/>
          <w:sz w:val="28"/>
          <w:szCs w:val="28"/>
          <w:lang w:eastAsia="ru-RU"/>
        </w:rPr>
        <w:t>телей, систематически занимающихся физической культ</w:t>
      </w:r>
      <w:r w:rsidRPr="00447D4F">
        <w:rPr>
          <w:rFonts w:ascii="Times New Roman" w:eastAsia="Times New Roman" w:hAnsi="Times New Roman" w:cs="Times New Roman"/>
          <w:sz w:val="28"/>
          <w:szCs w:val="28"/>
          <w:lang w:eastAsia="ru-RU"/>
        </w:rPr>
        <w:t>у</w:t>
      </w:r>
      <w:r w:rsidRPr="00447D4F">
        <w:rPr>
          <w:rFonts w:ascii="Times New Roman" w:eastAsia="Times New Roman" w:hAnsi="Times New Roman" w:cs="Times New Roman"/>
          <w:sz w:val="28"/>
          <w:szCs w:val="28"/>
          <w:lang w:eastAsia="ru-RU"/>
        </w:rPr>
        <w:t xml:space="preserve">рой и спортом: </w:t>
      </w:r>
      <w:smartTag w:uri="urn:schemas-microsoft-com:office:smarttags" w:element="metricconverter">
        <w:smartTagPr>
          <w:attr w:name="ProductID" w:val="2010 г"/>
        </w:smartTagPr>
        <w:r w:rsidRPr="00447D4F">
          <w:rPr>
            <w:rFonts w:ascii="Times New Roman" w:eastAsia="Times New Roman" w:hAnsi="Times New Roman" w:cs="Times New Roman"/>
            <w:sz w:val="28"/>
            <w:szCs w:val="28"/>
            <w:lang w:eastAsia="ru-RU"/>
          </w:rPr>
          <w:t>2010 г</w:t>
        </w:r>
      </w:smartTag>
      <w:r w:rsidRPr="00447D4F">
        <w:rPr>
          <w:rFonts w:ascii="Times New Roman" w:eastAsia="Times New Roman" w:hAnsi="Times New Roman" w:cs="Times New Roman"/>
          <w:sz w:val="28"/>
          <w:szCs w:val="28"/>
          <w:lang w:eastAsia="ru-RU"/>
        </w:rPr>
        <w:t>. – 9</w:t>
      </w:r>
      <w:r w:rsidR="00735211">
        <w:rPr>
          <w:rFonts w:ascii="Times New Roman" w:eastAsia="Times New Roman" w:hAnsi="Times New Roman" w:cs="Times New Roman"/>
          <w:sz w:val="28"/>
          <w:szCs w:val="28"/>
          <w:lang w:eastAsia="ru-RU"/>
        </w:rPr>
        <w:t xml:space="preserve"> </w:t>
      </w:r>
      <w:r w:rsidRPr="00447D4F">
        <w:rPr>
          <w:rFonts w:ascii="Times New Roman" w:eastAsia="Times New Roman" w:hAnsi="Times New Roman" w:cs="Times New Roman"/>
          <w:sz w:val="28"/>
          <w:szCs w:val="28"/>
          <w:lang w:eastAsia="ru-RU"/>
        </w:rPr>
        <w:t xml:space="preserve">569 чел., </w:t>
      </w:r>
      <w:smartTag w:uri="urn:schemas-microsoft-com:office:smarttags" w:element="metricconverter">
        <w:smartTagPr>
          <w:attr w:name="ProductID" w:val="2011 г"/>
        </w:smartTagPr>
        <w:r w:rsidRPr="00447D4F">
          <w:rPr>
            <w:rFonts w:ascii="Times New Roman" w:eastAsia="Times New Roman" w:hAnsi="Times New Roman" w:cs="Times New Roman"/>
            <w:sz w:val="28"/>
            <w:szCs w:val="28"/>
            <w:lang w:eastAsia="ru-RU"/>
          </w:rPr>
          <w:t>2011 г</w:t>
        </w:r>
      </w:smartTag>
      <w:r w:rsidRPr="00447D4F">
        <w:rPr>
          <w:rFonts w:ascii="Times New Roman" w:eastAsia="Times New Roman" w:hAnsi="Times New Roman" w:cs="Times New Roman"/>
          <w:sz w:val="28"/>
          <w:szCs w:val="28"/>
          <w:lang w:eastAsia="ru-RU"/>
        </w:rPr>
        <w:t>. – 10</w:t>
      </w:r>
      <w:r w:rsidR="00735211">
        <w:rPr>
          <w:rFonts w:ascii="Times New Roman" w:eastAsia="Times New Roman" w:hAnsi="Times New Roman" w:cs="Times New Roman"/>
          <w:sz w:val="28"/>
          <w:szCs w:val="28"/>
          <w:lang w:eastAsia="ru-RU"/>
        </w:rPr>
        <w:t xml:space="preserve"> </w:t>
      </w:r>
      <w:r w:rsidRPr="00447D4F">
        <w:rPr>
          <w:rFonts w:ascii="Times New Roman" w:eastAsia="Times New Roman" w:hAnsi="Times New Roman" w:cs="Times New Roman"/>
          <w:sz w:val="28"/>
          <w:szCs w:val="28"/>
          <w:lang w:eastAsia="ru-RU"/>
        </w:rPr>
        <w:t xml:space="preserve">580 чел., </w:t>
      </w:r>
      <w:smartTag w:uri="urn:schemas-microsoft-com:office:smarttags" w:element="metricconverter">
        <w:smartTagPr>
          <w:attr w:name="ProductID" w:val="2012 г"/>
        </w:smartTagPr>
        <w:r w:rsidRPr="00447D4F">
          <w:rPr>
            <w:rFonts w:ascii="Times New Roman" w:eastAsia="Times New Roman" w:hAnsi="Times New Roman" w:cs="Times New Roman"/>
            <w:sz w:val="28"/>
            <w:szCs w:val="28"/>
            <w:lang w:eastAsia="ru-RU"/>
          </w:rPr>
          <w:t>2012 г</w:t>
        </w:r>
      </w:smartTag>
      <w:r w:rsidRPr="00447D4F">
        <w:rPr>
          <w:rFonts w:ascii="Times New Roman" w:eastAsia="Times New Roman" w:hAnsi="Times New Roman" w:cs="Times New Roman"/>
          <w:sz w:val="28"/>
          <w:szCs w:val="28"/>
          <w:lang w:eastAsia="ru-RU"/>
        </w:rPr>
        <w:t>. – 11</w:t>
      </w:r>
      <w:r w:rsidR="00735211">
        <w:rPr>
          <w:rFonts w:ascii="Times New Roman" w:eastAsia="Times New Roman" w:hAnsi="Times New Roman" w:cs="Times New Roman"/>
          <w:sz w:val="28"/>
          <w:szCs w:val="28"/>
          <w:lang w:eastAsia="ru-RU"/>
        </w:rPr>
        <w:t xml:space="preserve"> </w:t>
      </w:r>
      <w:r w:rsidRPr="00447D4F">
        <w:rPr>
          <w:rFonts w:ascii="Times New Roman" w:eastAsia="Times New Roman" w:hAnsi="Times New Roman" w:cs="Times New Roman"/>
          <w:sz w:val="28"/>
          <w:szCs w:val="28"/>
          <w:lang w:eastAsia="ru-RU"/>
        </w:rPr>
        <w:t>604 чел., 2013г.– 12</w:t>
      </w:r>
      <w:r w:rsidR="00735211">
        <w:rPr>
          <w:rFonts w:ascii="Times New Roman" w:eastAsia="Times New Roman" w:hAnsi="Times New Roman" w:cs="Times New Roman"/>
          <w:sz w:val="28"/>
          <w:szCs w:val="28"/>
          <w:lang w:eastAsia="ru-RU"/>
        </w:rPr>
        <w:t xml:space="preserve"> </w:t>
      </w:r>
      <w:r w:rsidRPr="00447D4F">
        <w:rPr>
          <w:rFonts w:ascii="Times New Roman" w:eastAsia="Times New Roman" w:hAnsi="Times New Roman" w:cs="Times New Roman"/>
          <w:sz w:val="28"/>
          <w:szCs w:val="28"/>
          <w:lang w:eastAsia="ru-RU"/>
        </w:rPr>
        <w:t xml:space="preserve">595 чел., </w:t>
      </w:r>
      <w:smartTag w:uri="urn:schemas-microsoft-com:office:smarttags" w:element="metricconverter">
        <w:smartTagPr>
          <w:attr w:name="ProductID" w:val="2014 г"/>
        </w:smartTagPr>
        <w:r w:rsidRPr="00447D4F">
          <w:rPr>
            <w:rFonts w:ascii="Times New Roman" w:eastAsia="Times New Roman" w:hAnsi="Times New Roman" w:cs="Times New Roman"/>
            <w:sz w:val="28"/>
            <w:szCs w:val="28"/>
            <w:lang w:eastAsia="ru-RU"/>
          </w:rPr>
          <w:t>2014 г</w:t>
        </w:r>
      </w:smartTag>
      <w:r w:rsidRPr="00447D4F">
        <w:rPr>
          <w:rFonts w:ascii="Times New Roman" w:eastAsia="Times New Roman" w:hAnsi="Times New Roman" w:cs="Times New Roman"/>
          <w:sz w:val="28"/>
          <w:szCs w:val="28"/>
          <w:lang w:eastAsia="ru-RU"/>
        </w:rPr>
        <w:t>. – 14</w:t>
      </w:r>
      <w:r w:rsidR="00735211">
        <w:rPr>
          <w:rFonts w:ascii="Times New Roman" w:eastAsia="Times New Roman" w:hAnsi="Times New Roman" w:cs="Times New Roman"/>
          <w:sz w:val="28"/>
          <w:szCs w:val="28"/>
          <w:lang w:eastAsia="ru-RU"/>
        </w:rPr>
        <w:t xml:space="preserve"> </w:t>
      </w:r>
      <w:r w:rsidRPr="00447D4F">
        <w:rPr>
          <w:rFonts w:ascii="Times New Roman" w:eastAsia="Times New Roman" w:hAnsi="Times New Roman" w:cs="Times New Roman"/>
          <w:sz w:val="28"/>
          <w:szCs w:val="28"/>
          <w:lang w:eastAsia="ru-RU"/>
        </w:rPr>
        <w:t xml:space="preserve">287 чел., </w:t>
      </w:r>
      <w:smartTag w:uri="urn:schemas-microsoft-com:office:smarttags" w:element="metricconverter">
        <w:smartTagPr>
          <w:attr w:name="ProductID" w:val="2015 г"/>
        </w:smartTagPr>
        <w:r w:rsidRPr="00447D4F">
          <w:rPr>
            <w:rFonts w:ascii="Times New Roman" w:eastAsia="Times New Roman" w:hAnsi="Times New Roman" w:cs="Times New Roman"/>
            <w:sz w:val="28"/>
            <w:szCs w:val="28"/>
            <w:lang w:eastAsia="ru-RU"/>
          </w:rPr>
          <w:t>2015 г</w:t>
        </w:r>
      </w:smartTag>
      <w:r w:rsidRPr="00447D4F">
        <w:rPr>
          <w:rFonts w:ascii="Times New Roman" w:eastAsia="Times New Roman" w:hAnsi="Times New Roman" w:cs="Times New Roman"/>
          <w:sz w:val="28"/>
          <w:szCs w:val="28"/>
          <w:lang w:eastAsia="ru-RU"/>
        </w:rPr>
        <w:t>. – 15</w:t>
      </w:r>
      <w:r w:rsidR="00735211">
        <w:rPr>
          <w:rFonts w:ascii="Times New Roman" w:eastAsia="Times New Roman" w:hAnsi="Times New Roman" w:cs="Times New Roman"/>
          <w:sz w:val="28"/>
          <w:szCs w:val="28"/>
          <w:lang w:eastAsia="ru-RU"/>
        </w:rPr>
        <w:t xml:space="preserve"> </w:t>
      </w:r>
      <w:r w:rsidRPr="00447D4F">
        <w:rPr>
          <w:rFonts w:ascii="Times New Roman" w:eastAsia="Times New Roman" w:hAnsi="Times New Roman" w:cs="Times New Roman"/>
          <w:sz w:val="28"/>
          <w:szCs w:val="28"/>
          <w:lang w:eastAsia="ru-RU"/>
        </w:rPr>
        <w:t xml:space="preserve">030 чел. или 41,3 %, </w:t>
      </w:r>
      <w:smartTag w:uri="urn:schemas-microsoft-com:office:smarttags" w:element="metricconverter">
        <w:smartTagPr>
          <w:attr w:name="ProductID" w:val="2016 г"/>
        </w:smartTagPr>
        <w:r w:rsidRPr="00447D4F">
          <w:rPr>
            <w:rFonts w:ascii="Times New Roman" w:eastAsia="Times New Roman" w:hAnsi="Times New Roman" w:cs="Times New Roman"/>
            <w:sz w:val="28"/>
            <w:szCs w:val="28"/>
            <w:lang w:eastAsia="ru-RU"/>
          </w:rPr>
          <w:t>2016 г</w:t>
        </w:r>
      </w:smartTag>
      <w:r w:rsidRPr="00447D4F">
        <w:rPr>
          <w:rFonts w:ascii="Times New Roman" w:eastAsia="Times New Roman" w:hAnsi="Times New Roman" w:cs="Times New Roman"/>
          <w:sz w:val="28"/>
          <w:szCs w:val="28"/>
          <w:lang w:eastAsia="ru-RU"/>
        </w:rPr>
        <w:t>.- 15</w:t>
      </w:r>
      <w:r w:rsidR="00735211">
        <w:rPr>
          <w:rFonts w:ascii="Times New Roman" w:eastAsia="Times New Roman" w:hAnsi="Times New Roman" w:cs="Times New Roman"/>
          <w:sz w:val="28"/>
          <w:szCs w:val="28"/>
          <w:lang w:eastAsia="ru-RU"/>
        </w:rPr>
        <w:t xml:space="preserve"> </w:t>
      </w:r>
      <w:r w:rsidRPr="00447D4F">
        <w:rPr>
          <w:rFonts w:ascii="Times New Roman" w:eastAsia="Times New Roman" w:hAnsi="Times New Roman" w:cs="Times New Roman"/>
          <w:sz w:val="28"/>
          <w:szCs w:val="28"/>
          <w:lang w:eastAsia="ru-RU"/>
        </w:rPr>
        <w:t xml:space="preserve">691 чел. или 45,91%., </w:t>
      </w:r>
      <w:smartTag w:uri="urn:schemas-microsoft-com:office:smarttags" w:element="metricconverter">
        <w:smartTagPr>
          <w:attr w:name="ProductID" w:val="2017 г"/>
        </w:smartTagPr>
        <w:r w:rsidRPr="00447D4F">
          <w:rPr>
            <w:rFonts w:ascii="Times New Roman" w:eastAsia="Times New Roman" w:hAnsi="Times New Roman" w:cs="Times New Roman"/>
            <w:sz w:val="28"/>
            <w:szCs w:val="28"/>
            <w:lang w:eastAsia="ru-RU"/>
          </w:rPr>
          <w:t>2017 г</w:t>
        </w:r>
      </w:smartTag>
      <w:r w:rsidRPr="00447D4F">
        <w:rPr>
          <w:rFonts w:ascii="Times New Roman" w:eastAsia="Times New Roman" w:hAnsi="Times New Roman" w:cs="Times New Roman"/>
          <w:sz w:val="28"/>
          <w:szCs w:val="28"/>
          <w:lang w:eastAsia="ru-RU"/>
        </w:rPr>
        <w:t>.-</w:t>
      </w:r>
      <w:r w:rsidR="00735211">
        <w:rPr>
          <w:rFonts w:ascii="Times New Roman" w:eastAsia="Times New Roman" w:hAnsi="Times New Roman" w:cs="Times New Roman"/>
          <w:sz w:val="28"/>
          <w:szCs w:val="28"/>
          <w:lang w:eastAsia="ru-RU"/>
        </w:rPr>
        <w:t xml:space="preserve"> </w:t>
      </w:r>
      <w:r w:rsidRPr="00447D4F">
        <w:rPr>
          <w:rFonts w:ascii="Times New Roman" w:eastAsia="Times New Roman" w:hAnsi="Times New Roman" w:cs="Times New Roman"/>
          <w:sz w:val="28"/>
          <w:szCs w:val="28"/>
          <w:lang w:eastAsia="ru-RU"/>
        </w:rPr>
        <w:t>16 211 чел. или 47 %., 2018 г.- 16</w:t>
      </w:r>
      <w:proofErr w:type="gramEnd"/>
      <w:r w:rsidRPr="00447D4F">
        <w:rPr>
          <w:rFonts w:ascii="Times New Roman" w:eastAsia="Times New Roman" w:hAnsi="Times New Roman" w:cs="Times New Roman"/>
          <w:sz w:val="28"/>
          <w:szCs w:val="28"/>
          <w:lang w:eastAsia="ru-RU"/>
        </w:rPr>
        <w:t> 700 чел. или 50,2 %., 2019 г. - 17 090 чел. или 51,9 %.</w:t>
      </w:r>
    </w:p>
    <w:p w:rsidR="00447D4F" w:rsidRPr="00447D4F" w:rsidRDefault="00447D4F" w:rsidP="00447D4F">
      <w:pPr>
        <w:widowControl w:val="0"/>
        <w:spacing w:line="240" w:lineRule="auto"/>
        <w:ind w:firstLine="708"/>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Физкультурно-оздоровительная и спортивно-массовая работа в дошкол</w:t>
      </w:r>
      <w:r w:rsidRPr="00447D4F">
        <w:rPr>
          <w:rFonts w:ascii="Times New Roman" w:eastAsia="Times New Roman" w:hAnsi="Times New Roman" w:cs="Times New Roman"/>
          <w:sz w:val="28"/>
          <w:szCs w:val="28"/>
          <w:lang w:eastAsia="ru-RU"/>
        </w:rPr>
        <w:t>ь</w:t>
      </w:r>
      <w:r w:rsidRPr="00447D4F">
        <w:rPr>
          <w:rFonts w:ascii="Times New Roman" w:eastAsia="Times New Roman" w:hAnsi="Times New Roman" w:cs="Times New Roman"/>
          <w:sz w:val="28"/>
          <w:szCs w:val="28"/>
          <w:lang w:eastAsia="ru-RU"/>
        </w:rPr>
        <w:t>ных и общеобразовательных учреждениях является одной из важнейших с</w:t>
      </w:r>
      <w:r w:rsidRPr="00447D4F">
        <w:rPr>
          <w:rFonts w:ascii="Times New Roman" w:eastAsia="Times New Roman" w:hAnsi="Times New Roman" w:cs="Times New Roman"/>
          <w:sz w:val="28"/>
          <w:szCs w:val="28"/>
          <w:lang w:eastAsia="ru-RU"/>
        </w:rPr>
        <w:t>о</w:t>
      </w:r>
      <w:r w:rsidRPr="00447D4F">
        <w:rPr>
          <w:rFonts w:ascii="Times New Roman" w:eastAsia="Times New Roman" w:hAnsi="Times New Roman" w:cs="Times New Roman"/>
          <w:sz w:val="28"/>
          <w:szCs w:val="28"/>
          <w:lang w:eastAsia="ru-RU"/>
        </w:rPr>
        <w:t>ставляющих физического воспитания подрастающего поколения в муниц</w:t>
      </w:r>
      <w:r w:rsidRPr="00447D4F">
        <w:rPr>
          <w:rFonts w:ascii="Times New Roman" w:eastAsia="Times New Roman" w:hAnsi="Times New Roman" w:cs="Times New Roman"/>
          <w:sz w:val="28"/>
          <w:szCs w:val="28"/>
          <w:lang w:eastAsia="ru-RU"/>
        </w:rPr>
        <w:t>и</w:t>
      </w:r>
      <w:r w:rsidRPr="00447D4F">
        <w:rPr>
          <w:rFonts w:ascii="Times New Roman" w:eastAsia="Times New Roman" w:hAnsi="Times New Roman" w:cs="Times New Roman"/>
          <w:sz w:val="28"/>
          <w:szCs w:val="28"/>
          <w:lang w:eastAsia="ru-RU"/>
        </w:rPr>
        <w:t>пальном образовании Щербиновский район.</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Основные задачи: воспитание всесторонне развитой личности, укрепл</w:t>
      </w:r>
      <w:r w:rsidRPr="00447D4F">
        <w:rPr>
          <w:rFonts w:ascii="Times New Roman" w:eastAsia="Times New Roman" w:hAnsi="Times New Roman" w:cs="Times New Roman"/>
          <w:sz w:val="28"/>
          <w:szCs w:val="28"/>
          <w:lang w:eastAsia="ru-RU"/>
        </w:rPr>
        <w:t>е</w:t>
      </w:r>
      <w:r w:rsidRPr="00447D4F">
        <w:rPr>
          <w:rFonts w:ascii="Times New Roman" w:eastAsia="Times New Roman" w:hAnsi="Times New Roman" w:cs="Times New Roman"/>
          <w:sz w:val="28"/>
          <w:szCs w:val="28"/>
          <w:lang w:eastAsia="ru-RU"/>
        </w:rPr>
        <w:t>ние здоровья, формировать навыки самостоятельного использования средств физического воспитания в повседневной деятельности в целях оздоровления, предупреждения умственного переутомления, собственного физического с</w:t>
      </w:r>
      <w:r w:rsidRPr="00447D4F">
        <w:rPr>
          <w:rFonts w:ascii="Times New Roman" w:eastAsia="Times New Roman" w:hAnsi="Times New Roman" w:cs="Times New Roman"/>
          <w:sz w:val="28"/>
          <w:szCs w:val="28"/>
          <w:lang w:eastAsia="ru-RU"/>
        </w:rPr>
        <w:t>о</w:t>
      </w:r>
      <w:r w:rsidRPr="00447D4F">
        <w:rPr>
          <w:rFonts w:ascii="Times New Roman" w:eastAsia="Times New Roman" w:hAnsi="Times New Roman" w:cs="Times New Roman"/>
          <w:sz w:val="28"/>
          <w:szCs w:val="28"/>
          <w:lang w:eastAsia="ru-RU"/>
        </w:rPr>
        <w:t>вершенствования и полезного проведения свободного времени.</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16 детских дошкольных образовательных учреждениях работает 12 и</w:t>
      </w:r>
      <w:r w:rsidRPr="00447D4F">
        <w:rPr>
          <w:rFonts w:ascii="Times New Roman" w:eastAsia="Times New Roman" w:hAnsi="Times New Roman" w:cs="Times New Roman"/>
          <w:sz w:val="28"/>
          <w:szCs w:val="28"/>
          <w:lang w:eastAsia="ru-RU"/>
        </w:rPr>
        <w:t>н</w:t>
      </w:r>
      <w:r w:rsidRPr="00447D4F">
        <w:rPr>
          <w:rFonts w:ascii="Times New Roman" w:eastAsia="Times New Roman" w:hAnsi="Times New Roman" w:cs="Times New Roman"/>
          <w:sz w:val="28"/>
          <w:szCs w:val="28"/>
          <w:lang w:eastAsia="ru-RU"/>
        </w:rPr>
        <w:t>структоров физической культуры. В кружках спортивной направленности з</w:t>
      </w:r>
      <w:r w:rsidRPr="00447D4F">
        <w:rPr>
          <w:rFonts w:ascii="Times New Roman" w:eastAsia="Times New Roman" w:hAnsi="Times New Roman" w:cs="Times New Roman"/>
          <w:sz w:val="28"/>
          <w:szCs w:val="28"/>
          <w:lang w:eastAsia="ru-RU"/>
        </w:rPr>
        <w:t>а</w:t>
      </w:r>
      <w:r w:rsidRPr="00447D4F">
        <w:rPr>
          <w:rFonts w:ascii="Times New Roman" w:eastAsia="Times New Roman" w:hAnsi="Times New Roman" w:cs="Times New Roman"/>
          <w:sz w:val="28"/>
          <w:szCs w:val="28"/>
          <w:lang w:eastAsia="ru-RU"/>
        </w:rPr>
        <w:t>нимается 588 детей.</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ДОУ инструктора по физической культуре используют различные фо</w:t>
      </w:r>
      <w:r w:rsidRPr="00447D4F">
        <w:rPr>
          <w:rFonts w:ascii="Times New Roman" w:eastAsia="Times New Roman" w:hAnsi="Times New Roman" w:cs="Times New Roman"/>
          <w:sz w:val="28"/>
          <w:szCs w:val="28"/>
          <w:lang w:eastAsia="ru-RU"/>
        </w:rPr>
        <w:t>р</w:t>
      </w:r>
      <w:r w:rsidRPr="00447D4F">
        <w:rPr>
          <w:rFonts w:ascii="Times New Roman" w:eastAsia="Times New Roman" w:hAnsi="Times New Roman" w:cs="Times New Roman"/>
          <w:sz w:val="28"/>
          <w:szCs w:val="28"/>
          <w:lang w:eastAsia="ru-RU"/>
        </w:rPr>
        <w:t>мы организации двигательной деятельности детей: утренняя гимнастика, п</w:t>
      </w:r>
      <w:r w:rsidRPr="00447D4F">
        <w:rPr>
          <w:rFonts w:ascii="Times New Roman" w:eastAsia="Times New Roman" w:hAnsi="Times New Roman" w:cs="Times New Roman"/>
          <w:sz w:val="28"/>
          <w:szCs w:val="28"/>
          <w:lang w:eastAsia="ru-RU"/>
        </w:rPr>
        <w:t>о</w:t>
      </w:r>
      <w:r w:rsidRPr="00447D4F">
        <w:rPr>
          <w:rFonts w:ascii="Times New Roman" w:eastAsia="Times New Roman" w:hAnsi="Times New Roman" w:cs="Times New Roman"/>
          <w:sz w:val="28"/>
          <w:szCs w:val="28"/>
          <w:lang w:eastAsia="ru-RU"/>
        </w:rPr>
        <w:t>движные и спортивные игры, занятия, направленные на профилактику опорно-двигательного аппарата, гимнастика после сна, дыхательная гимнастика, спо</w:t>
      </w:r>
      <w:r w:rsidRPr="00447D4F">
        <w:rPr>
          <w:rFonts w:ascii="Times New Roman" w:eastAsia="Times New Roman" w:hAnsi="Times New Roman" w:cs="Times New Roman"/>
          <w:sz w:val="28"/>
          <w:szCs w:val="28"/>
          <w:lang w:eastAsia="ru-RU"/>
        </w:rPr>
        <w:t>р</w:t>
      </w:r>
      <w:r w:rsidRPr="00447D4F">
        <w:rPr>
          <w:rFonts w:ascii="Times New Roman" w:eastAsia="Times New Roman" w:hAnsi="Times New Roman" w:cs="Times New Roman"/>
          <w:sz w:val="28"/>
          <w:szCs w:val="28"/>
          <w:lang w:eastAsia="ru-RU"/>
        </w:rPr>
        <w:t xml:space="preserve">тивные праздники и развлечения. </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ДОУ № 1 нетрадиционная форма физического воспитания ведется в рамках работы спортивной секции, в которой дети не только знакомятся с эл</w:t>
      </w:r>
      <w:r w:rsidRPr="00447D4F">
        <w:rPr>
          <w:rFonts w:ascii="Times New Roman" w:eastAsia="Times New Roman" w:hAnsi="Times New Roman" w:cs="Times New Roman"/>
          <w:sz w:val="28"/>
          <w:szCs w:val="28"/>
          <w:lang w:eastAsia="ru-RU"/>
        </w:rPr>
        <w:t>е</w:t>
      </w:r>
      <w:r w:rsidRPr="00447D4F">
        <w:rPr>
          <w:rFonts w:ascii="Times New Roman" w:eastAsia="Times New Roman" w:hAnsi="Times New Roman" w:cs="Times New Roman"/>
          <w:sz w:val="28"/>
          <w:szCs w:val="28"/>
          <w:lang w:eastAsia="ru-RU"/>
        </w:rPr>
        <w:t xml:space="preserve">ментарной техникой спортивных игр, но и получают теоретические знания по истории возникновения игр и их правил. Также используются нетрадиционные формы проведения физкультурных занятий (по методикам </w:t>
      </w:r>
      <w:proofErr w:type="spellStart"/>
      <w:r w:rsidRPr="00447D4F">
        <w:rPr>
          <w:rFonts w:ascii="Times New Roman" w:eastAsia="Times New Roman" w:hAnsi="Times New Roman" w:cs="Times New Roman"/>
          <w:sz w:val="28"/>
          <w:szCs w:val="28"/>
          <w:lang w:eastAsia="ru-RU"/>
        </w:rPr>
        <w:t>Н.Н.Ефименко</w:t>
      </w:r>
      <w:proofErr w:type="spellEnd"/>
      <w:r w:rsidRPr="00447D4F">
        <w:rPr>
          <w:rFonts w:ascii="Times New Roman" w:eastAsia="Times New Roman" w:hAnsi="Times New Roman" w:cs="Times New Roman"/>
          <w:sz w:val="28"/>
          <w:szCs w:val="28"/>
          <w:lang w:eastAsia="ru-RU"/>
        </w:rPr>
        <w:t xml:space="preserve">, по сюжетам сказок, с использованием рефлексотерапии). </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ДОУ № 4 работают по программе «Здоровье детей – забота общая».</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ДОУ № 6 в своей работе использует модифицированную программу, разработанную педагогами и специалистами учреждения – «Здоровый малыш».</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lastRenderedPageBreak/>
        <w:t>В ДОУ № 8 ведется индивидуальная работа по ЛФК – группа здоровья «Родничок» - осанка, группа «Медвежата» - плоскостопие. Так же работает секция с элементами художественной</w:t>
      </w:r>
      <w:r w:rsidRPr="00447D4F">
        <w:rPr>
          <w:rFonts w:ascii="Times New Roman" w:eastAsia="Times New Roman" w:hAnsi="Times New Roman" w:cs="Times New Roman"/>
          <w:b/>
          <w:sz w:val="28"/>
          <w:szCs w:val="28"/>
          <w:lang w:eastAsia="ru-RU"/>
        </w:rPr>
        <w:t xml:space="preserve"> </w:t>
      </w:r>
      <w:r w:rsidRPr="00447D4F">
        <w:rPr>
          <w:rFonts w:ascii="Times New Roman" w:eastAsia="Times New Roman" w:hAnsi="Times New Roman" w:cs="Times New Roman"/>
          <w:sz w:val="28"/>
          <w:szCs w:val="28"/>
          <w:lang w:eastAsia="ru-RU"/>
        </w:rPr>
        <w:t>гимнастики «Белоснежка», клуб «Кенг</w:t>
      </w:r>
      <w:r w:rsidRPr="00447D4F">
        <w:rPr>
          <w:rFonts w:ascii="Times New Roman" w:eastAsia="Times New Roman" w:hAnsi="Times New Roman" w:cs="Times New Roman"/>
          <w:sz w:val="28"/>
          <w:szCs w:val="28"/>
          <w:lang w:eastAsia="ru-RU"/>
        </w:rPr>
        <w:t>у</w:t>
      </w:r>
      <w:r w:rsidRPr="00447D4F">
        <w:rPr>
          <w:rFonts w:ascii="Times New Roman" w:eastAsia="Times New Roman" w:hAnsi="Times New Roman" w:cs="Times New Roman"/>
          <w:sz w:val="28"/>
          <w:szCs w:val="28"/>
          <w:lang w:eastAsia="ru-RU"/>
        </w:rPr>
        <w:t>ренок» - для родителей и детей.</w:t>
      </w:r>
    </w:p>
    <w:p w:rsidR="00447D4F" w:rsidRPr="00447D4F" w:rsidRDefault="00447D4F" w:rsidP="00447D4F">
      <w:pPr>
        <w:widowControl w:val="0"/>
        <w:tabs>
          <w:tab w:val="left" w:pos="900"/>
        </w:tabs>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Пропаганда физической культуры и спорта в ДОУ проводится среди р</w:t>
      </w:r>
      <w:r w:rsidRPr="00447D4F">
        <w:rPr>
          <w:rFonts w:ascii="Times New Roman" w:eastAsia="Times New Roman" w:hAnsi="Times New Roman" w:cs="Times New Roman"/>
          <w:sz w:val="28"/>
          <w:szCs w:val="28"/>
          <w:lang w:eastAsia="ru-RU"/>
        </w:rPr>
        <w:t>о</w:t>
      </w:r>
      <w:r w:rsidRPr="00447D4F">
        <w:rPr>
          <w:rFonts w:ascii="Times New Roman" w:eastAsia="Times New Roman" w:hAnsi="Times New Roman" w:cs="Times New Roman"/>
          <w:sz w:val="28"/>
          <w:szCs w:val="28"/>
          <w:lang w:eastAsia="ru-RU"/>
        </w:rPr>
        <w:t>дителей в виде консультаций на тему: «Если хочешь быть здоров – закаляйся!», «Поговорим о здоровом образе жизни»; родительские собрания «Роль физич</w:t>
      </w:r>
      <w:r w:rsidRPr="00447D4F">
        <w:rPr>
          <w:rFonts w:ascii="Times New Roman" w:eastAsia="Times New Roman" w:hAnsi="Times New Roman" w:cs="Times New Roman"/>
          <w:sz w:val="28"/>
          <w:szCs w:val="28"/>
          <w:lang w:eastAsia="ru-RU"/>
        </w:rPr>
        <w:t>е</w:t>
      </w:r>
      <w:r w:rsidRPr="00447D4F">
        <w:rPr>
          <w:rFonts w:ascii="Times New Roman" w:eastAsia="Times New Roman" w:hAnsi="Times New Roman" w:cs="Times New Roman"/>
          <w:sz w:val="28"/>
          <w:szCs w:val="28"/>
          <w:lang w:eastAsia="ru-RU"/>
        </w:rPr>
        <w:t xml:space="preserve">ского воспитания в семье»; круглый стол «Занятия физической культурой в дошкольном возрасте»; анкетирование «Роль физической культуры в семье».             </w:t>
      </w:r>
    </w:p>
    <w:p w:rsidR="00447D4F" w:rsidRPr="00447D4F" w:rsidRDefault="00447D4F" w:rsidP="00447D4F">
      <w:pPr>
        <w:widowControl w:val="0"/>
        <w:tabs>
          <w:tab w:val="left" w:pos="900"/>
        </w:tabs>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Проводятся спортивные мероприятия с привлечением родителей – фи</w:t>
      </w:r>
      <w:r w:rsidRPr="00447D4F">
        <w:rPr>
          <w:rFonts w:ascii="Times New Roman" w:eastAsia="Times New Roman" w:hAnsi="Times New Roman" w:cs="Times New Roman"/>
          <w:sz w:val="28"/>
          <w:szCs w:val="28"/>
          <w:lang w:eastAsia="ru-RU"/>
        </w:rPr>
        <w:t>з</w:t>
      </w:r>
      <w:r w:rsidRPr="00447D4F">
        <w:rPr>
          <w:rFonts w:ascii="Times New Roman" w:eastAsia="Times New Roman" w:hAnsi="Times New Roman" w:cs="Times New Roman"/>
          <w:sz w:val="28"/>
          <w:szCs w:val="28"/>
          <w:lang w:eastAsia="ru-RU"/>
        </w:rPr>
        <w:t>культурные досуги: «Веселые старты», «Эх, ухнем!», «Я и дома, и в саду с фи</w:t>
      </w:r>
      <w:r w:rsidRPr="00447D4F">
        <w:rPr>
          <w:rFonts w:ascii="Times New Roman" w:eastAsia="Times New Roman" w:hAnsi="Times New Roman" w:cs="Times New Roman"/>
          <w:sz w:val="28"/>
          <w:szCs w:val="28"/>
          <w:lang w:eastAsia="ru-RU"/>
        </w:rPr>
        <w:t>з</w:t>
      </w:r>
      <w:r w:rsidRPr="00447D4F">
        <w:rPr>
          <w:rFonts w:ascii="Times New Roman" w:eastAsia="Times New Roman" w:hAnsi="Times New Roman" w:cs="Times New Roman"/>
          <w:sz w:val="28"/>
          <w:szCs w:val="28"/>
          <w:lang w:eastAsia="ru-RU"/>
        </w:rPr>
        <w:t>культурою дружу!», «Туристическая игра». В уголках для родителей систем</w:t>
      </w:r>
      <w:r w:rsidRPr="00447D4F">
        <w:rPr>
          <w:rFonts w:ascii="Times New Roman" w:eastAsia="Times New Roman" w:hAnsi="Times New Roman" w:cs="Times New Roman"/>
          <w:sz w:val="28"/>
          <w:szCs w:val="28"/>
          <w:lang w:eastAsia="ru-RU"/>
        </w:rPr>
        <w:t>а</w:t>
      </w:r>
      <w:r w:rsidRPr="00447D4F">
        <w:rPr>
          <w:rFonts w:ascii="Times New Roman" w:eastAsia="Times New Roman" w:hAnsi="Times New Roman" w:cs="Times New Roman"/>
          <w:sz w:val="28"/>
          <w:szCs w:val="28"/>
          <w:lang w:eastAsia="ru-RU"/>
        </w:rPr>
        <w:t>тически вывешиваются памятки с советами для родителей по проведению фи</w:t>
      </w:r>
      <w:r w:rsidRPr="00447D4F">
        <w:rPr>
          <w:rFonts w:ascii="Times New Roman" w:eastAsia="Times New Roman" w:hAnsi="Times New Roman" w:cs="Times New Roman"/>
          <w:sz w:val="28"/>
          <w:szCs w:val="28"/>
          <w:lang w:eastAsia="ru-RU"/>
        </w:rPr>
        <w:t>з</w:t>
      </w:r>
      <w:r w:rsidRPr="00447D4F">
        <w:rPr>
          <w:rFonts w:ascii="Times New Roman" w:eastAsia="Times New Roman" w:hAnsi="Times New Roman" w:cs="Times New Roman"/>
          <w:sz w:val="28"/>
          <w:szCs w:val="28"/>
          <w:lang w:eastAsia="ru-RU"/>
        </w:rPr>
        <w:t>культурных мероприятий дома.</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ДОУ № 13 работает кружок спортивного творчества «Непоседы» для детей 5 – 7 лет (физические упражнения с элементами художественной гимн</w:t>
      </w:r>
      <w:r w:rsidRPr="00447D4F">
        <w:rPr>
          <w:rFonts w:ascii="Times New Roman" w:eastAsia="Times New Roman" w:hAnsi="Times New Roman" w:cs="Times New Roman"/>
          <w:sz w:val="28"/>
          <w:szCs w:val="28"/>
          <w:lang w:eastAsia="ru-RU"/>
        </w:rPr>
        <w:t>а</w:t>
      </w:r>
      <w:r w:rsidRPr="00447D4F">
        <w:rPr>
          <w:rFonts w:ascii="Times New Roman" w:eastAsia="Times New Roman" w:hAnsi="Times New Roman" w:cs="Times New Roman"/>
          <w:sz w:val="28"/>
          <w:szCs w:val="28"/>
          <w:lang w:eastAsia="ru-RU"/>
        </w:rPr>
        <w:t>стики), оздоровительный кружок «</w:t>
      </w:r>
      <w:proofErr w:type="spellStart"/>
      <w:r w:rsidRPr="00447D4F">
        <w:rPr>
          <w:rFonts w:ascii="Times New Roman" w:eastAsia="Times New Roman" w:hAnsi="Times New Roman" w:cs="Times New Roman"/>
          <w:sz w:val="28"/>
          <w:szCs w:val="28"/>
          <w:lang w:eastAsia="ru-RU"/>
        </w:rPr>
        <w:t>Здоровячок</w:t>
      </w:r>
      <w:proofErr w:type="spellEnd"/>
      <w:r w:rsidRPr="00447D4F">
        <w:rPr>
          <w:rFonts w:ascii="Times New Roman" w:eastAsia="Times New Roman" w:hAnsi="Times New Roman" w:cs="Times New Roman"/>
          <w:sz w:val="28"/>
          <w:szCs w:val="28"/>
          <w:lang w:eastAsia="ru-RU"/>
        </w:rPr>
        <w:t>», для детей с нарушением опо</w:t>
      </w:r>
      <w:r w:rsidRPr="00447D4F">
        <w:rPr>
          <w:rFonts w:ascii="Times New Roman" w:eastAsia="Times New Roman" w:hAnsi="Times New Roman" w:cs="Times New Roman"/>
          <w:sz w:val="28"/>
          <w:szCs w:val="28"/>
          <w:lang w:eastAsia="ru-RU"/>
        </w:rPr>
        <w:t>р</w:t>
      </w:r>
      <w:r w:rsidRPr="00447D4F">
        <w:rPr>
          <w:rFonts w:ascii="Times New Roman" w:eastAsia="Times New Roman" w:hAnsi="Times New Roman" w:cs="Times New Roman"/>
          <w:sz w:val="28"/>
          <w:szCs w:val="28"/>
          <w:lang w:eastAsia="ru-RU"/>
        </w:rPr>
        <w:t>но-двигательного аппарата и профилактике плоскостопия.</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ДОУ № 18 работает физкультурный клуб «Растишка». В ДОУ уже ст</w:t>
      </w:r>
      <w:r w:rsidRPr="00447D4F">
        <w:rPr>
          <w:rFonts w:ascii="Times New Roman" w:eastAsia="Times New Roman" w:hAnsi="Times New Roman" w:cs="Times New Roman"/>
          <w:sz w:val="28"/>
          <w:szCs w:val="28"/>
          <w:lang w:eastAsia="ru-RU"/>
        </w:rPr>
        <w:t>а</w:t>
      </w:r>
      <w:r w:rsidRPr="00447D4F">
        <w:rPr>
          <w:rFonts w:ascii="Times New Roman" w:eastAsia="Times New Roman" w:hAnsi="Times New Roman" w:cs="Times New Roman"/>
          <w:sz w:val="28"/>
          <w:szCs w:val="28"/>
          <w:lang w:eastAsia="ru-RU"/>
        </w:rPr>
        <w:t>ло традицией ежемесячно проводить неделю спорта, которая называется «Мы будущие олимпийцы».</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ДОУ муниципального образования Щербиновский район в 2018 году были проведены спортивные мероприятия: «Спорт – это сила и здоровье», «Олимпийские зимние игры», «Русские богатыри», «На нашем стадионе», «И</w:t>
      </w:r>
      <w:r w:rsidRPr="00447D4F">
        <w:rPr>
          <w:rFonts w:ascii="Times New Roman" w:eastAsia="Times New Roman" w:hAnsi="Times New Roman" w:cs="Times New Roman"/>
          <w:sz w:val="28"/>
          <w:szCs w:val="28"/>
          <w:lang w:eastAsia="ru-RU"/>
        </w:rPr>
        <w:t>г</w:t>
      </w:r>
      <w:r w:rsidRPr="00447D4F">
        <w:rPr>
          <w:rFonts w:ascii="Times New Roman" w:eastAsia="Times New Roman" w:hAnsi="Times New Roman" w:cs="Times New Roman"/>
          <w:sz w:val="28"/>
          <w:szCs w:val="28"/>
          <w:lang w:eastAsia="ru-RU"/>
        </w:rPr>
        <w:t>ры наших бабушек», «Форд Бояр», «Ярмарка разудалая», «Кто быстрее», «Мы растем смелыми и сильными», «Папа, мама, я – спортивная семья», «Быстрым, ловким вырастай».</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школах посещают уроки физической культуры 3 723</w:t>
      </w:r>
      <w:r w:rsidRPr="00447D4F">
        <w:rPr>
          <w:rFonts w:ascii="Times New Roman" w:eastAsia="Times New Roman" w:hAnsi="Times New Roman" w:cs="Times New Roman"/>
          <w:color w:val="FF0000"/>
          <w:sz w:val="28"/>
          <w:szCs w:val="28"/>
          <w:lang w:eastAsia="ru-RU"/>
        </w:rPr>
        <w:t xml:space="preserve"> </w:t>
      </w:r>
      <w:r w:rsidRPr="00447D4F">
        <w:rPr>
          <w:rFonts w:ascii="Times New Roman" w:eastAsia="Times New Roman" w:hAnsi="Times New Roman" w:cs="Times New Roman"/>
          <w:sz w:val="28"/>
          <w:szCs w:val="28"/>
          <w:lang w:eastAsia="ru-RU"/>
        </w:rPr>
        <w:t xml:space="preserve">учащихся. В школьных спортивных клубах, секциях  занимается 2 523 чел. </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Занятия в спортивных секциях, проводимые в вечернее время, позволяют учащимся сменить вид деятельности в режиме учебного дня и служат сре</w:t>
      </w:r>
      <w:r w:rsidRPr="00447D4F">
        <w:rPr>
          <w:rFonts w:ascii="Times New Roman" w:eastAsia="Times New Roman" w:hAnsi="Times New Roman" w:cs="Times New Roman"/>
          <w:sz w:val="28"/>
          <w:szCs w:val="28"/>
          <w:lang w:eastAsia="ru-RU"/>
        </w:rPr>
        <w:t>д</w:t>
      </w:r>
      <w:r w:rsidRPr="00447D4F">
        <w:rPr>
          <w:rFonts w:ascii="Times New Roman" w:eastAsia="Times New Roman" w:hAnsi="Times New Roman" w:cs="Times New Roman"/>
          <w:sz w:val="28"/>
          <w:szCs w:val="28"/>
          <w:lang w:eastAsia="ru-RU"/>
        </w:rPr>
        <w:t>ством организации досуга учащихся во внеурочное время.</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4"/>
          <w:lang w:eastAsia="ru-RU"/>
        </w:rPr>
        <w:t>Физкультурно-оздоровительная работа в школах проводи</w:t>
      </w:r>
      <w:r>
        <w:rPr>
          <w:rFonts w:ascii="Times New Roman" w:eastAsia="Times New Roman" w:hAnsi="Times New Roman" w:cs="Times New Roman"/>
          <w:sz w:val="28"/>
          <w:szCs w:val="24"/>
          <w:lang w:eastAsia="ru-RU"/>
        </w:rPr>
        <w:t>тся</w:t>
      </w:r>
      <w:r w:rsidRPr="00447D4F">
        <w:rPr>
          <w:rFonts w:ascii="Times New Roman" w:eastAsia="Times New Roman" w:hAnsi="Times New Roman" w:cs="Times New Roman"/>
          <w:sz w:val="28"/>
          <w:szCs w:val="24"/>
          <w:lang w:eastAsia="ru-RU"/>
        </w:rPr>
        <w:t xml:space="preserve"> и в каник</w:t>
      </w:r>
      <w:r w:rsidRPr="00447D4F">
        <w:rPr>
          <w:rFonts w:ascii="Times New Roman" w:eastAsia="Times New Roman" w:hAnsi="Times New Roman" w:cs="Times New Roman"/>
          <w:sz w:val="28"/>
          <w:szCs w:val="24"/>
          <w:lang w:eastAsia="ru-RU"/>
        </w:rPr>
        <w:t>у</w:t>
      </w:r>
      <w:r w:rsidRPr="00447D4F">
        <w:rPr>
          <w:rFonts w:ascii="Times New Roman" w:eastAsia="Times New Roman" w:hAnsi="Times New Roman" w:cs="Times New Roman"/>
          <w:sz w:val="28"/>
          <w:szCs w:val="24"/>
          <w:lang w:eastAsia="ru-RU"/>
        </w:rPr>
        <w:t xml:space="preserve">лярное время. В период продолжительных летних каникул на пришкольных спортплощадках и стадионах </w:t>
      </w:r>
      <w:r w:rsidR="001437F2">
        <w:rPr>
          <w:rFonts w:ascii="Times New Roman" w:eastAsia="Times New Roman" w:hAnsi="Times New Roman" w:cs="Times New Roman"/>
          <w:sz w:val="28"/>
          <w:szCs w:val="24"/>
          <w:lang w:eastAsia="ru-RU"/>
        </w:rPr>
        <w:t>ведется</w:t>
      </w:r>
      <w:r w:rsidRPr="00447D4F">
        <w:rPr>
          <w:rFonts w:ascii="Times New Roman" w:eastAsia="Times New Roman" w:hAnsi="Times New Roman" w:cs="Times New Roman"/>
          <w:sz w:val="28"/>
          <w:szCs w:val="24"/>
          <w:lang w:eastAsia="ru-RU"/>
        </w:rPr>
        <w:t xml:space="preserve"> работа с детьми, которые отдыха</w:t>
      </w:r>
      <w:r w:rsidR="001437F2">
        <w:rPr>
          <w:rFonts w:ascii="Times New Roman" w:eastAsia="Times New Roman" w:hAnsi="Times New Roman" w:cs="Times New Roman"/>
          <w:sz w:val="28"/>
          <w:szCs w:val="24"/>
          <w:lang w:eastAsia="ru-RU"/>
        </w:rPr>
        <w:t>ют</w:t>
      </w:r>
      <w:r w:rsidRPr="00447D4F">
        <w:rPr>
          <w:rFonts w:ascii="Times New Roman" w:eastAsia="Times New Roman" w:hAnsi="Times New Roman" w:cs="Times New Roman"/>
          <w:sz w:val="28"/>
          <w:szCs w:val="24"/>
          <w:lang w:eastAsia="ru-RU"/>
        </w:rPr>
        <w:t xml:space="preserve"> в л</w:t>
      </w:r>
      <w:r w:rsidRPr="00447D4F">
        <w:rPr>
          <w:rFonts w:ascii="Times New Roman" w:eastAsia="Times New Roman" w:hAnsi="Times New Roman" w:cs="Times New Roman"/>
          <w:sz w:val="28"/>
          <w:szCs w:val="24"/>
          <w:lang w:eastAsia="ru-RU"/>
        </w:rPr>
        <w:t>а</w:t>
      </w:r>
      <w:r w:rsidRPr="00447D4F">
        <w:rPr>
          <w:rFonts w:ascii="Times New Roman" w:eastAsia="Times New Roman" w:hAnsi="Times New Roman" w:cs="Times New Roman"/>
          <w:sz w:val="28"/>
          <w:szCs w:val="24"/>
          <w:lang w:eastAsia="ru-RU"/>
        </w:rPr>
        <w:t>герях дневного пребывания.</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общеобразовательных школах муниципального образования Щерб</w:t>
      </w:r>
      <w:r w:rsidRPr="00447D4F">
        <w:rPr>
          <w:rFonts w:ascii="Times New Roman" w:eastAsia="Times New Roman" w:hAnsi="Times New Roman" w:cs="Times New Roman"/>
          <w:sz w:val="28"/>
          <w:szCs w:val="28"/>
          <w:lang w:eastAsia="ru-RU"/>
        </w:rPr>
        <w:t>и</w:t>
      </w:r>
      <w:r w:rsidRPr="00447D4F">
        <w:rPr>
          <w:rFonts w:ascii="Times New Roman" w:eastAsia="Times New Roman" w:hAnsi="Times New Roman" w:cs="Times New Roman"/>
          <w:sz w:val="28"/>
          <w:szCs w:val="28"/>
          <w:lang w:eastAsia="ru-RU"/>
        </w:rPr>
        <w:t>новский район в 2019 году были проведены спортивно-массовые мероприятия:  «Папа, мама, я – спортивная семья» (1-4 класс), «Спорт – против наркотиков» (5-11 класс), соревнования между учителями и учащимися школы по видам спорта (8-9 класс), «Большие гонки» (10-11 класс), «Марафон дружбы» (5-9 класс), «Быстрые, смелые, ловкие» (6-7 класс), «Королева спорта» (3-8 класс). В СОШ № 3 традиционными стали соревнования по баскетболу между ученик</w:t>
      </w:r>
      <w:r w:rsidRPr="00447D4F">
        <w:rPr>
          <w:rFonts w:ascii="Times New Roman" w:eastAsia="Times New Roman" w:hAnsi="Times New Roman" w:cs="Times New Roman"/>
          <w:sz w:val="28"/>
          <w:szCs w:val="28"/>
          <w:lang w:eastAsia="ru-RU"/>
        </w:rPr>
        <w:t>а</w:t>
      </w:r>
      <w:r w:rsidRPr="00447D4F">
        <w:rPr>
          <w:rFonts w:ascii="Times New Roman" w:eastAsia="Times New Roman" w:hAnsi="Times New Roman" w:cs="Times New Roman"/>
          <w:sz w:val="28"/>
          <w:szCs w:val="28"/>
          <w:lang w:eastAsia="ru-RU"/>
        </w:rPr>
        <w:t>ми, учителями и выпускниками прошлых лет в честь памяти учителя физич</w:t>
      </w:r>
      <w:r w:rsidRPr="00447D4F">
        <w:rPr>
          <w:rFonts w:ascii="Times New Roman" w:eastAsia="Times New Roman" w:hAnsi="Times New Roman" w:cs="Times New Roman"/>
          <w:sz w:val="28"/>
          <w:szCs w:val="28"/>
          <w:lang w:eastAsia="ru-RU"/>
        </w:rPr>
        <w:t>е</w:t>
      </w:r>
      <w:r w:rsidRPr="00447D4F">
        <w:rPr>
          <w:rFonts w:ascii="Times New Roman" w:eastAsia="Times New Roman" w:hAnsi="Times New Roman" w:cs="Times New Roman"/>
          <w:sz w:val="28"/>
          <w:szCs w:val="28"/>
          <w:lang w:eastAsia="ru-RU"/>
        </w:rPr>
        <w:lastRenderedPageBreak/>
        <w:t xml:space="preserve">ской культуры </w:t>
      </w:r>
      <w:proofErr w:type="spellStart"/>
      <w:r w:rsidRPr="00447D4F">
        <w:rPr>
          <w:rFonts w:ascii="Times New Roman" w:eastAsia="Times New Roman" w:hAnsi="Times New Roman" w:cs="Times New Roman"/>
          <w:sz w:val="28"/>
          <w:szCs w:val="28"/>
          <w:lang w:eastAsia="ru-RU"/>
        </w:rPr>
        <w:t>М.З.Мамченко</w:t>
      </w:r>
      <w:proofErr w:type="spellEnd"/>
      <w:r w:rsidRPr="00447D4F">
        <w:rPr>
          <w:rFonts w:ascii="Times New Roman" w:eastAsia="Times New Roman" w:hAnsi="Times New Roman" w:cs="Times New Roman"/>
          <w:sz w:val="28"/>
          <w:szCs w:val="28"/>
          <w:lang w:eastAsia="ru-RU"/>
        </w:rPr>
        <w:t>.</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СОШ № 6 проводятся соревнования с применением не стандартного оборудования – «Большие гонки», «Военно-спортивный вечер», а также ст</w:t>
      </w:r>
      <w:r w:rsidRPr="00447D4F">
        <w:rPr>
          <w:rFonts w:ascii="Times New Roman" w:eastAsia="Times New Roman" w:hAnsi="Times New Roman" w:cs="Times New Roman"/>
          <w:sz w:val="28"/>
          <w:szCs w:val="28"/>
          <w:lang w:eastAsia="ru-RU"/>
        </w:rPr>
        <w:t>а</w:t>
      </w:r>
      <w:r w:rsidRPr="00447D4F">
        <w:rPr>
          <w:rFonts w:ascii="Times New Roman" w:eastAsia="Times New Roman" w:hAnsi="Times New Roman" w:cs="Times New Roman"/>
          <w:sz w:val="28"/>
          <w:szCs w:val="28"/>
          <w:lang w:eastAsia="ru-RU"/>
        </w:rPr>
        <w:t>ринные спортивные забавы – «Богатыри Кубани», «Краса длинная коса».</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СОШ № 1 работает спортивный клуб «Олимпиец», в СОШ № 2 - клуб «Здоровая Россия», спортивные кружки «Здоровей-ка», «Будь здоров», в     СОШ № 3 – клуб «Олимп», «</w:t>
      </w:r>
      <w:proofErr w:type="spellStart"/>
      <w:r w:rsidRPr="00447D4F">
        <w:rPr>
          <w:rFonts w:ascii="Times New Roman" w:eastAsia="Times New Roman" w:hAnsi="Times New Roman" w:cs="Times New Roman"/>
          <w:sz w:val="28"/>
          <w:szCs w:val="28"/>
          <w:lang w:eastAsia="ru-RU"/>
        </w:rPr>
        <w:t>Антинарко</w:t>
      </w:r>
      <w:proofErr w:type="spellEnd"/>
      <w:r w:rsidRPr="00447D4F">
        <w:rPr>
          <w:rFonts w:ascii="Times New Roman" w:eastAsia="Times New Roman" w:hAnsi="Times New Roman" w:cs="Times New Roman"/>
          <w:sz w:val="28"/>
          <w:szCs w:val="28"/>
          <w:lang w:eastAsia="ru-RU"/>
        </w:rPr>
        <w:t>», СОШ № 4 – спортивный клуб «Олимп», СОШ № 6 – спортивный клуб «Лидер», в СОШ № 7 – клуб «Наде</w:t>
      </w:r>
      <w:r w:rsidRPr="00447D4F">
        <w:rPr>
          <w:rFonts w:ascii="Times New Roman" w:eastAsia="Times New Roman" w:hAnsi="Times New Roman" w:cs="Times New Roman"/>
          <w:sz w:val="28"/>
          <w:szCs w:val="28"/>
          <w:lang w:eastAsia="ru-RU"/>
        </w:rPr>
        <w:t>ж</w:t>
      </w:r>
      <w:r w:rsidRPr="00447D4F">
        <w:rPr>
          <w:rFonts w:ascii="Times New Roman" w:eastAsia="Times New Roman" w:hAnsi="Times New Roman" w:cs="Times New Roman"/>
          <w:sz w:val="28"/>
          <w:szCs w:val="28"/>
          <w:lang w:eastAsia="ru-RU"/>
        </w:rPr>
        <w:t>да», СОШ № 9 – спортивный клуб «Юность», СОШ № 10 – клуб «Олимпийцы», в СОШ № 12 – спортивный клуб «Геракл», спортивные кружки «Аполлон», аэробика для младших школьников, для среднего и старшего звена и их род</w:t>
      </w:r>
      <w:r w:rsidRPr="00447D4F">
        <w:rPr>
          <w:rFonts w:ascii="Times New Roman" w:eastAsia="Times New Roman" w:hAnsi="Times New Roman" w:cs="Times New Roman"/>
          <w:sz w:val="28"/>
          <w:szCs w:val="28"/>
          <w:lang w:eastAsia="ru-RU"/>
        </w:rPr>
        <w:t>и</w:t>
      </w:r>
      <w:r w:rsidRPr="00447D4F">
        <w:rPr>
          <w:rFonts w:ascii="Times New Roman" w:eastAsia="Times New Roman" w:hAnsi="Times New Roman" w:cs="Times New Roman"/>
          <w:sz w:val="28"/>
          <w:szCs w:val="28"/>
          <w:lang w:eastAsia="ru-RU"/>
        </w:rPr>
        <w:t>телей, кружок «Подвижные игры», в СОШ № 13 – спортивный клуб «Смелый».</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СОШ № 8 реализуется программа «Здоровый школьник», в СОШ № 10 разработана программа «Здоровый образ жизни».</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Регулярно проводятся общешкольные Дни здоровья, спартакиада школ</w:t>
      </w:r>
      <w:r w:rsidRPr="00447D4F">
        <w:rPr>
          <w:rFonts w:ascii="Times New Roman" w:eastAsia="Times New Roman" w:hAnsi="Times New Roman" w:cs="Times New Roman"/>
          <w:sz w:val="28"/>
          <w:szCs w:val="28"/>
          <w:lang w:eastAsia="ru-RU"/>
        </w:rPr>
        <w:t>ь</w:t>
      </w:r>
      <w:r w:rsidRPr="00447D4F">
        <w:rPr>
          <w:rFonts w:ascii="Times New Roman" w:eastAsia="Times New Roman" w:hAnsi="Times New Roman" w:cs="Times New Roman"/>
          <w:sz w:val="28"/>
          <w:szCs w:val="28"/>
          <w:lang w:eastAsia="ru-RU"/>
        </w:rPr>
        <w:t>ников, спартакиада допризывной молодежи, дни здоровья и спортивные праз</w:t>
      </w:r>
      <w:r w:rsidRPr="00447D4F">
        <w:rPr>
          <w:rFonts w:ascii="Times New Roman" w:eastAsia="Times New Roman" w:hAnsi="Times New Roman" w:cs="Times New Roman"/>
          <w:sz w:val="28"/>
          <w:szCs w:val="28"/>
          <w:lang w:eastAsia="ru-RU"/>
        </w:rPr>
        <w:t>д</w:t>
      </w:r>
      <w:r w:rsidRPr="00447D4F">
        <w:rPr>
          <w:rFonts w:ascii="Times New Roman" w:eastAsia="Times New Roman" w:hAnsi="Times New Roman" w:cs="Times New Roman"/>
          <w:sz w:val="28"/>
          <w:szCs w:val="28"/>
          <w:lang w:eastAsia="ru-RU"/>
        </w:rPr>
        <w:t xml:space="preserve">ники. </w:t>
      </w:r>
    </w:p>
    <w:p w:rsidR="00447D4F" w:rsidRPr="00447D4F" w:rsidRDefault="00447D4F" w:rsidP="00447D4F">
      <w:pPr>
        <w:widowControl w:val="0"/>
        <w:spacing w:line="240" w:lineRule="auto"/>
        <w:ind w:firstLine="708"/>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На территории МО Щербиновский район с 2008 года работает Госуда</w:t>
      </w:r>
      <w:r w:rsidRPr="00447D4F">
        <w:rPr>
          <w:rFonts w:ascii="Times New Roman" w:eastAsia="Times New Roman" w:hAnsi="Times New Roman" w:cs="Times New Roman"/>
          <w:sz w:val="28"/>
          <w:szCs w:val="28"/>
          <w:lang w:eastAsia="ru-RU"/>
        </w:rPr>
        <w:t>р</w:t>
      </w:r>
      <w:r w:rsidRPr="00447D4F">
        <w:rPr>
          <w:rFonts w:ascii="Times New Roman" w:eastAsia="Times New Roman" w:hAnsi="Times New Roman" w:cs="Times New Roman"/>
          <w:sz w:val="28"/>
          <w:szCs w:val="28"/>
          <w:lang w:eastAsia="ru-RU"/>
        </w:rPr>
        <w:t>ственное бюджетное профессиональное образовательное учреждение Красн</w:t>
      </w:r>
      <w:r w:rsidRPr="00447D4F">
        <w:rPr>
          <w:rFonts w:ascii="Times New Roman" w:eastAsia="Times New Roman" w:hAnsi="Times New Roman" w:cs="Times New Roman"/>
          <w:sz w:val="28"/>
          <w:szCs w:val="28"/>
          <w:lang w:eastAsia="ru-RU"/>
        </w:rPr>
        <w:t>о</w:t>
      </w:r>
      <w:r w:rsidRPr="00447D4F">
        <w:rPr>
          <w:rFonts w:ascii="Times New Roman" w:eastAsia="Times New Roman" w:hAnsi="Times New Roman" w:cs="Times New Roman"/>
          <w:sz w:val="28"/>
          <w:szCs w:val="28"/>
          <w:lang w:eastAsia="ru-RU"/>
        </w:rPr>
        <w:t>дарского края «Щербиновский индустриальный техникум»</w:t>
      </w:r>
      <w:r w:rsidR="001437F2">
        <w:rPr>
          <w:rFonts w:ascii="Times New Roman" w:eastAsia="Times New Roman" w:hAnsi="Times New Roman" w:cs="Times New Roman"/>
          <w:sz w:val="28"/>
          <w:szCs w:val="28"/>
          <w:lang w:eastAsia="ru-RU"/>
        </w:rPr>
        <w:t>.</w:t>
      </w:r>
    </w:p>
    <w:p w:rsidR="00447D4F" w:rsidRPr="00447D4F" w:rsidRDefault="001437F2" w:rsidP="00447D4F">
      <w:pPr>
        <w:widowControl w:val="0"/>
        <w:spacing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техникуме о</w:t>
      </w:r>
      <w:r w:rsidR="00447D4F" w:rsidRPr="00447D4F">
        <w:rPr>
          <w:rFonts w:ascii="Times New Roman" w:eastAsia="Times New Roman" w:hAnsi="Times New Roman" w:cs="Times New Roman"/>
          <w:sz w:val="28"/>
          <w:szCs w:val="28"/>
          <w:lang w:eastAsia="ru-RU"/>
        </w:rPr>
        <w:t>рганизован спортивный клуб «Олимп», в котором заним</w:t>
      </w:r>
      <w:r w:rsidR="00447D4F" w:rsidRPr="00447D4F">
        <w:rPr>
          <w:rFonts w:ascii="Times New Roman" w:eastAsia="Times New Roman" w:hAnsi="Times New Roman" w:cs="Times New Roman"/>
          <w:sz w:val="28"/>
          <w:szCs w:val="28"/>
          <w:lang w:eastAsia="ru-RU"/>
        </w:rPr>
        <w:t>а</w:t>
      </w:r>
      <w:r w:rsidR="00447D4F" w:rsidRPr="00447D4F">
        <w:rPr>
          <w:rFonts w:ascii="Times New Roman" w:eastAsia="Times New Roman" w:hAnsi="Times New Roman" w:cs="Times New Roman"/>
          <w:sz w:val="28"/>
          <w:szCs w:val="28"/>
          <w:lang w:eastAsia="ru-RU"/>
        </w:rPr>
        <w:t>ются 298 человека. Культивируемые виды спорта: футбол, волейбол, баскетбол, настольный теннис.</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Спортивно-массовые мероприятия проводятся согласно календарному плану. Спортивный клуб проводит акции: «Спорт-альтернатива пагубным пр</w:t>
      </w:r>
      <w:r w:rsidRPr="00447D4F">
        <w:rPr>
          <w:rFonts w:ascii="Times New Roman" w:eastAsia="Times New Roman" w:hAnsi="Times New Roman" w:cs="Times New Roman"/>
          <w:sz w:val="28"/>
          <w:szCs w:val="28"/>
          <w:lang w:eastAsia="ru-RU"/>
        </w:rPr>
        <w:t>и</w:t>
      </w:r>
      <w:r w:rsidRPr="00447D4F">
        <w:rPr>
          <w:rFonts w:ascii="Times New Roman" w:eastAsia="Times New Roman" w:hAnsi="Times New Roman" w:cs="Times New Roman"/>
          <w:sz w:val="28"/>
          <w:szCs w:val="28"/>
          <w:lang w:eastAsia="ru-RU"/>
        </w:rPr>
        <w:t xml:space="preserve">вычкам», «Спорт против наркотиков», «Мы за здоровый образ жизни» и другие. В течение года проводится </w:t>
      </w:r>
      <w:proofErr w:type="spellStart"/>
      <w:r w:rsidRPr="00447D4F">
        <w:rPr>
          <w:rFonts w:ascii="Times New Roman" w:eastAsia="Times New Roman" w:hAnsi="Times New Roman" w:cs="Times New Roman"/>
          <w:sz w:val="28"/>
          <w:szCs w:val="28"/>
          <w:lang w:eastAsia="ru-RU"/>
        </w:rPr>
        <w:t>внутриучилищная</w:t>
      </w:r>
      <w:proofErr w:type="spellEnd"/>
      <w:r w:rsidRPr="00447D4F">
        <w:rPr>
          <w:rFonts w:ascii="Times New Roman" w:eastAsia="Times New Roman" w:hAnsi="Times New Roman" w:cs="Times New Roman"/>
          <w:sz w:val="28"/>
          <w:szCs w:val="28"/>
          <w:lang w:eastAsia="ru-RU"/>
        </w:rPr>
        <w:t xml:space="preserve"> спартакиада.</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 xml:space="preserve">Студенты участвовали во </w:t>
      </w:r>
      <w:proofErr w:type="spellStart"/>
      <w:r w:rsidRPr="00447D4F">
        <w:rPr>
          <w:rFonts w:ascii="Times New Roman" w:eastAsia="Times New Roman" w:hAnsi="Times New Roman" w:cs="Times New Roman"/>
          <w:sz w:val="28"/>
          <w:szCs w:val="28"/>
          <w:lang w:eastAsia="ru-RU"/>
        </w:rPr>
        <w:t>Всекубанской</w:t>
      </w:r>
      <w:proofErr w:type="spellEnd"/>
      <w:r w:rsidRPr="00447D4F">
        <w:rPr>
          <w:rFonts w:ascii="Times New Roman" w:eastAsia="Times New Roman" w:hAnsi="Times New Roman" w:cs="Times New Roman"/>
          <w:sz w:val="28"/>
          <w:szCs w:val="28"/>
          <w:lang w:eastAsia="ru-RU"/>
        </w:rPr>
        <w:t xml:space="preserve"> спартакиаде по игровым видам спорта среди учащихся Государственных учреждений начального професси</w:t>
      </w:r>
      <w:r w:rsidRPr="00447D4F">
        <w:rPr>
          <w:rFonts w:ascii="Times New Roman" w:eastAsia="Times New Roman" w:hAnsi="Times New Roman" w:cs="Times New Roman"/>
          <w:sz w:val="28"/>
          <w:szCs w:val="28"/>
          <w:lang w:eastAsia="ru-RU"/>
        </w:rPr>
        <w:t>о</w:t>
      </w:r>
      <w:r w:rsidRPr="00447D4F">
        <w:rPr>
          <w:rFonts w:ascii="Times New Roman" w:eastAsia="Times New Roman" w:hAnsi="Times New Roman" w:cs="Times New Roman"/>
          <w:sz w:val="28"/>
          <w:szCs w:val="28"/>
          <w:lang w:eastAsia="ru-RU"/>
        </w:rPr>
        <w:t>нального образования Краснодарского края «Спортивные надежды Кубани».</w:t>
      </w:r>
    </w:p>
    <w:p w:rsidR="00447D4F" w:rsidRPr="00447D4F" w:rsidRDefault="00447D4F" w:rsidP="00447D4F">
      <w:pPr>
        <w:spacing w:line="240" w:lineRule="auto"/>
        <w:ind w:firstLine="708"/>
        <w:jc w:val="both"/>
        <w:rPr>
          <w:rFonts w:ascii="Times New Roman" w:eastAsia="Times New Roman" w:hAnsi="Times New Roman" w:cs="Times New Roman"/>
          <w:color w:val="000000"/>
          <w:sz w:val="28"/>
          <w:szCs w:val="28"/>
          <w:lang w:eastAsia="ru-RU"/>
        </w:rPr>
      </w:pPr>
      <w:r w:rsidRPr="00447D4F">
        <w:rPr>
          <w:rFonts w:ascii="Times New Roman" w:eastAsia="Times New Roman" w:hAnsi="Times New Roman" w:cs="Times New Roman"/>
          <w:sz w:val="28"/>
          <w:szCs w:val="28"/>
          <w:lang w:eastAsia="ru-RU"/>
        </w:rPr>
        <w:t>Подготовка к военной службе, военно-патриотическое воспитание</w:t>
      </w:r>
      <w:r w:rsidRPr="00447D4F">
        <w:rPr>
          <w:rFonts w:ascii="Times New Roman" w:eastAsia="Times New Roman" w:hAnsi="Times New Roman" w:cs="Times New Roman"/>
          <w:color w:val="000000"/>
          <w:spacing w:val="-1"/>
          <w:sz w:val="28"/>
          <w:szCs w:val="28"/>
          <w:lang w:eastAsia="ru-RU"/>
        </w:rPr>
        <w:t xml:space="preserve"> детей и подростков в муниципальном образовании Щербиновский район осуществляе</w:t>
      </w:r>
      <w:r w:rsidRPr="00447D4F">
        <w:rPr>
          <w:rFonts w:ascii="Times New Roman" w:eastAsia="Times New Roman" w:hAnsi="Times New Roman" w:cs="Times New Roman"/>
          <w:color w:val="000000"/>
          <w:spacing w:val="-1"/>
          <w:sz w:val="28"/>
          <w:szCs w:val="28"/>
          <w:lang w:eastAsia="ru-RU"/>
        </w:rPr>
        <w:t>т</w:t>
      </w:r>
      <w:r w:rsidRPr="00447D4F">
        <w:rPr>
          <w:rFonts w:ascii="Times New Roman" w:eastAsia="Times New Roman" w:hAnsi="Times New Roman" w:cs="Times New Roman"/>
          <w:color w:val="000000"/>
          <w:spacing w:val="-1"/>
          <w:sz w:val="28"/>
          <w:szCs w:val="28"/>
          <w:lang w:eastAsia="ru-RU"/>
        </w:rPr>
        <w:t xml:space="preserve">ся через учебный процесс на уроках </w:t>
      </w:r>
      <w:r w:rsidR="001437F2">
        <w:rPr>
          <w:rFonts w:ascii="Times New Roman" w:eastAsia="Times New Roman" w:hAnsi="Times New Roman" w:cs="Times New Roman"/>
          <w:sz w:val="28"/>
          <w:szCs w:val="28"/>
          <w:lang w:eastAsia="ru-RU"/>
        </w:rPr>
        <w:t>«</w:t>
      </w:r>
      <w:r w:rsidRPr="00447D4F">
        <w:rPr>
          <w:rFonts w:ascii="Times New Roman" w:eastAsia="Times New Roman" w:hAnsi="Times New Roman" w:cs="Times New Roman"/>
          <w:sz w:val="28"/>
          <w:szCs w:val="28"/>
          <w:lang w:eastAsia="ru-RU"/>
        </w:rPr>
        <w:t>Основы безопасности жизнедеятельн</w:t>
      </w:r>
      <w:r w:rsidRPr="00447D4F">
        <w:rPr>
          <w:rFonts w:ascii="Times New Roman" w:eastAsia="Times New Roman" w:hAnsi="Times New Roman" w:cs="Times New Roman"/>
          <w:sz w:val="28"/>
          <w:szCs w:val="28"/>
          <w:lang w:eastAsia="ru-RU"/>
        </w:rPr>
        <w:t>о</w:t>
      </w:r>
      <w:r w:rsidRPr="00447D4F">
        <w:rPr>
          <w:rFonts w:ascii="Times New Roman" w:eastAsia="Times New Roman" w:hAnsi="Times New Roman" w:cs="Times New Roman"/>
          <w:sz w:val="28"/>
          <w:szCs w:val="28"/>
          <w:lang w:eastAsia="ru-RU"/>
        </w:rPr>
        <w:t>сти», включенный в учебный план</w:t>
      </w:r>
      <w:r w:rsidRPr="00447D4F">
        <w:rPr>
          <w:rFonts w:ascii="Times New Roman" w:eastAsia="Times New Roman" w:hAnsi="Times New Roman" w:cs="Times New Roman"/>
          <w:color w:val="000000"/>
          <w:sz w:val="28"/>
          <w:szCs w:val="28"/>
          <w:lang w:eastAsia="ru-RU"/>
        </w:rPr>
        <w:t xml:space="preserve"> всех 13 школ. </w:t>
      </w:r>
    </w:p>
    <w:p w:rsidR="00447D4F" w:rsidRPr="00447D4F" w:rsidRDefault="00447D4F" w:rsidP="00447D4F">
      <w:pPr>
        <w:spacing w:line="240" w:lineRule="auto"/>
        <w:jc w:val="both"/>
        <w:rPr>
          <w:rFonts w:ascii="Times New Roman" w:eastAsia="Times New Roman" w:hAnsi="Times New Roman" w:cs="Times New Roman"/>
          <w:color w:val="000000"/>
          <w:sz w:val="28"/>
          <w:szCs w:val="28"/>
          <w:lang w:eastAsia="ru-RU"/>
        </w:rPr>
      </w:pPr>
      <w:r w:rsidRPr="00447D4F">
        <w:rPr>
          <w:rFonts w:ascii="Times New Roman" w:eastAsia="Times New Roman" w:hAnsi="Times New Roman" w:cs="Times New Roman"/>
          <w:color w:val="000000"/>
          <w:sz w:val="28"/>
          <w:szCs w:val="28"/>
          <w:lang w:eastAsia="ru-RU"/>
        </w:rPr>
        <w:tab/>
      </w:r>
      <w:r w:rsidRPr="00447D4F">
        <w:rPr>
          <w:rFonts w:ascii="Times New Roman" w:eastAsia="Times New Roman" w:hAnsi="Times New Roman" w:cs="Times New Roman"/>
          <w:color w:val="000000"/>
          <w:spacing w:val="3"/>
          <w:sz w:val="28"/>
          <w:szCs w:val="28"/>
          <w:lang w:eastAsia="ru-RU"/>
        </w:rPr>
        <w:t>С целью повышения педагогического мастерства преподавателей-</w:t>
      </w:r>
      <w:r w:rsidRPr="00447D4F">
        <w:rPr>
          <w:rFonts w:ascii="Times New Roman" w:eastAsia="Times New Roman" w:hAnsi="Times New Roman" w:cs="Times New Roman"/>
          <w:color w:val="000000"/>
          <w:spacing w:val="-1"/>
          <w:sz w:val="28"/>
          <w:szCs w:val="28"/>
          <w:lang w:eastAsia="ru-RU"/>
        </w:rPr>
        <w:t xml:space="preserve">организаторов ОБЖ, оказания им методической помощи, обмена опытом среди них, управлением образования администрации муниципального образования </w:t>
      </w:r>
      <w:r w:rsidRPr="00447D4F">
        <w:rPr>
          <w:rFonts w:ascii="Times New Roman" w:eastAsia="Times New Roman" w:hAnsi="Times New Roman" w:cs="Times New Roman"/>
          <w:spacing w:val="-1"/>
          <w:sz w:val="28"/>
          <w:szCs w:val="24"/>
          <w:lang w:eastAsia="ru-RU"/>
        </w:rPr>
        <w:t>Щербиновский район</w:t>
      </w:r>
      <w:r w:rsidRPr="00447D4F">
        <w:rPr>
          <w:rFonts w:ascii="Times New Roman" w:eastAsia="Times New Roman" w:hAnsi="Times New Roman" w:cs="Times New Roman"/>
          <w:color w:val="000000"/>
          <w:spacing w:val="-1"/>
          <w:sz w:val="28"/>
          <w:szCs w:val="28"/>
          <w:lang w:eastAsia="ru-RU"/>
        </w:rPr>
        <w:t xml:space="preserve">, МКУ «МК МОЩР» </w:t>
      </w:r>
      <w:r w:rsidRPr="00447D4F">
        <w:rPr>
          <w:rFonts w:ascii="Times New Roman" w:eastAsia="Times New Roman" w:hAnsi="Times New Roman" w:cs="Times New Roman"/>
          <w:color w:val="000000"/>
          <w:sz w:val="28"/>
          <w:szCs w:val="28"/>
          <w:lang w:eastAsia="ru-RU"/>
        </w:rPr>
        <w:t>совместно с отделом военного к</w:t>
      </w:r>
      <w:r w:rsidRPr="00447D4F">
        <w:rPr>
          <w:rFonts w:ascii="Times New Roman" w:eastAsia="Times New Roman" w:hAnsi="Times New Roman" w:cs="Times New Roman"/>
          <w:color w:val="000000"/>
          <w:sz w:val="28"/>
          <w:szCs w:val="28"/>
          <w:lang w:eastAsia="ru-RU"/>
        </w:rPr>
        <w:t>о</w:t>
      </w:r>
      <w:r w:rsidRPr="00447D4F">
        <w:rPr>
          <w:rFonts w:ascii="Times New Roman" w:eastAsia="Times New Roman" w:hAnsi="Times New Roman" w:cs="Times New Roman"/>
          <w:color w:val="000000"/>
          <w:sz w:val="28"/>
          <w:szCs w:val="28"/>
          <w:lang w:eastAsia="ru-RU"/>
        </w:rPr>
        <w:t xml:space="preserve">миссариата </w:t>
      </w:r>
      <w:r w:rsidRPr="00447D4F">
        <w:rPr>
          <w:rFonts w:ascii="Times New Roman" w:eastAsia="Times New Roman" w:hAnsi="Times New Roman" w:cs="Times New Roman"/>
          <w:spacing w:val="-1"/>
          <w:sz w:val="28"/>
          <w:szCs w:val="24"/>
          <w:lang w:eastAsia="ru-RU"/>
        </w:rPr>
        <w:t>Краснодарского края по Щербиновскому району</w:t>
      </w:r>
      <w:r w:rsidRPr="00447D4F">
        <w:rPr>
          <w:rFonts w:ascii="Times New Roman" w:eastAsia="Times New Roman" w:hAnsi="Times New Roman" w:cs="Times New Roman"/>
          <w:color w:val="000000"/>
          <w:sz w:val="28"/>
          <w:szCs w:val="28"/>
          <w:lang w:eastAsia="ru-RU"/>
        </w:rPr>
        <w:t xml:space="preserve"> проводятся одн</w:t>
      </w:r>
      <w:r w:rsidRPr="00447D4F">
        <w:rPr>
          <w:rFonts w:ascii="Times New Roman" w:eastAsia="Times New Roman" w:hAnsi="Times New Roman" w:cs="Times New Roman"/>
          <w:color w:val="000000"/>
          <w:sz w:val="28"/>
          <w:szCs w:val="28"/>
          <w:lang w:eastAsia="ru-RU"/>
        </w:rPr>
        <w:t>о</w:t>
      </w:r>
      <w:r w:rsidRPr="00447D4F">
        <w:rPr>
          <w:rFonts w:ascii="Times New Roman" w:eastAsia="Times New Roman" w:hAnsi="Times New Roman" w:cs="Times New Roman"/>
          <w:color w:val="000000"/>
          <w:sz w:val="28"/>
          <w:szCs w:val="28"/>
          <w:lang w:eastAsia="ru-RU"/>
        </w:rPr>
        <w:t>дневные, 3-х дневные учебно-</w:t>
      </w:r>
      <w:r w:rsidRPr="00447D4F">
        <w:rPr>
          <w:rFonts w:ascii="Times New Roman" w:eastAsia="Times New Roman" w:hAnsi="Times New Roman" w:cs="Times New Roman"/>
          <w:color w:val="000000"/>
          <w:spacing w:val="10"/>
          <w:sz w:val="28"/>
          <w:szCs w:val="28"/>
          <w:lang w:eastAsia="ru-RU"/>
        </w:rPr>
        <w:t xml:space="preserve">методические занятия </w:t>
      </w:r>
      <w:r w:rsidRPr="00447D4F">
        <w:rPr>
          <w:rFonts w:ascii="Times New Roman" w:eastAsia="Times New Roman" w:hAnsi="Times New Roman" w:cs="Times New Roman"/>
          <w:color w:val="000000"/>
          <w:sz w:val="28"/>
          <w:szCs w:val="28"/>
          <w:lang w:eastAsia="ru-RU"/>
        </w:rPr>
        <w:t xml:space="preserve"> с целью подведения ит</w:t>
      </w:r>
      <w:r w:rsidRPr="00447D4F">
        <w:rPr>
          <w:rFonts w:ascii="Times New Roman" w:eastAsia="Times New Roman" w:hAnsi="Times New Roman" w:cs="Times New Roman"/>
          <w:color w:val="000000"/>
          <w:sz w:val="28"/>
          <w:szCs w:val="28"/>
          <w:lang w:eastAsia="ru-RU"/>
        </w:rPr>
        <w:t>о</w:t>
      </w:r>
      <w:r w:rsidRPr="00447D4F">
        <w:rPr>
          <w:rFonts w:ascii="Times New Roman" w:eastAsia="Times New Roman" w:hAnsi="Times New Roman" w:cs="Times New Roman"/>
          <w:color w:val="000000"/>
          <w:sz w:val="28"/>
          <w:szCs w:val="28"/>
          <w:lang w:eastAsia="ru-RU"/>
        </w:rPr>
        <w:t xml:space="preserve">гов работы за прошлый год и </w:t>
      </w:r>
      <w:r w:rsidRPr="00447D4F">
        <w:rPr>
          <w:rFonts w:ascii="Times New Roman" w:eastAsia="Times New Roman" w:hAnsi="Times New Roman" w:cs="Times New Roman"/>
          <w:color w:val="000000"/>
          <w:spacing w:val="1"/>
          <w:sz w:val="28"/>
          <w:szCs w:val="28"/>
          <w:lang w:eastAsia="ru-RU"/>
        </w:rPr>
        <w:t xml:space="preserve">постановки задач на предстоящий учебный год на основе анализа качества выполнения раздела программы </w:t>
      </w:r>
      <w:r w:rsidR="001437F2">
        <w:rPr>
          <w:rFonts w:ascii="Times New Roman" w:eastAsia="Times New Roman" w:hAnsi="Times New Roman" w:cs="Times New Roman"/>
          <w:color w:val="000000"/>
          <w:spacing w:val="1"/>
          <w:sz w:val="28"/>
          <w:szCs w:val="28"/>
          <w:lang w:eastAsia="ru-RU"/>
        </w:rPr>
        <w:t>«</w:t>
      </w:r>
      <w:r w:rsidRPr="00447D4F">
        <w:rPr>
          <w:rFonts w:ascii="Times New Roman" w:eastAsia="Times New Roman" w:hAnsi="Times New Roman" w:cs="Times New Roman"/>
          <w:color w:val="000000"/>
          <w:spacing w:val="1"/>
          <w:sz w:val="28"/>
          <w:szCs w:val="28"/>
          <w:lang w:eastAsia="ru-RU"/>
        </w:rPr>
        <w:t xml:space="preserve">Основы военной службы», состояния здоровья </w:t>
      </w:r>
      <w:r w:rsidRPr="00447D4F">
        <w:rPr>
          <w:rFonts w:ascii="Times New Roman" w:eastAsia="Times New Roman" w:hAnsi="Times New Roman" w:cs="Times New Roman"/>
          <w:color w:val="000000"/>
          <w:spacing w:val="13"/>
          <w:sz w:val="28"/>
          <w:szCs w:val="28"/>
          <w:lang w:eastAsia="ru-RU"/>
        </w:rPr>
        <w:t xml:space="preserve">и физической подготовки учащихся, военно-патриотической работы </w:t>
      </w:r>
      <w:r w:rsidRPr="00447D4F">
        <w:rPr>
          <w:rFonts w:ascii="Times New Roman" w:eastAsia="Times New Roman" w:hAnsi="Times New Roman" w:cs="Times New Roman"/>
          <w:color w:val="000000"/>
          <w:sz w:val="28"/>
          <w:szCs w:val="28"/>
          <w:lang w:eastAsia="ru-RU"/>
        </w:rPr>
        <w:t xml:space="preserve">организации и проведения спартакиады допризывной </w:t>
      </w:r>
      <w:r w:rsidRPr="00447D4F">
        <w:rPr>
          <w:rFonts w:ascii="Times New Roman" w:eastAsia="Times New Roman" w:hAnsi="Times New Roman" w:cs="Times New Roman"/>
          <w:color w:val="000000"/>
          <w:sz w:val="28"/>
          <w:szCs w:val="28"/>
          <w:lang w:eastAsia="ru-RU"/>
        </w:rPr>
        <w:lastRenderedPageBreak/>
        <w:t xml:space="preserve">молодежи, результатов </w:t>
      </w:r>
      <w:r w:rsidRPr="00447D4F">
        <w:rPr>
          <w:rFonts w:ascii="Times New Roman" w:eastAsia="Times New Roman" w:hAnsi="Times New Roman" w:cs="Times New Roman"/>
          <w:color w:val="000000"/>
          <w:spacing w:val="-3"/>
          <w:sz w:val="28"/>
          <w:szCs w:val="28"/>
          <w:lang w:eastAsia="ru-RU"/>
        </w:rPr>
        <w:t>проведения учебных сборов с юношами 10-х классов.</w:t>
      </w:r>
      <w:r w:rsidRPr="00447D4F">
        <w:rPr>
          <w:rFonts w:ascii="Times New Roman" w:eastAsia="Times New Roman" w:hAnsi="Times New Roman" w:cs="Times New Roman"/>
          <w:color w:val="000000"/>
          <w:spacing w:val="1"/>
          <w:sz w:val="28"/>
          <w:szCs w:val="28"/>
          <w:lang w:eastAsia="ru-RU"/>
        </w:rPr>
        <w:t xml:space="preserve"> В рамках работы РМО,  рассматриваются теоретические вопросы подготовки р</w:t>
      </w:r>
      <w:r w:rsidRPr="00447D4F">
        <w:rPr>
          <w:rFonts w:ascii="Times New Roman" w:eastAsia="Times New Roman" w:hAnsi="Times New Roman" w:cs="Times New Roman"/>
          <w:color w:val="000000"/>
          <w:spacing w:val="1"/>
          <w:sz w:val="28"/>
          <w:szCs w:val="28"/>
          <w:lang w:eastAsia="ru-RU"/>
        </w:rPr>
        <w:t>е</w:t>
      </w:r>
      <w:r w:rsidRPr="00447D4F">
        <w:rPr>
          <w:rFonts w:ascii="Times New Roman" w:eastAsia="Times New Roman" w:hAnsi="Times New Roman" w:cs="Times New Roman"/>
          <w:color w:val="000000"/>
          <w:spacing w:val="1"/>
          <w:sz w:val="28"/>
          <w:szCs w:val="28"/>
          <w:lang w:eastAsia="ru-RU"/>
        </w:rPr>
        <w:t xml:space="preserve">бят к </w:t>
      </w:r>
      <w:r w:rsidRPr="00447D4F">
        <w:rPr>
          <w:rFonts w:ascii="Times New Roman" w:eastAsia="Times New Roman" w:hAnsi="Times New Roman" w:cs="Times New Roman"/>
          <w:color w:val="000000"/>
          <w:spacing w:val="-2"/>
          <w:sz w:val="28"/>
          <w:szCs w:val="28"/>
          <w:lang w:eastAsia="ru-RU"/>
        </w:rPr>
        <w:t>военной службе.</w:t>
      </w:r>
    </w:p>
    <w:p w:rsidR="00447D4F" w:rsidRPr="00447D4F" w:rsidRDefault="00447D4F" w:rsidP="00447D4F">
      <w:pPr>
        <w:spacing w:line="240" w:lineRule="auto"/>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color w:val="000000"/>
          <w:spacing w:val="7"/>
          <w:sz w:val="28"/>
          <w:szCs w:val="28"/>
          <w:lang w:eastAsia="ru-RU"/>
        </w:rPr>
        <w:tab/>
      </w:r>
      <w:r w:rsidRPr="00447D4F">
        <w:rPr>
          <w:rFonts w:ascii="Times New Roman" w:eastAsia="Times New Roman" w:hAnsi="Times New Roman" w:cs="Times New Roman"/>
          <w:sz w:val="28"/>
          <w:szCs w:val="28"/>
          <w:lang w:eastAsia="ru-RU"/>
        </w:rPr>
        <w:t>В общеобразовательных учреждениях создается и постоянно соверше</w:t>
      </w:r>
      <w:r w:rsidRPr="00447D4F">
        <w:rPr>
          <w:rFonts w:ascii="Times New Roman" w:eastAsia="Times New Roman" w:hAnsi="Times New Roman" w:cs="Times New Roman"/>
          <w:sz w:val="28"/>
          <w:szCs w:val="28"/>
          <w:lang w:eastAsia="ru-RU"/>
        </w:rPr>
        <w:t>н</w:t>
      </w:r>
      <w:r w:rsidRPr="00447D4F">
        <w:rPr>
          <w:rFonts w:ascii="Times New Roman" w:eastAsia="Times New Roman" w:hAnsi="Times New Roman" w:cs="Times New Roman"/>
          <w:sz w:val="28"/>
          <w:szCs w:val="28"/>
          <w:lang w:eastAsia="ru-RU"/>
        </w:rPr>
        <w:t>ствуется учебно-материальная база. Учащиеся выполняют учебный план раб</w:t>
      </w:r>
      <w:r w:rsidRPr="00447D4F">
        <w:rPr>
          <w:rFonts w:ascii="Times New Roman" w:eastAsia="Times New Roman" w:hAnsi="Times New Roman" w:cs="Times New Roman"/>
          <w:sz w:val="28"/>
          <w:szCs w:val="28"/>
          <w:lang w:eastAsia="ru-RU"/>
        </w:rPr>
        <w:t>о</w:t>
      </w:r>
      <w:r w:rsidRPr="00447D4F">
        <w:rPr>
          <w:rFonts w:ascii="Times New Roman" w:eastAsia="Times New Roman" w:hAnsi="Times New Roman" w:cs="Times New Roman"/>
          <w:sz w:val="28"/>
          <w:szCs w:val="28"/>
          <w:lang w:eastAsia="ru-RU"/>
        </w:rPr>
        <w:t xml:space="preserve">чих программ по курсу ОБЖ в полном объеме. </w:t>
      </w:r>
    </w:p>
    <w:p w:rsidR="00447D4F" w:rsidRPr="00447D4F" w:rsidRDefault="00447D4F" w:rsidP="00447D4F">
      <w:pPr>
        <w:shd w:val="clear" w:color="auto" w:fill="FFFFFF"/>
        <w:spacing w:line="240" w:lineRule="auto"/>
        <w:ind w:left="5" w:right="10" w:hanging="5"/>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ab/>
      </w:r>
      <w:r w:rsidRPr="00447D4F">
        <w:rPr>
          <w:rFonts w:ascii="Times New Roman" w:eastAsia="Times New Roman" w:hAnsi="Times New Roman" w:cs="Times New Roman"/>
          <w:sz w:val="28"/>
          <w:szCs w:val="28"/>
          <w:lang w:eastAsia="ru-RU"/>
        </w:rPr>
        <w:tab/>
      </w:r>
      <w:r w:rsidRPr="00447D4F">
        <w:rPr>
          <w:rFonts w:ascii="Times New Roman" w:eastAsia="Times New Roman" w:hAnsi="Times New Roman" w:cs="Times New Roman"/>
          <w:color w:val="000000"/>
          <w:spacing w:val="2"/>
          <w:sz w:val="28"/>
          <w:szCs w:val="28"/>
          <w:lang w:eastAsia="ru-RU"/>
        </w:rPr>
        <w:t xml:space="preserve">С целью </w:t>
      </w:r>
      <w:r w:rsidRPr="00447D4F">
        <w:rPr>
          <w:rFonts w:ascii="Times New Roman" w:eastAsia="Times New Roman" w:hAnsi="Times New Roman" w:cs="Times New Roman"/>
          <w:color w:val="000000"/>
          <w:sz w:val="28"/>
          <w:szCs w:val="28"/>
          <w:lang w:eastAsia="ru-RU"/>
        </w:rPr>
        <w:t xml:space="preserve">развития их физической выносливости, привития </w:t>
      </w:r>
      <w:r w:rsidRPr="00447D4F">
        <w:rPr>
          <w:rFonts w:ascii="Times New Roman" w:eastAsia="Times New Roman" w:hAnsi="Times New Roman" w:cs="Times New Roman"/>
          <w:color w:val="000000"/>
          <w:spacing w:val="2"/>
          <w:sz w:val="28"/>
          <w:szCs w:val="28"/>
          <w:lang w:eastAsia="ru-RU"/>
        </w:rPr>
        <w:t>навыков и п</w:t>
      </w:r>
      <w:r w:rsidRPr="00447D4F">
        <w:rPr>
          <w:rFonts w:ascii="Times New Roman" w:eastAsia="Times New Roman" w:hAnsi="Times New Roman" w:cs="Times New Roman"/>
          <w:color w:val="000000"/>
          <w:spacing w:val="2"/>
          <w:sz w:val="28"/>
          <w:szCs w:val="28"/>
          <w:lang w:eastAsia="ru-RU"/>
        </w:rPr>
        <w:t>о</w:t>
      </w:r>
      <w:r w:rsidRPr="00447D4F">
        <w:rPr>
          <w:rFonts w:ascii="Times New Roman" w:eastAsia="Times New Roman" w:hAnsi="Times New Roman" w:cs="Times New Roman"/>
          <w:color w:val="000000"/>
          <w:spacing w:val="2"/>
          <w:sz w:val="28"/>
          <w:szCs w:val="28"/>
          <w:lang w:eastAsia="ru-RU"/>
        </w:rPr>
        <w:t>требности к здоровому образу жизни в классах казачьей направленности стали традиционными</w:t>
      </w:r>
      <w:r w:rsidRPr="00447D4F">
        <w:rPr>
          <w:rFonts w:ascii="Times New Roman" w:eastAsia="Times New Roman" w:hAnsi="Times New Roman" w:cs="Times New Roman"/>
          <w:color w:val="000000"/>
          <w:spacing w:val="9"/>
          <w:sz w:val="28"/>
          <w:szCs w:val="28"/>
          <w:lang w:eastAsia="ru-RU"/>
        </w:rPr>
        <w:t xml:space="preserve"> </w:t>
      </w:r>
      <w:r w:rsidRPr="00447D4F">
        <w:rPr>
          <w:rFonts w:ascii="Times New Roman" w:eastAsia="Times New Roman" w:hAnsi="Times New Roman" w:cs="Times New Roman"/>
          <w:sz w:val="28"/>
          <w:szCs w:val="28"/>
          <w:lang w:eastAsia="ru-RU"/>
        </w:rPr>
        <w:t>массовые военно-спортивные праздники – «А ну-ка, парни!», «Меткий стрелок», «Вперед, мальчишки!», «Готовлюсь стать защитником От</w:t>
      </w:r>
      <w:r w:rsidRPr="00447D4F">
        <w:rPr>
          <w:rFonts w:ascii="Times New Roman" w:eastAsia="Times New Roman" w:hAnsi="Times New Roman" w:cs="Times New Roman"/>
          <w:sz w:val="28"/>
          <w:szCs w:val="28"/>
          <w:lang w:eastAsia="ru-RU"/>
        </w:rPr>
        <w:t>е</w:t>
      </w:r>
      <w:r w:rsidRPr="00447D4F">
        <w:rPr>
          <w:rFonts w:ascii="Times New Roman" w:eastAsia="Times New Roman" w:hAnsi="Times New Roman" w:cs="Times New Roman"/>
          <w:sz w:val="28"/>
          <w:szCs w:val="28"/>
          <w:lang w:eastAsia="ru-RU"/>
        </w:rPr>
        <w:t>чества», «А ну-ка, казачата!», «Казачьи забавы», соревнования «Все мы – с</w:t>
      </w:r>
      <w:r w:rsidRPr="00447D4F">
        <w:rPr>
          <w:rFonts w:ascii="Times New Roman" w:eastAsia="Times New Roman" w:hAnsi="Times New Roman" w:cs="Times New Roman"/>
          <w:sz w:val="28"/>
          <w:szCs w:val="28"/>
          <w:lang w:eastAsia="ru-RU"/>
        </w:rPr>
        <w:t>и</w:t>
      </w:r>
      <w:r w:rsidRPr="00447D4F">
        <w:rPr>
          <w:rFonts w:ascii="Times New Roman" w:eastAsia="Times New Roman" w:hAnsi="Times New Roman" w:cs="Times New Roman"/>
          <w:sz w:val="28"/>
          <w:szCs w:val="28"/>
          <w:lang w:eastAsia="ru-RU"/>
        </w:rPr>
        <w:t xml:space="preserve">ла!», «Выше, сильнее, быстрее», районные смотры-конкурсы «Казачья душа», посвященные празднованию Дня матери-казачки на Кубани, смотры строевой подготовки «Ах, казачата!». </w:t>
      </w:r>
    </w:p>
    <w:p w:rsidR="00447D4F" w:rsidRPr="00447D4F" w:rsidRDefault="00447D4F" w:rsidP="00447D4F">
      <w:pPr>
        <w:spacing w:line="240" w:lineRule="auto"/>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4"/>
          <w:szCs w:val="24"/>
          <w:lang w:eastAsia="ru-RU"/>
        </w:rPr>
        <w:tab/>
      </w:r>
      <w:r w:rsidRPr="00447D4F">
        <w:rPr>
          <w:rFonts w:ascii="Times New Roman" w:eastAsia="Times New Roman" w:hAnsi="Times New Roman" w:cs="Times New Roman"/>
          <w:sz w:val="28"/>
          <w:szCs w:val="28"/>
          <w:lang w:eastAsia="ru-RU"/>
        </w:rPr>
        <w:t xml:space="preserve">В соответствии с постановлением главы (губернатора) администрации Краснодарского края от 29 декабря 2007 года № 1257 «О ежегодном  краевом месячнике оборонно-массовой и военно-патриотической работе» </w:t>
      </w:r>
      <w:r w:rsidRPr="00447D4F">
        <w:rPr>
          <w:rFonts w:ascii="Times New Roman" w:eastAsia="Times New Roman" w:hAnsi="Times New Roman" w:cs="Times New Roman"/>
          <w:color w:val="000000"/>
          <w:spacing w:val="-5"/>
          <w:sz w:val="28"/>
          <w:szCs w:val="28"/>
          <w:lang w:eastAsia="ru-RU"/>
        </w:rPr>
        <w:t xml:space="preserve"> на территории муниципального образования Щербиновский район  проходил месячник оборонно-массовой и военно-патриотической работы под девизом «</w:t>
      </w:r>
      <w:r w:rsidRPr="00447D4F">
        <w:rPr>
          <w:rFonts w:ascii="Times New Roman" w:eastAsia="Calibri" w:hAnsi="Times New Roman" w:cs="Times New Roman"/>
          <w:sz w:val="28"/>
          <w:szCs w:val="28"/>
          <w:lang w:eastAsia="ru-RU"/>
        </w:rPr>
        <w:t>Мы - наследники поб</w:t>
      </w:r>
      <w:r w:rsidRPr="00447D4F">
        <w:rPr>
          <w:rFonts w:ascii="Times New Roman" w:eastAsia="Calibri" w:hAnsi="Times New Roman" w:cs="Times New Roman"/>
          <w:sz w:val="28"/>
          <w:szCs w:val="28"/>
          <w:lang w:eastAsia="ru-RU"/>
        </w:rPr>
        <w:t>е</w:t>
      </w:r>
      <w:r w:rsidRPr="00447D4F">
        <w:rPr>
          <w:rFonts w:ascii="Times New Roman" w:eastAsia="Calibri" w:hAnsi="Times New Roman" w:cs="Times New Roman"/>
          <w:sz w:val="28"/>
          <w:szCs w:val="28"/>
          <w:lang w:eastAsia="ru-RU"/>
        </w:rPr>
        <w:t>ды, славу Родины храним!»</w:t>
      </w:r>
      <w:r w:rsidRPr="00447D4F">
        <w:rPr>
          <w:rFonts w:ascii="Times New Roman" w:eastAsia="Times New Roman" w:hAnsi="Times New Roman" w:cs="Times New Roman"/>
          <w:color w:val="000000"/>
          <w:spacing w:val="-5"/>
          <w:sz w:val="28"/>
          <w:szCs w:val="28"/>
          <w:lang w:eastAsia="ru-RU"/>
        </w:rPr>
        <w:t>.</w:t>
      </w:r>
    </w:p>
    <w:p w:rsidR="00447D4F" w:rsidRPr="00447D4F" w:rsidRDefault="00447D4F" w:rsidP="00447D4F">
      <w:pPr>
        <w:spacing w:line="240" w:lineRule="auto"/>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ab/>
        <w:t>В апреля 2019 года про</w:t>
      </w:r>
      <w:r w:rsidR="001437F2">
        <w:rPr>
          <w:rFonts w:ascii="Times New Roman" w:eastAsia="Times New Roman" w:hAnsi="Times New Roman" w:cs="Times New Roman"/>
          <w:sz w:val="28"/>
          <w:szCs w:val="28"/>
          <w:lang w:eastAsia="ru-RU"/>
        </w:rPr>
        <w:t>ш</w:t>
      </w:r>
      <w:r w:rsidRPr="00447D4F">
        <w:rPr>
          <w:rFonts w:ascii="Times New Roman" w:eastAsia="Times New Roman" w:hAnsi="Times New Roman" w:cs="Times New Roman"/>
          <w:sz w:val="28"/>
          <w:szCs w:val="28"/>
          <w:lang w:eastAsia="ru-RU"/>
        </w:rPr>
        <w:t>ла районная Спартакиада допризывной молод</w:t>
      </w:r>
      <w:r w:rsidRPr="00447D4F">
        <w:rPr>
          <w:rFonts w:ascii="Times New Roman" w:eastAsia="Times New Roman" w:hAnsi="Times New Roman" w:cs="Times New Roman"/>
          <w:sz w:val="28"/>
          <w:szCs w:val="28"/>
          <w:lang w:eastAsia="ru-RU"/>
        </w:rPr>
        <w:t>е</w:t>
      </w:r>
      <w:r w:rsidRPr="00447D4F">
        <w:rPr>
          <w:rFonts w:ascii="Times New Roman" w:eastAsia="Times New Roman" w:hAnsi="Times New Roman" w:cs="Times New Roman"/>
          <w:sz w:val="28"/>
          <w:szCs w:val="28"/>
          <w:lang w:eastAsia="ru-RU"/>
        </w:rPr>
        <w:t>жи образовательных учреждений, в которой приняли участие 200 учащихся. 1 место заняла – СОШ № 9, 2 место заняла - СОШ № 3, 3 место заняла  -        СОШ № 5.</w:t>
      </w:r>
    </w:p>
    <w:p w:rsidR="00447D4F" w:rsidRPr="00447D4F" w:rsidRDefault="00447D4F" w:rsidP="00447D4F">
      <w:pPr>
        <w:widowControl w:val="0"/>
        <w:spacing w:line="240" w:lineRule="auto"/>
        <w:ind w:firstLine="708"/>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4"/>
          <w:lang w:eastAsia="ru-RU"/>
        </w:rPr>
        <w:t>Физкультурно-оздоровительная работа на предприятиях и в организациях проводится в форме соревнований по различным видам спорта, Спартакиад, т</w:t>
      </w:r>
      <w:r w:rsidRPr="00447D4F">
        <w:rPr>
          <w:rFonts w:ascii="Times New Roman" w:eastAsia="Times New Roman" w:hAnsi="Times New Roman" w:cs="Times New Roman"/>
          <w:sz w:val="28"/>
          <w:szCs w:val="24"/>
          <w:lang w:eastAsia="ru-RU"/>
        </w:rPr>
        <w:t>у</w:t>
      </w:r>
      <w:r w:rsidRPr="00447D4F">
        <w:rPr>
          <w:rFonts w:ascii="Times New Roman" w:eastAsia="Times New Roman" w:hAnsi="Times New Roman" w:cs="Times New Roman"/>
          <w:sz w:val="28"/>
          <w:szCs w:val="24"/>
          <w:lang w:eastAsia="ru-RU"/>
        </w:rPr>
        <w:t xml:space="preserve">ристических слетов. </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proofErr w:type="spellStart"/>
      <w:r w:rsidRPr="00447D4F">
        <w:rPr>
          <w:rFonts w:ascii="Times New Roman" w:eastAsia="Times New Roman" w:hAnsi="Times New Roman" w:cs="Times New Roman"/>
          <w:sz w:val="28"/>
          <w:szCs w:val="28"/>
          <w:lang w:eastAsia="ru-RU"/>
        </w:rPr>
        <w:t>Спорторганизаторы</w:t>
      </w:r>
      <w:proofErr w:type="spellEnd"/>
      <w:r w:rsidRPr="00447D4F">
        <w:rPr>
          <w:rFonts w:ascii="Times New Roman" w:eastAsia="Times New Roman" w:hAnsi="Times New Roman" w:cs="Times New Roman"/>
          <w:sz w:val="28"/>
          <w:szCs w:val="28"/>
          <w:lang w:eastAsia="ru-RU"/>
        </w:rPr>
        <w:t xml:space="preserve"> работают в 18 учреждениях, предприятиях, организ</w:t>
      </w:r>
      <w:r w:rsidRPr="00447D4F">
        <w:rPr>
          <w:rFonts w:ascii="Times New Roman" w:eastAsia="Times New Roman" w:hAnsi="Times New Roman" w:cs="Times New Roman"/>
          <w:sz w:val="28"/>
          <w:szCs w:val="28"/>
          <w:lang w:eastAsia="ru-RU"/>
        </w:rPr>
        <w:t>а</w:t>
      </w:r>
      <w:r w:rsidRPr="00447D4F">
        <w:rPr>
          <w:rFonts w:ascii="Times New Roman" w:eastAsia="Times New Roman" w:hAnsi="Times New Roman" w:cs="Times New Roman"/>
          <w:sz w:val="28"/>
          <w:szCs w:val="28"/>
          <w:lang w:eastAsia="ru-RU"/>
        </w:rPr>
        <w:t xml:space="preserve">циях. </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Одн</w:t>
      </w:r>
      <w:r w:rsidR="001437F2">
        <w:rPr>
          <w:rFonts w:ascii="Times New Roman" w:eastAsia="Times New Roman" w:hAnsi="Times New Roman" w:cs="Times New Roman"/>
          <w:sz w:val="28"/>
          <w:szCs w:val="28"/>
          <w:lang w:eastAsia="ru-RU"/>
        </w:rPr>
        <w:t>ой</w:t>
      </w:r>
      <w:r w:rsidRPr="00447D4F">
        <w:rPr>
          <w:rFonts w:ascii="Times New Roman" w:eastAsia="Times New Roman" w:hAnsi="Times New Roman" w:cs="Times New Roman"/>
          <w:sz w:val="28"/>
          <w:szCs w:val="28"/>
          <w:lang w:eastAsia="ru-RU"/>
        </w:rPr>
        <w:t xml:space="preserve"> из важнейших задач является вовлечение жителей всех возрастов и категорий в активные занятия массовой физической культурой и спортом. Она включает в себя формирование у населения потребности в физическом сове</w:t>
      </w:r>
      <w:r w:rsidRPr="00447D4F">
        <w:rPr>
          <w:rFonts w:ascii="Times New Roman" w:eastAsia="Times New Roman" w:hAnsi="Times New Roman" w:cs="Times New Roman"/>
          <w:sz w:val="28"/>
          <w:szCs w:val="28"/>
          <w:lang w:eastAsia="ru-RU"/>
        </w:rPr>
        <w:t>р</w:t>
      </w:r>
      <w:r w:rsidRPr="00447D4F">
        <w:rPr>
          <w:rFonts w:ascii="Times New Roman" w:eastAsia="Times New Roman" w:hAnsi="Times New Roman" w:cs="Times New Roman"/>
          <w:sz w:val="28"/>
          <w:szCs w:val="28"/>
          <w:lang w:eastAsia="ru-RU"/>
        </w:rPr>
        <w:t>шенствовании, желание сохранить физическое долголетие и активность.</w:t>
      </w:r>
    </w:p>
    <w:p w:rsidR="00447D4F" w:rsidRPr="00447D4F" w:rsidRDefault="00447D4F" w:rsidP="00447D4F">
      <w:pPr>
        <w:widowControl w:val="0"/>
        <w:spacing w:line="240" w:lineRule="auto"/>
        <w:ind w:firstLine="709"/>
        <w:jc w:val="both"/>
        <w:rPr>
          <w:rFonts w:ascii="Times New Roman" w:eastAsia="Times New Roman" w:hAnsi="Times New Roman" w:cs="Times New Roman"/>
          <w:b/>
          <w:sz w:val="28"/>
          <w:szCs w:val="28"/>
          <w:lang w:eastAsia="ru-RU"/>
        </w:rPr>
      </w:pPr>
      <w:r w:rsidRPr="00447D4F">
        <w:rPr>
          <w:rFonts w:ascii="Times New Roman" w:eastAsia="Times New Roman" w:hAnsi="Times New Roman" w:cs="Times New Roman"/>
          <w:sz w:val="28"/>
          <w:szCs w:val="28"/>
          <w:lang w:eastAsia="ru-RU"/>
        </w:rPr>
        <w:t>Задач</w:t>
      </w:r>
      <w:r w:rsidR="001437F2">
        <w:rPr>
          <w:rFonts w:ascii="Times New Roman" w:eastAsia="Times New Roman" w:hAnsi="Times New Roman" w:cs="Times New Roman"/>
          <w:sz w:val="28"/>
          <w:szCs w:val="28"/>
          <w:lang w:eastAsia="ru-RU"/>
        </w:rPr>
        <w:t>а</w:t>
      </w:r>
      <w:r w:rsidRPr="00447D4F">
        <w:rPr>
          <w:rFonts w:ascii="Times New Roman" w:eastAsia="Times New Roman" w:hAnsi="Times New Roman" w:cs="Times New Roman"/>
          <w:sz w:val="28"/>
          <w:szCs w:val="28"/>
          <w:lang w:eastAsia="ru-RU"/>
        </w:rPr>
        <w:t xml:space="preserve"> эт</w:t>
      </w:r>
      <w:r w:rsidR="001437F2">
        <w:rPr>
          <w:rFonts w:ascii="Times New Roman" w:eastAsia="Times New Roman" w:hAnsi="Times New Roman" w:cs="Times New Roman"/>
          <w:sz w:val="28"/>
          <w:szCs w:val="28"/>
          <w:lang w:eastAsia="ru-RU"/>
        </w:rPr>
        <w:t>а</w:t>
      </w:r>
      <w:r w:rsidRPr="00447D4F">
        <w:rPr>
          <w:rFonts w:ascii="Times New Roman" w:eastAsia="Times New Roman" w:hAnsi="Times New Roman" w:cs="Times New Roman"/>
          <w:sz w:val="28"/>
          <w:szCs w:val="28"/>
          <w:lang w:eastAsia="ru-RU"/>
        </w:rPr>
        <w:t xml:space="preserve"> решает</w:t>
      </w:r>
      <w:r w:rsidR="001437F2">
        <w:rPr>
          <w:rFonts w:ascii="Times New Roman" w:eastAsia="Times New Roman" w:hAnsi="Times New Roman" w:cs="Times New Roman"/>
          <w:sz w:val="28"/>
          <w:szCs w:val="28"/>
          <w:lang w:eastAsia="ru-RU"/>
        </w:rPr>
        <w:t>ся</w:t>
      </w:r>
      <w:r w:rsidRPr="00447D4F">
        <w:rPr>
          <w:rFonts w:ascii="Times New Roman" w:eastAsia="Times New Roman" w:hAnsi="Times New Roman" w:cs="Times New Roman"/>
          <w:sz w:val="28"/>
          <w:szCs w:val="28"/>
          <w:lang w:eastAsia="ru-RU"/>
        </w:rPr>
        <w:t xml:space="preserve"> путём проведения массовых физкультурно-оздоровительных мероприятий. К числу таких мероприятий можно отнести:</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Спартакиада трудящихся Краснодарского края 2019 года:</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Первый этап проходил с января по май 2019 года внутри трудовых ко</w:t>
      </w:r>
      <w:r w:rsidRPr="00447D4F">
        <w:rPr>
          <w:rFonts w:ascii="Times New Roman" w:eastAsia="Times New Roman" w:hAnsi="Times New Roman" w:cs="Times New Roman"/>
          <w:sz w:val="28"/>
          <w:szCs w:val="28"/>
          <w:lang w:eastAsia="ru-RU"/>
        </w:rPr>
        <w:t>л</w:t>
      </w:r>
      <w:r w:rsidRPr="00447D4F">
        <w:rPr>
          <w:rFonts w:ascii="Times New Roman" w:eastAsia="Times New Roman" w:hAnsi="Times New Roman" w:cs="Times New Roman"/>
          <w:sz w:val="28"/>
          <w:szCs w:val="28"/>
          <w:lang w:eastAsia="ru-RU"/>
        </w:rPr>
        <w:t xml:space="preserve">лективов организаций сельских поселений Щербиновского района, в котором приняло участие 4 443 человек. </w:t>
      </w:r>
      <w:r w:rsidRPr="00447D4F">
        <w:rPr>
          <w:rFonts w:ascii="Times New Roman" w:eastAsia="Times New Roman" w:hAnsi="Times New Roman" w:cs="Times New Roman"/>
          <w:sz w:val="24"/>
          <w:szCs w:val="24"/>
          <w:lang w:eastAsia="ru-RU"/>
        </w:rPr>
        <w:t xml:space="preserve"> </w:t>
      </w:r>
    </w:p>
    <w:p w:rsidR="00447D4F" w:rsidRPr="00447D4F" w:rsidRDefault="00447D4F" w:rsidP="00447D4F">
      <w:pPr>
        <w:widowControl w:val="0"/>
        <w:tabs>
          <w:tab w:val="left" w:pos="0"/>
        </w:tabs>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СПК «Шевченко», ЗАО «Приморское», СПК «Знамя Ленина», СПК «Димитрова», СПК «</w:t>
      </w:r>
      <w:proofErr w:type="spellStart"/>
      <w:r w:rsidRPr="00447D4F">
        <w:rPr>
          <w:rFonts w:ascii="Times New Roman" w:eastAsia="Times New Roman" w:hAnsi="Times New Roman" w:cs="Times New Roman"/>
          <w:sz w:val="28"/>
          <w:szCs w:val="28"/>
          <w:lang w:eastAsia="ru-RU"/>
        </w:rPr>
        <w:t>Лиманский</w:t>
      </w:r>
      <w:proofErr w:type="spellEnd"/>
      <w:r w:rsidRPr="00447D4F">
        <w:rPr>
          <w:rFonts w:ascii="Times New Roman" w:eastAsia="Times New Roman" w:hAnsi="Times New Roman" w:cs="Times New Roman"/>
          <w:sz w:val="28"/>
          <w:szCs w:val="28"/>
          <w:lang w:eastAsia="ru-RU"/>
        </w:rPr>
        <w:t>», СХПК «Щербиновский» прошли спартаки</w:t>
      </w:r>
      <w:r w:rsidRPr="00447D4F">
        <w:rPr>
          <w:rFonts w:ascii="Times New Roman" w:eastAsia="Times New Roman" w:hAnsi="Times New Roman" w:cs="Times New Roman"/>
          <w:sz w:val="28"/>
          <w:szCs w:val="28"/>
          <w:lang w:eastAsia="ru-RU"/>
        </w:rPr>
        <w:t>а</w:t>
      </w:r>
      <w:r w:rsidRPr="00447D4F">
        <w:rPr>
          <w:rFonts w:ascii="Times New Roman" w:eastAsia="Times New Roman" w:hAnsi="Times New Roman" w:cs="Times New Roman"/>
          <w:sz w:val="28"/>
          <w:szCs w:val="28"/>
          <w:lang w:eastAsia="ru-RU"/>
        </w:rPr>
        <w:t>ды среди производственных точек хозяйства, в которых приняло участие свыше 1 650 тружеников сел.</w:t>
      </w:r>
    </w:p>
    <w:p w:rsidR="00447D4F" w:rsidRPr="00447D4F" w:rsidRDefault="00447D4F" w:rsidP="00447D4F">
      <w:pPr>
        <w:widowControl w:val="0"/>
        <w:tabs>
          <w:tab w:val="left" w:pos="0"/>
        </w:tabs>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СПК (колхоз) «50 лет Октября» в феврале 2019 года прошла спартаки</w:t>
      </w:r>
      <w:r w:rsidRPr="00447D4F">
        <w:rPr>
          <w:rFonts w:ascii="Times New Roman" w:eastAsia="Times New Roman" w:hAnsi="Times New Roman" w:cs="Times New Roman"/>
          <w:sz w:val="28"/>
          <w:szCs w:val="28"/>
          <w:lang w:eastAsia="ru-RU"/>
        </w:rPr>
        <w:t>а</w:t>
      </w:r>
      <w:r w:rsidRPr="00447D4F">
        <w:rPr>
          <w:rFonts w:ascii="Times New Roman" w:eastAsia="Times New Roman" w:hAnsi="Times New Roman" w:cs="Times New Roman"/>
          <w:sz w:val="28"/>
          <w:szCs w:val="28"/>
          <w:lang w:eastAsia="ru-RU"/>
        </w:rPr>
        <w:lastRenderedPageBreak/>
        <w:t xml:space="preserve">да высшего и среднего звена «Кубок </w:t>
      </w:r>
      <w:proofErr w:type="spellStart"/>
      <w:r w:rsidRPr="00447D4F">
        <w:rPr>
          <w:rFonts w:ascii="Times New Roman" w:eastAsia="Times New Roman" w:hAnsi="Times New Roman" w:cs="Times New Roman"/>
          <w:sz w:val="28"/>
          <w:szCs w:val="28"/>
          <w:lang w:eastAsia="ru-RU"/>
        </w:rPr>
        <w:t>Залиманья</w:t>
      </w:r>
      <w:proofErr w:type="spellEnd"/>
      <w:r w:rsidRPr="00447D4F">
        <w:rPr>
          <w:rFonts w:ascii="Times New Roman" w:eastAsia="Times New Roman" w:hAnsi="Times New Roman" w:cs="Times New Roman"/>
          <w:sz w:val="28"/>
          <w:szCs w:val="28"/>
          <w:lang w:eastAsia="ru-RU"/>
        </w:rPr>
        <w:t>», в котором приняло участие     9 команд, по мини-футболу, волейболу, настольному теннису, шахматам, пер</w:t>
      </w:r>
      <w:r w:rsidRPr="00447D4F">
        <w:rPr>
          <w:rFonts w:ascii="Times New Roman" w:eastAsia="Times New Roman" w:hAnsi="Times New Roman" w:cs="Times New Roman"/>
          <w:sz w:val="28"/>
          <w:szCs w:val="28"/>
          <w:lang w:eastAsia="ru-RU"/>
        </w:rPr>
        <w:t>е</w:t>
      </w:r>
      <w:r w:rsidRPr="00447D4F">
        <w:rPr>
          <w:rFonts w:ascii="Times New Roman" w:eastAsia="Times New Roman" w:hAnsi="Times New Roman" w:cs="Times New Roman"/>
          <w:sz w:val="28"/>
          <w:szCs w:val="28"/>
          <w:lang w:eastAsia="ru-RU"/>
        </w:rPr>
        <w:t>тягиванию каната.</w:t>
      </w:r>
    </w:p>
    <w:p w:rsidR="00447D4F" w:rsidRPr="00447D4F" w:rsidRDefault="00447D4F" w:rsidP="00447D4F">
      <w:pPr>
        <w:widowControl w:val="0"/>
        <w:tabs>
          <w:tab w:val="left" w:pos="3220"/>
        </w:tabs>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Положительная динамика количества и качества проведенных соревнов</w:t>
      </w:r>
      <w:r w:rsidRPr="00447D4F">
        <w:rPr>
          <w:rFonts w:ascii="Times New Roman" w:eastAsia="Times New Roman" w:hAnsi="Times New Roman" w:cs="Times New Roman"/>
          <w:sz w:val="28"/>
          <w:szCs w:val="28"/>
          <w:lang w:eastAsia="ru-RU"/>
        </w:rPr>
        <w:t>а</w:t>
      </w:r>
      <w:r w:rsidRPr="00447D4F">
        <w:rPr>
          <w:rFonts w:ascii="Times New Roman" w:eastAsia="Times New Roman" w:hAnsi="Times New Roman" w:cs="Times New Roman"/>
          <w:sz w:val="28"/>
          <w:szCs w:val="28"/>
          <w:lang w:eastAsia="ru-RU"/>
        </w:rPr>
        <w:t>ний является хорошим показателем того, что руководители предприятий и о</w:t>
      </w:r>
      <w:r w:rsidRPr="00447D4F">
        <w:rPr>
          <w:rFonts w:ascii="Times New Roman" w:eastAsia="Times New Roman" w:hAnsi="Times New Roman" w:cs="Times New Roman"/>
          <w:sz w:val="28"/>
          <w:szCs w:val="28"/>
          <w:lang w:eastAsia="ru-RU"/>
        </w:rPr>
        <w:t>р</w:t>
      </w:r>
      <w:r w:rsidRPr="00447D4F">
        <w:rPr>
          <w:rFonts w:ascii="Times New Roman" w:eastAsia="Times New Roman" w:hAnsi="Times New Roman" w:cs="Times New Roman"/>
          <w:sz w:val="28"/>
          <w:szCs w:val="28"/>
          <w:lang w:eastAsia="ru-RU"/>
        </w:rPr>
        <w:t xml:space="preserve">ганизаций района в </w:t>
      </w:r>
      <w:r w:rsidR="001437F2">
        <w:rPr>
          <w:rFonts w:ascii="Times New Roman" w:eastAsia="Times New Roman" w:hAnsi="Times New Roman" w:cs="Times New Roman"/>
          <w:sz w:val="28"/>
          <w:szCs w:val="28"/>
          <w:lang w:eastAsia="ru-RU"/>
        </w:rPr>
        <w:t>2019</w:t>
      </w:r>
      <w:r w:rsidRPr="00447D4F">
        <w:rPr>
          <w:rFonts w:ascii="Times New Roman" w:eastAsia="Times New Roman" w:hAnsi="Times New Roman" w:cs="Times New Roman"/>
          <w:sz w:val="28"/>
          <w:szCs w:val="28"/>
          <w:lang w:eastAsia="ru-RU"/>
        </w:rPr>
        <w:t xml:space="preserve"> году </w:t>
      </w:r>
      <w:r w:rsidR="001437F2">
        <w:rPr>
          <w:rFonts w:ascii="Times New Roman" w:eastAsia="Times New Roman" w:hAnsi="Times New Roman" w:cs="Times New Roman"/>
          <w:sz w:val="28"/>
          <w:szCs w:val="28"/>
          <w:lang w:eastAsia="ru-RU"/>
        </w:rPr>
        <w:t>стали</w:t>
      </w:r>
      <w:r w:rsidRPr="00447D4F">
        <w:rPr>
          <w:rFonts w:ascii="Times New Roman" w:eastAsia="Times New Roman" w:hAnsi="Times New Roman" w:cs="Times New Roman"/>
          <w:sz w:val="28"/>
          <w:szCs w:val="28"/>
          <w:lang w:eastAsia="ru-RU"/>
        </w:rPr>
        <w:t xml:space="preserve"> уделять должное внимание пропаганде здорового образа жизни среди своих работников и привлечения их к активным занятиям физической культурой и спортом.</w:t>
      </w:r>
    </w:p>
    <w:p w:rsidR="00447D4F" w:rsidRPr="00447D4F" w:rsidRDefault="00447D4F" w:rsidP="00447D4F">
      <w:pPr>
        <w:widowControl w:val="0"/>
        <w:spacing w:line="240" w:lineRule="auto"/>
        <w:ind w:firstLine="708"/>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На основании недельного, месячного, квартального, полугодового, год</w:t>
      </w:r>
      <w:r w:rsidRPr="00447D4F">
        <w:rPr>
          <w:rFonts w:ascii="Times New Roman" w:eastAsia="Times New Roman" w:hAnsi="Times New Roman" w:cs="Times New Roman"/>
          <w:sz w:val="28"/>
          <w:szCs w:val="28"/>
          <w:lang w:eastAsia="ru-RU"/>
        </w:rPr>
        <w:t>о</w:t>
      </w:r>
      <w:r w:rsidRPr="00447D4F">
        <w:rPr>
          <w:rFonts w:ascii="Times New Roman" w:eastAsia="Times New Roman" w:hAnsi="Times New Roman" w:cs="Times New Roman"/>
          <w:sz w:val="28"/>
          <w:szCs w:val="28"/>
          <w:lang w:eastAsia="ru-RU"/>
        </w:rPr>
        <w:t xml:space="preserve">вого календарного плана ведется физкультурно-оздоровительная и спортивно-массовая работа. </w:t>
      </w:r>
    </w:p>
    <w:p w:rsidR="006F66CD" w:rsidRPr="00447D4F" w:rsidRDefault="00447D4F" w:rsidP="006F66CD">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 xml:space="preserve">В </w:t>
      </w:r>
      <w:r w:rsidR="001437F2">
        <w:rPr>
          <w:rFonts w:ascii="Times New Roman" w:eastAsia="Times New Roman" w:hAnsi="Times New Roman" w:cs="Times New Roman"/>
          <w:sz w:val="28"/>
          <w:szCs w:val="28"/>
          <w:lang w:eastAsia="ru-RU"/>
        </w:rPr>
        <w:t>МО</w:t>
      </w:r>
      <w:r w:rsidRPr="00447D4F">
        <w:rPr>
          <w:rFonts w:ascii="Times New Roman" w:eastAsia="Times New Roman" w:hAnsi="Times New Roman" w:cs="Times New Roman"/>
          <w:sz w:val="28"/>
          <w:szCs w:val="28"/>
          <w:lang w:eastAsia="ru-RU"/>
        </w:rPr>
        <w:t xml:space="preserve"> Щербиновский район 17 090 человек систематически занимаются физической культурой и спортом, что составляет 51,9 % от общего числа нас</w:t>
      </w:r>
      <w:r w:rsidRPr="00447D4F">
        <w:rPr>
          <w:rFonts w:ascii="Times New Roman" w:eastAsia="Times New Roman" w:hAnsi="Times New Roman" w:cs="Times New Roman"/>
          <w:sz w:val="28"/>
          <w:szCs w:val="28"/>
          <w:lang w:eastAsia="ru-RU"/>
        </w:rPr>
        <w:t>е</w:t>
      </w:r>
      <w:r w:rsidRPr="00447D4F">
        <w:rPr>
          <w:rFonts w:ascii="Times New Roman" w:eastAsia="Times New Roman" w:hAnsi="Times New Roman" w:cs="Times New Roman"/>
          <w:sz w:val="28"/>
          <w:szCs w:val="28"/>
          <w:lang w:eastAsia="ru-RU"/>
        </w:rPr>
        <w:t xml:space="preserve">ления. </w:t>
      </w:r>
      <w:r w:rsidR="006F66CD" w:rsidRPr="00447D4F">
        <w:rPr>
          <w:rFonts w:ascii="Times New Roman" w:eastAsia="Times New Roman" w:hAnsi="Times New Roman" w:cs="Times New Roman"/>
          <w:sz w:val="28"/>
          <w:szCs w:val="28"/>
          <w:lang w:eastAsia="ru-RU"/>
        </w:rPr>
        <w:t>По сравнению с 2018 годом число жителей систематически занима</w:t>
      </w:r>
      <w:r w:rsidR="006F66CD" w:rsidRPr="00447D4F">
        <w:rPr>
          <w:rFonts w:ascii="Times New Roman" w:eastAsia="Times New Roman" w:hAnsi="Times New Roman" w:cs="Times New Roman"/>
          <w:sz w:val="28"/>
          <w:szCs w:val="28"/>
          <w:lang w:eastAsia="ru-RU"/>
        </w:rPr>
        <w:t>ю</w:t>
      </w:r>
      <w:r w:rsidR="006F66CD" w:rsidRPr="00447D4F">
        <w:rPr>
          <w:rFonts w:ascii="Times New Roman" w:eastAsia="Times New Roman" w:hAnsi="Times New Roman" w:cs="Times New Roman"/>
          <w:sz w:val="28"/>
          <w:szCs w:val="28"/>
          <w:lang w:eastAsia="ru-RU"/>
        </w:rPr>
        <w:t>щихся физической культурой и спортом, увеличилась с 50,2 % до 51,9 %.</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 xml:space="preserve">За </w:t>
      </w:r>
      <w:r w:rsidR="001437F2">
        <w:rPr>
          <w:rFonts w:ascii="Times New Roman" w:eastAsia="Times New Roman" w:hAnsi="Times New Roman" w:cs="Times New Roman"/>
          <w:sz w:val="28"/>
          <w:szCs w:val="28"/>
          <w:lang w:eastAsia="ru-RU"/>
        </w:rPr>
        <w:t>2019 год</w:t>
      </w:r>
      <w:r w:rsidRPr="00447D4F">
        <w:rPr>
          <w:rFonts w:ascii="Times New Roman" w:eastAsia="Times New Roman" w:hAnsi="Times New Roman" w:cs="Times New Roman"/>
          <w:sz w:val="28"/>
          <w:szCs w:val="28"/>
          <w:lang w:eastAsia="ru-RU"/>
        </w:rPr>
        <w:t xml:space="preserve"> </w:t>
      </w:r>
      <w:r w:rsidR="001437F2">
        <w:rPr>
          <w:rFonts w:ascii="Times New Roman" w:eastAsia="Times New Roman" w:hAnsi="Times New Roman" w:cs="Times New Roman"/>
          <w:sz w:val="28"/>
          <w:szCs w:val="28"/>
          <w:lang w:eastAsia="ru-RU"/>
        </w:rPr>
        <w:t>было проведено</w:t>
      </w:r>
      <w:r w:rsidRPr="00447D4F">
        <w:rPr>
          <w:rFonts w:ascii="Times New Roman" w:eastAsia="Times New Roman" w:hAnsi="Times New Roman" w:cs="Times New Roman"/>
          <w:sz w:val="28"/>
          <w:szCs w:val="28"/>
          <w:lang w:eastAsia="ru-RU"/>
        </w:rPr>
        <w:t xml:space="preserve"> более 800 физкультурно-массовых и спо</w:t>
      </w:r>
      <w:r w:rsidRPr="00447D4F">
        <w:rPr>
          <w:rFonts w:ascii="Times New Roman" w:eastAsia="Times New Roman" w:hAnsi="Times New Roman" w:cs="Times New Roman"/>
          <w:sz w:val="28"/>
          <w:szCs w:val="28"/>
          <w:lang w:eastAsia="ru-RU"/>
        </w:rPr>
        <w:t>р</w:t>
      </w:r>
      <w:r w:rsidRPr="00447D4F">
        <w:rPr>
          <w:rFonts w:ascii="Times New Roman" w:eastAsia="Times New Roman" w:hAnsi="Times New Roman" w:cs="Times New Roman"/>
          <w:sz w:val="28"/>
          <w:szCs w:val="28"/>
          <w:lang w:eastAsia="ru-RU"/>
        </w:rPr>
        <w:t>тивно-оздоровительных мероприятий</w:t>
      </w:r>
      <w:r w:rsidR="001437F2" w:rsidRPr="001437F2">
        <w:rPr>
          <w:rFonts w:ascii="Times New Roman" w:eastAsia="Times New Roman" w:hAnsi="Times New Roman" w:cs="Times New Roman"/>
          <w:sz w:val="28"/>
          <w:szCs w:val="28"/>
          <w:lang w:eastAsia="ru-RU"/>
        </w:rPr>
        <w:t>, в которых приняли участие жители МО Щербиновский район</w:t>
      </w:r>
      <w:r w:rsidR="006F66CD">
        <w:rPr>
          <w:rFonts w:ascii="Times New Roman" w:eastAsia="Times New Roman" w:hAnsi="Times New Roman" w:cs="Times New Roman"/>
          <w:sz w:val="28"/>
          <w:szCs w:val="28"/>
          <w:lang w:eastAsia="ru-RU"/>
        </w:rPr>
        <w:t xml:space="preserve"> и достигли высоких результатов</w:t>
      </w:r>
      <w:r w:rsidR="001437F2" w:rsidRPr="001437F2">
        <w:rPr>
          <w:rFonts w:ascii="Times New Roman" w:eastAsia="Times New Roman" w:hAnsi="Times New Roman" w:cs="Times New Roman"/>
          <w:sz w:val="28"/>
          <w:szCs w:val="28"/>
          <w:lang w:eastAsia="ru-RU"/>
        </w:rPr>
        <w:t>.</w:t>
      </w:r>
    </w:p>
    <w:p w:rsidR="00447D4F" w:rsidRPr="00447D4F" w:rsidRDefault="00447D4F" w:rsidP="00447D4F">
      <w:pPr>
        <w:widowControl w:val="0"/>
        <w:spacing w:line="240" w:lineRule="auto"/>
        <w:ind w:firstLine="708"/>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муниципальном образовании Щербиновский район работает 12 фи</w:t>
      </w:r>
      <w:r w:rsidRPr="00447D4F">
        <w:rPr>
          <w:rFonts w:ascii="Times New Roman" w:eastAsia="Times New Roman" w:hAnsi="Times New Roman" w:cs="Times New Roman"/>
          <w:sz w:val="28"/>
          <w:szCs w:val="28"/>
          <w:lang w:eastAsia="ru-RU"/>
        </w:rPr>
        <w:t>з</w:t>
      </w:r>
      <w:r w:rsidRPr="00447D4F">
        <w:rPr>
          <w:rFonts w:ascii="Times New Roman" w:eastAsia="Times New Roman" w:hAnsi="Times New Roman" w:cs="Times New Roman"/>
          <w:sz w:val="28"/>
          <w:szCs w:val="28"/>
          <w:lang w:eastAsia="ru-RU"/>
        </w:rPr>
        <w:t>культурно-спортивных клубов по месту жительства, в которых занимаются       4 263 человека.</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Ответственными за работу клубов являются инструктора по физической культуре и спорту сельских поселений. В течение года на базе клубов по месту жительства проводятся физкультурно-оздоровительные, спортивно-массовые мероприятия среди различных возрастных групп.</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Самыми массовыми являются проведение соревнований на Кубок губе</w:t>
      </w:r>
      <w:r w:rsidRPr="00447D4F">
        <w:rPr>
          <w:rFonts w:ascii="Times New Roman" w:eastAsia="Times New Roman" w:hAnsi="Times New Roman" w:cs="Times New Roman"/>
          <w:sz w:val="28"/>
          <w:szCs w:val="28"/>
          <w:lang w:eastAsia="ru-RU"/>
        </w:rPr>
        <w:t>р</w:t>
      </w:r>
      <w:r w:rsidRPr="00447D4F">
        <w:rPr>
          <w:rFonts w:ascii="Times New Roman" w:eastAsia="Times New Roman" w:hAnsi="Times New Roman" w:cs="Times New Roman"/>
          <w:sz w:val="28"/>
          <w:szCs w:val="28"/>
          <w:lang w:eastAsia="ru-RU"/>
        </w:rPr>
        <w:t>натора Краснодарского края по:</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легкой атлетике среди учащихся общеобразовательных учреждений;</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уличному баскетболу среди дворовых команд;</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футболу среди дворовых команд и команд;</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0"/>
          <w:lang w:eastAsia="ru-RU"/>
        </w:rPr>
      </w:pPr>
      <w:r w:rsidRPr="00447D4F">
        <w:rPr>
          <w:rFonts w:ascii="Times New Roman" w:eastAsia="Times New Roman" w:hAnsi="Times New Roman" w:cs="Times New Roman"/>
          <w:sz w:val="28"/>
          <w:szCs w:val="28"/>
          <w:lang w:eastAsia="ru-RU"/>
        </w:rPr>
        <w:t xml:space="preserve">настольному теннису среди учащихся общеобразовательных учреждений. </w:t>
      </w:r>
    </w:p>
    <w:p w:rsidR="00447D4F" w:rsidRPr="00447D4F" w:rsidRDefault="00447D4F" w:rsidP="00447D4F">
      <w:pPr>
        <w:widowControl w:val="0"/>
        <w:spacing w:line="240" w:lineRule="auto"/>
        <w:ind w:firstLine="708"/>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Всего на территории муниципального образования 56 спортивных соор</w:t>
      </w:r>
      <w:r w:rsidRPr="00447D4F">
        <w:rPr>
          <w:rFonts w:ascii="Times New Roman" w:eastAsia="Times New Roman" w:hAnsi="Times New Roman" w:cs="Times New Roman"/>
          <w:sz w:val="28"/>
          <w:szCs w:val="28"/>
          <w:lang w:eastAsia="ru-RU"/>
        </w:rPr>
        <w:t>у</w:t>
      </w:r>
      <w:r w:rsidRPr="00447D4F">
        <w:rPr>
          <w:rFonts w:ascii="Times New Roman" w:eastAsia="Times New Roman" w:hAnsi="Times New Roman" w:cs="Times New Roman"/>
          <w:sz w:val="28"/>
          <w:szCs w:val="28"/>
          <w:lang w:eastAsia="ru-RU"/>
        </w:rPr>
        <w:t>жений, из них:</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стадион с трибунами – 1;</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спортивных залов – 23;</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стрелковых тиров – 3;</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плоскостные спортивные сооружения – 10;</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 из них футбольный поля – 5;</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Универсальная игровая площадка – 14.</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сельских поселениях района ведется активная работа по привлечению населения к регулярным занятиям физической культурой и массовым спортом.</w:t>
      </w:r>
    </w:p>
    <w:p w:rsidR="00447D4F" w:rsidRPr="00447D4F" w:rsidRDefault="00447D4F" w:rsidP="00447D4F">
      <w:pPr>
        <w:widowControl w:val="0"/>
        <w:spacing w:line="240" w:lineRule="auto"/>
        <w:ind w:firstLine="709"/>
        <w:jc w:val="both"/>
        <w:rPr>
          <w:rFonts w:ascii="Times New Roman" w:eastAsia="Times New Roman" w:hAnsi="Times New Roman" w:cs="Times New Roman"/>
          <w:color w:val="000000"/>
          <w:sz w:val="28"/>
          <w:szCs w:val="24"/>
          <w:lang w:eastAsia="ru-RU"/>
        </w:rPr>
      </w:pPr>
      <w:r w:rsidRPr="00447D4F">
        <w:rPr>
          <w:rFonts w:ascii="Times New Roman" w:eastAsia="Times New Roman" w:hAnsi="Times New Roman" w:cs="Times New Roman"/>
          <w:color w:val="000000"/>
          <w:sz w:val="28"/>
          <w:szCs w:val="24"/>
          <w:lang w:eastAsia="ru-RU"/>
        </w:rPr>
        <w:t>Основная форма физкультурно-спортивной работы в сельских поселениях – это проведение спартакиад среди различных категорий населения (детские дошкольные учреждения, общеобразовательные школы, коллективы организ</w:t>
      </w:r>
      <w:r w:rsidRPr="00447D4F">
        <w:rPr>
          <w:rFonts w:ascii="Times New Roman" w:eastAsia="Times New Roman" w:hAnsi="Times New Roman" w:cs="Times New Roman"/>
          <w:color w:val="000000"/>
          <w:sz w:val="28"/>
          <w:szCs w:val="24"/>
          <w:lang w:eastAsia="ru-RU"/>
        </w:rPr>
        <w:t>а</w:t>
      </w:r>
      <w:r w:rsidRPr="00447D4F">
        <w:rPr>
          <w:rFonts w:ascii="Times New Roman" w:eastAsia="Times New Roman" w:hAnsi="Times New Roman" w:cs="Times New Roman"/>
          <w:color w:val="000000"/>
          <w:sz w:val="28"/>
          <w:szCs w:val="24"/>
          <w:lang w:eastAsia="ru-RU"/>
        </w:rPr>
        <w:lastRenderedPageBreak/>
        <w:t>ций и учреждений), спортивных праздников, массовых соревнований, посв</w:t>
      </w:r>
      <w:r w:rsidRPr="00447D4F">
        <w:rPr>
          <w:rFonts w:ascii="Times New Roman" w:eastAsia="Times New Roman" w:hAnsi="Times New Roman" w:cs="Times New Roman"/>
          <w:color w:val="000000"/>
          <w:sz w:val="28"/>
          <w:szCs w:val="24"/>
          <w:lang w:eastAsia="ru-RU"/>
        </w:rPr>
        <w:t>я</w:t>
      </w:r>
      <w:r w:rsidRPr="00447D4F">
        <w:rPr>
          <w:rFonts w:ascii="Times New Roman" w:eastAsia="Times New Roman" w:hAnsi="Times New Roman" w:cs="Times New Roman"/>
          <w:color w:val="000000"/>
          <w:sz w:val="28"/>
          <w:szCs w:val="24"/>
          <w:lang w:eastAsia="ru-RU"/>
        </w:rPr>
        <w:t xml:space="preserve">щенных знаменательным датам. Кроме комплексных мероприятий, проводятся соревнования по различным видам спорта согласно календарным планам. </w:t>
      </w:r>
    </w:p>
    <w:p w:rsidR="00447D4F" w:rsidRPr="00447D4F" w:rsidRDefault="00447D4F" w:rsidP="00447D4F">
      <w:pPr>
        <w:widowControl w:val="0"/>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 xml:space="preserve">В муниципальном образовании Щербиновский район в течение 2019 года проходила </w:t>
      </w:r>
      <w:r w:rsidRPr="00447D4F">
        <w:rPr>
          <w:rFonts w:ascii="Times New Roman" w:eastAsia="Times New Roman" w:hAnsi="Times New Roman" w:cs="Times New Roman"/>
          <w:sz w:val="28"/>
          <w:szCs w:val="28"/>
          <w:lang w:val="en-US" w:eastAsia="ru-RU"/>
        </w:rPr>
        <w:t>XVIV</w:t>
      </w:r>
      <w:r w:rsidRPr="00447D4F">
        <w:rPr>
          <w:rFonts w:ascii="Times New Roman" w:eastAsia="Times New Roman" w:hAnsi="Times New Roman" w:cs="Times New Roman"/>
          <w:sz w:val="28"/>
          <w:szCs w:val="28"/>
          <w:lang w:eastAsia="ru-RU"/>
        </w:rPr>
        <w:t xml:space="preserve"> спартакиада среди сельских поселений муниципального обр</w:t>
      </w:r>
      <w:r w:rsidRPr="00447D4F">
        <w:rPr>
          <w:rFonts w:ascii="Times New Roman" w:eastAsia="Times New Roman" w:hAnsi="Times New Roman" w:cs="Times New Roman"/>
          <w:sz w:val="28"/>
          <w:szCs w:val="28"/>
          <w:lang w:eastAsia="ru-RU"/>
        </w:rPr>
        <w:t>а</w:t>
      </w:r>
      <w:r w:rsidRPr="00447D4F">
        <w:rPr>
          <w:rFonts w:ascii="Times New Roman" w:eastAsia="Times New Roman" w:hAnsi="Times New Roman" w:cs="Times New Roman"/>
          <w:sz w:val="28"/>
          <w:szCs w:val="28"/>
          <w:lang w:eastAsia="ru-RU"/>
        </w:rPr>
        <w:t>зования Щербиновский район «Со спортом дружить - здоровыми быть!» по 17 видам спорта, в которых приняло участие свыше 1900 человек.</w:t>
      </w:r>
    </w:p>
    <w:p w:rsidR="00447D4F" w:rsidRPr="00447D4F" w:rsidRDefault="00447D4F" w:rsidP="006F66CD">
      <w:pPr>
        <w:widowControl w:val="0"/>
        <w:tabs>
          <w:tab w:val="left" w:pos="0"/>
        </w:tabs>
        <w:spacing w:line="240" w:lineRule="auto"/>
        <w:ind w:firstLine="851"/>
        <w:jc w:val="both"/>
        <w:rPr>
          <w:rFonts w:ascii="Times New Roman" w:eastAsia="Times New Roman" w:hAnsi="Times New Roman" w:cs="Times New Roman"/>
          <w:color w:val="FF0000"/>
          <w:sz w:val="28"/>
          <w:szCs w:val="28"/>
          <w:lang w:eastAsia="ru-RU"/>
        </w:rPr>
      </w:pPr>
      <w:r w:rsidRPr="00447D4F">
        <w:rPr>
          <w:rFonts w:ascii="Times New Roman" w:eastAsia="Times New Roman" w:hAnsi="Times New Roman" w:cs="Times New Roman"/>
          <w:sz w:val="28"/>
          <w:szCs w:val="28"/>
          <w:lang w:eastAsia="ru-RU"/>
        </w:rPr>
        <w:t>Работа по развитию физической культуры и спорта среди лиц с огран</w:t>
      </w:r>
      <w:r w:rsidRPr="00447D4F">
        <w:rPr>
          <w:rFonts w:ascii="Times New Roman" w:eastAsia="Times New Roman" w:hAnsi="Times New Roman" w:cs="Times New Roman"/>
          <w:sz w:val="28"/>
          <w:szCs w:val="28"/>
          <w:lang w:eastAsia="ru-RU"/>
        </w:rPr>
        <w:t>и</w:t>
      </w:r>
      <w:r w:rsidRPr="00447D4F">
        <w:rPr>
          <w:rFonts w:ascii="Times New Roman" w:eastAsia="Times New Roman" w:hAnsi="Times New Roman" w:cs="Times New Roman"/>
          <w:sz w:val="28"/>
          <w:szCs w:val="28"/>
          <w:lang w:eastAsia="ru-RU"/>
        </w:rPr>
        <w:t>ченными возможностями здоровья направлена на реализацию норм Федерал</w:t>
      </w:r>
      <w:r w:rsidRPr="00447D4F">
        <w:rPr>
          <w:rFonts w:ascii="Times New Roman" w:eastAsia="Times New Roman" w:hAnsi="Times New Roman" w:cs="Times New Roman"/>
          <w:sz w:val="28"/>
          <w:szCs w:val="28"/>
          <w:lang w:eastAsia="ru-RU"/>
        </w:rPr>
        <w:t>ь</w:t>
      </w:r>
      <w:r w:rsidRPr="00447D4F">
        <w:rPr>
          <w:rFonts w:ascii="Times New Roman" w:eastAsia="Times New Roman" w:hAnsi="Times New Roman" w:cs="Times New Roman"/>
          <w:sz w:val="28"/>
          <w:szCs w:val="28"/>
          <w:lang w:eastAsia="ru-RU"/>
        </w:rPr>
        <w:t>ного Закона от 04 декабря 2007 года № 329-ФЗ «О физической культуре и спо</w:t>
      </w:r>
      <w:r w:rsidRPr="00447D4F">
        <w:rPr>
          <w:rFonts w:ascii="Times New Roman" w:eastAsia="Times New Roman" w:hAnsi="Times New Roman" w:cs="Times New Roman"/>
          <w:sz w:val="28"/>
          <w:szCs w:val="28"/>
          <w:lang w:eastAsia="ru-RU"/>
        </w:rPr>
        <w:t>р</w:t>
      </w:r>
      <w:r w:rsidRPr="00447D4F">
        <w:rPr>
          <w:rFonts w:ascii="Times New Roman" w:eastAsia="Times New Roman" w:hAnsi="Times New Roman" w:cs="Times New Roman"/>
          <w:sz w:val="28"/>
          <w:szCs w:val="28"/>
          <w:lang w:eastAsia="ru-RU"/>
        </w:rPr>
        <w:t>ту в Российской Федерации».</w:t>
      </w:r>
      <w:r w:rsidR="006F66CD" w:rsidRPr="006F66CD">
        <w:rPr>
          <w:rFonts w:ascii="Times New Roman" w:eastAsia="Times New Roman" w:hAnsi="Times New Roman" w:cs="Times New Roman"/>
          <w:sz w:val="28"/>
          <w:szCs w:val="28"/>
          <w:lang w:eastAsia="ru-RU"/>
        </w:rPr>
        <w:t xml:space="preserve"> </w:t>
      </w:r>
      <w:r w:rsidR="006F66CD" w:rsidRPr="00447D4F">
        <w:rPr>
          <w:rFonts w:ascii="Times New Roman" w:eastAsia="Times New Roman" w:hAnsi="Times New Roman" w:cs="Times New Roman"/>
          <w:sz w:val="28"/>
          <w:szCs w:val="28"/>
          <w:lang w:eastAsia="ru-RU"/>
        </w:rPr>
        <w:t xml:space="preserve">В 2019  году 511 человек данной категории людей </w:t>
      </w:r>
      <w:r w:rsidR="006F66CD">
        <w:rPr>
          <w:rFonts w:ascii="Times New Roman" w:eastAsia="Times New Roman" w:hAnsi="Times New Roman" w:cs="Times New Roman"/>
          <w:sz w:val="28"/>
          <w:szCs w:val="28"/>
          <w:lang w:eastAsia="ru-RU"/>
        </w:rPr>
        <w:t>были вовлечены в занятия</w:t>
      </w:r>
      <w:r w:rsidR="006F66CD" w:rsidRPr="00447D4F">
        <w:rPr>
          <w:rFonts w:ascii="Times New Roman" w:eastAsia="Times New Roman" w:hAnsi="Times New Roman" w:cs="Times New Roman"/>
          <w:sz w:val="28"/>
          <w:szCs w:val="28"/>
          <w:lang w:eastAsia="ru-RU"/>
        </w:rPr>
        <w:t xml:space="preserve"> физической культурой и спортом.</w:t>
      </w:r>
    </w:p>
    <w:p w:rsidR="00447D4F" w:rsidRPr="00447D4F" w:rsidRDefault="00447D4F" w:rsidP="00447D4F">
      <w:pPr>
        <w:widowControl w:val="0"/>
        <w:tabs>
          <w:tab w:val="left" w:pos="0"/>
        </w:tabs>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2019 году провели и приняли участие в спортивных мероприятиях:</w:t>
      </w:r>
    </w:p>
    <w:p w:rsidR="00447D4F" w:rsidRPr="00447D4F" w:rsidRDefault="00447D4F" w:rsidP="00447D4F">
      <w:pPr>
        <w:widowControl w:val="0"/>
        <w:tabs>
          <w:tab w:val="left" w:pos="0"/>
        </w:tabs>
        <w:spacing w:line="240" w:lineRule="auto"/>
        <w:ind w:firstLine="709"/>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 xml:space="preserve">Открытый Рождественский турнир по шашкам, шахматам; соревнования по настольному теннису к Дню Защитника Отечества; спортивные состязания «Спорт против наркотиков»; соревнования по </w:t>
      </w:r>
      <w:proofErr w:type="spellStart"/>
      <w:r w:rsidRPr="00447D4F">
        <w:rPr>
          <w:rFonts w:ascii="Times New Roman" w:eastAsia="Times New Roman" w:hAnsi="Times New Roman" w:cs="Times New Roman"/>
          <w:sz w:val="28"/>
          <w:szCs w:val="28"/>
          <w:lang w:eastAsia="ru-RU"/>
        </w:rPr>
        <w:t>дартсу</w:t>
      </w:r>
      <w:proofErr w:type="spellEnd"/>
      <w:r w:rsidRPr="00447D4F">
        <w:rPr>
          <w:rFonts w:ascii="Times New Roman" w:eastAsia="Times New Roman" w:hAnsi="Times New Roman" w:cs="Times New Roman"/>
          <w:sz w:val="28"/>
          <w:szCs w:val="28"/>
          <w:lang w:eastAsia="ru-RU"/>
        </w:rPr>
        <w:t>, к Дню 8 марта; соревн</w:t>
      </w:r>
      <w:r w:rsidRPr="00447D4F">
        <w:rPr>
          <w:rFonts w:ascii="Times New Roman" w:eastAsia="Times New Roman" w:hAnsi="Times New Roman" w:cs="Times New Roman"/>
          <w:sz w:val="28"/>
          <w:szCs w:val="28"/>
          <w:lang w:eastAsia="ru-RU"/>
        </w:rPr>
        <w:t>о</w:t>
      </w:r>
      <w:r w:rsidRPr="00447D4F">
        <w:rPr>
          <w:rFonts w:ascii="Times New Roman" w:eastAsia="Times New Roman" w:hAnsi="Times New Roman" w:cs="Times New Roman"/>
          <w:sz w:val="28"/>
          <w:szCs w:val="28"/>
          <w:lang w:eastAsia="ru-RU"/>
        </w:rPr>
        <w:t xml:space="preserve">вания по шашкам, </w:t>
      </w:r>
      <w:proofErr w:type="spellStart"/>
      <w:r w:rsidRPr="00447D4F">
        <w:rPr>
          <w:rFonts w:ascii="Times New Roman" w:eastAsia="Times New Roman" w:hAnsi="Times New Roman" w:cs="Times New Roman"/>
          <w:sz w:val="28"/>
          <w:szCs w:val="28"/>
          <w:lang w:eastAsia="ru-RU"/>
        </w:rPr>
        <w:t>дартсу</w:t>
      </w:r>
      <w:proofErr w:type="spellEnd"/>
      <w:r w:rsidRPr="00447D4F">
        <w:rPr>
          <w:rFonts w:ascii="Times New Roman" w:eastAsia="Times New Roman" w:hAnsi="Times New Roman" w:cs="Times New Roman"/>
          <w:sz w:val="28"/>
          <w:szCs w:val="28"/>
          <w:lang w:eastAsia="ru-RU"/>
        </w:rPr>
        <w:t xml:space="preserve"> к Дню Победы; соревнования по шахматам к Дню защиты детей; соревнования по футболу к Международному дню борьбы с наркоманией и незаконным оборотом наркотиков; соревнования по настольн</w:t>
      </w:r>
      <w:r w:rsidRPr="00447D4F">
        <w:rPr>
          <w:rFonts w:ascii="Times New Roman" w:eastAsia="Times New Roman" w:hAnsi="Times New Roman" w:cs="Times New Roman"/>
          <w:sz w:val="28"/>
          <w:szCs w:val="28"/>
          <w:lang w:eastAsia="ru-RU"/>
        </w:rPr>
        <w:t>о</w:t>
      </w:r>
      <w:r w:rsidRPr="00447D4F">
        <w:rPr>
          <w:rFonts w:ascii="Times New Roman" w:eastAsia="Times New Roman" w:hAnsi="Times New Roman" w:cs="Times New Roman"/>
          <w:sz w:val="28"/>
          <w:szCs w:val="28"/>
          <w:lang w:eastAsia="ru-RU"/>
        </w:rPr>
        <w:t xml:space="preserve">му теннису, шашкам, шахматам и </w:t>
      </w:r>
      <w:proofErr w:type="spellStart"/>
      <w:r w:rsidRPr="00447D4F">
        <w:rPr>
          <w:rFonts w:ascii="Times New Roman" w:eastAsia="Times New Roman" w:hAnsi="Times New Roman" w:cs="Times New Roman"/>
          <w:sz w:val="28"/>
          <w:szCs w:val="28"/>
          <w:lang w:eastAsia="ru-RU"/>
        </w:rPr>
        <w:t>дартсу</w:t>
      </w:r>
      <w:proofErr w:type="spellEnd"/>
      <w:r w:rsidRPr="00447D4F">
        <w:rPr>
          <w:rFonts w:ascii="Times New Roman" w:eastAsia="Times New Roman" w:hAnsi="Times New Roman" w:cs="Times New Roman"/>
          <w:sz w:val="28"/>
          <w:szCs w:val="28"/>
          <w:lang w:eastAsia="ru-RU"/>
        </w:rPr>
        <w:t xml:space="preserve">, посвященные Дню физкультурника; соревнования по </w:t>
      </w:r>
      <w:proofErr w:type="spellStart"/>
      <w:r w:rsidRPr="00447D4F">
        <w:rPr>
          <w:rFonts w:ascii="Times New Roman" w:eastAsia="Times New Roman" w:hAnsi="Times New Roman" w:cs="Times New Roman"/>
          <w:sz w:val="28"/>
          <w:szCs w:val="28"/>
          <w:lang w:eastAsia="ru-RU"/>
        </w:rPr>
        <w:t>дартсу</w:t>
      </w:r>
      <w:proofErr w:type="spellEnd"/>
      <w:r w:rsidRPr="00447D4F">
        <w:rPr>
          <w:rFonts w:ascii="Times New Roman" w:eastAsia="Times New Roman" w:hAnsi="Times New Roman" w:cs="Times New Roman"/>
          <w:sz w:val="28"/>
          <w:szCs w:val="28"/>
          <w:lang w:eastAsia="ru-RU"/>
        </w:rPr>
        <w:t xml:space="preserve"> и шашкам к Дню народного единства.</w:t>
      </w:r>
    </w:p>
    <w:p w:rsidR="00447D4F" w:rsidRDefault="00447D4F" w:rsidP="00447D4F">
      <w:pPr>
        <w:widowControl w:val="0"/>
        <w:spacing w:line="240" w:lineRule="auto"/>
        <w:ind w:firstLine="708"/>
        <w:jc w:val="both"/>
        <w:rPr>
          <w:rFonts w:ascii="Times New Roman" w:eastAsia="Times New Roman" w:hAnsi="Times New Roman" w:cs="Times New Roman"/>
          <w:sz w:val="28"/>
          <w:szCs w:val="28"/>
          <w:lang w:eastAsia="ru-RU"/>
        </w:rPr>
      </w:pPr>
      <w:r w:rsidRPr="00447D4F">
        <w:rPr>
          <w:rFonts w:ascii="Times New Roman" w:eastAsia="Times New Roman" w:hAnsi="Times New Roman" w:cs="Times New Roman"/>
          <w:sz w:val="28"/>
          <w:szCs w:val="28"/>
          <w:lang w:eastAsia="ru-RU"/>
        </w:rPr>
        <w:t>В 2019 году приобрели комплект спортивно-технологического оборуд</w:t>
      </w:r>
      <w:r w:rsidRPr="00447D4F">
        <w:rPr>
          <w:rFonts w:ascii="Times New Roman" w:eastAsia="Times New Roman" w:hAnsi="Times New Roman" w:cs="Times New Roman"/>
          <w:sz w:val="28"/>
          <w:szCs w:val="28"/>
          <w:lang w:eastAsia="ru-RU"/>
        </w:rPr>
        <w:t>о</w:t>
      </w:r>
      <w:r w:rsidRPr="00447D4F">
        <w:rPr>
          <w:rFonts w:ascii="Times New Roman" w:eastAsia="Times New Roman" w:hAnsi="Times New Roman" w:cs="Times New Roman"/>
          <w:sz w:val="28"/>
          <w:szCs w:val="28"/>
          <w:lang w:eastAsia="ru-RU"/>
        </w:rPr>
        <w:t>вания для создания 1 (одной) малой спортивной площадки в рамках реализации регионального проекта Краснодарского края «Спорт - норма жизни»</w:t>
      </w:r>
      <w:r w:rsidR="006F66CD">
        <w:rPr>
          <w:rFonts w:ascii="Times New Roman" w:eastAsia="Times New Roman" w:hAnsi="Times New Roman" w:cs="Times New Roman"/>
          <w:sz w:val="28"/>
          <w:szCs w:val="28"/>
          <w:lang w:eastAsia="ru-RU"/>
        </w:rPr>
        <w:t>.</w:t>
      </w:r>
    </w:p>
    <w:p w:rsidR="00DB054B" w:rsidRDefault="00DB054B" w:rsidP="00447D4F">
      <w:pPr>
        <w:widowControl w:val="0"/>
        <w:spacing w:line="240" w:lineRule="auto"/>
        <w:ind w:firstLine="708"/>
        <w:jc w:val="both"/>
        <w:rPr>
          <w:rFonts w:ascii="Times New Roman" w:eastAsia="Times New Roman" w:hAnsi="Times New Roman" w:cs="Times New Roman"/>
          <w:sz w:val="28"/>
          <w:szCs w:val="28"/>
          <w:lang w:eastAsia="ru-RU"/>
        </w:rPr>
      </w:pPr>
    </w:p>
    <w:p w:rsidR="00DB054B" w:rsidRDefault="00DB054B" w:rsidP="00DB054B">
      <w:pPr>
        <w:widowControl w:val="0"/>
        <w:spacing w:line="240" w:lineRule="auto"/>
        <w:ind w:firstLine="708"/>
        <w:jc w:val="center"/>
        <w:rPr>
          <w:rFonts w:ascii="Times New Roman" w:eastAsia="Times New Roman" w:hAnsi="Times New Roman" w:cs="Times New Roman"/>
          <w:sz w:val="28"/>
          <w:szCs w:val="28"/>
          <w:highlight w:val="yellow"/>
          <w:lang w:eastAsia="ru-RU"/>
        </w:rPr>
      </w:pPr>
      <w:r w:rsidRPr="00274B2F">
        <w:rPr>
          <w:rFonts w:ascii="Times New Roman" w:eastAsia="Times New Roman" w:hAnsi="Times New Roman" w:cs="Times New Roman"/>
          <w:sz w:val="28"/>
          <w:szCs w:val="28"/>
          <w:lang w:eastAsia="ru-RU"/>
        </w:rPr>
        <w:t>Молодежная политика</w:t>
      </w:r>
    </w:p>
    <w:p w:rsidR="00DB054B" w:rsidRDefault="00DB054B" w:rsidP="00DB054B">
      <w:pPr>
        <w:widowControl w:val="0"/>
        <w:spacing w:line="240" w:lineRule="auto"/>
        <w:ind w:firstLine="708"/>
        <w:jc w:val="center"/>
        <w:rPr>
          <w:rFonts w:ascii="Times New Roman" w:eastAsia="Times New Roman" w:hAnsi="Times New Roman" w:cs="Times New Roman"/>
          <w:sz w:val="28"/>
          <w:szCs w:val="28"/>
          <w:highlight w:val="yellow"/>
          <w:lang w:eastAsia="ru-RU"/>
        </w:rPr>
      </w:pPr>
    </w:p>
    <w:p w:rsidR="00DB054B" w:rsidRPr="00DB054B" w:rsidRDefault="00DB054B" w:rsidP="00DB054B">
      <w:pPr>
        <w:spacing w:line="240" w:lineRule="auto"/>
        <w:ind w:firstLine="709"/>
        <w:jc w:val="both"/>
        <w:rPr>
          <w:rFonts w:ascii="Times New Roman" w:eastAsia="Times New Roman" w:hAnsi="Times New Roman" w:cs="Times New Roman"/>
          <w:sz w:val="28"/>
          <w:szCs w:val="28"/>
          <w:lang w:eastAsia="ar-SA"/>
        </w:rPr>
      </w:pPr>
      <w:r w:rsidRPr="00DB054B">
        <w:rPr>
          <w:rFonts w:ascii="Times New Roman" w:eastAsia="Calibri" w:hAnsi="Times New Roman" w:cs="Times New Roman"/>
          <w:sz w:val="28"/>
          <w:szCs w:val="28"/>
          <w:lang w:eastAsia="ru-RU"/>
        </w:rPr>
        <w:t>На территории муниципального образования действует 1 муниципальный молодежный центр – муниципального казенное учреждение муниципального образования Щербиновский район «Центр комплексного социального обслуж</w:t>
      </w:r>
      <w:r w:rsidRPr="00DB054B">
        <w:rPr>
          <w:rFonts w:ascii="Times New Roman" w:eastAsia="Calibri" w:hAnsi="Times New Roman" w:cs="Times New Roman"/>
          <w:sz w:val="28"/>
          <w:szCs w:val="28"/>
          <w:lang w:eastAsia="ru-RU"/>
        </w:rPr>
        <w:t>и</w:t>
      </w:r>
      <w:r w:rsidRPr="00DB054B">
        <w:rPr>
          <w:rFonts w:ascii="Times New Roman" w:eastAsia="Calibri" w:hAnsi="Times New Roman" w:cs="Times New Roman"/>
          <w:sz w:val="28"/>
          <w:szCs w:val="28"/>
          <w:lang w:eastAsia="ru-RU"/>
        </w:rPr>
        <w:t xml:space="preserve">вания молодежи «Горизонт», расположенный в ст. Старощербиновской. </w:t>
      </w:r>
    </w:p>
    <w:p w:rsidR="00DB054B" w:rsidRDefault="00DB054B" w:rsidP="00DB054B">
      <w:pPr>
        <w:spacing w:line="240" w:lineRule="auto"/>
        <w:ind w:firstLine="709"/>
        <w:jc w:val="both"/>
        <w:rPr>
          <w:rFonts w:ascii="Times New Roman" w:eastAsia="Times New Roman" w:hAnsi="Times New Roman" w:cs="Times New Roman"/>
          <w:sz w:val="28"/>
          <w:szCs w:val="28"/>
          <w:lang w:eastAsia="ru-RU"/>
        </w:rPr>
      </w:pPr>
      <w:r w:rsidRPr="00DB054B">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МО Щербиновский район</w:t>
      </w:r>
      <w:r w:rsidRPr="00DB054B">
        <w:rPr>
          <w:rFonts w:ascii="Times New Roman" w:eastAsia="Times New Roman" w:hAnsi="Times New Roman" w:cs="Times New Roman"/>
          <w:sz w:val="28"/>
          <w:szCs w:val="28"/>
          <w:lang w:eastAsia="ru-RU"/>
        </w:rPr>
        <w:t xml:space="preserve"> созданы 8 клубов по месту жительства с охватом участников 107 человек, 15 летних дворовых площадок с охватом участников в летний период 584 человека, 6 турниковых комплексов (</w:t>
      </w:r>
      <w:proofErr w:type="spellStart"/>
      <w:r w:rsidRPr="00DB054B">
        <w:rPr>
          <w:rFonts w:ascii="Times New Roman" w:eastAsia="Times New Roman" w:hAnsi="Times New Roman" w:cs="Times New Roman"/>
          <w:sz w:val="28"/>
          <w:szCs w:val="28"/>
          <w:lang w:eastAsia="ru-RU"/>
        </w:rPr>
        <w:t>воркаут</w:t>
      </w:r>
      <w:proofErr w:type="spellEnd"/>
      <w:r w:rsidRPr="00DB054B">
        <w:rPr>
          <w:rFonts w:ascii="Times New Roman" w:eastAsia="Times New Roman" w:hAnsi="Times New Roman" w:cs="Times New Roman"/>
          <w:sz w:val="28"/>
          <w:szCs w:val="28"/>
          <w:lang w:eastAsia="ru-RU"/>
        </w:rPr>
        <w:t>) – в Щербиновском (2016), Екатериновском (2017), Шабельском (2018), Ейск</w:t>
      </w:r>
      <w:r w:rsidRPr="00DB054B">
        <w:rPr>
          <w:rFonts w:ascii="Times New Roman" w:eastAsia="Times New Roman" w:hAnsi="Times New Roman" w:cs="Times New Roman"/>
          <w:sz w:val="28"/>
          <w:szCs w:val="28"/>
          <w:lang w:eastAsia="ru-RU"/>
        </w:rPr>
        <w:t>о</w:t>
      </w:r>
      <w:r w:rsidRPr="00DB054B">
        <w:rPr>
          <w:rFonts w:ascii="Times New Roman" w:eastAsia="Times New Roman" w:hAnsi="Times New Roman" w:cs="Times New Roman"/>
          <w:sz w:val="28"/>
          <w:szCs w:val="28"/>
          <w:lang w:eastAsia="ru-RU"/>
        </w:rPr>
        <w:t>укрепленском (2019), Новощербиновском (2019) и Глафировском (2020) сел</w:t>
      </w:r>
      <w:r w:rsidRPr="00DB054B">
        <w:rPr>
          <w:rFonts w:ascii="Times New Roman" w:eastAsia="Times New Roman" w:hAnsi="Times New Roman" w:cs="Times New Roman"/>
          <w:sz w:val="28"/>
          <w:szCs w:val="28"/>
          <w:lang w:eastAsia="ru-RU"/>
        </w:rPr>
        <w:t>ь</w:t>
      </w:r>
      <w:r w:rsidRPr="00DB054B">
        <w:rPr>
          <w:rFonts w:ascii="Times New Roman" w:eastAsia="Times New Roman" w:hAnsi="Times New Roman" w:cs="Times New Roman"/>
          <w:sz w:val="28"/>
          <w:szCs w:val="28"/>
          <w:lang w:eastAsia="ru-RU"/>
        </w:rPr>
        <w:t xml:space="preserve">ских поселениях. </w:t>
      </w:r>
    </w:p>
    <w:p w:rsidR="00A15F31" w:rsidRPr="00A15F31" w:rsidRDefault="00A15F31" w:rsidP="00A15F31">
      <w:pPr>
        <w:spacing w:line="240" w:lineRule="auto"/>
        <w:ind w:firstLine="709"/>
        <w:jc w:val="both"/>
        <w:outlineLvl w:val="1"/>
        <w:rPr>
          <w:rFonts w:ascii="Times New Roman" w:eastAsia="Times New Roman" w:hAnsi="Times New Roman" w:cs="Times New Roman"/>
          <w:bCs/>
          <w:sz w:val="28"/>
          <w:szCs w:val="28"/>
          <w:lang w:eastAsia="ru-RU"/>
        </w:rPr>
      </w:pPr>
      <w:r w:rsidRPr="00A15F31">
        <w:rPr>
          <w:rFonts w:ascii="Times New Roman" w:eastAsia="Times New Roman" w:hAnsi="Times New Roman" w:cs="Times New Roman"/>
          <w:bCs/>
          <w:sz w:val="28"/>
          <w:szCs w:val="28"/>
          <w:lang w:eastAsia="ru-RU"/>
        </w:rPr>
        <w:t>Отделом по делам молодёжи администрации муниципального образов</w:t>
      </w:r>
      <w:r w:rsidRPr="00A15F31">
        <w:rPr>
          <w:rFonts w:ascii="Times New Roman" w:eastAsia="Times New Roman" w:hAnsi="Times New Roman" w:cs="Times New Roman"/>
          <w:bCs/>
          <w:sz w:val="28"/>
          <w:szCs w:val="28"/>
          <w:lang w:eastAsia="ru-RU"/>
        </w:rPr>
        <w:t>а</w:t>
      </w:r>
      <w:r w:rsidRPr="00A15F31">
        <w:rPr>
          <w:rFonts w:ascii="Times New Roman" w:eastAsia="Times New Roman" w:hAnsi="Times New Roman" w:cs="Times New Roman"/>
          <w:bCs/>
          <w:sz w:val="28"/>
          <w:szCs w:val="28"/>
          <w:lang w:eastAsia="ru-RU"/>
        </w:rPr>
        <w:t>ния Щербиновский район осуществлен комплекс мероприятий по основным направлениям государственной молодёжной политики  на территории муниц</w:t>
      </w:r>
      <w:r w:rsidRPr="00A15F31">
        <w:rPr>
          <w:rFonts w:ascii="Times New Roman" w:eastAsia="Times New Roman" w:hAnsi="Times New Roman" w:cs="Times New Roman"/>
          <w:bCs/>
          <w:sz w:val="28"/>
          <w:szCs w:val="28"/>
          <w:lang w:eastAsia="ru-RU"/>
        </w:rPr>
        <w:t>и</w:t>
      </w:r>
      <w:r w:rsidRPr="00A15F31">
        <w:rPr>
          <w:rFonts w:ascii="Times New Roman" w:eastAsia="Times New Roman" w:hAnsi="Times New Roman" w:cs="Times New Roman"/>
          <w:bCs/>
          <w:sz w:val="28"/>
          <w:szCs w:val="28"/>
          <w:lang w:eastAsia="ru-RU"/>
        </w:rPr>
        <w:t xml:space="preserve">пального образования Щербиновский район. Всего направлений 16. </w:t>
      </w:r>
    </w:p>
    <w:p w:rsidR="00A15F31" w:rsidRPr="00A15F31" w:rsidRDefault="00A15F31" w:rsidP="00A15F31">
      <w:pPr>
        <w:spacing w:line="240" w:lineRule="auto"/>
        <w:ind w:firstLine="709"/>
        <w:jc w:val="both"/>
        <w:rPr>
          <w:rFonts w:ascii="Times New Roman" w:eastAsia="DejaVu Sans" w:hAnsi="Times New Roman" w:cs="Times New Roman"/>
          <w:kern w:val="2"/>
          <w:sz w:val="28"/>
          <w:szCs w:val="28"/>
          <w:lang w:eastAsia="zh-CN"/>
        </w:rPr>
      </w:pPr>
      <w:r w:rsidRPr="00A15F31">
        <w:rPr>
          <w:rFonts w:ascii="Times New Roman" w:eastAsia="Times New Roman" w:hAnsi="Times New Roman" w:cs="Times New Roman"/>
          <w:sz w:val="28"/>
          <w:szCs w:val="28"/>
          <w:shd w:val="clear" w:color="auto" w:fill="FFFFFF"/>
          <w:lang w:eastAsia="ru-RU"/>
        </w:rPr>
        <w:t>Ключевым направлением работы отдела по делам молодежи было и ост</w:t>
      </w:r>
      <w:r w:rsidRPr="00A15F31">
        <w:rPr>
          <w:rFonts w:ascii="Times New Roman" w:eastAsia="Times New Roman" w:hAnsi="Times New Roman" w:cs="Times New Roman"/>
          <w:sz w:val="28"/>
          <w:szCs w:val="28"/>
          <w:shd w:val="clear" w:color="auto" w:fill="FFFFFF"/>
          <w:lang w:eastAsia="ru-RU"/>
        </w:rPr>
        <w:t>а</w:t>
      </w:r>
      <w:r w:rsidRPr="00A15F31">
        <w:rPr>
          <w:rFonts w:ascii="Times New Roman" w:eastAsia="Times New Roman" w:hAnsi="Times New Roman" w:cs="Times New Roman"/>
          <w:sz w:val="28"/>
          <w:szCs w:val="28"/>
          <w:shd w:val="clear" w:color="auto" w:fill="FFFFFF"/>
          <w:lang w:eastAsia="ru-RU"/>
        </w:rPr>
        <w:t>ется патриотическое воспитание. Патриотизм выступает одним из главных об</w:t>
      </w:r>
      <w:r w:rsidRPr="00A15F31">
        <w:rPr>
          <w:rFonts w:ascii="Times New Roman" w:eastAsia="Times New Roman" w:hAnsi="Times New Roman" w:cs="Times New Roman"/>
          <w:sz w:val="28"/>
          <w:szCs w:val="28"/>
          <w:shd w:val="clear" w:color="auto" w:fill="FFFFFF"/>
          <w:lang w:eastAsia="ru-RU"/>
        </w:rPr>
        <w:t>ъ</w:t>
      </w:r>
      <w:r w:rsidRPr="00A15F31">
        <w:rPr>
          <w:rFonts w:ascii="Times New Roman" w:eastAsia="Times New Roman" w:hAnsi="Times New Roman" w:cs="Times New Roman"/>
          <w:sz w:val="28"/>
          <w:szCs w:val="28"/>
          <w:shd w:val="clear" w:color="auto" w:fill="FFFFFF"/>
          <w:lang w:eastAsia="ru-RU"/>
        </w:rPr>
        <w:t xml:space="preserve">единяющих факторов, помогающим народу преодолеть невзгоды, выстоять в </w:t>
      </w:r>
      <w:r w:rsidRPr="00A15F31">
        <w:rPr>
          <w:rFonts w:ascii="Times New Roman" w:eastAsia="Times New Roman" w:hAnsi="Times New Roman" w:cs="Times New Roman"/>
          <w:sz w:val="28"/>
          <w:szCs w:val="28"/>
          <w:shd w:val="clear" w:color="auto" w:fill="FFFFFF"/>
          <w:lang w:eastAsia="ru-RU"/>
        </w:rPr>
        <w:lastRenderedPageBreak/>
        <w:t>трудные периоды истории. В этом свете, в частности, в мероприятиях мол</w:t>
      </w:r>
      <w:r w:rsidRPr="00A15F31">
        <w:rPr>
          <w:rFonts w:ascii="Times New Roman" w:eastAsia="Times New Roman" w:hAnsi="Times New Roman" w:cs="Times New Roman"/>
          <w:sz w:val="28"/>
          <w:szCs w:val="28"/>
          <w:shd w:val="clear" w:color="auto" w:fill="FFFFFF"/>
          <w:lang w:eastAsia="ru-RU"/>
        </w:rPr>
        <w:t>о</w:t>
      </w:r>
      <w:r w:rsidRPr="00A15F31">
        <w:rPr>
          <w:rFonts w:ascii="Times New Roman" w:eastAsia="Times New Roman" w:hAnsi="Times New Roman" w:cs="Times New Roman"/>
          <w:sz w:val="28"/>
          <w:szCs w:val="28"/>
          <w:shd w:val="clear" w:color="auto" w:fill="FFFFFF"/>
          <w:lang w:eastAsia="ru-RU"/>
        </w:rPr>
        <w:t>дежной политики ярко отражается тематика 75-ой годовщины Победы в Вел</w:t>
      </w:r>
      <w:r w:rsidRPr="00A15F31">
        <w:rPr>
          <w:rFonts w:ascii="Times New Roman" w:eastAsia="Times New Roman" w:hAnsi="Times New Roman" w:cs="Times New Roman"/>
          <w:sz w:val="28"/>
          <w:szCs w:val="28"/>
          <w:shd w:val="clear" w:color="auto" w:fill="FFFFFF"/>
          <w:lang w:eastAsia="ru-RU"/>
        </w:rPr>
        <w:t>и</w:t>
      </w:r>
      <w:r w:rsidRPr="00A15F31">
        <w:rPr>
          <w:rFonts w:ascii="Times New Roman" w:eastAsia="Times New Roman" w:hAnsi="Times New Roman" w:cs="Times New Roman"/>
          <w:sz w:val="28"/>
          <w:szCs w:val="28"/>
          <w:shd w:val="clear" w:color="auto" w:fill="FFFFFF"/>
          <w:lang w:eastAsia="ru-RU"/>
        </w:rPr>
        <w:t xml:space="preserve">кой Отечественной войне. </w:t>
      </w:r>
      <w:r>
        <w:rPr>
          <w:rFonts w:ascii="Times New Roman" w:eastAsia="Times New Roman" w:hAnsi="Times New Roman" w:cs="Times New Roman"/>
          <w:sz w:val="28"/>
          <w:szCs w:val="28"/>
          <w:shd w:val="clear" w:color="auto" w:fill="FFFFFF"/>
          <w:lang w:eastAsia="ru-RU"/>
        </w:rPr>
        <w:t xml:space="preserve">В 2020 году </w:t>
      </w:r>
      <w:r w:rsidRPr="00A15F31">
        <w:rPr>
          <w:rFonts w:ascii="Times New Roman" w:eastAsia="Times New Roman" w:hAnsi="Times New Roman" w:cs="Times New Roman"/>
          <w:sz w:val="28"/>
          <w:szCs w:val="28"/>
          <w:shd w:val="clear" w:color="auto" w:fill="FFFFFF"/>
          <w:lang w:eastAsia="ru-RU"/>
        </w:rPr>
        <w:t xml:space="preserve">большинство мероприятий проводилось в онлайн-формате. </w:t>
      </w:r>
      <w:r>
        <w:rPr>
          <w:rFonts w:ascii="Times New Roman" w:eastAsia="Times New Roman" w:hAnsi="Times New Roman" w:cs="Times New Roman"/>
          <w:sz w:val="28"/>
          <w:szCs w:val="28"/>
          <w:shd w:val="clear" w:color="auto" w:fill="FFFFFF"/>
          <w:lang w:eastAsia="ru-RU"/>
        </w:rPr>
        <w:t>П</w:t>
      </w:r>
      <w:r w:rsidRPr="00A15F31">
        <w:rPr>
          <w:rFonts w:ascii="Times New Roman" w:eastAsia="Times New Roman" w:hAnsi="Times New Roman" w:cs="Times New Roman"/>
          <w:sz w:val="28"/>
          <w:szCs w:val="28"/>
          <w:shd w:val="clear" w:color="auto" w:fill="FFFFFF"/>
          <w:lang w:eastAsia="ru-RU"/>
        </w:rPr>
        <w:t>роведение такой формат позволил увеличить охват учас</w:t>
      </w:r>
      <w:r w:rsidRPr="00A15F31">
        <w:rPr>
          <w:rFonts w:ascii="Times New Roman" w:eastAsia="Times New Roman" w:hAnsi="Times New Roman" w:cs="Times New Roman"/>
          <w:sz w:val="28"/>
          <w:szCs w:val="28"/>
          <w:shd w:val="clear" w:color="auto" w:fill="FFFFFF"/>
          <w:lang w:eastAsia="ru-RU"/>
        </w:rPr>
        <w:t>т</w:t>
      </w:r>
      <w:r w:rsidRPr="00A15F31">
        <w:rPr>
          <w:rFonts w:ascii="Times New Roman" w:eastAsia="Times New Roman" w:hAnsi="Times New Roman" w:cs="Times New Roman"/>
          <w:sz w:val="28"/>
          <w:szCs w:val="28"/>
          <w:shd w:val="clear" w:color="auto" w:fill="FFFFFF"/>
          <w:lang w:eastAsia="ru-RU"/>
        </w:rPr>
        <w:t>ников мероприятий.</w:t>
      </w:r>
    </w:p>
    <w:p w:rsidR="00A15F31" w:rsidRPr="00A15F31" w:rsidRDefault="00A15F31" w:rsidP="00A15F31">
      <w:pPr>
        <w:spacing w:line="240" w:lineRule="auto"/>
        <w:ind w:firstLine="709"/>
        <w:jc w:val="both"/>
        <w:rPr>
          <w:rFonts w:ascii="Times New Roman" w:eastAsia="Times New Roman" w:hAnsi="Times New Roman" w:cs="Times New Roman"/>
          <w:sz w:val="28"/>
          <w:szCs w:val="28"/>
          <w:lang w:eastAsia="ru-RU"/>
        </w:rPr>
      </w:pPr>
      <w:r w:rsidRPr="00A15F31">
        <w:rPr>
          <w:rFonts w:ascii="Times New Roman" w:eastAsia="Times New Roman" w:hAnsi="Times New Roman" w:cs="Times New Roman"/>
          <w:sz w:val="28"/>
          <w:szCs w:val="28"/>
          <w:lang w:eastAsia="ru-RU"/>
        </w:rPr>
        <w:t>Организация и проведение мероприятий осуществлялась в тесном с</w:t>
      </w:r>
      <w:r w:rsidRPr="00A15F31">
        <w:rPr>
          <w:rFonts w:ascii="Times New Roman" w:eastAsia="Times New Roman" w:hAnsi="Times New Roman" w:cs="Times New Roman"/>
          <w:sz w:val="28"/>
          <w:szCs w:val="28"/>
          <w:lang w:eastAsia="ru-RU"/>
        </w:rPr>
        <w:t>о</w:t>
      </w:r>
      <w:r w:rsidRPr="00A15F31">
        <w:rPr>
          <w:rFonts w:ascii="Times New Roman" w:eastAsia="Times New Roman" w:hAnsi="Times New Roman" w:cs="Times New Roman"/>
          <w:sz w:val="28"/>
          <w:szCs w:val="28"/>
          <w:lang w:eastAsia="ru-RU"/>
        </w:rPr>
        <w:t xml:space="preserve">трудничестве с </w:t>
      </w:r>
      <w:r w:rsidRPr="00A15F31">
        <w:rPr>
          <w:rFonts w:ascii="Times New Roman" w:eastAsia="Times New Roman" w:hAnsi="Times New Roman" w:cs="Times New Roman"/>
          <w:sz w:val="28"/>
          <w:szCs w:val="28"/>
          <w:shd w:val="clear" w:color="auto" w:fill="FFFFFF"/>
          <w:lang w:eastAsia="ru-RU"/>
        </w:rPr>
        <w:t>Общественной Организацией в</w:t>
      </w:r>
      <w:r w:rsidRPr="00A15F31">
        <w:rPr>
          <w:rFonts w:ascii="Times New Roman" w:eastAsia="Times New Roman" w:hAnsi="Times New Roman" w:cs="Times New Roman"/>
          <w:bCs/>
          <w:sz w:val="28"/>
          <w:szCs w:val="28"/>
          <w:shd w:val="clear" w:color="auto" w:fill="FFFFFF"/>
          <w:lang w:eastAsia="ru-RU"/>
        </w:rPr>
        <w:t>етеранов</w:t>
      </w:r>
      <w:r w:rsidRPr="00A15F31">
        <w:rPr>
          <w:rFonts w:ascii="Times New Roman" w:eastAsia="Times New Roman" w:hAnsi="Times New Roman" w:cs="Times New Roman"/>
          <w:sz w:val="28"/>
          <w:szCs w:val="28"/>
          <w:shd w:val="clear" w:color="auto" w:fill="FFFFFF"/>
          <w:lang w:eastAsia="ru-RU"/>
        </w:rPr>
        <w:t> </w:t>
      </w:r>
      <w:r w:rsidRPr="00A15F31">
        <w:rPr>
          <w:rFonts w:ascii="Times New Roman" w:eastAsia="Times New Roman" w:hAnsi="Times New Roman" w:cs="Times New Roman"/>
          <w:bCs/>
          <w:sz w:val="28"/>
          <w:szCs w:val="28"/>
          <w:shd w:val="clear" w:color="auto" w:fill="FFFFFF"/>
          <w:lang w:eastAsia="ru-RU"/>
        </w:rPr>
        <w:t>Щербиновского</w:t>
      </w:r>
      <w:r w:rsidRPr="00A15F31">
        <w:rPr>
          <w:rFonts w:ascii="Times New Roman" w:eastAsia="Times New Roman" w:hAnsi="Times New Roman" w:cs="Times New Roman"/>
          <w:sz w:val="28"/>
          <w:szCs w:val="28"/>
          <w:shd w:val="clear" w:color="auto" w:fill="FFFFFF"/>
          <w:lang w:eastAsia="ru-RU"/>
        </w:rPr>
        <w:t> </w:t>
      </w:r>
      <w:r w:rsidRPr="00A15F31">
        <w:rPr>
          <w:rFonts w:ascii="Times New Roman" w:eastAsia="Times New Roman" w:hAnsi="Times New Roman" w:cs="Times New Roman"/>
          <w:bCs/>
          <w:sz w:val="28"/>
          <w:szCs w:val="28"/>
          <w:shd w:val="clear" w:color="auto" w:fill="FFFFFF"/>
          <w:lang w:eastAsia="ru-RU"/>
        </w:rPr>
        <w:t>района, местным отделением ДОСААФ России Щербиновского района, местным отд</w:t>
      </w:r>
      <w:r w:rsidRPr="00A15F31">
        <w:rPr>
          <w:rFonts w:ascii="Times New Roman" w:eastAsia="Times New Roman" w:hAnsi="Times New Roman" w:cs="Times New Roman"/>
          <w:bCs/>
          <w:sz w:val="28"/>
          <w:szCs w:val="28"/>
          <w:shd w:val="clear" w:color="auto" w:fill="FFFFFF"/>
          <w:lang w:eastAsia="ru-RU"/>
        </w:rPr>
        <w:t>е</w:t>
      </w:r>
      <w:r w:rsidRPr="00A15F31">
        <w:rPr>
          <w:rFonts w:ascii="Times New Roman" w:eastAsia="Times New Roman" w:hAnsi="Times New Roman" w:cs="Times New Roman"/>
          <w:bCs/>
          <w:sz w:val="28"/>
          <w:szCs w:val="28"/>
          <w:shd w:val="clear" w:color="auto" w:fill="FFFFFF"/>
          <w:lang w:eastAsia="ru-RU"/>
        </w:rPr>
        <w:t xml:space="preserve">лением </w:t>
      </w:r>
      <w:r w:rsidRPr="00A15F31">
        <w:rPr>
          <w:rFonts w:ascii="Times New Roman" w:eastAsia="Times New Roman" w:hAnsi="Times New Roman" w:cs="Times New Roman"/>
          <w:sz w:val="28"/>
          <w:szCs w:val="28"/>
          <w:lang w:eastAsia="ru-RU"/>
        </w:rPr>
        <w:t>Всероссийской общественной организации ветеранов «Боевое Бра</w:t>
      </w:r>
      <w:r w:rsidRPr="00A15F31">
        <w:rPr>
          <w:rFonts w:ascii="Times New Roman" w:eastAsia="Times New Roman" w:hAnsi="Times New Roman" w:cs="Times New Roman"/>
          <w:sz w:val="28"/>
          <w:szCs w:val="28"/>
          <w:lang w:eastAsia="ru-RU"/>
        </w:rPr>
        <w:t>т</w:t>
      </w:r>
      <w:r w:rsidRPr="00A15F31">
        <w:rPr>
          <w:rFonts w:ascii="Times New Roman" w:eastAsia="Times New Roman" w:hAnsi="Times New Roman" w:cs="Times New Roman"/>
          <w:sz w:val="28"/>
          <w:szCs w:val="28"/>
          <w:lang w:eastAsia="ru-RU"/>
        </w:rPr>
        <w:t>ство», Советом молодых депутатов Щербиновского района, молодежным сов</w:t>
      </w:r>
      <w:r w:rsidRPr="00A15F31">
        <w:rPr>
          <w:rFonts w:ascii="Times New Roman" w:eastAsia="Times New Roman" w:hAnsi="Times New Roman" w:cs="Times New Roman"/>
          <w:sz w:val="28"/>
          <w:szCs w:val="28"/>
          <w:lang w:eastAsia="ru-RU"/>
        </w:rPr>
        <w:t>е</w:t>
      </w:r>
      <w:r w:rsidRPr="00A15F31">
        <w:rPr>
          <w:rFonts w:ascii="Times New Roman" w:eastAsia="Times New Roman" w:hAnsi="Times New Roman" w:cs="Times New Roman"/>
          <w:sz w:val="28"/>
          <w:szCs w:val="28"/>
          <w:lang w:eastAsia="ru-RU"/>
        </w:rPr>
        <w:t xml:space="preserve">том, </w:t>
      </w:r>
      <w:r w:rsidRPr="00A15F31">
        <w:rPr>
          <w:rFonts w:ascii="Times New Roman" w:eastAsia="Times New Roman" w:hAnsi="Times New Roman" w:cs="Times New Roman"/>
          <w:sz w:val="28"/>
          <w:szCs w:val="28"/>
          <w:shd w:val="clear" w:color="auto" w:fill="FEFEFE"/>
          <w:lang w:eastAsia="ar-SA"/>
        </w:rPr>
        <w:t>Щербиновским районным казачьим обществом,</w:t>
      </w:r>
      <w:r w:rsidRPr="00A15F31">
        <w:rPr>
          <w:rFonts w:ascii="Times New Roman" w:eastAsia="Times New Roman" w:hAnsi="Times New Roman" w:cs="Times New Roman"/>
          <w:color w:val="000000"/>
          <w:sz w:val="28"/>
          <w:szCs w:val="28"/>
          <w:lang w:eastAsia="ar-SA"/>
        </w:rPr>
        <w:t xml:space="preserve"> </w:t>
      </w:r>
      <w:r w:rsidRPr="00A15F31">
        <w:rPr>
          <w:rFonts w:ascii="Times New Roman" w:eastAsia="Times New Roman" w:hAnsi="Times New Roman" w:cs="Times New Roman"/>
          <w:sz w:val="28"/>
          <w:szCs w:val="28"/>
          <w:shd w:val="clear" w:color="auto" w:fill="FFFFFF"/>
          <w:lang w:eastAsia="ar-SA"/>
        </w:rPr>
        <w:t>первичной ветеранской организацией воинов – афганцев,</w:t>
      </w:r>
      <w:r w:rsidRPr="00A15F31">
        <w:rPr>
          <w:rFonts w:eastAsia="Times New Roman"/>
          <w:color w:val="222222"/>
          <w:sz w:val="20"/>
          <w:szCs w:val="20"/>
          <w:shd w:val="clear" w:color="auto" w:fill="FFFFFF"/>
          <w:lang w:eastAsia="ar-SA"/>
        </w:rPr>
        <w:t xml:space="preserve"> </w:t>
      </w:r>
      <w:r w:rsidRPr="00A15F31">
        <w:rPr>
          <w:rFonts w:ascii="Times New Roman" w:eastAsia="Times New Roman" w:hAnsi="Times New Roman" w:cs="Times New Roman"/>
          <w:sz w:val="28"/>
          <w:szCs w:val="28"/>
          <w:lang w:eastAsia="ar-SA"/>
        </w:rPr>
        <w:t>местной религиозной организацией Прав</w:t>
      </w:r>
      <w:r w:rsidRPr="00A15F31">
        <w:rPr>
          <w:rFonts w:ascii="Times New Roman" w:eastAsia="Times New Roman" w:hAnsi="Times New Roman" w:cs="Times New Roman"/>
          <w:sz w:val="28"/>
          <w:szCs w:val="28"/>
          <w:lang w:eastAsia="ar-SA"/>
        </w:rPr>
        <w:t>о</w:t>
      </w:r>
      <w:r w:rsidRPr="00A15F31">
        <w:rPr>
          <w:rFonts w:ascii="Times New Roman" w:eastAsia="Times New Roman" w:hAnsi="Times New Roman" w:cs="Times New Roman"/>
          <w:sz w:val="28"/>
          <w:szCs w:val="28"/>
          <w:lang w:eastAsia="ar-SA"/>
        </w:rPr>
        <w:t>славный приход храма Покрова Пресвятой Богородицы ст. Старощербино</w:t>
      </w:r>
      <w:r w:rsidRPr="00A15F31">
        <w:rPr>
          <w:rFonts w:ascii="Times New Roman" w:eastAsia="Times New Roman" w:hAnsi="Times New Roman" w:cs="Times New Roman"/>
          <w:sz w:val="28"/>
          <w:szCs w:val="28"/>
          <w:lang w:eastAsia="ar-SA"/>
        </w:rPr>
        <w:t>в</w:t>
      </w:r>
      <w:r w:rsidRPr="00A15F31">
        <w:rPr>
          <w:rFonts w:ascii="Times New Roman" w:eastAsia="Times New Roman" w:hAnsi="Times New Roman" w:cs="Times New Roman"/>
          <w:sz w:val="28"/>
          <w:szCs w:val="28"/>
          <w:lang w:eastAsia="ar-SA"/>
        </w:rPr>
        <w:t xml:space="preserve">ской, </w:t>
      </w:r>
      <w:r w:rsidRPr="00A15F31">
        <w:rPr>
          <w:rFonts w:ascii="Times New Roman" w:eastAsia="Times New Roman" w:hAnsi="Times New Roman" w:cs="Times New Roman"/>
          <w:sz w:val="28"/>
          <w:szCs w:val="28"/>
          <w:lang w:eastAsia="ru-RU"/>
        </w:rPr>
        <w:t xml:space="preserve">учреждениями образования и культуры района. </w:t>
      </w:r>
    </w:p>
    <w:p w:rsidR="00A15F31" w:rsidRPr="00A15F31" w:rsidRDefault="00A15F31" w:rsidP="00A15F31">
      <w:pPr>
        <w:spacing w:line="240" w:lineRule="auto"/>
        <w:ind w:firstLine="709"/>
        <w:jc w:val="both"/>
        <w:rPr>
          <w:rFonts w:ascii="Times New Roman" w:eastAsia="Times New Roman" w:hAnsi="Times New Roman" w:cs="Times New Roman"/>
          <w:sz w:val="28"/>
          <w:szCs w:val="28"/>
          <w:lang w:eastAsia="ru-RU"/>
        </w:rPr>
      </w:pPr>
      <w:r w:rsidRPr="00A15F31">
        <w:rPr>
          <w:rFonts w:ascii="Times New Roman" w:eastAsia="Times New Roman" w:hAnsi="Times New Roman" w:cs="Times New Roman"/>
          <w:sz w:val="28"/>
          <w:szCs w:val="28"/>
          <w:lang w:eastAsia="ru-RU"/>
        </w:rPr>
        <w:t>В 2020 году проведено 62 мероприятия патриотической направленности с общим охватом 15 759 человек.</w:t>
      </w:r>
    </w:p>
    <w:p w:rsidR="00A15F31" w:rsidRPr="00A15F31" w:rsidRDefault="00A15F31" w:rsidP="00A15F31">
      <w:pPr>
        <w:spacing w:line="240" w:lineRule="auto"/>
        <w:ind w:firstLine="709"/>
        <w:jc w:val="both"/>
        <w:rPr>
          <w:rFonts w:ascii="Times New Roman" w:eastAsia="Times New Roman" w:hAnsi="Times New Roman" w:cs="Times New Roman"/>
          <w:sz w:val="28"/>
          <w:szCs w:val="28"/>
          <w:lang w:eastAsia="ru-RU"/>
        </w:rPr>
      </w:pPr>
      <w:r w:rsidRPr="00A15F31">
        <w:rPr>
          <w:rFonts w:ascii="Times New Roman" w:eastAsia="Times New Roman" w:hAnsi="Times New Roman" w:cs="Times New Roman"/>
          <w:sz w:val="28"/>
          <w:szCs w:val="28"/>
          <w:lang w:eastAsia="ru-RU"/>
        </w:rPr>
        <w:t>Наиболее крупные мероприятия:</w:t>
      </w:r>
    </w:p>
    <w:p w:rsidR="00A15F31" w:rsidRPr="00A15F31" w:rsidRDefault="00A15F31" w:rsidP="00A15F31">
      <w:pPr>
        <w:spacing w:line="240" w:lineRule="auto"/>
        <w:ind w:firstLine="708"/>
        <w:jc w:val="both"/>
        <w:rPr>
          <w:rFonts w:ascii="Times New Roman" w:eastAsia="Times New Roman" w:hAnsi="Times New Roman" w:cs="Times New Roman"/>
          <w:sz w:val="28"/>
          <w:szCs w:val="28"/>
          <w:shd w:val="clear" w:color="auto" w:fill="FFFFFF"/>
          <w:lang w:eastAsia="ru-RU"/>
        </w:rPr>
      </w:pPr>
      <w:r w:rsidRPr="00A15F31">
        <w:rPr>
          <w:rFonts w:ascii="Times New Roman" w:eastAsia="Times New Roman" w:hAnsi="Times New Roman" w:cs="Times New Roman"/>
          <w:sz w:val="28"/>
          <w:szCs w:val="28"/>
          <w:shd w:val="clear" w:color="auto" w:fill="FFFFFF"/>
          <w:lang w:eastAsia="ru-RU"/>
        </w:rPr>
        <w:t>Всероссийская акция «Блокадный хлеб»;</w:t>
      </w:r>
    </w:p>
    <w:p w:rsidR="00A15F31" w:rsidRPr="00A15F31" w:rsidRDefault="00A15F31" w:rsidP="00A15F31">
      <w:pPr>
        <w:spacing w:line="240" w:lineRule="auto"/>
        <w:ind w:firstLine="708"/>
        <w:jc w:val="both"/>
        <w:rPr>
          <w:rFonts w:ascii="Times New Roman" w:eastAsia="Times New Roman" w:hAnsi="Times New Roman" w:cs="Times New Roman"/>
          <w:sz w:val="28"/>
          <w:szCs w:val="28"/>
          <w:shd w:val="clear" w:color="auto" w:fill="FFFFFF"/>
          <w:lang w:eastAsia="ru-RU"/>
        </w:rPr>
      </w:pPr>
      <w:proofErr w:type="spellStart"/>
      <w:r w:rsidRPr="00A15F31">
        <w:rPr>
          <w:rFonts w:ascii="Times New Roman" w:eastAsia="Times New Roman" w:hAnsi="Times New Roman" w:cs="Times New Roman"/>
          <w:sz w:val="28"/>
          <w:szCs w:val="28"/>
          <w:shd w:val="clear" w:color="auto" w:fill="FFFFFF"/>
          <w:lang w:eastAsia="ru-RU"/>
        </w:rPr>
        <w:t>Всекубанская</w:t>
      </w:r>
      <w:proofErr w:type="spellEnd"/>
      <w:r w:rsidRPr="00A15F31">
        <w:rPr>
          <w:rFonts w:ascii="Times New Roman" w:eastAsia="Times New Roman" w:hAnsi="Times New Roman" w:cs="Times New Roman"/>
          <w:sz w:val="28"/>
          <w:szCs w:val="28"/>
          <w:shd w:val="clear" w:color="auto" w:fill="FFFFFF"/>
          <w:lang w:eastAsia="ru-RU"/>
        </w:rPr>
        <w:t xml:space="preserve"> акция «Наша Великая Победа», результатом которой стали капсулы времени, одна с землей собранной с мест воинских захоронений и м</w:t>
      </w:r>
      <w:r w:rsidRPr="00A15F31">
        <w:rPr>
          <w:rFonts w:ascii="Times New Roman" w:eastAsia="Times New Roman" w:hAnsi="Times New Roman" w:cs="Times New Roman"/>
          <w:sz w:val="28"/>
          <w:szCs w:val="28"/>
          <w:shd w:val="clear" w:color="auto" w:fill="FFFFFF"/>
          <w:lang w:eastAsia="ru-RU"/>
        </w:rPr>
        <w:t>е</w:t>
      </w:r>
      <w:r w:rsidRPr="00A15F31">
        <w:rPr>
          <w:rFonts w:ascii="Times New Roman" w:eastAsia="Times New Roman" w:hAnsi="Times New Roman" w:cs="Times New Roman"/>
          <w:sz w:val="28"/>
          <w:szCs w:val="28"/>
          <w:shd w:val="clear" w:color="auto" w:fill="FFFFFF"/>
          <w:lang w:eastAsia="ru-RU"/>
        </w:rPr>
        <w:t>мориалов Щербиновского района, вторая «Послание потомкам», хранятся в м</w:t>
      </w:r>
      <w:r w:rsidRPr="00A15F31">
        <w:rPr>
          <w:rFonts w:ascii="Times New Roman" w:eastAsia="Times New Roman" w:hAnsi="Times New Roman" w:cs="Times New Roman"/>
          <w:sz w:val="28"/>
          <w:szCs w:val="28"/>
          <w:shd w:val="clear" w:color="auto" w:fill="FFFFFF"/>
          <w:lang w:eastAsia="ru-RU"/>
        </w:rPr>
        <w:t>у</w:t>
      </w:r>
      <w:r w:rsidRPr="00A15F31">
        <w:rPr>
          <w:rFonts w:ascii="Times New Roman" w:eastAsia="Times New Roman" w:hAnsi="Times New Roman" w:cs="Times New Roman"/>
          <w:sz w:val="28"/>
          <w:szCs w:val="28"/>
          <w:shd w:val="clear" w:color="auto" w:fill="FFFFFF"/>
          <w:lang w:eastAsia="ru-RU"/>
        </w:rPr>
        <w:t xml:space="preserve">зее имени Марии </w:t>
      </w:r>
      <w:proofErr w:type="spellStart"/>
      <w:r w:rsidRPr="00A15F31">
        <w:rPr>
          <w:rFonts w:ascii="Times New Roman" w:eastAsia="Times New Roman" w:hAnsi="Times New Roman" w:cs="Times New Roman"/>
          <w:sz w:val="28"/>
          <w:szCs w:val="28"/>
          <w:shd w:val="clear" w:color="auto" w:fill="FFFFFF"/>
          <w:lang w:eastAsia="ru-RU"/>
        </w:rPr>
        <w:t>Постернак</w:t>
      </w:r>
      <w:proofErr w:type="spellEnd"/>
      <w:r w:rsidRPr="00A15F31">
        <w:rPr>
          <w:rFonts w:ascii="Times New Roman" w:eastAsia="Times New Roman" w:hAnsi="Times New Roman" w:cs="Times New Roman"/>
          <w:sz w:val="28"/>
          <w:szCs w:val="28"/>
          <w:shd w:val="clear" w:color="auto" w:fill="FFFFFF"/>
          <w:lang w:eastAsia="ru-RU"/>
        </w:rPr>
        <w:t xml:space="preserve"> и будут вскрыты в 9 мая 2045 года;</w:t>
      </w:r>
    </w:p>
    <w:p w:rsidR="00A15F31" w:rsidRPr="00A15F31" w:rsidRDefault="00A15F31" w:rsidP="00A15F31">
      <w:pPr>
        <w:spacing w:line="240" w:lineRule="auto"/>
        <w:ind w:firstLine="708"/>
        <w:jc w:val="both"/>
        <w:rPr>
          <w:rFonts w:ascii="Times New Roman" w:eastAsia="Times New Roman" w:hAnsi="Times New Roman" w:cs="Times New Roman"/>
          <w:sz w:val="28"/>
          <w:szCs w:val="28"/>
          <w:shd w:val="clear" w:color="auto" w:fill="FFFFFF"/>
          <w:lang w:eastAsia="ru-RU"/>
        </w:rPr>
      </w:pPr>
      <w:r w:rsidRPr="00A15F31">
        <w:rPr>
          <w:rFonts w:ascii="Times New Roman" w:eastAsia="Times New Roman" w:hAnsi="Times New Roman" w:cs="Times New Roman"/>
          <w:sz w:val="28"/>
          <w:szCs w:val="28"/>
          <w:shd w:val="clear" w:color="auto" w:fill="FFFFFF"/>
          <w:lang w:eastAsia="ru-RU"/>
        </w:rPr>
        <w:t>Всероссийский проект «Памяти героев»;</w:t>
      </w:r>
    </w:p>
    <w:p w:rsidR="00A15F31" w:rsidRPr="00A15F31" w:rsidRDefault="00A15F31" w:rsidP="00A15F31">
      <w:pPr>
        <w:spacing w:line="240" w:lineRule="auto"/>
        <w:ind w:firstLine="708"/>
        <w:jc w:val="both"/>
        <w:rPr>
          <w:rFonts w:ascii="Times New Roman" w:eastAsia="Times New Roman" w:hAnsi="Times New Roman" w:cs="Times New Roman"/>
          <w:sz w:val="28"/>
          <w:szCs w:val="28"/>
          <w:shd w:val="clear" w:color="auto" w:fill="FFFFFF"/>
          <w:lang w:eastAsia="ru-RU"/>
        </w:rPr>
      </w:pPr>
      <w:r w:rsidRPr="00A15F31">
        <w:rPr>
          <w:rFonts w:ascii="Times New Roman" w:eastAsia="Times New Roman" w:hAnsi="Times New Roman" w:cs="Times New Roman"/>
          <w:sz w:val="28"/>
          <w:szCs w:val="28"/>
          <w:shd w:val="clear" w:color="auto" w:fill="FFFFFF"/>
          <w:lang w:eastAsia="ru-RU"/>
        </w:rPr>
        <w:t>В рамках краевой акции «Диалоги с героями» записаны интервью с и</w:t>
      </w:r>
      <w:r w:rsidRPr="00A15F31">
        <w:rPr>
          <w:rFonts w:ascii="Times New Roman" w:eastAsia="Times New Roman" w:hAnsi="Times New Roman" w:cs="Times New Roman"/>
          <w:sz w:val="28"/>
          <w:szCs w:val="28"/>
          <w:shd w:val="clear" w:color="auto" w:fill="FFFFFF"/>
          <w:lang w:eastAsia="ru-RU"/>
        </w:rPr>
        <w:t>з</w:t>
      </w:r>
      <w:r w:rsidRPr="00A15F31">
        <w:rPr>
          <w:rFonts w:ascii="Times New Roman" w:eastAsia="Times New Roman" w:hAnsi="Times New Roman" w:cs="Times New Roman"/>
          <w:sz w:val="28"/>
          <w:szCs w:val="28"/>
          <w:shd w:val="clear" w:color="auto" w:fill="FFFFFF"/>
          <w:lang w:eastAsia="ru-RU"/>
        </w:rPr>
        <w:t>вестными жителями Щербиновского района, количество просмотров в сети и</w:t>
      </w:r>
      <w:r w:rsidRPr="00A15F31">
        <w:rPr>
          <w:rFonts w:ascii="Times New Roman" w:eastAsia="Times New Roman" w:hAnsi="Times New Roman" w:cs="Times New Roman"/>
          <w:sz w:val="28"/>
          <w:szCs w:val="28"/>
          <w:shd w:val="clear" w:color="auto" w:fill="FFFFFF"/>
          <w:lang w:eastAsia="ru-RU"/>
        </w:rPr>
        <w:t>н</w:t>
      </w:r>
      <w:r w:rsidRPr="00A15F31">
        <w:rPr>
          <w:rFonts w:ascii="Times New Roman" w:eastAsia="Times New Roman" w:hAnsi="Times New Roman" w:cs="Times New Roman"/>
          <w:sz w:val="28"/>
          <w:szCs w:val="28"/>
          <w:shd w:val="clear" w:color="auto" w:fill="FFFFFF"/>
          <w:lang w:eastAsia="ru-RU"/>
        </w:rPr>
        <w:t xml:space="preserve">тернет более 2000; так, например, интервью с </w:t>
      </w:r>
      <w:r w:rsidRPr="00A15F31">
        <w:rPr>
          <w:rFonts w:ascii="Times New Roman" w:eastAsia="Times New Roman" w:hAnsi="Times New Roman" w:cs="Times New Roman"/>
          <w:color w:val="000000"/>
          <w:sz w:val="28"/>
          <w:szCs w:val="28"/>
          <w:shd w:val="clear" w:color="auto" w:fill="FFFFFF"/>
          <w:lang w:eastAsia="ru-RU"/>
        </w:rPr>
        <w:t>ветераном подводником Поп</w:t>
      </w:r>
      <w:r w:rsidRPr="00A15F31">
        <w:rPr>
          <w:rFonts w:ascii="Times New Roman" w:eastAsia="Times New Roman" w:hAnsi="Times New Roman" w:cs="Times New Roman"/>
          <w:color w:val="000000"/>
          <w:sz w:val="28"/>
          <w:szCs w:val="28"/>
          <w:shd w:val="clear" w:color="auto" w:fill="FFFFFF"/>
          <w:lang w:eastAsia="ru-RU"/>
        </w:rPr>
        <w:t>о</w:t>
      </w:r>
      <w:r w:rsidRPr="00A15F31">
        <w:rPr>
          <w:rFonts w:ascii="Times New Roman" w:eastAsia="Times New Roman" w:hAnsi="Times New Roman" w:cs="Times New Roman"/>
          <w:color w:val="000000"/>
          <w:sz w:val="28"/>
          <w:szCs w:val="28"/>
          <w:shd w:val="clear" w:color="auto" w:fill="FFFFFF"/>
          <w:lang w:eastAsia="ru-RU"/>
        </w:rPr>
        <w:t>вым Николай Васильевичем просмотрели 457 человек;</w:t>
      </w:r>
    </w:p>
    <w:p w:rsidR="00A15F31" w:rsidRPr="00A15F31" w:rsidRDefault="00A15F31" w:rsidP="00A15F31">
      <w:pPr>
        <w:spacing w:line="240" w:lineRule="auto"/>
        <w:ind w:firstLine="708"/>
        <w:jc w:val="both"/>
        <w:rPr>
          <w:rFonts w:ascii="Times New Roman" w:eastAsia="Times New Roman" w:hAnsi="Times New Roman" w:cs="Times New Roman"/>
          <w:sz w:val="28"/>
          <w:szCs w:val="28"/>
          <w:shd w:val="clear" w:color="auto" w:fill="FFFFFF"/>
          <w:lang w:eastAsia="ru-RU"/>
        </w:rPr>
      </w:pPr>
      <w:r w:rsidRPr="00A15F31">
        <w:rPr>
          <w:rFonts w:ascii="Times New Roman" w:eastAsia="Times New Roman" w:hAnsi="Times New Roman" w:cs="Times New Roman"/>
          <w:sz w:val="28"/>
          <w:szCs w:val="28"/>
          <w:shd w:val="clear" w:color="auto" w:fill="FFFFFF"/>
          <w:lang w:eastAsia="ru-RU"/>
        </w:rPr>
        <w:t xml:space="preserve">Акция «Свеча Памяти» в день освобождения Щербиновского района от немецко-фашистских захватчиков прошла в офлайн-формате и объединила 450 </w:t>
      </w:r>
      <w:proofErr w:type="spellStart"/>
      <w:r w:rsidRPr="00A15F31">
        <w:rPr>
          <w:rFonts w:ascii="Times New Roman" w:eastAsia="Times New Roman" w:hAnsi="Times New Roman" w:cs="Times New Roman"/>
          <w:sz w:val="28"/>
          <w:szCs w:val="28"/>
          <w:shd w:val="clear" w:color="auto" w:fill="FFFFFF"/>
          <w:lang w:eastAsia="ru-RU"/>
        </w:rPr>
        <w:t>щербиновцев</w:t>
      </w:r>
      <w:proofErr w:type="spellEnd"/>
      <w:r w:rsidRPr="00A15F31">
        <w:rPr>
          <w:rFonts w:ascii="Times New Roman" w:eastAsia="Times New Roman" w:hAnsi="Times New Roman" w:cs="Times New Roman"/>
          <w:sz w:val="28"/>
          <w:szCs w:val="28"/>
          <w:shd w:val="clear" w:color="auto" w:fill="FFFFFF"/>
          <w:lang w:eastAsia="ru-RU"/>
        </w:rPr>
        <w:t>, эта же акция  9 мая, 22 июня, 3 сентября увеличило число учас</w:t>
      </w:r>
      <w:r w:rsidRPr="00A15F31">
        <w:rPr>
          <w:rFonts w:ascii="Times New Roman" w:eastAsia="Times New Roman" w:hAnsi="Times New Roman" w:cs="Times New Roman"/>
          <w:sz w:val="28"/>
          <w:szCs w:val="28"/>
          <w:shd w:val="clear" w:color="auto" w:fill="FFFFFF"/>
          <w:lang w:eastAsia="ru-RU"/>
        </w:rPr>
        <w:t>т</w:t>
      </w:r>
      <w:r w:rsidRPr="00A15F31">
        <w:rPr>
          <w:rFonts w:ascii="Times New Roman" w:eastAsia="Times New Roman" w:hAnsi="Times New Roman" w:cs="Times New Roman"/>
          <w:sz w:val="28"/>
          <w:szCs w:val="28"/>
          <w:shd w:val="clear" w:color="auto" w:fill="FFFFFF"/>
          <w:lang w:eastAsia="ru-RU"/>
        </w:rPr>
        <w:t>ников до 5 500 человек;</w:t>
      </w:r>
    </w:p>
    <w:p w:rsidR="00A15F31" w:rsidRPr="00A15F31" w:rsidRDefault="00A15F31" w:rsidP="00A15F31">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A15F31">
        <w:rPr>
          <w:rFonts w:ascii="Times New Roman" w:eastAsia="Times New Roman" w:hAnsi="Times New Roman" w:cs="Times New Roman"/>
          <w:sz w:val="28"/>
          <w:szCs w:val="28"/>
          <w:lang w:eastAsia="ar-SA"/>
        </w:rPr>
        <w:t>В феврале 2020 года состоялась 3-ая муниципальная игра «Я – будущий защитник!» для молодежи 18+.</w:t>
      </w:r>
    </w:p>
    <w:p w:rsidR="00A15F31" w:rsidRPr="00A15F31" w:rsidRDefault="00A15F31" w:rsidP="00A15F31">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A15F31">
        <w:rPr>
          <w:rFonts w:ascii="Times New Roman" w:eastAsia="Times New Roman" w:hAnsi="Times New Roman" w:cs="Times New Roman"/>
          <w:color w:val="000000"/>
          <w:sz w:val="28"/>
          <w:szCs w:val="28"/>
          <w:lang w:eastAsia="ru-RU"/>
        </w:rPr>
        <w:t xml:space="preserve">Всероссийская акция «Сад памяти», </w:t>
      </w:r>
      <w:r w:rsidRPr="00A15F31">
        <w:rPr>
          <w:rFonts w:ascii="Times New Roman" w:eastAsia="Times New Roman" w:hAnsi="Times New Roman" w:cs="Times New Roman"/>
          <w:sz w:val="28"/>
          <w:szCs w:val="28"/>
          <w:lang w:eastAsia="ru-RU"/>
        </w:rPr>
        <w:t xml:space="preserve">в честь 75-летия Победы в Великой Отечественной войне в муниципальном образовании высажено </w:t>
      </w:r>
      <w:r w:rsidRPr="00A15F31">
        <w:rPr>
          <w:rFonts w:ascii="Times New Roman" w:eastAsia="Times New Roman" w:hAnsi="Times New Roman" w:cs="Times New Roman"/>
          <w:color w:val="000000"/>
          <w:sz w:val="28"/>
          <w:szCs w:val="28"/>
          <w:lang w:eastAsia="ru-RU"/>
        </w:rPr>
        <w:t>430 саженцев клена, липы, фруктовых деревьев в мероприятии приняли участие 354 человека;</w:t>
      </w:r>
    </w:p>
    <w:p w:rsidR="00A15F31" w:rsidRPr="00A15F31" w:rsidRDefault="00A15F31" w:rsidP="00A15F31">
      <w:pPr>
        <w:shd w:val="clear" w:color="auto" w:fill="FFFFFF"/>
        <w:spacing w:line="240" w:lineRule="auto"/>
        <w:ind w:firstLine="709"/>
        <w:jc w:val="both"/>
        <w:rPr>
          <w:rFonts w:ascii="Times New Roman" w:eastAsia="Times New Roman" w:hAnsi="Times New Roman" w:cs="Times New Roman"/>
          <w:color w:val="000000"/>
          <w:sz w:val="28"/>
          <w:szCs w:val="28"/>
          <w:lang w:eastAsia="ru-RU"/>
        </w:rPr>
      </w:pPr>
      <w:r w:rsidRPr="00A15F31">
        <w:rPr>
          <w:rFonts w:ascii="Times New Roman" w:eastAsia="Times New Roman" w:hAnsi="Times New Roman" w:cs="Times New Roman"/>
          <w:color w:val="000000"/>
          <w:sz w:val="28"/>
          <w:szCs w:val="28"/>
          <w:lang w:eastAsia="ru-RU"/>
        </w:rPr>
        <w:t xml:space="preserve">В победный май состоялись акции «Голубь мира», Парад победителей, Георгиевская ленточка, Бессмертный полк, </w:t>
      </w:r>
      <w:r w:rsidRPr="00A15F31">
        <w:rPr>
          <w:rFonts w:ascii="Times New Roman" w:eastAsia="Times New Roman" w:hAnsi="Times New Roman" w:cs="Times New Roman"/>
          <w:sz w:val="28"/>
          <w:szCs w:val="28"/>
          <w:shd w:val="clear" w:color="auto" w:fill="FFFFFF"/>
          <w:lang w:eastAsia="ru-RU"/>
        </w:rPr>
        <w:t xml:space="preserve">«Рифмы Победы» </w:t>
      </w:r>
      <w:r w:rsidRPr="00A15F31">
        <w:rPr>
          <w:rFonts w:ascii="Times New Roman" w:eastAsia="Times New Roman" w:hAnsi="Times New Roman" w:cs="Times New Roman"/>
          <w:color w:val="000000"/>
          <w:sz w:val="28"/>
          <w:szCs w:val="28"/>
          <w:lang w:eastAsia="ru-RU"/>
        </w:rPr>
        <w:t>и многие другие.</w:t>
      </w:r>
    </w:p>
    <w:p w:rsidR="00A15F31" w:rsidRPr="00A15F31" w:rsidRDefault="00A15F31" w:rsidP="00A15F31">
      <w:pPr>
        <w:spacing w:line="240" w:lineRule="auto"/>
        <w:ind w:firstLine="708"/>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П</w:t>
      </w:r>
      <w:r w:rsidRPr="00A15F31">
        <w:rPr>
          <w:rFonts w:ascii="Times New Roman" w:eastAsia="Times New Roman" w:hAnsi="Times New Roman" w:cs="Times New Roman"/>
          <w:sz w:val="28"/>
          <w:szCs w:val="28"/>
          <w:shd w:val="clear" w:color="auto" w:fill="FFFFFF"/>
          <w:lang w:eastAsia="ru-RU"/>
        </w:rPr>
        <w:t>о муниципальной инициативе в год Памяти и Славы состоялся автоп</w:t>
      </w:r>
      <w:r w:rsidRPr="00A15F31">
        <w:rPr>
          <w:rFonts w:ascii="Times New Roman" w:eastAsia="Times New Roman" w:hAnsi="Times New Roman" w:cs="Times New Roman"/>
          <w:sz w:val="28"/>
          <w:szCs w:val="28"/>
          <w:shd w:val="clear" w:color="auto" w:fill="FFFFFF"/>
          <w:lang w:eastAsia="ru-RU"/>
        </w:rPr>
        <w:t>о</w:t>
      </w:r>
      <w:r w:rsidRPr="00A15F31">
        <w:rPr>
          <w:rFonts w:ascii="Times New Roman" w:eastAsia="Times New Roman" w:hAnsi="Times New Roman" w:cs="Times New Roman"/>
          <w:sz w:val="28"/>
          <w:szCs w:val="28"/>
          <w:shd w:val="clear" w:color="auto" w:fill="FFFFFF"/>
          <w:lang w:eastAsia="ru-RU"/>
        </w:rPr>
        <w:t>езд «Навстречу великой Победе», в рамках которого организован цикл встреч молодежи с тружениками тыла, вдовами ветеранов, детьми войны. Молодежью подготовлены творческие номера, письма с благодарностью  потомков, на встречах выступали несовершеннолетние свидетели войны.</w:t>
      </w:r>
    </w:p>
    <w:p w:rsidR="00A15F31" w:rsidRPr="00A15F31" w:rsidRDefault="00A15F31" w:rsidP="00A15F31">
      <w:pPr>
        <w:spacing w:line="240" w:lineRule="auto"/>
        <w:ind w:firstLine="709"/>
        <w:jc w:val="both"/>
        <w:rPr>
          <w:rFonts w:ascii="Times New Roman" w:eastAsia="Times New Roman" w:hAnsi="Times New Roman" w:cs="Times New Roman"/>
          <w:sz w:val="28"/>
          <w:szCs w:val="28"/>
          <w:lang w:eastAsia="ru-RU"/>
        </w:rPr>
      </w:pPr>
      <w:r w:rsidRPr="00A15F31">
        <w:rPr>
          <w:rFonts w:ascii="Times New Roman" w:eastAsia="Times New Roman" w:hAnsi="Times New Roman" w:cs="Times New Roman"/>
          <w:sz w:val="28"/>
          <w:szCs w:val="28"/>
          <w:lang w:eastAsia="ru-RU"/>
        </w:rPr>
        <w:lastRenderedPageBreak/>
        <w:t xml:space="preserve">Ежегодные акции «Ветеран рядом», «Дорогами славы», «Согреем сердца ветеранов» объединили в этом году более 1500 человек. </w:t>
      </w:r>
    </w:p>
    <w:p w:rsidR="00421867" w:rsidRPr="00185314" w:rsidRDefault="00421867" w:rsidP="00421867">
      <w:pPr>
        <w:widowControl w:val="0"/>
        <w:spacing w:line="240" w:lineRule="auto"/>
        <w:ind w:firstLine="709"/>
        <w:jc w:val="both"/>
        <w:rPr>
          <w:rFonts w:ascii="Times New Roman" w:hAnsi="Times New Roman" w:cs="Times New Roman"/>
          <w:sz w:val="28"/>
          <w:szCs w:val="28"/>
        </w:rPr>
      </w:pPr>
      <w:r w:rsidRPr="00C402DD">
        <w:rPr>
          <w:rFonts w:ascii="Times New Roman" w:hAnsi="Times New Roman" w:cs="Times New Roman"/>
          <w:sz w:val="28"/>
          <w:szCs w:val="28"/>
        </w:rPr>
        <w:t>С 2019 года на территории муниципального образования Щербиновский район реализуется региональный проект «Социальная активность» национал</w:t>
      </w:r>
      <w:r w:rsidRPr="00C402DD">
        <w:rPr>
          <w:rFonts w:ascii="Times New Roman" w:hAnsi="Times New Roman" w:cs="Times New Roman"/>
          <w:sz w:val="28"/>
          <w:szCs w:val="28"/>
        </w:rPr>
        <w:t>ь</w:t>
      </w:r>
      <w:r w:rsidRPr="00C402DD">
        <w:rPr>
          <w:rFonts w:ascii="Times New Roman" w:hAnsi="Times New Roman" w:cs="Times New Roman"/>
          <w:sz w:val="28"/>
          <w:szCs w:val="28"/>
        </w:rPr>
        <w:t xml:space="preserve">ного проекта «Образование» </w:t>
      </w:r>
      <w:r w:rsidRPr="00185314">
        <w:rPr>
          <w:rFonts w:ascii="Times New Roman" w:hAnsi="Times New Roman" w:cs="Times New Roman"/>
          <w:sz w:val="28"/>
          <w:szCs w:val="28"/>
        </w:rPr>
        <w:t>(далее – региональный проект). Региональный проект направлен на создание условий для развития наставничества, поддержки общественных инициатив и проектов, в том числе в сфере добровольчества (</w:t>
      </w:r>
      <w:proofErr w:type="spellStart"/>
      <w:r w:rsidRPr="00185314">
        <w:rPr>
          <w:rFonts w:ascii="Times New Roman" w:hAnsi="Times New Roman" w:cs="Times New Roman"/>
          <w:sz w:val="28"/>
          <w:szCs w:val="28"/>
        </w:rPr>
        <w:t>в</w:t>
      </w:r>
      <w:r w:rsidRPr="00185314">
        <w:rPr>
          <w:rFonts w:ascii="Times New Roman" w:hAnsi="Times New Roman" w:cs="Times New Roman"/>
          <w:sz w:val="28"/>
          <w:szCs w:val="28"/>
        </w:rPr>
        <w:t>о</w:t>
      </w:r>
      <w:r w:rsidRPr="00185314">
        <w:rPr>
          <w:rFonts w:ascii="Times New Roman" w:hAnsi="Times New Roman" w:cs="Times New Roman"/>
          <w:sz w:val="28"/>
          <w:szCs w:val="28"/>
        </w:rPr>
        <w:t>лонтерства</w:t>
      </w:r>
      <w:proofErr w:type="spellEnd"/>
      <w:r w:rsidRPr="00185314">
        <w:rPr>
          <w:rFonts w:ascii="Times New Roman" w:hAnsi="Times New Roman" w:cs="Times New Roman"/>
          <w:sz w:val="28"/>
          <w:szCs w:val="28"/>
        </w:rPr>
        <w:t>), а также формирование эффективной системы выявления, по</w:t>
      </w:r>
      <w:r w:rsidRPr="00185314">
        <w:rPr>
          <w:rFonts w:ascii="Times New Roman" w:hAnsi="Times New Roman" w:cs="Times New Roman"/>
          <w:sz w:val="28"/>
          <w:szCs w:val="28"/>
        </w:rPr>
        <w:t>д</w:t>
      </w:r>
      <w:r w:rsidRPr="00185314">
        <w:rPr>
          <w:rFonts w:ascii="Times New Roman" w:hAnsi="Times New Roman" w:cs="Times New Roman"/>
          <w:sz w:val="28"/>
          <w:szCs w:val="28"/>
        </w:rPr>
        <w:t>держки и развития способностей и талантов у детей и молодежи.</w:t>
      </w:r>
    </w:p>
    <w:p w:rsidR="00421867" w:rsidRPr="00185314" w:rsidRDefault="00421867" w:rsidP="00421867">
      <w:pPr>
        <w:widowControl w:val="0"/>
        <w:spacing w:line="240" w:lineRule="auto"/>
        <w:ind w:firstLine="709"/>
        <w:jc w:val="both"/>
        <w:rPr>
          <w:rFonts w:ascii="Times New Roman" w:hAnsi="Times New Roman" w:cs="Times New Roman"/>
          <w:sz w:val="28"/>
          <w:szCs w:val="28"/>
        </w:rPr>
      </w:pPr>
      <w:r w:rsidRPr="00185314">
        <w:rPr>
          <w:rFonts w:ascii="Times New Roman" w:hAnsi="Times New Roman" w:cs="Times New Roman"/>
          <w:sz w:val="28"/>
          <w:szCs w:val="28"/>
        </w:rPr>
        <w:t>По итогам реализации регионального проекта в 2020 году достигнуты следующие значения показателей:</w:t>
      </w:r>
    </w:p>
    <w:p w:rsidR="00421867" w:rsidRPr="00185314" w:rsidRDefault="00421867" w:rsidP="00421867">
      <w:pPr>
        <w:widowControl w:val="0"/>
        <w:spacing w:line="240" w:lineRule="auto"/>
        <w:ind w:firstLine="709"/>
        <w:jc w:val="both"/>
        <w:rPr>
          <w:rFonts w:ascii="Times New Roman" w:hAnsi="Times New Roman" w:cs="Times New Roman"/>
          <w:sz w:val="28"/>
          <w:szCs w:val="28"/>
        </w:rPr>
      </w:pPr>
      <w:r w:rsidRPr="00185314">
        <w:rPr>
          <w:rFonts w:ascii="Times New Roman" w:hAnsi="Times New Roman" w:cs="Times New Roman"/>
          <w:sz w:val="28"/>
          <w:szCs w:val="28"/>
        </w:rPr>
        <w:t>доля молодежи, вовлеченной в мероприятия творческой направленности составила 32,82 % от численности молодежи муниципального образования (или 2 028 человек);</w:t>
      </w:r>
    </w:p>
    <w:p w:rsidR="00421867" w:rsidRPr="00185314" w:rsidRDefault="00421867" w:rsidP="00421867">
      <w:pPr>
        <w:widowControl w:val="0"/>
        <w:spacing w:line="240" w:lineRule="auto"/>
        <w:ind w:firstLine="709"/>
        <w:jc w:val="both"/>
        <w:rPr>
          <w:rFonts w:ascii="Times New Roman" w:hAnsi="Times New Roman" w:cs="Times New Roman"/>
          <w:sz w:val="28"/>
          <w:szCs w:val="28"/>
        </w:rPr>
      </w:pPr>
      <w:r w:rsidRPr="00185314">
        <w:rPr>
          <w:rFonts w:ascii="Times New Roman" w:hAnsi="Times New Roman" w:cs="Times New Roman"/>
          <w:sz w:val="28"/>
          <w:szCs w:val="28"/>
        </w:rPr>
        <w:t>численность обучающихся, задействованных в органах ученического с</w:t>
      </w:r>
      <w:r w:rsidRPr="00185314">
        <w:rPr>
          <w:rFonts w:ascii="Times New Roman" w:hAnsi="Times New Roman" w:cs="Times New Roman"/>
          <w:sz w:val="28"/>
          <w:szCs w:val="28"/>
        </w:rPr>
        <w:t>а</w:t>
      </w:r>
      <w:r w:rsidRPr="00185314">
        <w:rPr>
          <w:rFonts w:ascii="Times New Roman" w:hAnsi="Times New Roman" w:cs="Times New Roman"/>
          <w:sz w:val="28"/>
          <w:szCs w:val="28"/>
        </w:rPr>
        <w:t>моуправления, в том числе в волонтерских и добровольческих объединениях, – 2 203 человек;</w:t>
      </w:r>
    </w:p>
    <w:p w:rsidR="00421867" w:rsidRPr="00185314" w:rsidRDefault="00421867" w:rsidP="00421867">
      <w:pPr>
        <w:widowControl w:val="0"/>
        <w:spacing w:line="240" w:lineRule="auto"/>
        <w:ind w:firstLine="709"/>
        <w:jc w:val="both"/>
        <w:rPr>
          <w:rFonts w:ascii="Times New Roman" w:hAnsi="Times New Roman" w:cs="Times New Roman"/>
          <w:sz w:val="28"/>
          <w:szCs w:val="28"/>
        </w:rPr>
      </w:pPr>
      <w:r w:rsidRPr="00185314">
        <w:rPr>
          <w:rFonts w:ascii="Times New Roman" w:hAnsi="Times New Roman"/>
          <w:spacing w:val="-6"/>
          <w:sz w:val="28"/>
          <w:szCs w:val="26"/>
        </w:rPr>
        <w:t>численность граждан, вовлеченных центрами (сообществами, объединени</w:t>
      </w:r>
      <w:r w:rsidRPr="00185314">
        <w:rPr>
          <w:rFonts w:ascii="Times New Roman" w:hAnsi="Times New Roman"/>
          <w:spacing w:val="-6"/>
          <w:sz w:val="28"/>
          <w:szCs w:val="26"/>
        </w:rPr>
        <w:t>я</w:t>
      </w:r>
      <w:r w:rsidRPr="00185314">
        <w:rPr>
          <w:rFonts w:ascii="Times New Roman" w:hAnsi="Times New Roman"/>
          <w:spacing w:val="-6"/>
          <w:sz w:val="28"/>
          <w:szCs w:val="26"/>
        </w:rPr>
        <w:t>ми) поддержки добровольчества (</w:t>
      </w:r>
      <w:proofErr w:type="spellStart"/>
      <w:r w:rsidRPr="00185314">
        <w:rPr>
          <w:rFonts w:ascii="Times New Roman" w:hAnsi="Times New Roman"/>
          <w:spacing w:val="-6"/>
          <w:sz w:val="28"/>
          <w:szCs w:val="26"/>
        </w:rPr>
        <w:t>волонтерства</w:t>
      </w:r>
      <w:proofErr w:type="spellEnd"/>
      <w:r w:rsidRPr="00185314">
        <w:rPr>
          <w:rFonts w:ascii="Times New Roman" w:hAnsi="Times New Roman"/>
          <w:spacing w:val="-6"/>
          <w:sz w:val="28"/>
          <w:szCs w:val="26"/>
        </w:rPr>
        <w:t>) на базе образовательных организ</w:t>
      </w:r>
      <w:r w:rsidRPr="00185314">
        <w:rPr>
          <w:rFonts w:ascii="Times New Roman" w:hAnsi="Times New Roman"/>
          <w:spacing w:val="-6"/>
          <w:sz w:val="28"/>
          <w:szCs w:val="26"/>
        </w:rPr>
        <w:t>а</w:t>
      </w:r>
      <w:r w:rsidRPr="00185314">
        <w:rPr>
          <w:rFonts w:ascii="Times New Roman" w:hAnsi="Times New Roman"/>
          <w:spacing w:val="-6"/>
          <w:sz w:val="28"/>
          <w:szCs w:val="26"/>
        </w:rPr>
        <w:t>ций, некоммерческих организаций, государственных и муниципальных учрежд</w:t>
      </w:r>
      <w:r w:rsidRPr="00185314">
        <w:rPr>
          <w:rFonts w:ascii="Times New Roman" w:hAnsi="Times New Roman"/>
          <w:spacing w:val="-6"/>
          <w:sz w:val="28"/>
          <w:szCs w:val="26"/>
        </w:rPr>
        <w:t>е</w:t>
      </w:r>
      <w:r w:rsidRPr="00185314">
        <w:rPr>
          <w:rFonts w:ascii="Times New Roman" w:hAnsi="Times New Roman"/>
          <w:spacing w:val="-6"/>
          <w:sz w:val="28"/>
          <w:szCs w:val="26"/>
        </w:rPr>
        <w:t xml:space="preserve">ний, в добровольческую деятельность, – </w:t>
      </w:r>
      <w:r w:rsidRPr="00185314">
        <w:rPr>
          <w:rFonts w:ascii="Times New Roman" w:hAnsi="Times New Roman" w:cs="Times New Roman"/>
          <w:sz w:val="28"/>
          <w:szCs w:val="28"/>
        </w:rPr>
        <w:t>5 760 человек.</w:t>
      </w:r>
    </w:p>
    <w:p w:rsidR="00421867" w:rsidRPr="00185314" w:rsidRDefault="00421867" w:rsidP="00421867">
      <w:pPr>
        <w:widowControl w:val="0"/>
        <w:spacing w:line="240" w:lineRule="auto"/>
        <w:ind w:firstLine="709"/>
        <w:jc w:val="both"/>
        <w:rPr>
          <w:rFonts w:ascii="Times New Roman" w:hAnsi="Times New Roman" w:cs="Times New Roman"/>
          <w:sz w:val="28"/>
          <w:szCs w:val="28"/>
        </w:rPr>
      </w:pPr>
      <w:r w:rsidRPr="00185314">
        <w:rPr>
          <w:rFonts w:ascii="Times New Roman" w:hAnsi="Times New Roman" w:cs="Times New Roman"/>
          <w:sz w:val="28"/>
          <w:szCs w:val="28"/>
        </w:rPr>
        <w:t xml:space="preserve">Наиболее масштабные мероприятия: </w:t>
      </w:r>
    </w:p>
    <w:p w:rsidR="00421867" w:rsidRPr="00185314" w:rsidRDefault="00421867" w:rsidP="00421867">
      <w:pPr>
        <w:widowControl w:val="0"/>
        <w:spacing w:line="240" w:lineRule="auto"/>
        <w:ind w:firstLine="709"/>
        <w:jc w:val="both"/>
        <w:rPr>
          <w:rFonts w:ascii="Times New Roman" w:hAnsi="Times New Roman" w:cs="Times New Roman"/>
          <w:sz w:val="28"/>
          <w:szCs w:val="28"/>
        </w:rPr>
      </w:pPr>
      <w:r w:rsidRPr="00185314">
        <w:rPr>
          <w:rFonts w:ascii="Times New Roman" w:hAnsi="Times New Roman" w:cs="Times New Roman"/>
          <w:sz w:val="28"/>
          <w:szCs w:val="28"/>
        </w:rPr>
        <w:t xml:space="preserve">Всероссийская акция «Сад памяти», 144 волонтера высадили 43 саженца культурных клена, липы, фруктовых деревьев; </w:t>
      </w:r>
    </w:p>
    <w:p w:rsidR="00421867" w:rsidRPr="00185314" w:rsidRDefault="00421867" w:rsidP="00421867">
      <w:pPr>
        <w:widowControl w:val="0"/>
        <w:spacing w:line="240" w:lineRule="auto"/>
        <w:ind w:firstLine="709"/>
        <w:jc w:val="both"/>
        <w:rPr>
          <w:rFonts w:ascii="Times New Roman" w:hAnsi="Times New Roman" w:cs="Times New Roman"/>
          <w:sz w:val="28"/>
          <w:szCs w:val="28"/>
        </w:rPr>
      </w:pPr>
      <w:r w:rsidRPr="00185314">
        <w:rPr>
          <w:rFonts w:ascii="Times New Roman" w:hAnsi="Times New Roman" w:cs="Times New Roman"/>
          <w:sz w:val="28"/>
          <w:szCs w:val="28"/>
        </w:rPr>
        <w:t>Всероссийский проект «Волонтеры Конституции», в рамках которого 30 человек были задействованы в работе информационной точки, в ярких фу</w:t>
      </w:r>
      <w:r w:rsidRPr="00185314">
        <w:rPr>
          <w:rFonts w:ascii="Times New Roman" w:hAnsi="Times New Roman" w:cs="Times New Roman"/>
          <w:sz w:val="28"/>
          <w:szCs w:val="28"/>
        </w:rPr>
        <w:t>т</w:t>
      </w:r>
      <w:r w:rsidRPr="00185314">
        <w:rPr>
          <w:rFonts w:ascii="Times New Roman" w:hAnsi="Times New Roman" w:cs="Times New Roman"/>
          <w:sz w:val="28"/>
          <w:szCs w:val="28"/>
        </w:rPr>
        <w:t>болках с соблюдением всех санитарных правил волонтеры объясняли, как п</w:t>
      </w:r>
      <w:r w:rsidRPr="00185314">
        <w:rPr>
          <w:rFonts w:ascii="Times New Roman" w:hAnsi="Times New Roman" w:cs="Times New Roman"/>
          <w:sz w:val="28"/>
          <w:szCs w:val="28"/>
        </w:rPr>
        <w:t>о</w:t>
      </w:r>
      <w:r w:rsidRPr="00185314">
        <w:rPr>
          <w:rFonts w:ascii="Times New Roman" w:hAnsi="Times New Roman" w:cs="Times New Roman"/>
          <w:sz w:val="28"/>
          <w:szCs w:val="28"/>
        </w:rPr>
        <w:t xml:space="preserve">правки в Основной закон страны отразятся на жизни простых людей, 60 человек в работе </w:t>
      </w:r>
      <w:proofErr w:type="spellStart"/>
      <w:r w:rsidRPr="00185314">
        <w:rPr>
          <w:rFonts w:ascii="Times New Roman" w:hAnsi="Times New Roman" w:cs="Times New Roman"/>
          <w:sz w:val="28"/>
          <w:szCs w:val="28"/>
        </w:rPr>
        <w:t>колл</w:t>
      </w:r>
      <w:proofErr w:type="spellEnd"/>
      <w:r w:rsidRPr="00185314">
        <w:rPr>
          <w:rFonts w:ascii="Times New Roman" w:hAnsi="Times New Roman" w:cs="Times New Roman"/>
          <w:sz w:val="28"/>
          <w:szCs w:val="28"/>
        </w:rPr>
        <w:t>-центра и 34 человека работали непосредственно на избирательных участках в день голосования. За активное участие в деятельн</w:t>
      </w:r>
      <w:r w:rsidRPr="00185314">
        <w:rPr>
          <w:rFonts w:ascii="Times New Roman" w:hAnsi="Times New Roman" w:cs="Times New Roman"/>
          <w:sz w:val="28"/>
          <w:szCs w:val="28"/>
        </w:rPr>
        <w:t>о</w:t>
      </w:r>
      <w:r w:rsidRPr="00185314">
        <w:rPr>
          <w:rFonts w:ascii="Times New Roman" w:hAnsi="Times New Roman" w:cs="Times New Roman"/>
          <w:sz w:val="28"/>
          <w:szCs w:val="28"/>
        </w:rPr>
        <w:t>сти Всероссийского общественного корпуса «Волонтеры Конституции» 30 волонтерам вручены благодарности председателя Совета Ассоциации воло</w:t>
      </w:r>
      <w:r w:rsidRPr="00185314">
        <w:rPr>
          <w:rFonts w:ascii="Times New Roman" w:hAnsi="Times New Roman" w:cs="Times New Roman"/>
          <w:sz w:val="28"/>
          <w:szCs w:val="28"/>
        </w:rPr>
        <w:t>н</w:t>
      </w:r>
      <w:r w:rsidRPr="00185314">
        <w:rPr>
          <w:rFonts w:ascii="Times New Roman" w:hAnsi="Times New Roman" w:cs="Times New Roman"/>
          <w:sz w:val="28"/>
          <w:szCs w:val="28"/>
        </w:rPr>
        <w:t xml:space="preserve">терских центров Артема </w:t>
      </w:r>
      <w:proofErr w:type="spellStart"/>
      <w:r w:rsidRPr="00185314">
        <w:rPr>
          <w:rFonts w:ascii="Times New Roman" w:hAnsi="Times New Roman" w:cs="Times New Roman"/>
          <w:sz w:val="28"/>
          <w:szCs w:val="28"/>
        </w:rPr>
        <w:t>Метелева</w:t>
      </w:r>
      <w:proofErr w:type="spellEnd"/>
      <w:r w:rsidRPr="00185314">
        <w:rPr>
          <w:rFonts w:ascii="Times New Roman" w:hAnsi="Times New Roman" w:cs="Times New Roman"/>
          <w:sz w:val="28"/>
          <w:szCs w:val="28"/>
        </w:rPr>
        <w:t xml:space="preserve"> и председателя Центральной избирательной комиссии Российской Федерации Эллы Памфиловой;</w:t>
      </w:r>
    </w:p>
    <w:p w:rsidR="00421867" w:rsidRPr="00185314" w:rsidRDefault="00421867" w:rsidP="00421867">
      <w:pPr>
        <w:widowControl w:val="0"/>
        <w:spacing w:line="240" w:lineRule="auto"/>
        <w:ind w:firstLine="709"/>
        <w:jc w:val="both"/>
        <w:rPr>
          <w:rFonts w:ascii="Times New Roman" w:hAnsi="Times New Roman" w:cs="Times New Roman"/>
          <w:sz w:val="28"/>
          <w:szCs w:val="28"/>
        </w:rPr>
      </w:pPr>
      <w:r w:rsidRPr="00185314">
        <w:rPr>
          <w:rFonts w:ascii="Times New Roman" w:hAnsi="Times New Roman" w:cs="Times New Roman"/>
          <w:sz w:val="28"/>
          <w:szCs w:val="28"/>
        </w:rPr>
        <w:t>Всероссийская акция взаимопомощи #</w:t>
      </w:r>
      <w:proofErr w:type="spellStart"/>
      <w:r w:rsidRPr="00185314">
        <w:rPr>
          <w:rFonts w:ascii="Times New Roman" w:hAnsi="Times New Roman" w:cs="Times New Roman"/>
          <w:sz w:val="28"/>
          <w:szCs w:val="28"/>
        </w:rPr>
        <w:t>МыВместе</w:t>
      </w:r>
      <w:proofErr w:type="spellEnd"/>
      <w:r w:rsidRPr="00185314">
        <w:rPr>
          <w:rFonts w:ascii="Times New Roman" w:hAnsi="Times New Roman" w:cs="Times New Roman"/>
          <w:sz w:val="28"/>
          <w:szCs w:val="28"/>
        </w:rPr>
        <w:t xml:space="preserve">, 35 человек приняли участие в работе </w:t>
      </w:r>
      <w:proofErr w:type="spellStart"/>
      <w:r w:rsidRPr="00185314">
        <w:rPr>
          <w:rFonts w:ascii="Times New Roman" w:hAnsi="Times New Roman" w:cs="Times New Roman"/>
          <w:sz w:val="28"/>
          <w:szCs w:val="28"/>
        </w:rPr>
        <w:t>колл</w:t>
      </w:r>
      <w:proofErr w:type="spellEnd"/>
      <w:r w:rsidRPr="00185314">
        <w:rPr>
          <w:rFonts w:ascii="Times New Roman" w:hAnsi="Times New Roman" w:cs="Times New Roman"/>
          <w:sz w:val="28"/>
          <w:szCs w:val="28"/>
        </w:rPr>
        <w:t>-центра (с 17 по 27 июня 2020 г. волонтерами совершено 4 928 звонков), 20 человек развезли 291 продуктовый набор по заявкам посту-пившим на федеральную горячую линию, более 100 наборов сформированы при содействии Совета депутатов муниципального образования Щербиновский район, Совета молодых депутатов, индивидуальных предпринимателей и общ</w:t>
      </w:r>
      <w:r w:rsidRPr="00185314">
        <w:rPr>
          <w:rFonts w:ascii="Times New Roman" w:hAnsi="Times New Roman" w:cs="Times New Roman"/>
          <w:sz w:val="28"/>
          <w:szCs w:val="28"/>
        </w:rPr>
        <w:t>е</w:t>
      </w:r>
      <w:r w:rsidRPr="00185314">
        <w:rPr>
          <w:rFonts w:ascii="Times New Roman" w:hAnsi="Times New Roman" w:cs="Times New Roman"/>
          <w:sz w:val="28"/>
          <w:szCs w:val="28"/>
        </w:rPr>
        <w:t>ственных организаций района, 49 волонтерам вручены благодарности секретаря Краснодарского регионального отделения Партии «ЕДИНАЯ РОССИЯ», акция продолжается по настоящее время; Всероссийская акция «</w:t>
      </w:r>
      <w:proofErr w:type="spellStart"/>
      <w:r w:rsidRPr="00185314">
        <w:rPr>
          <w:rFonts w:ascii="Times New Roman" w:hAnsi="Times New Roman" w:cs="Times New Roman"/>
          <w:sz w:val="28"/>
          <w:szCs w:val="28"/>
        </w:rPr>
        <w:t>Экостарт</w:t>
      </w:r>
      <w:proofErr w:type="spellEnd"/>
      <w:r w:rsidRPr="00185314">
        <w:rPr>
          <w:rFonts w:ascii="Times New Roman" w:hAnsi="Times New Roman" w:cs="Times New Roman"/>
          <w:sz w:val="28"/>
          <w:szCs w:val="28"/>
        </w:rPr>
        <w:t>» реализ</w:t>
      </w:r>
      <w:r w:rsidRPr="00185314">
        <w:rPr>
          <w:rFonts w:ascii="Times New Roman" w:hAnsi="Times New Roman" w:cs="Times New Roman"/>
          <w:sz w:val="28"/>
          <w:szCs w:val="28"/>
        </w:rPr>
        <w:t>о</w:t>
      </w:r>
      <w:r w:rsidRPr="00185314">
        <w:rPr>
          <w:rFonts w:ascii="Times New Roman" w:hAnsi="Times New Roman" w:cs="Times New Roman"/>
          <w:sz w:val="28"/>
          <w:szCs w:val="28"/>
        </w:rPr>
        <w:t xml:space="preserve">ванная на территории муниципального образования осенью 2020 года собрали </w:t>
      </w:r>
      <w:r w:rsidRPr="00185314">
        <w:rPr>
          <w:rFonts w:ascii="Times New Roman" w:hAnsi="Times New Roman" w:cs="Times New Roman"/>
          <w:sz w:val="28"/>
          <w:szCs w:val="28"/>
        </w:rPr>
        <w:lastRenderedPageBreak/>
        <w:t xml:space="preserve">более 3 тонн мусора и высадили 427 саженцев рябины, катальпы, </w:t>
      </w:r>
      <w:proofErr w:type="spellStart"/>
      <w:r w:rsidRPr="00185314">
        <w:rPr>
          <w:rFonts w:ascii="Times New Roman" w:hAnsi="Times New Roman" w:cs="Times New Roman"/>
          <w:sz w:val="28"/>
          <w:szCs w:val="28"/>
        </w:rPr>
        <w:t>церциса</w:t>
      </w:r>
      <w:proofErr w:type="spellEnd"/>
      <w:r w:rsidRPr="00185314">
        <w:rPr>
          <w:rFonts w:ascii="Times New Roman" w:hAnsi="Times New Roman" w:cs="Times New Roman"/>
          <w:sz w:val="28"/>
          <w:szCs w:val="28"/>
        </w:rPr>
        <w:t>, пл</w:t>
      </w:r>
      <w:r w:rsidRPr="00185314">
        <w:rPr>
          <w:rFonts w:ascii="Times New Roman" w:hAnsi="Times New Roman" w:cs="Times New Roman"/>
          <w:sz w:val="28"/>
          <w:szCs w:val="28"/>
        </w:rPr>
        <w:t>о</w:t>
      </w:r>
      <w:r w:rsidRPr="00185314">
        <w:rPr>
          <w:rFonts w:ascii="Times New Roman" w:hAnsi="Times New Roman" w:cs="Times New Roman"/>
          <w:sz w:val="28"/>
          <w:szCs w:val="28"/>
        </w:rPr>
        <w:t>довых деревьев и кустарников.</w:t>
      </w:r>
    </w:p>
    <w:p w:rsidR="00421867" w:rsidRPr="00185314" w:rsidRDefault="00421867" w:rsidP="00421867">
      <w:pPr>
        <w:widowControl w:val="0"/>
        <w:spacing w:line="240" w:lineRule="auto"/>
        <w:ind w:firstLine="709"/>
        <w:jc w:val="both"/>
        <w:rPr>
          <w:rFonts w:ascii="Times New Roman" w:hAnsi="Times New Roman" w:cs="Times New Roman"/>
          <w:sz w:val="28"/>
          <w:szCs w:val="28"/>
        </w:rPr>
      </w:pPr>
      <w:r w:rsidRPr="00185314">
        <w:rPr>
          <w:rFonts w:ascii="Times New Roman" w:hAnsi="Times New Roman" w:cs="Times New Roman"/>
          <w:sz w:val="28"/>
          <w:szCs w:val="28"/>
        </w:rPr>
        <w:t>Федеральный проект Эко-марафон ПЕРЕРАБОТКА «Сдай макулатуру – спаси дерево», волонтерами района собрано более 2,5 тонн макулатуры.</w:t>
      </w:r>
    </w:p>
    <w:p w:rsidR="00421867" w:rsidRPr="00185314" w:rsidRDefault="00421867" w:rsidP="00421867">
      <w:pPr>
        <w:widowControl w:val="0"/>
        <w:spacing w:line="240" w:lineRule="auto"/>
        <w:ind w:firstLine="709"/>
        <w:jc w:val="both"/>
        <w:rPr>
          <w:rFonts w:ascii="Times New Roman" w:hAnsi="Times New Roman" w:cs="Times New Roman"/>
          <w:sz w:val="28"/>
          <w:szCs w:val="28"/>
        </w:rPr>
      </w:pPr>
      <w:r w:rsidRPr="00185314">
        <w:rPr>
          <w:rFonts w:ascii="Times New Roman" w:hAnsi="Times New Roman" w:cs="Times New Roman"/>
          <w:sz w:val="28"/>
          <w:szCs w:val="28"/>
        </w:rPr>
        <w:t>Пилотной площадкой проекта в муниципальном образовании Щербино</w:t>
      </w:r>
      <w:r w:rsidRPr="00185314">
        <w:rPr>
          <w:rFonts w:ascii="Times New Roman" w:hAnsi="Times New Roman" w:cs="Times New Roman"/>
          <w:sz w:val="28"/>
          <w:szCs w:val="28"/>
        </w:rPr>
        <w:t>в</w:t>
      </w:r>
      <w:r w:rsidRPr="00185314">
        <w:rPr>
          <w:rFonts w:ascii="Times New Roman" w:hAnsi="Times New Roman" w:cs="Times New Roman"/>
          <w:sz w:val="28"/>
          <w:szCs w:val="28"/>
        </w:rPr>
        <w:t>ский район по приказу министерства образования, науки и молодежной пол</w:t>
      </w:r>
      <w:r w:rsidRPr="00185314">
        <w:rPr>
          <w:rFonts w:ascii="Times New Roman" w:hAnsi="Times New Roman" w:cs="Times New Roman"/>
          <w:sz w:val="28"/>
          <w:szCs w:val="28"/>
        </w:rPr>
        <w:t>и</w:t>
      </w:r>
      <w:r w:rsidRPr="00185314">
        <w:rPr>
          <w:rFonts w:ascii="Times New Roman" w:hAnsi="Times New Roman" w:cs="Times New Roman"/>
          <w:sz w:val="28"/>
          <w:szCs w:val="28"/>
        </w:rPr>
        <w:t>тики в 2019 году стала МБОУ СОШ № 6, села Екатериновка, в 2020 году в</w:t>
      </w:r>
      <w:r w:rsidRPr="00185314">
        <w:rPr>
          <w:rFonts w:ascii="Times New Roman" w:hAnsi="Times New Roman" w:cs="Times New Roman"/>
          <w:sz w:val="28"/>
          <w:szCs w:val="28"/>
        </w:rPr>
        <w:t>о</w:t>
      </w:r>
      <w:r w:rsidRPr="00185314">
        <w:rPr>
          <w:rFonts w:ascii="Times New Roman" w:hAnsi="Times New Roman" w:cs="Times New Roman"/>
          <w:sz w:val="28"/>
          <w:szCs w:val="28"/>
        </w:rPr>
        <w:t>лонтерские отряды образованы еще в четырех школах района.</w:t>
      </w:r>
    </w:p>
    <w:p w:rsidR="00421867" w:rsidRPr="00185314" w:rsidRDefault="00421867" w:rsidP="00421867">
      <w:pPr>
        <w:widowControl w:val="0"/>
        <w:spacing w:line="240" w:lineRule="auto"/>
        <w:ind w:firstLine="709"/>
        <w:jc w:val="both"/>
        <w:rPr>
          <w:rFonts w:ascii="Times New Roman" w:hAnsi="Times New Roman" w:cs="Times New Roman"/>
          <w:sz w:val="28"/>
          <w:szCs w:val="28"/>
        </w:rPr>
      </w:pPr>
      <w:r w:rsidRPr="00185314">
        <w:rPr>
          <w:rFonts w:ascii="Times New Roman" w:hAnsi="Times New Roman" w:cs="Times New Roman"/>
          <w:sz w:val="28"/>
          <w:szCs w:val="28"/>
        </w:rPr>
        <w:t>Кроме того, в 2020 году прошли дистанционное обучение организаторов добровольческой (волонтерской) деятельности на онлайн-платформе добро-университет 38 человек, еще 82 человека приняли участие в обучении соб</w:t>
      </w:r>
      <w:r w:rsidRPr="00185314">
        <w:rPr>
          <w:rFonts w:ascii="Times New Roman" w:hAnsi="Times New Roman" w:cs="Times New Roman"/>
          <w:sz w:val="28"/>
          <w:szCs w:val="28"/>
        </w:rPr>
        <w:t>ы</w:t>
      </w:r>
      <w:r w:rsidRPr="00185314">
        <w:rPr>
          <w:rFonts w:ascii="Times New Roman" w:hAnsi="Times New Roman" w:cs="Times New Roman"/>
          <w:sz w:val="28"/>
          <w:szCs w:val="28"/>
        </w:rPr>
        <w:t>тийных волонтеров Краснодарского края.</w:t>
      </w:r>
    </w:p>
    <w:p w:rsidR="00421867" w:rsidRDefault="00421867" w:rsidP="00421867">
      <w:pPr>
        <w:widowControl w:val="0"/>
        <w:spacing w:line="240" w:lineRule="auto"/>
        <w:ind w:firstLine="709"/>
        <w:jc w:val="both"/>
        <w:rPr>
          <w:rFonts w:ascii="Times New Roman" w:hAnsi="Times New Roman" w:cs="Times New Roman"/>
          <w:sz w:val="28"/>
          <w:szCs w:val="28"/>
        </w:rPr>
      </w:pPr>
      <w:r w:rsidRPr="00185314">
        <w:rPr>
          <w:rFonts w:ascii="Times New Roman" w:hAnsi="Times New Roman" w:cs="Times New Roman"/>
          <w:sz w:val="28"/>
          <w:szCs w:val="28"/>
        </w:rPr>
        <w:t>Вся информация о работе отдела и молодежного центра отражается на сайте отдела по делам молодежи, сайте администрации муниципального обр</w:t>
      </w:r>
      <w:r w:rsidRPr="00185314">
        <w:rPr>
          <w:rFonts w:ascii="Times New Roman" w:hAnsi="Times New Roman" w:cs="Times New Roman"/>
          <w:sz w:val="28"/>
          <w:szCs w:val="28"/>
        </w:rPr>
        <w:t>а</w:t>
      </w:r>
      <w:r w:rsidRPr="00185314">
        <w:rPr>
          <w:rFonts w:ascii="Times New Roman" w:hAnsi="Times New Roman" w:cs="Times New Roman"/>
          <w:sz w:val="28"/>
          <w:szCs w:val="28"/>
        </w:rPr>
        <w:t xml:space="preserve">зования Щербиновский район, в социальных сетях </w:t>
      </w:r>
      <w:proofErr w:type="spellStart"/>
      <w:r w:rsidRPr="00185314">
        <w:rPr>
          <w:rFonts w:ascii="Times New Roman" w:hAnsi="Times New Roman" w:cs="Times New Roman"/>
          <w:sz w:val="28"/>
          <w:szCs w:val="28"/>
        </w:rPr>
        <w:t>ВКонтакте</w:t>
      </w:r>
      <w:proofErr w:type="spellEnd"/>
      <w:r w:rsidRPr="00185314">
        <w:rPr>
          <w:rFonts w:ascii="Times New Roman" w:hAnsi="Times New Roman" w:cs="Times New Roman"/>
          <w:sz w:val="28"/>
          <w:szCs w:val="28"/>
        </w:rPr>
        <w:t xml:space="preserve">, Одноклассники, </w:t>
      </w:r>
      <w:proofErr w:type="spellStart"/>
      <w:r w:rsidRPr="00185314">
        <w:rPr>
          <w:rFonts w:ascii="Times New Roman" w:hAnsi="Times New Roman" w:cs="Times New Roman"/>
          <w:sz w:val="28"/>
          <w:szCs w:val="28"/>
        </w:rPr>
        <w:t>Инстаграмм</w:t>
      </w:r>
      <w:proofErr w:type="spellEnd"/>
      <w:r w:rsidRPr="00185314">
        <w:rPr>
          <w:rFonts w:ascii="Times New Roman" w:hAnsi="Times New Roman" w:cs="Times New Roman"/>
          <w:sz w:val="28"/>
          <w:szCs w:val="28"/>
        </w:rPr>
        <w:t>.</w:t>
      </w:r>
    </w:p>
    <w:p w:rsidR="00DB054B" w:rsidRPr="00DB054B" w:rsidRDefault="00DB054B" w:rsidP="00DB054B">
      <w:pPr>
        <w:widowControl w:val="0"/>
        <w:spacing w:line="240" w:lineRule="auto"/>
        <w:ind w:firstLine="708"/>
        <w:jc w:val="center"/>
        <w:rPr>
          <w:rFonts w:ascii="Times New Roman" w:eastAsia="Times New Roman" w:hAnsi="Times New Roman" w:cs="Times New Roman"/>
          <w:sz w:val="28"/>
          <w:szCs w:val="28"/>
          <w:highlight w:val="yellow"/>
          <w:lang w:eastAsia="ru-RU"/>
        </w:rPr>
      </w:pPr>
    </w:p>
    <w:p w:rsidR="00DB054B" w:rsidRPr="00DB054B" w:rsidRDefault="00DB054B" w:rsidP="00DB054B">
      <w:pPr>
        <w:widowControl w:val="0"/>
        <w:spacing w:line="240" w:lineRule="auto"/>
        <w:ind w:firstLine="708"/>
        <w:jc w:val="center"/>
        <w:rPr>
          <w:rFonts w:ascii="Times New Roman" w:eastAsia="Times New Roman" w:hAnsi="Times New Roman" w:cs="Times New Roman"/>
          <w:sz w:val="28"/>
          <w:szCs w:val="28"/>
          <w:highlight w:val="yellow"/>
          <w:lang w:eastAsia="ru-RU"/>
        </w:rPr>
      </w:pPr>
    </w:p>
    <w:p w:rsidR="0020204A" w:rsidRDefault="0020204A" w:rsidP="00DB054B">
      <w:pPr>
        <w:widowControl w:val="0"/>
        <w:spacing w:line="240" w:lineRule="auto"/>
        <w:ind w:firstLine="708"/>
        <w:jc w:val="center"/>
        <w:rPr>
          <w:rFonts w:ascii="Times New Roman" w:eastAsia="Times New Roman" w:hAnsi="Times New Roman" w:cs="Times New Roman"/>
          <w:sz w:val="28"/>
          <w:szCs w:val="28"/>
          <w:lang w:eastAsia="ru-RU"/>
        </w:rPr>
      </w:pPr>
    </w:p>
    <w:p w:rsidR="0020204A" w:rsidRDefault="0020204A" w:rsidP="00DB054B">
      <w:pPr>
        <w:widowControl w:val="0"/>
        <w:spacing w:line="240" w:lineRule="auto"/>
        <w:ind w:firstLine="708"/>
        <w:jc w:val="center"/>
        <w:rPr>
          <w:rFonts w:ascii="Times New Roman" w:eastAsia="Times New Roman" w:hAnsi="Times New Roman" w:cs="Times New Roman"/>
          <w:sz w:val="28"/>
          <w:szCs w:val="28"/>
          <w:lang w:eastAsia="ru-RU"/>
        </w:rPr>
      </w:pPr>
    </w:p>
    <w:p w:rsidR="00DB054B" w:rsidRDefault="00DB054B" w:rsidP="00DB054B">
      <w:pPr>
        <w:widowControl w:val="0"/>
        <w:spacing w:line="240" w:lineRule="auto"/>
        <w:ind w:firstLine="708"/>
        <w:jc w:val="center"/>
        <w:rPr>
          <w:rFonts w:ascii="Times New Roman" w:eastAsia="Times New Roman" w:hAnsi="Times New Roman" w:cs="Times New Roman"/>
          <w:sz w:val="28"/>
          <w:szCs w:val="28"/>
          <w:lang w:eastAsia="ru-RU"/>
        </w:rPr>
      </w:pPr>
      <w:r w:rsidRPr="00813721">
        <w:rPr>
          <w:rFonts w:ascii="Times New Roman" w:eastAsia="Times New Roman" w:hAnsi="Times New Roman" w:cs="Times New Roman"/>
          <w:sz w:val="28"/>
          <w:szCs w:val="28"/>
          <w:lang w:eastAsia="ru-RU"/>
        </w:rPr>
        <w:t>Детский отдых и оздоровление</w:t>
      </w:r>
    </w:p>
    <w:p w:rsidR="00813721" w:rsidRDefault="00813721" w:rsidP="00DB054B">
      <w:pPr>
        <w:widowControl w:val="0"/>
        <w:spacing w:line="240" w:lineRule="auto"/>
        <w:ind w:firstLine="708"/>
        <w:jc w:val="center"/>
        <w:rPr>
          <w:rFonts w:ascii="Times New Roman" w:eastAsia="Times New Roman" w:hAnsi="Times New Roman" w:cs="Times New Roman"/>
          <w:sz w:val="28"/>
          <w:szCs w:val="28"/>
          <w:lang w:eastAsia="ru-RU"/>
        </w:rPr>
      </w:pPr>
    </w:p>
    <w:p w:rsidR="00813721" w:rsidRPr="00813721" w:rsidRDefault="00813721" w:rsidP="00813721">
      <w:pPr>
        <w:tabs>
          <w:tab w:val="left" w:pos="9498"/>
        </w:tabs>
        <w:suppressAutoHyphens/>
        <w:spacing w:line="240" w:lineRule="auto"/>
        <w:ind w:firstLine="851"/>
        <w:jc w:val="both"/>
        <w:rPr>
          <w:rFonts w:ascii="Calibri" w:eastAsia="Times New Roman" w:hAnsi="Calibri" w:cs="Calibri"/>
          <w:lang w:eastAsia="zh-CN"/>
        </w:rPr>
      </w:pPr>
      <w:r w:rsidRPr="00813721">
        <w:rPr>
          <w:rFonts w:ascii="Times New Roman" w:eastAsia="Calibri" w:hAnsi="Times New Roman" w:cs="Times New Roman"/>
          <w:color w:val="000000"/>
          <w:kern w:val="2"/>
          <w:sz w:val="28"/>
          <w:szCs w:val="28"/>
          <w:lang w:eastAsia="zh-CN"/>
        </w:rPr>
        <w:t>За период 2016 – 2018 годы затратными видами отдыха, оздоровления и занятости были охвачены:</w:t>
      </w:r>
    </w:p>
    <w:p w:rsidR="00813721" w:rsidRPr="00813721" w:rsidRDefault="00813721" w:rsidP="00813721">
      <w:pPr>
        <w:tabs>
          <w:tab w:val="left" w:pos="9498"/>
        </w:tabs>
        <w:suppressAutoHyphens/>
        <w:spacing w:line="240" w:lineRule="auto"/>
        <w:jc w:val="both"/>
        <w:rPr>
          <w:rFonts w:ascii="Times New Roman" w:eastAsia="Calibri" w:hAnsi="Times New Roman" w:cs="Times New Roman"/>
          <w:b/>
          <w:bCs/>
          <w:i/>
          <w:iCs/>
          <w:color w:val="000000"/>
          <w:kern w:val="2"/>
          <w:sz w:val="28"/>
          <w:szCs w:val="28"/>
          <w:lang w:eastAsia="zh-CN"/>
        </w:rPr>
      </w:pPr>
    </w:p>
    <w:p w:rsidR="00813721" w:rsidRPr="00AB5CB2" w:rsidRDefault="00813721" w:rsidP="00AB5CB2">
      <w:pPr>
        <w:tabs>
          <w:tab w:val="left" w:pos="9498"/>
        </w:tabs>
        <w:suppressAutoHyphens/>
        <w:spacing w:line="240" w:lineRule="auto"/>
        <w:ind w:firstLine="709"/>
        <w:jc w:val="both"/>
        <w:rPr>
          <w:rFonts w:ascii="Times New Roman" w:eastAsia="Calibri" w:hAnsi="Times New Roman" w:cs="Times New Roman"/>
          <w:bCs/>
          <w:iCs/>
          <w:color w:val="000000"/>
          <w:kern w:val="2"/>
          <w:sz w:val="28"/>
          <w:szCs w:val="28"/>
          <w:lang w:eastAsia="zh-CN"/>
        </w:rPr>
      </w:pPr>
      <w:r w:rsidRPr="00AB5CB2">
        <w:rPr>
          <w:rFonts w:ascii="Times New Roman" w:eastAsia="Calibri" w:hAnsi="Times New Roman" w:cs="Times New Roman"/>
          <w:bCs/>
          <w:iCs/>
          <w:color w:val="000000"/>
          <w:kern w:val="2"/>
          <w:sz w:val="28"/>
          <w:szCs w:val="28"/>
          <w:lang w:eastAsia="zh-CN"/>
        </w:rPr>
        <w:t>Таблица №</w:t>
      </w:r>
      <w:r w:rsidR="003907CF">
        <w:rPr>
          <w:rFonts w:ascii="Times New Roman" w:eastAsia="Calibri" w:hAnsi="Times New Roman" w:cs="Times New Roman"/>
          <w:bCs/>
          <w:iCs/>
          <w:color w:val="000000"/>
          <w:kern w:val="2"/>
          <w:sz w:val="28"/>
          <w:szCs w:val="28"/>
          <w:lang w:eastAsia="zh-CN"/>
        </w:rPr>
        <w:t xml:space="preserve"> 35</w:t>
      </w:r>
      <w:r w:rsidRPr="00AB5CB2">
        <w:rPr>
          <w:rFonts w:ascii="Times New Roman" w:eastAsia="Calibri" w:hAnsi="Times New Roman" w:cs="Times New Roman"/>
          <w:bCs/>
          <w:iCs/>
          <w:color w:val="000000"/>
          <w:kern w:val="2"/>
          <w:sz w:val="28"/>
          <w:szCs w:val="28"/>
          <w:lang w:eastAsia="zh-CN"/>
        </w:rPr>
        <w:t>.</w:t>
      </w:r>
    </w:p>
    <w:p w:rsidR="00EA2E06" w:rsidRPr="00EA2E06" w:rsidRDefault="00EA2E06" w:rsidP="00813721">
      <w:pPr>
        <w:tabs>
          <w:tab w:val="left" w:pos="9498"/>
        </w:tabs>
        <w:suppressAutoHyphens/>
        <w:spacing w:line="240" w:lineRule="auto"/>
        <w:jc w:val="both"/>
        <w:rPr>
          <w:rFonts w:ascii="Calibri" w:eastAsia="Times New Roman" w:hAnsi="Calibri" w:cs="Calibri"/>
          <w:lang w:eastAsia="zh-CN"/>
        </w:rPr>
      </w:pPr>
    </w:p>
    <w:tbl>
      <w:tblPr>
        <w:tblW w:w="9634"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6374"/>
        <w:gridCol w:w="1134"/>
        <w:gridCol w:w="1134"/>
        <w:gridCol w:w="992"/>
      </w:tblGrid>
      <w:tr w:rsidR="00813721" w:rsidRPr="00813721" w:rsidTr="003B56D4">
        <w:tc>
          <w:tcPr>
            <w:tcW w:w="6374" w:type="dxa"/>
            <w:tcBorders>
              <w:top w:val="single" w:sz="4" w:space="0" w:color="000000"/>
              <w:left w:val="single" w:sz="4" w:space="0" w:color="000000"/>
              <w:bottom w:val="single" w:sz="4" w:space="0" w:color="000000"/>
            </w:tcBorders>
            <w:shd w:val="clear" w:color="auto" w:fill="auto"/>
          </w:tcPr>
          <w:p w:rsidR="00813721" w:rsidRPr="00813721" w:rsidRDefault="00813721" w:rsidP="00813721">
            <w:pPr>
              <w:tabs>
                <w:tab w:val="left" w:pos="9498"/>
              </w:tabs>
              <w:suppressAutoHyphens/>
              <w:spacing w:line="240" w:lineRule="auto"/>
              <w:jc w:val="both"/>
              <w:rPr>
                <w:rFonts w:ascii="Calibri" w:eastAsia="Times New Roman" w:hAnsi="Calibri" w:cs="Calibri"/>
                <w:b/>
                <w:sz w:val="20"/>
                <w:szCs w:val="20"/>
                <w:lang w:eastAsia="zh-CN"/>
              </w:rPr>
            </w:pPr>
            <w:r w:rsidRPr="00813721">
              <w:rPr>
                <w:rFonts w:ascii="Times New Roman" w:eastAsia="Calibri" w:hAnsi="Times New Roman" w:cs="Times New Roman"/>
                <w:b/>
                <w:color w:val="000000"/>
                <w:kern w:val="2"/>
                <w:sz w:val="20"/>
                <w:szCs w:val="20"/>
              </w:rPr>
              <w:t>Вид отдыха</w:t>
            </w:r>
          </w:p>
        </w:tc>
        <w:tc>
          <w:tcPr>
            <w:tcW w:w="1134" w:type="dxa"/>
            <w:tcBorders>
              <w:top w:val="single" w:sz="4" w:space="0" w:color="000000"/>
              <w:left w:val="single" w:sz="4" w:space="0" w:color="000000"/>
              <w:bottom w:val="single" w:sz="4" w:space="0" w:color="000000"/>
            </w:tcBorders>
            <w:shd w:val="clear" w:color="auto" w:fill="auto"/>
          </w:tcPr>
          <w:p w:rsidR="00813721" w:rsidRPr="004A09D8" w:rsidRDefault="00813721" w:rsidP="001E0473">
            <w:pPr>
              <w:tabs>
                <w:tab w:val="left" w:pos="9498"/>
              </w:tabs>
              <w:suppressAutoHyphens/>
              <w:spacing w:line="240" w:lineRule="auto"/>
              <w:jc w:val="center"/>
              <w:rPr>
                <w:rFonts w:ascii="Calibri" w:eastAsia="Times New Roman" w:hAnsi="Calibri" w:cs="Calibri"/>
                <w:sz w:val="20"/>
                <w:szCs w:val="20"/>
                <w:lang w:eastAsia="zh-CN"/>
              </w:rPr>
            </w:pPr>
            <w:r w:rsidRPr="004A09D8">
              <w:rPr>
                <w:rFonts w:ascii="Times New Roman" w:eastAsia="Calibri" w:hAnsi="Times New Roman" w:cs="Times New Roman"/>
                <w:color w:val="000000"/>
                <w:kern w:val="2"/>
                <w:sz w:val="20"/>
                <w:szCs w:val="20"/>
              </w:rPr>
              <w:t>201</w:t>
            </w:r>
            <w:r w:rsidR="001E0473" w:rsidRPr="004A09D8">
              <w:rPr>
                <w:rFonts w:ascii="Times New Roman" w:eastAsia="Calibri" w:hAnsi="Times New Roman" w:cs="Times New Roman"/>
                <w:color w:val="000000"/>
                <w:kern w:val="2"/>
                <w:sz w:val="20"/>
                <w:szCs w:val="20"/>
              </w:rPr>
              <w:t>8</w:t>
            </w:r>
            <w:r w:rsidRPr="004A09D8">
              <w:rPr>
                <w:rFonts w:ascii="Times New Roman" w:eastAsia="Calibri" w:hAnsi="Times New Roman" w:cs="Times New Roman"/>
                <w:color w:val="000000"/>
                <w:kern w:val="2"/>
                <w:sz w:val="20"/>
                <w:szCs w:val="20"/>
              </w:rPr>
              <w:t>год охват чел.</w:t>
            </w:r>
          </w:p>
        </w:tc>
        <w:tc>
          <w:tcPr>
            <w:tcW w:w="1134" w:type="dxa"/>
            <w:tcBorders>
              <w:top w:val="single" w:sz="4" w:space="0" w:color="000000"/>
              <w:left w:val="single" w:sz="4" w:space="0" w:color="000000"/>
              <w:bottom w:val="single" w:sz="4" w:space="0" w:color="000000"/>
            </w:tcBorders>
            <w:shd w:val="clear" w:color="auto" w:fill="auto"/>
          </w:tcPr>
          <w:p w:rsidR="00813721" w:rsidRPr="004A09D8" w:rsidRDefault="00813721" w:rsidP="001E0473">
            <w:pPr>
              <w:tabs>
                <w:tab w:val="left" w:pos="9498"/>
              </w:tabs>
              <w:suppressAutoHyphens/>
              <w:spacing w:line="240" w:lineRule="auto"/>
              <w:jc w:val="center"/>
              <w:rPr>
                <w:rFonts w:ascii="Calibri" w:eastAsia="Times New Roman" w:hAnsi="Calibri" w:cs="Calibri"/>
                <w:sz w:val="20"/>
                <w:szCs w:val="20"/>
                <w:lang w:eastAsia="zh-CN"/>
              </w:rPr>
            </w:pPr>
            <w:r w:rsidRPr="004A09D8">
              <w:rPr>
                <w:rFonts w:ascii="Times New Roman" w:eastAsia="Calibri" w:hAnsi="Times New Roman" w:cs="Times New Roman"/>
                <w:color w:val="000000"/>
                <w:kern w:val="2"/>
                <w:sz w:val="20"/>
                <w:szCs w:val="20"/>
              </w:rPr>
              <w:t>201</w:t>
            </w:r>
            <w:r w:rsidR="001E0473" w:rsidRPr="004A09D8">
              <w:rPr>
                <w:rFonts w:ascii="Times New Roman" w:eastAsia="Calibri" w:hAnsi="Times New Roman" w:cs="Times New Roman"/>
                <w:color w:val="000000"/>
                <w:kern w:val="2"/>
                <w:sz w:val="20"/>
                <w:szCs w:val="20"/>
              </w:rPr>
              <w:t xml:space="preserve">9 </w:t>
            </w:r>
            <w:r w:rsidRPr="004A09D8">
              <w:rPr>
                <w:rFonts w:ascii="Times New Roman" w:eastAsia="Calibri" w:hAnsi="Times New Roman" w:cs="Times New Roman"/>
                <w:color w:val="000000"/>
                <w:kern w:val="2"/>
                <w:sz w:val="20"/>
                <w:szCs w:val="20"/>
              </w:rPr>
              <w:t>год охват чел.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13721" w:rsidRPr="004A09D8" w:rsidRDefault="00813721" w:rsidP="001E0473">
            <w:pPr>
              <w:tabs>
                <w:tab w:val="left" w:pos="9498"/>
              </w:tabs>
              <w:suppressAutoHyphens/>
              <w:spacing w:line="240" w:lineRule="auto"/>
              <w:jc w:val="center"/>
              <w:rPr>
                <w:rFonts w:ascii="Calibri" w:eastAsia="Times New Roman" w:hAnsi="Calibri" w:cs="Calibri"/>
                <w:sz w:val="20"/>
                <w:szCs w:val="20"/>
                <w:lang w:eastAsia="zh-CN"/>
              </w:rPr>
            </w:pPr>
            <w:r w:rsidRPr="004A09D8">
              <w:rPr>
                <w:rFonts w:ascii="Times New Roman" w:eastAsia="Calibri" w:hAnsi="Times New Roman" w:cs="Times New Roman"/>
                <w:color w:val="000000"/>
                <w:kern w:val="2"/>
                <w:sz w:val="20"/>
                <w:szCs w:val="20"/>
              </w:rPr>
              <w:t>20</w:t>
            </w:r>
            <w:r w:rsidR="001E0473" w:rsidRPr="004A09D8">
              <w:rPr>
                <w:rFonts w:ascii="Times New Roman" w:eastAsia="Calibri" w:hAnsi="Times New Roman" w:cs="Times New Roman"/>
                <w:color w:val="000000"/>
                <w:kern w:val="2"/>
                <w:sz w:val="20"/>
                <w:szCs w:val="20"/>
              </w:rPr>
              <w:t>20</w:t>
            </w:r>
            <w:r w:rsidRPr="004A09D8">
              <w:rPr>
                <w:rFonts w:ascii="Times New Roman" w:eastAsia="Calibri" w:hAnsi="Times New Roman" w:cs="Times New Roman"/>
                <w:color w:val="000000"/>
                <w:kern w:val="2"/>
                <w:sz w:val="20"/>
                <w:szCs w:val="20"/>
              </w:rPr>
              <w:t xml:space="preserve"> год охват чел.</w:t>
            </w:r>
          </w:p>
        </w:tc>
      </w:tr>
      <w:tr w:rsidR="00813721" w:rsidRPr="00813721" w:rsidTr="003B56D4">
        <w:tc>
          <w:tcPr>
            <w:tcW w:w="6374" w:type="dxa"/>
            <w:tcBorders>
              <w:top w:val="single" w:sz="4" w:space="0" w:color="000000"/>
              <w:left w:val="single" w:sz="4" w:space="0" w:color="000000"/>
              <w:bottom w:val="single" w:sz="4" w:space="0" w:color="000000"/>
            </w:tcBorders>
            <w:shd w:val="clear" w:color="auto" w:fill="auto"/>
          </w:tcPr>
          <w:p w:rsidR="00813721" w:rsidRPr="00813721" w:rsidRDefault="00813721" w:rsidP="00813721">
            <w:pPr>
              <w:tabs>
                <w:tab w:val="left" w:pos="9498"/>
              </w:tabs>
              <w:suppressAutoHyphens/>
              <w:spacing w:line="240" w:lineRule="auto"/>
              <w:jc w:val="both"/>
              <w:rPr>
                <w:rFonts w:ascii="Calibri" w:eastAsia="Times New Roman" w:hAnsi="Calibri" w:cs="Calibri"/>
                <w:lang w:eastAsia="zh-CN"/>
              </w:rPr>
            </w:pPr>
            <w:r w:rsidRPr="00813721">
              <w:rPr>
                <w:rFonts w:ascii="Times New Roman" w:eastAsia="Calibri" w:hAnsi="Times New Roman" w:cs="Times New Roman"/>
                <w:color w:val="000000"/>
                <w:kern w:val="2"/>
                <w:sz w:val="24"/>
                <w:szCs w:val="24"/>
              </w:rPr>
              <w:t>Загородные лагеря отдыха и оздоровления детей, специализированные (профильные) лагеря, детские оздоровительные центры, детские базы, детские оздоровительно-образовательные центры и иные организации, детские лагеря, созданные при общественных организациях (объединениях) предприятиях и иных организаций</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color w:val="000000" w:themeColor="text1"/>
                <w:lang w:eastAsia="zh-CN"/>
              </w:rPr>
            </w:pPr>
            <w:r w:rsidRPr="001E0473">
              <w:rPr>
                <w:rFonts w:ascii="Times New Roman" w:eastAsia="Calibri" w:hAnsi="Times New Roman" w:cs="Times New Roman"/>
                <w:color w:val="000000" w:themeColor="text1"/>
                <w:kern w:val="2"/>
                <w:sz w:val="24"/>
                <w:szCs w:val="24"/>
              </w:rPr>
              <w:t>841</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color w:val="000000" w:themeColor="text1"/>
                <w:lang w:eastAsia="zh-CN"/>
              </w:rPr>
            </w:pPr>
            <w:r w:rsidRPr="001E0473">
              <w:rPr>
                <w:rFonts w:ascii="Calibri" w:eastAsia="Times New Roman" w:hAnsi="Calibri" w:cs="Calibri"/>
                <w:color w:val="000000" w:themeColor="text1"/>
                <w:lang w:eastAsia="zh-CN"/>
              </w:rPr>
              <w:t>140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color w:val="000000" w:themeColor="text1"/>
                <w:lang w:eastAsia="zh-CN"/>
              </w:rPr>
            </w:pPr>
            <w:r w:rsidRPr="001E0473">
              <w:rPr>
                <w:rFonts w:ascii="Calibri" w:eastAsia="Times New Roman" w:hAnsi="Calibri" w:cs="Calibri"/>
                <w:color w:val="000000" w:themeColor="text1"/>
                <w:lang w:eastAsia="zh-CN"/>
              </w:rPr>
              <w:t>179</w:t>
            </w:r>
          </w:p>
        </w:tc>
      </w:tr>
      <w:tr w:rsidR="00813721" w:rsidRPr="00813721" w:rsidTr="003B56D4">
        <w:tc>
          <w:tcPr>
            <w:tcW w:w="6374" w:type="dxa"/>
            <w:tcBorders>
              <w:top w:val="single" w:sz="4" w:space="0" w:color="000000"/>
              <w:left w:val="single" w:sz="4" w:space="0" w:color="000000"/>
              <w:bottom w:val="single" w:sz="4" w:space="0" w:color="000000"/>
            </w:tcBorders>
            <w:shd w:val="clear" w:color="auto" w:fill="auto"/>
          </w:tcPr>
          <w:p w:rsidR="00813721" w:rsidRPr="00813721" w:rsidRDefault="00813721" w:rsidP="00813721">
            <w:pPr>
              <w:tabs>
                <w:tab w:val="left" w:pos="9498"/>
              </w:tabs>
              <w:suppressAutoHyphens/>
              <w:spacing w:line="240" w:lineRule="auto"/>
              <w:jc w:val="both"/>
              <w:rPr>
                <w:rFonts w:ascii="Calibri" w:eastAsia="Times New Roman" w:hAnsi="Calibri" w:cs="Calibri"/>
                <w:lang w:eastAsia="zh-CN"/>
              </w:rPr>
            </w:pPr>
            <w:r w:rsidRPr="00813721">
              <w:rPr>
                <w:rFonts w:ascii="Times New Roman" w:eastAsia="Calibri" w:hAnsi="Times New Roman" w:cs="Times New Roman"/>
                <w:color w:val="000000"/>
                <w:kern w:val="2"/>
                <w:sz w:val="24"/>
                <w:szCs w:val="24"/>
              </w:rPr>
              <w:t>Санаторно-оздоровительные организации</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color w:val="000000" w:themeColor="text1"/>
                <w:lang w:eastAsia="zh-CN"/>
              </w:rPr>
            </w:pPr>
            <w:r w:rsidRPr="001E0473">
              <w:rPr>
                <w:rFonts w:ascii="Times New Roman" w:eastAsia="Calibri" w:hAnsi="Times New Roman" w:cs="Times New Roman"/>
                <w:color w:val="000000" w:themeColor="text1"/>
                <w:kern w:val="2"/>
                <w:sz w:val="24"/>
                <w:szCs w:val="24"/>
              </w:rPr>
              <w:t>91</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color w:val="000000" w:themeColor="text1"/>
                <w:lang w:eastAsia="zh-CN"/>
              </w:rPr>
            </w:pPr>
            <w:r w:rsidRPr="001E0473">
              <w:rPr>
                <w:rFonts w:ascii="Times New Roman" w:eastAsia="Calibri" w:hAnsi="Times New Roman" w:cs="Times New Roman"/>
                <w:color w:val="000000" w:themeColor="text1"/>
                <w:kern w:val="2"/>
                <w:sz w:val="24"/>
                <w:szCs w:val="24"/>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color w:val="000000" w:themeColor="text1"/>
                <w:lang w:eastAsia="zh-CN"/>
              </w:rPr>
            </w:pPr>
            <w:r w:rsidRPr="001E0473">
              <w:rPr>
                <w:rFonts w:ascii="Calibri" w:eastAsia="Times New Roman" w:hAnsi="Calibri" w:cs="Calibri"/>
                <w:color w:val="000000" w:themeColor="text1"/>
                <w:lang w:eastAsia="zh-CN"/>
              </w:rPr>
              <w:t>90</w:t>
            </w:r>
          </w:p>
        </w:tc>
      </w:tr>
      <w:tr w:rsidR="00813721" w:rsidRPr="00813721" w:rsidTr="003B56D4">
        <w:tc>
          <w:tcPr>
            <w:tcW w:w="6374" w:type="dxa"/>
            <w:tcBorders>
              <w:top w:val="single" w:sz="4" w:space="0" w:color="000000"/>
              <w:left w:val="single" w:sz="4" w:space="0" w:color="000000"/>
              <w:bottom w:val="single" w:sz="4" w:space="0" w:color="000000"/>
            </w:tcBorders>
            <w:shd w:val="clear" w:color="auto" w:fill="auto"/>
          </w:tcPr>
          <w:p w:rsidR="00813721" w:rsidRPr="00813721" w:rsidRDefault="00813721" w:rsidP="00813721">
            <w:pPr>
              <w:tabs>
                <w:tab w:val="left" w:pos="9498"/>
              </w:tabs>
              <w:suppressAutoHyphens/>
              <w:spacing w:line="240" w:lineRule="auto"/>
              <w:jc w:val="both"/>
              <w:rPr>
                <w:rFonts w:ascii="Calibri" w:eastAsia="Times New Roman" w:hAnsi="Calibri" w:cs="Calibri"/>
                <w:lang w:eastAsia="zh-CN"/>
              </w:rPr>
            </w:pPr>
            <w:r w:rsidRPr="00813721">
              <w:rPr>
                <w:rFonts w:ascii="Times New Roman" w:eastAsia="Calibri" w:hAnsi="Times New Roman" w:cs="Times New Roman"/>
                <w:color w:val="000000"/>
                <w:kern w:val="2"/>
                <w:sz w:val="24"/>
                <w:szCs w:val="24"/>
              </w:rPr>
              <w:t xml:space="preserve">Детские лагеря, организованные образовательными организациями, осуществляющими организацию отдыха и оздоровления обучающихся в каникулярное время </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color w:val="000000" w:themeColor="text1"/>
                <w:lang w:eastAsia="zh-CN"/>
              </w:rPr>
            </w:pPr>
            <w:r w:rsidRPr="001E0473">
              <w:rPr>
                <w:rFonts w:ascii="Times New Roman" w:eastAsia="Calibri" w:hAnsi="Times New Roman" w:cs="Times New Roman"/>
                <w:color w:val="000000" w:themeColor="text1"/>
                <w:kern w:val="2"/>
                <w:sz w:val="24"/>
                <w:szCs w:val="24"/>
              </w:rPr>
              <w:t>754</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color w:val="000000" w:themeColor="text1"/>
                <w:lang w:eastAsia="zh-CN"/>
              </w:rPr>
            </w:pPr>
            <w:r w:rsidRPr="001E0473">
              <w:rPr>
                <w:rFonts w:ascii="Calibri" w:eastAsia="Times New Roman" w:hAnsi="Calibri" w:cs="Calibri"/>
                <w:color w:val="000000" w:themeColor="text1"/>
                <w:lang w:eastAsia="zh-CN"/>
              </w:rPr>
              <w:t>706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13721" w:rsidRPr="001E0473" w:rsidRDefault="00813721" w:rsidP="00813721">
            <w:pPr>
              <w:tabs>
                <w:tab w:val="left" w:pos="9498"/>
              </w:tabs>
              <w:suppressAutoHyphens/>
              <w:spacing w:line="240" w:lineRule="auto"/>
              <w:jc w:val="center"/>
              <w:rPr>
                <w:rFonts w:ascii="Calibri" w:eastAsia="Times New Roman" w:hAnsi="Calibri" w:cs="Calibri"/>
                <w:color w:val="000000" w:themeColor="text1"/>
                <w:lang w:eastAsia="zh-CN"/>
              </w:rPr>
            </w:pPr>
            <w:r w:rsidRPr="001E0473">
              <w:rPr>
                <w:rFonts w:ascii="Times New Roman" w:eastAsia="Calibri" w:hAnsi="Times New Roman" w:cs="Times New Roman"/>
                <w:color w:val="000000" w:themeColor="text1"/>
                <w:kern w:val="2"/>
                <w:sz w:val="24"/>
                <w:szCs w:val="24"/>
              </w:rPr>
              <w:t>0</w:t>
            </w:r>
          </w:p>
        </w:tc>
      </w:tr>
      <w:tr w:rsidR="00813721" w:rsidRPr="00813721" w:rsidTr="003B56D4">
        <w:tc>
          <w:tcPr>
            <w:tcW w:w="6374" w:type="dxa"/>
            <w:tcBorders>
              <w:top w:val="single" w:sz="4" w:space="0" w:color="000000"/>
              <w:left w:val="single" w:sz="4" w:space="0" w:color="000000"/>
              <w:bottom w:val="single" w:sz="4" w:space="0" w:color="000000"/>
            </w:tcBorders>
            <w:shd w:val="clear" w:color="auto" w:fill="auto"/>
          </w:tcPr>
          <w:p w:rsidR="00813721" w:rsidRPr="00813721" w:rsidRDefault="00813721" w:rsidP="00813721">
            <w:pPr>
              <w:tabs>
                <w:tab w:val="left" w:pos="9498"/>
              </w:tabs>
              <w:suppressAutoHyphens/>
              <w:spacing w:line="240" w:lineRule="auto"/>
              <w:jc w:val="both"/>
              <w:rPr>
                <w:rFonts w:ascii="Calibri" w:eastAsia="Times New Roman" w:hAnsi="Calibri" w:cs="Calibri"/>
                <w:lang w:eastAsia="zh-CN"/>
              </w:rPr>
            </w:pPr>
            <w:r w:rsidRPr="00813721">
              <w:rPr>
                <w:rFonts w:ascii="Times New Roman" w:eastAsia="Calibri" w:hAnsi="Times New Roman" w:cs="Times New Roman"/>
                <w:color w:val="000000"/>
                <w:kern w:val="2"/>
                <w:sz w:val="24"/>
                <w:szCs w:val="24"/>
              </w:rPr>
              <w:t>Детские лагеря палаточного типа</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lang w:eastAsia="zh-CN"/>
              </w:rPr>
            </w:pPr>
            <w:r w:rsidRPr="001E0473">
              <w:rPr>
                <w:rFonts w:ascii="Times New Roman" w:eastAsia="Calibri" w:hAnsi="Times New Roman" w:cs="Times New Roman"/>
                <w:color w:val="000000"/>
                <w:kern w:val="2"/>
                <w:sz w:val="24"/>
                <w:szCs w:val="24"/>
              </w:rPr>
              <w:t>1 552</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lang w:eastAsia="zh-CN"/>
              </w:rPr>
            </w:pPr>
            <w:r w:rsidRPr="001E0473">
              <w:rPr>
                <w:rFonts w:ascii="Times New Roman" w:eastAsia="Calibri" w:hAnsi="Times New Roman" w:cs="Times New Roman"/>
                <w:color w:val="000000"/>
                <w:kern w:val="2"/>
                <w:sz w:val="24"/>
                <w:szCs w:val="24"/>
              </w:rPr>
              <w:t>1 956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13721" w:rsidRPr="001E0473" w:rsidRDefault="00813721" w:rsidP="00813721">
            <w:pPr>
              <w:tabs>
                <w:tab w:val="left" w:pos="9498"/>
              </w:tabs>
              <w:suppressAutoHyphens/>
              <w:spacing w:line="240" w:lineRule="auto"/>
              <w:jc w:val="center"/>
              <w:rPr>
                <w:rFonts w:ascii="Calibri" w:eastAsia="Times New Roman" w:hAnsi="Calibri" w:cs="Calibri"/>
                <w:lang w:eastAsia="zh-CN"/>
              </w:rPr>
            </w:pPr>
            <w:r w:rsidRPr="001E0473">
              <w:rPr>
                <w:rFonts w:ascii="Times New Roman" w:eastAsia="Calibri" w:hAnsi="Times New Roman" w:cs="Times New Roman"/>
                <w:color w:val="000000"/>
                <w:kern w:val="2"/>
                <w:sz w:val="24"/>
                <w:szCs w:val="24"/>
              </w:rPr>
              <w:t>0</w:t>
            </w:r>
          </w:p>
        </w:tc>
      </w:tr>
      <w:tr w:rsidR="00813721" w:rsidRPr="00813721" w:rsidTr="003B56D4">
        <w:tc>
          <w:tcPr>
            <w:tcW w:w="6374" w:type="dxa"/>
            <w:tcBorders>
              <w:top w:val="single" w:sz="4" w:space="0" w:color="000000"/>
              <w:left w:val="single" w:sz="4" w:space="0" w:color="000000"/>
              <w:bottom w:val="single" w:sz="4" w:space="0" w:color="000000"/>
            </w:tcBorders>
            <w:shd w:val="clear" w:color="auto" w:fill="auto"/>
          </w:tcPr>
          <w:p w:rsidR="00813721" w:rsidRPr="00813721" w:rsidRDefault="00813721" w:rsidP="00813721">
            <w:pPr>
              <w:tabs>
                <w:tab w:val="left" w:pos="9498"/>
              </w:tabs>
              <w:suppressAutoHyphens/>
              <w:spacing w:line="240" w:lineRule="auto"/>
              <w:jc w:val="both"/>
              <w:rPr>
                <w:rFonts w:ascii="Calibri" w:eastAsia="Times New Roman" w:hAnsi="Calibri" w:cs="Calibri"/>
                <w:lang w:eastAsia="zh-CN"/>
              </w:rPr>
            </w:pPr>
            <w:r w:rsidRPr="00813721">
              <w:rPr>
                <w:rFonts w:ascii="Times New Roman" w:eastAsia="Calibri" w:hAnsi="Times New Roman" w:cs="Times New Roman"/>
                <w:color w:val="000000"/>
                <w:kern w:val="2"/>
                <w:sz w:val="24"/>
                <w:szCs w:val="24"/>
              </w:rPr>
              <w:t>Детские лагеря труда и отдыха</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lang w:eastAsia="zh-CN"/>
              </w:rPr>
            </w:pPr>
            <w:r w:rsidRPr="001E0473">
              <w:rPr>
                <w:rFonts w:ascii="Times New Roman" w:eastAsia="Calibri" w:hAnsi="Times New Roman" w:cs="Times New Roman"/>
                <w:color w:val="000000"/>
                <w:kern w:val="2"/>
                <w:sz w:val="24"/>
                <w:szCs w:val="24"/>
              </w:rPr>
              <w:t>2</w:t>
            </w:r>
            <w:r w:rsidR="00813721" w:rsidRPr="001E0473">
              <w:rPr>
                <w:rFonts w:ascii="Times New Roman" w:eastAsia="Calibri" w:hAnsi="Times New Roman" w:cs="Times New Roman"/>
                <w:color w:val="000000"/>
                <w:kern w:val="2"/>
                <w:sz w:val="24"/>
                <w:szCs w:val="24"/>
              </w:rPr>
              <w:t>0</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lang w:eastAsia="zh-CN"/>
              </w:rPr>
            </w:pPr>
            <w:r w:rsidRPr="001E0473">
              <w:rPr>
                <w:rFonts w:ascii="Times New Roman" w:eastAsia="Calibri" w:hAnsi="Times New Roman" w:cs="Times New Roman"/>
                <w:color w:val="000000"/>
                <w:kern w:val="2"/>
                <w:sz w:val="24"/>
                <w:szCs w:val="24"/>
              </w:rPr>
              <w:t>2</w:t>
            </w:r>
            <w:r w:rsidR="00813721" w:rsidRPr="001E0473">
              <w:rPr>
                <w:rFonts w:ascii="Times New Roman" w:eastAsia="Calibri" w:hAnsi="Times New Roman" w:cs="Times New Roman"/>
                <w:color w:val="000000"/>
                <w:kern w:val="2"/>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13721" w:rsidRPr="001E0473" w:rsidRDefault="00813721" w:rsidP="00813721">
            <w:pPr>
              <w:tabs>
                <w:tab w:val="left" w:pos="9498"/>
              </w:tabs>
              <w:suppressAutoHyphens/>
              <w:spacing w:line="240" w:lineRule="auto"/>
              <w:jc w:val="center"/>
              <w:rPr>
                <w:rFonts w:ascii="Calibri" w:eastAsia="Times New Roman" w:hAnsi="Calibri" w:cs="Calibri"/>
                <w:lang w:eastAsia="zh-CN"/>
              </w:rPr>
            </w:pPr>
            <w:r w:rsidRPr="001E0473">
              <w:rPr>
                <w:rFonts w:ascii="Times New Roman" w:eastAsia="Calibri" w:hAnsi="Times New Roman" w:cs="Times New Roman"/>
                <w:color w:val="000000"/>
                <w:kern w:val="2"/>
                <w:sz w:val="24"/>
                <w:szCs w:val="24"/>
              </w:rPr>
              <w:t>0</w:t>
            </w:r>
          </w:p>
        </w:tc>
      </w:tr>
      <w:tr w:rsidR="00813721" w:rsidRPr="00813721" w:rsidTr="003B56D4">
        <w:tc>
          <w:tcPr>
            <w:tcW w:w="6374" w:type="dxa"/>
            <w:tcBorders>
              <w:top w:val="single" w:sz="4" w:space="0" w:color="000000"/>
              <w:left w:val="single" w:sz="4" w:space="0" w:color="000000"/>
              <w:bottom w:val="single" w:sz="4" w:space="0" w:color="000000"/>
            </w:tcBorders>
            <w:shd w:val="clear" w:color="auto" w:fill="auto"/>
          </w:tcPr>
          <w:p w:rsidR="00813721" w:rsidRPr="00813721" w:rsidRDefault="00813721" w:rsidP="00813721">
            <w:pPr>
              <w:tabs>
                <w:tab w:val="left" w:pos="9498"/>
              </w:tabs>
              <w:suppressAutoHyphens/>
              <w:spacing w:line="240" w:lineRule="auto"/>
              <w:jc w:val="both"/>
              <w:rPr>
                <w:rFonts w:ascii="Calibri" w:eastAsia="Times New Roman" w:hAnsi="Calibri" w:cs="Calibri"/>
                <w:lang w:eastAsia="zh-CN"/>
              </w:rPr>
            </w:pPr>
            <w:r w:rsidRPr="00813721">
              <w:rPr>
                <w:rFonts w:ascii="Times New Roman" w:eastAsia="Calibri" w:hAnsi="Times New Roman" w:cs="Times New Roman"/>
                <w:color w:val="000000"/>
                <w:kern w:val="2"/>
                <w:sz w:val="24"/>
                <w:szCs w:val="24"/>
              </w:rPr>
              <w:t>Организации отдыха и оздоровления, расположенные в других субъектах РФ</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lang w:eastAsia="zh-CN"/>
              </w:rPr>
            </w:pPr>
            <w:r w:rsidRPr="001E0473">
              <w:rPr>
                <w:rFonts w:ascii="Times New Roman" w:eastAsia="Calibri" w:hAnsi="Times New Roman" w:cs="Times New Roman"/>
                <w:color w:val="000000"/>
                <w:kern w:val="2"/>
                <w:sz w:val="24"/>
                <w:szCs w:val="24"/>
              </w:rPr>
              <w:t>12</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lang w:eastAsia="zh-CN"/>
              </w:rPr>
            </w:pPr>
            <w:r w:rsidRPr="001E0473">
              <w:rPr>
                <w:rFonts w:ascii="Times New Roman" w:eastAsia="Calibri" w:hAnsi="Times New Roman" w:cs="Times New Roman"/>
                <w:color w:val="000000"/>
                <w:kern w:val="2"/>
                <w:sz w:val="24"/>
                <w:szCs w:val="24"/>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lang w:eastAsia="zh-CN"/>
              </w:rPr>
            </w:pPr>
            <w:r w:rsidRPr="001E0473">
              <w:rPr>
                <w:rFonts w:ascii="Times New Roman" w:eastAsia="Calibri" w:hAnsi="Times New Roman" w:cs="Times New Roman"/>
                <w:color w:val="000000"/>
                <w:kern w:val="2"/>
                <w:sz w:val="24"/>
                <w:szCs w:val="24"/>
              </w:rPr>
              <w:t>0</w:t>
            </w:r>
          </w:p>
        </w:tc>
      </w:tr>
      <w:tr w:rsidR="00813721" w:rsidRPr="00813721" w:rsidTr="003B56D4">
        <w:tc>
          <w:tcPr>
            <w:tcW w:w="6374" w:type="dxa"/>
            <w:tcBorders>
              <w:top w:val="single" w:sz="4" w:space="0" w:color="000000"/>
              <w:left w:val="single" w:sz="4" w:space="0" w:color="000000"/>
              <w:bottom w:val="single" w:sz="4" w:space="0" w:color="000000"/>
            </w:tcBorders>
            <w:shd w:val="clear" w:color="auto" w:fill="auto"/>
          </w:tcPr>
          <w:p w:rsidR="00813721" w:rsidRPr="00813721" w:rsidRDefault="00813721" w:rsidP="00813721">
            <w:pPr>
              <w:tabs>
                <w:tab w:val="left" w:pos="9498"/>
              </w:tabs>
              <w:suppressAutoHyphens/>
              <w:spacing w:line="240" w:lineRule="auto"/>
              <w:jc w:val="both"/>
              <w:rPr>
                <w:rFonts w:ascii="Calibri" w:eastAsia="Times New Roman" w:hAnsi="Calibri" w:cs="Calibri"/>
                <w:lang w:eastAsia="zh-CN"/>
              </w:rPr>
            </w:pPr>
            <w:r w:rsidRPr="00813721">
              <w:rPr>
                <w:rFonts w:ascii="Times New Roman" w:eastAsia="Calibri" w:hAnsi="Times New Roman" w:cs="Times New Roman"/>
                <w:color w:val="000000"/>
                <w:kern w:val="2"/>
                <w:sz w:val="24"/>
                <w:szCs w:val="24"/>
              </w:rPr>
              <w:t xml:space="preserve">Активный детско-юношеский туризм (походы, водные, велосипедные, экспедиции, </w:t>
            </w:r>
            <w:proofErr w:type="spellStart"/>
            <w:r w:rsidRPr="00813721">
              <w:rPr>
                <w:rFonts w:ascii="Times New Roman" w:eastAsia="Calibri" w:hAnsi="Times New Roman" w:cs="Times New Roman"/>
                <w:color w:val="000000"/>
                <w:kern w:val="2"/>
                <w:sz w:val="24"/>
                <w:szCs w:val="24"/>
              </w:rPr>
              <w:t>турслеты</w:t>
            </w:r>
            <w:proofErr w:type="spellEnd"/>
            <w:r w:rsidRPr="00813721">
              <w:rPr>
                <w:rFonts w:ascii="Times New Roman" w:eastAsia="Calibri" w:hAnsi="Times New Roman" w:cs="Times New Roman"/>
                <w:color w:val="000000"/>
                <w:kern w:val="2"/>
                <w:sz w:val="24"/>
                <w:szCs w:val="24"/>
              </w:rPr>
              <w:t xml:space="preserve"> и </w:t>
            </w:r>
            <w:proofErr w:type="spellStart"/>
            <w:r w:rsidRPr="00813721">
              <w:rPr>
                <w:rFonts w:ascii="Times New Roman" w:eastAsia="Calibri" w:hAnsi="Times New Roman" w:cs="Times New Roman"/>
                <w:color w:val="000000"/>
                <w:kern w:val="2"/>
                <w:sz w:val="24"/>
                <w:szCs w:val="24"/>
              </w:rPr>
              <w:t>тд</w:t>
            </w:r>
            <w:proofErr w:type="spellEnd"/>
            <w:r w:rsidRPr="00813721">
              <w:rPr>
                <w:rFonts w:ascii="Times New Roman" w:eastAsia="Calibri" w:hAnsi="Times New Roman" w:cs="Times New Roman"/>
                <w:color w:val="000000"/>
                <w:kern w:val="2"/>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lang w:eastAsia="zh-CN"/>
              </w:rPr>
            </w:pPr>
            <w:r w:rsidRPr="001E0473">
              <w:rPr>
                <w:rFonts w:ascii="Times New Roman" w:eastAsia="Calibri" w:hAnsi="Times New Roman" w:cs="Times New Roman"/>
                <w:color w:val="000000"/>
                <w:kern w:val="2"/>
                <w:sz w:val="24"/>
                <w:szCs w:val="24"/>
              </w:rPr>
              <w:t>422</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lang w:eastAsia="zh-CN"/>
              </w:rPr>
            </w:pPr>
            <w:r w:rsidRPr="001E0473">
              <w:rPr>
                <w:rFonts w:ascii="Times New Roman" w:eastAsia="Calibri" w:hAnsi="Times New Roman" w:cs="Times New Roman"/>
                <w:color w:val="000000"/>
                <w:kern w:val="2"/>
                <w:sz w:val="24"/>
                <w:szCs w:val="24"/>
              </w:rPr>
              <w:t>775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lang w:eastAsia="zh-CN"/>
              </w:rPr>
            </w:pPr>
            <w:r w:rsidRPr="001E0473">
              <w:rPr>
                <w:rFonts w:ascii="Times New Roman" w:eastAsia="Calibri" w:hAnsi="Times New Roman" w:cs="Times New Roman"/>
                <w:color w:val="000000"/>
                <w:kern w:val="2"/>
                <w:sz w:val="24"/>
                <w:szCs w:val="24"/>
              </w:rPr>
              <w:t>0</w:t>
            </w:r>
          </w:p>
        </w:tc>
      </w:tr>
      <w:tr w:rsidR="00813721" w:rsidRPr="00813721" w:rsidTr="003B56D4">
        <w:tc>
          <w:tcPr>
            <w:tcW w:w="6374" w:type="dxa"/>
            <w:tcBorders>
              <w:top w:val="single" w:sz="4" w:space="0" w:color="000000"/>
              <w:left w:val="single" w:sz="4" w:space="0" w:color="000000"/>
              <w:bottom w:val="single" w:sz="4" w:space="0" w:color="000000"/>
            </w:tcBorders>
            <w:shd w:val="clear" w:color="auto" w:fill="auto"/>
          </w:tcPr>
          <w:p w:rsidR="00813721" w:rsidRPr="00813721" w:rsidRDefault="00813721" w:rsidP="00813721">
            <w:pPr>
              <w:tabs>
                <w:tab w:val="left" w:pos="9498"/>
              </w:tabs>
              <w:suppressAutoHyphens/>
              <w:spacing w:line="240" w:lineRule="auto"/>
              <w:jc w:val="both"/>
              <w:rPr>
                <w:rFonts w:ascii="Calibri" w:eastAsia="Times New Roman" w:hAnsi="Calibri" w:cs="Calibri"/>
                <w:lang w:eastAsia="zh-CN"/>
              </w:rPr>
            </w:pPr>
            <w:r w:rsidRPr="00813721">
              <w:rPr>
                <w:rFonts w:ascii="Times New Roman" w:eastAsia="Calibri" w:hAnsi="Times New Roman" w:cs="Times New Roman"/>
                <w:color w:val="000000"/>
                <w:kern w:val="2"/>
                <w:sz w:val="24"/>
                <w:szCs w:val="24"/>
              </w:rPr>
              <w:lastRenderedPageBreak/>
              <w:t>Всего:</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lang w:eastAsia="zh-CN"/>
              </w:rPr>
            </w:pPr>
            <w:r w:rsidRPr="001E0473">
              <w:rPr>
                <w:rFonts w:ascii="Times New Roman" w:eastAsia="Calibri" w:hAnsi="Times New Roman" w:cs="Times New Roman"/>
                <w:color w:val="000000"/>
                <w:kern w:val="2"/>
                <w:sz w:val="24"/>
                <w:szCs w:val="24"/>
              </w:rPr>
              <w:t>3 692</w:t>
            </w:r>
          </w:p>
        </w:tc>
        <w:tc>
          <w:tcPr>
            <w:tcW w:w="1134" w:type="dxa"/>
            <w:tcBorders>
              <w:top w:val="single" w:sz="4" w:space="0" w:color="000000"/>
              <w:left w:val="single" w:sz="4" w:space="0" w:color="000000"/>
              <w:bottom w:val="single" w:sz="4" w:space="0" w:color="000000"/>
            </w:tcBorders>
            <w:shd w:val="clear" w:color="auto" w:fill="auto"/>
          </w:tcPr>
          <w:p w:rsidR="00813721" w:rsidRPr="001E0473" w:rsidRDefault="00813721" w:rsidP="001E0473">
            <w:pPr>
              <w:tabs>
                <w:tab w:val="left" w:pos="9498"/>
              </w:tabs>
              <w:suppressAutoHyphens/>
              <w:spacing w:line="240" w:lineRule="auto"/>
              <w:jc w:val="center"/>
              <w:rPr>
                <w:rFonts w:ascii="Calibri" w:eastAsia="Times New Roman" w:hAnsi="Calibri" w:cs="Calibri"/>
                <w:lang w:eastAsia="zh-CN"/>
              </w:rPr>
            </w:pPr>
            <w:r w:rsidRPr="001E0473">
              <w:rPr>
                <w:rFonts w:ascii="Times New Roman" w:eastAsia="Calibri" w:hAnsi="Times New Roman" w:cs="Times New Roman"/>
                <w:color w:val="000000"/>
                <w:kern w:val="2"/>
                <w:sz w:val="24"/>
                <w:szCs w:val="24"/>
              </w:rPr>
              <w:t>3</w:t>
            </w:r>
            <w:r w:rsidR="001E0473" w:rsidRPr="001E0473">
              <w:rPr>
                <w:rFonts w:ascii="Times New Roman" w:eastAsia="Calibri" w:hAnsi="Times New Roman" w:cs="Times New Roman"/>
                <w:color w:val="000000"/>
                <w:kern w:val="2"/>
                <w:sz w:val="24"/>
                <w:szCs w:val="24"/>
              </w:rPr>
              <w:t xml:space="preserve"> 686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13721" w:rsidRPr="001E0473" w:rsidRDefault="001E0473" w:rsidP="00813721">
            <w:pPr>
              <w:tabs>
                <w:tab w:val="left" w:pos="9498"/>
              </w:tabs>
              <w:suppressAutoHyphens/>
              <w:spacing w:line="240" w:lineRule="auto"/>
              <w:jc w:val="center"/>
              <w:rPr>
                <w:rFonts w:ascii="Calibri" w:eastAsia="Times New Roman" w:hAnsi="Calibri" w:cs="Calibri"/>
                <w:lang w:eastAsia="zh-CN"/>
              </w:rPr>
            </w:pPr>
            <w:r w:rsidRPr="001E0473">
              <w:rPr>
                <w:rFonts w:ascii="Times New Roman" w:eastAsia="Calibri" w:hAnsi="Times New Roman" w:cs="Times New Roman"/>
                <w:color w:val="000000"/>
                <w:kern w:val="2"/>
                <w:sz w:val="24"/>
                <w:szCs w:val="24"/>
              </w:rPr>
              <w:t>269</w:t>
            </w:r>
          </w:p>
        </w:tc>
      </w:tr>
    </w:tbl>
    <w:p w:rsidR="00B53C82" w:rsidRDefault="00B53C82" w:rsidP="00E63484">
      <w:pPr>
        <w:pStyle w:val="af8"/>
        <w:ind w:firstLine="709"/>
        <w:jc w:val="both"/>
        <w:rPr>
          <w:rFonts w:ascii="Times New Roman" w:hAnsi="Times New Roman" w:cs="Times New Roman"/>
          <w:sz w:val="28"/>
          <w:szCs w:val="28"/>
        </w:rPr>
      </w:pPr>
    </w:p>
    <w:p w:rsidR="006131E8" w:rsidRDefault="006131E8" w:rsidP="006131E8">
      <w:pPr>
        <w:tabs>
          <w:tab w:val="left" w:pos="9498"/>
        </w:tabs>
        <w:suppressAutoHyphens/>
        <w:spacing w:after="200" w:line="240" w:lineRule="auto"/>
        <w:jc w:val="center"/>
        <w:rPr>
          <w:rFonts w:ascii="Times New Roman" w:eastAsia="Times New Roman" w:hAnsi="Times New Roman" w:cs="Times New Roman"/>
          <w:bCs/>
          <w:color w:val="000000"/>
          <w:sz w:val="28"/>
          <w:szCs w:val="28"/>
          <w:lang w:eastAsia="zh-CN"/>
        </w:rPr>
      </w:pPr>
      <w:r w:rsidRPr="006131E8">
        <w:rPr>
          <w:rFonts w:ascii="Times New Roman" w:eastAsia="Times New Roman" w:hAnsi="Times New Roman" w:cs="Calibri"/>
          <w:bCs/>
          <w:sz w:val="28"/>
          <w:szCs w:val="28"/>
          <w:lang w:eastAsia="zh-CN"/>
        </w:rPr>
        <w:t xml:space="preserve">Гражданская оборона, защита населения от чрезвычайных ситуаций </w:t>
      </w:r>
      <w:r w:rsidRPr="006131E8">
        <w:rPr>
          <w:rFonts w:ascii="Times New Roman" w:eastAsia="Times New Roman" w:hAnsi="Times New Roman" w:cs="Times New Roman"/>
          <w:bCs/>
          <w:color w:val="000000"/>
          <w:sz w:val="28"/>
          <w:szCs w:val="28"/>
          <w:lang w:eastAsia="zh-CN"/>
        </w:rPr>
        <w:t>природного и техногенного характера, пожарная безопасность</w:t>
      </w:r>
    </w:p>
    <w:p w:rsidR="006131E8" w:rsidRPr="006131E8" w:rsidRDefault="006131E8" w:rsidP="006131E8">
      <w:pPr>
        <w:tabs>
          <w:tab w:val="left" w:pos="9498"/>
        </w:tabs>
        <w:suppressAutoHyphens/>
        <w:spacing w:line="240" w:lineRule="auto"/>
        <w:ind w:firstLine="851"/>
        <w:jc w:val="both"/>
        <w:rPr>
          <w:rFonts w:ascii="Times New Roman" w:eastAsia="Times New Roman" w:hAnsi="Times New Roman" w:cs="Calibri"/>
          <w:lang w:eastAsia="zh-CN"/>
        </w:rPr>
      </w:pPr>
      <w:r w:rsidRPr="006131E8">
        <w:rPr>
          <w:rFonts w:ascii="Times New Roman" w:eastAsia="Times New Roman" w:hAnsi="Times New Roman" w:cs="Calibri"/>
          <w:sz w:val="28"/>
          <w:szCs w:val="28"/>
          <w:lang w:eastAsia="zh-CN"/>
        </w:rPr>
        <w:t>С 201</w:t>
      </w:r>
      <w:r>
        <w:rPr>
          <w:rFonts w:ascii="Times New Roman" w:eastAsia="Times New Roman" w:hAnsi="Times New Roman" w:cs="Calibri"/>
          <w:sz w:val="28"/>
          <w:szCs w:val="28"/>
          <w:lang w:eastAsia="zh-CN"/>
        </w:rPr>
        <w:t>7</w:t>
      </w:r>
      <w:r w:rsidRPr="006131E8">
        <w:rPr>
          <w:rFonts w:ascii="Times New Roman" w:eastAsia="Times New Roman" w:hAnsi="Times New Roman" w:cs="Calibri"/>
          <w:sz w:val="28"/>
          <w:szCs w:val="28"/>
          <w:lang w:eastAsia="zh-CN"/>
        </w:rPr>
        <w:t xml:space="preserve"> года на территории муниципального образования </w:t>
      </w:r>
      <w:r>
        <w:rPr>
          <w:rFonts w:ascii="Times New Roman" w:eastAsia="Times New Roman" w:hAnsi="Times New Roman" w:cs="Calibri"/>
          <w:sz w:val="28"/>
          <w:szCs w:val="28"/>
          <w:lang w:eastAsia="zh-CN"/>
        </w:rPr>
        <w:t>Щербиновский район</w:t>
      </w:r>
      <w:r w:rsidRPr="006131E8">
        <w:rPr>
          <w:rFonts w:ascii="Times New Roman" w:eastAsia="Times New Roman" w:hAnsi="Times New Roman" w:cs="Calibri"/>
          <w:sz w:val="28"/>
          <w:szCs w:val="28"/>
          <w:lang w:eastAsia="zh-CN"/>
        </w:rPr>
        <w:t xml:space="preserve"> в рамках исполнения муниципальной программы «</w:t>
      </w:r>
      <w:r w:rsidRPr="006131E8">
        <w:rPr>
          <w:rFonts w:ascii="Times New Roman" w:eastAsia="Times New Roman" w:hAnsi="Times New Roman" w:cs="Times New Roman"/>
          <w:sz w:val="28"/>
          <w:szCs w:val="28"/>
          <w:lang w:eastAsia="ar-SA"/>
        </w:rPr>
        <w:t>Обеспечение безопасности населения на территории муниципального образования Щербиновский район</w:t>
      </w:r>
      <w:r w:rsidRPr="006131E8">
        <w:rPr>
          <w:rFonts w:ascii="Times New Roman" w:eastAsia="Times New Roman" w:hAnsi="Times New Roman" w:cs="Calibri"/>
          <w:sz w:val="28"/>
          <w:szCs w:val="28"/>
          <w:lang w:eastAsia="zh-CN"/>
        </w:rPr>
        <w:t xml:space="preserve">» ведется создание высокотехнологичной системы комплексного обеспечения безопасности жизнедеятельности муниципального образования. Проводятся мероприятия по оснащению и обеспечению функционирования муниципального ситуационного центра на базе созданной </w:t>
      </w:r>
      <w:r>
        <w:rPr>
          <w:rFonts w:ascii="Times New Roman" w:eastAsia="Times New Roman" w:hAnsi="Times New Roman" w:cs="Calibri"/>
          <w:sz w:val="28"/>
          <w:szCs w:val="28"/>
          <w:lang w:eastAsia="zh-CN"/>
        </w:rPr>
        <w:t>муниципального казенного учреждения</w:t>
      </w:r>
      <w:r w:rsidRPr="006131E8">
        <w:rPr>
          <w:rFonts w:ascii="Times New Roman" w:eastAsia="Times New Roman" w:hAnsi="Times New Roman" w:cs="Calibri"/>
          <w:sz w:val="28"/>
          <w:szCs w:val="28"/>
          <w:lang w:eastAsia="zh-CN"/>
        </w:rPr>
        <w:t xml:space="preserve"> «</w:t>
      </w:r>
      <w:r>
        <w:rPr>
          <w:rFonts w:ascii="Times New Roman" w:eastAsia="Times New Roman" w:hAnsi="Times New Roman" w:cs="Calibri"/>
          <w:sz w:val="28"/>
          <w:szCs w:val="28"/>
          <w:lang w:eastAsia="zh-CN"/>
        </w:rPr>
        <w:t>Ситуационный центр – единая дежурно-диспетчерская служба» МО Щербиновский район</w:t>
      </w:r>
      <w:r w:rsidRPr="006131E8">
        <w:rPr>
          <w:rFonts w:ascii="Times New Roman" w:eastAsia="Times New Roman" w:hAnsi="Times New Roman" w:cs="Calibri"/>
          <w:sz w:val="28"/>
          <w:szCs w:val="28"/>
          <w:lang w:eastAsia="zh-CN"/>
        </w:rPr>
        <w:t xml:space="preserve">. В перечень уже выполненных мероприятий, можно включить создание и ввод в эксплуатацию сегмента видеонаблюдения </w:t>
      </w:r>
      <w:proofErr w:type="spellStart"/>
      <w:r w:rsidRPr="006131E8">
        <w:rPr>
          <w:rFonts w:ascii="Times New Roman" w:eastAsia="Times New Roman" w:hAnsi="Times New Roman" w:cs="Calibri"/>
          <w:sz w:val="28"/>
          <w:szCs w:val="28"/>
          <w:lang w:eastAsia="zh-CN"/>
        </w:rPr>
        <w:t>аппаратно</w:t>
      </w:r>
      <w:proofErr w:type="spellEnd"/>
      <w:r w:rsidRPr="006131E8">
        <w:rPr>
          <w:rFonts w:ascii="Times New Roman" w:eastAsia="Times New Roman" w:hAnsi="Times New Roman" w:cs="Calibri"/>
          <w:sz w:val="28"/>
          <w:szCs w:val="28"/>
          <w:lang w:eastAsia="zh-CN"/>
        </w:rPr>
        <w:t xml:space="preserve"> – программного комплекса «Безопасный город», включающий в себя автоматизированное рабочее место и 32 камеры</w:t>
      </w:r>
      <w:r w:rsidR="007F4C34">
        <w:rPr>
          <w:rFonts w:ascii="Times New Roman" w:eastAsia="Times New Roman" w:hAnsi="Times New Roman" w:cs="Calibri"/>
          <w:sz w:val="28"/>
          <w:szCs w:val="28"/>
          <w:lang w:eastAsia="zh-CN"/>
        </w:rPr>
        <w:t xml:space="preserve"> уличного</w:t>
      </w:r>
      <w:r w:rsidRPr="006131E8">
        <w:rPr>
          <w:rFonts w:ascii="Times New Roman" w:eastAsia="Times New Roman" w:hAnsi="Times New Roman" w:cs="Calibri"/>
          <w:sz w:val="28"/>
          <w:szCs w:val="28"/>
          <w:lang w:eastAsia="zh-CN"/>
        </w:rPr>
        <w:t xml:space="preserve"> видеонаблюдения, установленные на территории района в период 2018-2019 годов; установка оборудования и проведение тестирования системы обеспечения вызова экстренных оперативных служб с использованием единого номера «112».</w:t>
      </w:r>
    </w:p>
    <w:p w:rsidR="006131E8" w:rsidRPr="006131E8" w:rsidRDefault="006131E8" w:rsidP="006131E8">
      <w:pPr>
        <w:tabs>
          <w:tab w:val="left" w:pos="9498"/>
        </w:tabs>
        <w:suppressAutoHyphens/>
        <w:spacing w:line="240" w:lineRule="auto"/>
        <w:ind w:firstLine="851"/>
        <w:jc w:val="both"/>
        <w:rPr>
          <w:rFonts w:ascii="Times New Roman" w:eastAsia="Times New Roman" w:hAnsi="Times New Roman" w:cs="Calibri"/>
          <w:lang w:eastAsia="zh-CN"/>
        </w:rPr>
      </w:pPr>
      <w:r w:rsidRPr="006131E8">
        <w:rPr>
          <w:rFonts w:ascii="Times New Roman" w:eastAsia="Times New Roman" w:hAnsi="Times New Roman" w:cs="Calibri"/>
          <w:sz w:val="28"/>
          <w:szCs w:val="28"/>
          <w:lang w:eastAsia="zh-CN"/>
        </w:rPr>
        <w:t xml:space="preserve">С 2001 года в </w:t>
      </w:r>
      <w:r w:rsidR="007F4C34">
        <w:rPr>
          <w:rFonts w:ascii="Times New Roman" w:eastAsia="Times New Roman" w:hAnsi="Times New Roman" w:cs="Calibri"/>
          <w:sz w:val="28"/>
          <w:szCs w:val="28"/>
          <w:lang w:eastAsia="zh-CN"/>
        </w:rPr>
        <w:t>МО Щербиновский</w:t>
      </w:r>
      <w:r w:rsidRPr="006131E8">
        <w:rPr>
          <w:rFonts w:ascii="Times New Roman" w:eastAsia="Times New Roman" w:hAnsi="Times New Roman" w:cs="Calibri"/>
          <w:sz w:val="28"/>
          <w:szCs w:val="28"/>
          <w:lang w:eastAsia="zh-CN"/>
        </w:rPr>
        <w:t xml:space="preserve"> район создана и функционирует</w:t>
      </w:r>
      <w:r w:rsidR="007F4C34">
        <w:rPr>
          <w:rFonts w:ascii="Times New Roman" w:eastAsia="Times New Roman" w:hAnsi="Times New Roman" w:cs="Calibri"/>
          <w:sz w:val="28"/>
          <w:szCs w:val="28"/>
          <w:lang w:eastAsia="zh-CN"/>
        </w:rPr>
        <w:t xml:space="preserve"> муниципальное казенное учреждение</w:t>
      </w:r>
      <w:r w:rsidRPr="006131E8">
        <w:rPr>
          <w:rFonts w:ascii="Times New Roman" w:eastAsia="Times New Roman" w:hAnsi="Times New Roman" w:cs="Calibri"/>
          <w:sz w:val="28"/>
          <w:szCs w:val="28"/>
          <w:lang w:eastAsia="zh-CN"/>
        </w:rPr>
        <w:t xml:space="preserve"> «</w:t>
      </w:r>
      <w:r w:rsidR="007F4C34">
        <w:rPr>
          <w:rFonts w:ascii="Times New Roman" w:eastAsia="Times New Roman" w:hAnsi="Times New Roman" w:cs="Calibri"/>
          <w:sz w:val="28"/>
          <w:szCs w:val="28"/>
          <w:lang w:eastAsia="zh-CN"/>
        </w:rPr>
        <w:t>Аварийно-спасательное формирование</w:t>
      </w:r>
      <w:r w:rsidRPr="006131E8">
        <w:rPr>
          <w:rFonts w:ascii="Times New Roman" w:eastAsia="Times New Roman" w:hAnsi="Times New Roman" w:cs="Calibri"/>
          <w:sz w:val="28"/>
          <w:szCs w:val="28"/>
          <w:lang w:eastAsia="zh-CN"/>
        </w:rPr>
        <w:t xml:space="preserve">» </w:t>
      </w:r>
      <w:r w:rsidR="007F4C34">
        <w:rPr>
          <w:rFonts w:ascii="Times New Roman" w:eastAsia="Times New Roman" w:hAnsi="Times New Roman" w:cs="Calibri"/>
          <w:sz w:val="28"/>
          <w:szCs w:val="28"/>
          <w:lang w:eastAsia="zh-CN"/>
        </w:rPr>
        <w:t>МО Щербиновский район</w:t>
      </w:r>
      <w:r w:rsidRPr="006131E8">
        <w:rPr>
          <w:rFonts w:ascii="Times New Roman" w:eastAsia="Times New Roman" w:hAnsi="Times New Roman" w:cs="Calibri"/>
          <w:sz w:val="28"/>
          <w:szCs w:val="28"/>
          <w:lang w:eastAsia="zh-CN"/>
        </w:rPr>
        <w:t>, в основную задачу которой входит немедленное реагирование на любые угрозы и факты возникновения</w:t>
      </w:r>
      <w:r w:rsidR="007F4C34">
        <w:rPr>
          <w:rFonts w:ascii="Times New Roman" w:eastAsia="Times New Roman" w:hAnsi="Times New Roman" w:cs="Calibri"/>
          <w:sz w:val="28"/>
          <w:szCs w:val="28"/>
          <w:lang w:eastAsia="zh-CN"/>
        </w:rPr>
        <w:t xml:space="preserve"> ч</w:t>
      </w:r>
      <w:r w:rsidRPr="006131E8">
        <w:rPr>
          <w:rFonts w:ascii="Times New Roman" w:eastAsia="Times New Roman" w:hAnsi="Times New Roman" w:cs="Calibri"/>
          <w:sz w:val="28"/>
          <w:szCs w:val="28"/>
          <w:lang w:eastAsia="zh-CN"/>
        </w:rPr>
        <w:t>резвычайных ситу</w:t>
      </w:r>
      <w:r w:rsidR="007F4C34">
        <w:rPr>
          <w:rFonts w:ascii="Times New Roman" w:eastAsia="Times New Roman" w:hAnsi="Times New Roman" w:cs="Calibri"/>
          <w:sz w:val="28"/>
          <w:szCs w:val="28"/>
          <w:lang w:eastAsia="zh-CN"/>
        </w:rPr>
        <w:t>а</w:t>
      </w:r>
      <w:r w:rsidRPr="006131E8">
        <w:rPr>
          <w:rFonts w:ascii="Times New Roman" w:eastAsia="Times New Roman" w:hAnsi="Times New Roman" w:cs="Calibri"/>
          <w:sz w:val="28"/>
          <w:szCs w:val="28"/>
          <w:lang w:eastAsia="zh-CN"/>
        </w:rPr>
        <w:t>ций  природного либо техногенного характера, происшествия, при которых необходимо оказание помощи пострадавшим, либо участие в ликвидации опасных  последствий либо угроз, возникших в результате таковых происшествий.</w:t>
      </w:r>
    </w:p>
    <w:p w:rsidR="006131E8" w:rsidRPr="006131E8" w:rsidRDefault="006131E8" w:rsidP="006131E8">
      <w:pPr>
        <w:tabs>
          <w:tab w:val="left" w:pos="9498"/>
        </w:tabs>
        <w:suppressAutoHyphens/>
        <w:spacing w:line="240" w:lineRule="auto"/>
        <w:ind w:firstLine="851"/>
        <w:jc w:val="both"/>
        <w:rPr>
          <w:rFonts w:ascii="Times New Roman" w:eastAsia="Times New Roman" w:hAnsi="Times New Roman" w:cs="Times New Roman"/>
          <w:bCs/>
          <w:iCs/>
          <w:color w:val="000000"/>
          <w:sz w:val="28"/>
          <w:szCs w:val="28"/>
          <w:lang w:eastAsia="ru-RU"/>
        </w:rPr>
      </w:pPr>
      <w:r w:rsidRPr="006131E8">
        <w:rPr>
          <w:rFonts w:ascii="Times New Roman" w:eastAsia="Times New Roman" w:hAnsi="Times New Roman" w:cs="Times New Roman"/>
          <w:bCs/>
          <w:iCs/>
          <w:color w:val="000000"/>
          <w:sz w:val="28"/>
          <w:szCs w:val="28"/>
          <w:lang w:eastAsia="ru-RU"/>
        </w:rPr>
        <w:t xml:space="preserve">Органом, уполномоченным на решение задач в области гражданской обороны и защиты населения от чрезвычайных ситуаций природного и техногенного характера на территории </w:t>
      </w:r>
      <w:r w:rsidR="007F4C34">
        <w:rPr>
          <w:rFonts w:ascii="Times New Roman" w:eastAsia="Times New Roman" w:hAnsi="Times New Roman" w:cs="Times New Roman"/>
          <w:bCs/>
          <w:iCs/>
          <w:color w:val="000000"/>
          <w:sz w:val="28"/>
          <w:szCs w:val="28"/>
          <w:lang w:eastAsia="ru-RU"/>
        </w:rPr>
        <w:t>МО</w:t>
      </w:r>
      <w:r w:rsidRPr="006131E8">
        <w:rPr>
          <w:rFonts w:ascii="Times New Roman" w:eastAsia="Times New Roman" w:hAnsi="Times New Roman" w:cs="Times New Roman"/>
          <w:bCs/>
          <w:iCs/>
          <w:color w:val="000000"/>
          <w:sz w:val="28"/>
          <w:szCs w:val="28"/>
          <w:lang w:eastAsia="ru-RU"/>
        </w:rPr>
        <w:t xml:space="preserve"> </w:t>
      </w:r>
      <w:r w:rsidR="007F4C34">
        <w:rPr>
          <w:rFonts w:ascii="Times New Roman" w:eastAsia="Times New Roman" w:hAnsi="Times New Roman" w:cs="Times New Roman"/>
          <w:bCs/>
          <w:iCs/>
          <w:color w:val="000000"/>
          <w:sz w:val="28"/>
          <w:szCs w:val="28"/>
          <w:lang w:eastAsia="ru-RU"/>
        </w:rPr>
        <w:t xml:space="preserve">Щербиновский </w:t>
      </w:r>
      <w:r w:rsidRPr="006131E8">
        <w:rPr>
          <w:rFonts w:ascii="Times New Roman" w:eastAsia="Times New Roman" w:hAnsi="Times New Roman" w:cs="Times New Roman"/>
          <w:bCs/>
          <w:iCs/>
          <w:color w:val="000000"/>
          <w:sz w:val="28"/>
          <w:szCs w:val="28"/>
          <w:lang w:eastAsia="ru-RU"/>
        </w:rPr>
        <w:t xml:space="preserve">район является отдел по </w:t>
      </w:r>
      <w:r w:rsidR="007F4C34">
        <w:rPr>
          <w:rFonts w:ascii="Times New Roman" w:eastAsia="Times New Roman" w:hAnsi="Times New Roman" w:cs="Times New Roman"/>
          <w:bCs/>
          <w:iCs/>
          <w:color w:val="000000"/>
          <w:sz w:val="28"/>
          <w:szCs w:val="28"/>
          <w:lang w:eastAsia="ru-RU"/>
        </w:rPr>
        <w:t>вопросам гражданской обороны и чрезвычайным ситуациям</w:t>
      </w:r>
      <w:r w:rsidRPr="006131E8">
        <w:rPr>
          <w:rFonts w:ascii="Times New Roman" w:eastAsia="Times New Roman" w:hAnsi="Times New Roman" w:cs="Times New Roman"/>
          <w:bCs/>
          <w:iCs/>
          <w:color w:val="000000"/>
          <w:sz w:val="28"/>
          <w:szCs w:val="28"/>
          <w:lang w:eastAsia="ru-RU"/>
        </w:rPr>
        <w:t xml:space="preserve"> администрации </w:t>
      </w:r>
      <w:r w:rsidR="007F4C34">
        <w:rPr>
          <w:rFonts w:ascii="Times New Roman" w:eastAsia="Times New Roman" w:hAnsi="Times New Roman" w:cs="Times New Roman"/>
          <w:bCs/>
          <w:iCs/>
          <w:color w:val="000000"/>
          <w:sz w:val="28"/>
          <w:szCs w:val="28"/>
          <w:lang w:eastAsia="ru-RU"/>
        </w:rPr>
        <w:t>МО Щербиновский</w:t>
      </w:r>
      <w:r w:rsidRPr="006131E8">
        <w:rPr>
          <w:rFonts w:ascii="Times New Roman" w:eastAsia="Times New Roman" w:hAnsi="Times New Roman" w:cs="Times New Roman"/>
          <w:bCs/>
          <w:iCs/>
          <w:color w:val="000000"/>
          <w:sz w:val="28"/>
          <w:szCs w:val="28"/>
          <w:lang w:eastAsia="ru-RU"/>
        </w:rPr>
        <w:t xml:space="preserve"> район.</w:t>
      </w:r>
    </w:p>
    <w:p w:rsidR="00B53C82" w:rsidRPr="00DA32BE" w:rsidRDefault="00B53C82" w:rsidP="00E63484">
      <w:pPr>
        <w:spacing w:line="240" w:lineRule="auto"/>
        <w:ind w:right="-105" w:firstLine="709"/>
        <w:jc w:val="both"/>
        <w:rPr>
          <w:rFonts w:ascii="Times New Roman" w:hAnsi="Times New Roman" w:cs="Times New Roman"/>
          <w:sz w:val="28"/>
          <w:szCs w:val="28"/>
        </w:rPr>
      </w:pPr>
    </w:p>
    <w:p w:rsidR="00B53C82" w:rsidRPr="00865B87" w:rsidRDefault="00B53C82" w:rsidP="00E63484">
      <w:pPr>
        <w:pStyle w:val="20"/>
        <w:ind w:firstLine="709"/>
        <w:rPr>
          <w:b w:val="0"/>
        </w:rPr>
      </w:pPr>
      <w:bookmarkStart w:id="11" w:name="_Toc25539910"/>
      <w:r w:rsidRPr="00865B87">
        <w:rPr>
          <w:b w:val="0"/>
        </w:rPr>
        <w:t>1.</w:t>
      </w:r>
      <w:r w:rsidR="00782683" w:rsidRPr="00865B87">
        <w:rPr>
          <w:b w:val="0"/>
        </w:rPr>
        <w:t>2.2.</w:t>
      </w:r>
      <w:r w:rsidRPr="00865B87">
        <w:rPr>
          <w:b w:val="0"/>
        </w:rPr>
        <w:t xml:space="preserve"> Комплексный анализ экологического и природно-ресурсного</w:t>
      </w:r>
    </w:p>
    <w:p w:rsidR="00B53C82" w:rsidRPr="00865B87" w:rsidRDefault="00B53C82" w:rsidP="00E63484">
      <w:pPr>
        <w:pStyle w:val="20"/>
        <w:ind w:firstLine="709"/>
        <w:rPr>
          <w:b w:val="0"/>
        </w:rPr>
      </w:pPr>
      <w:r w:rsidRPr="00865B87">
        <w:rPr>
          <w:b w:val="0"/>
        </w:rPr>
        <w:t>потенциала муниципального образования Щербиновский район</w:t>
      </w:r>
      <w:bookmarkEnd w:id="11"/>
    </w:p>
    <w:p w:rsidR="00B53C82" w:rsidRPr="005E5333" w:rsidRDefault="00B53C82" w:rsidP="00E63484">
      <w:pPr>
        <w:spacing w:line="240" w:lineRule="auto"/>
        <w:ind w:right="-105" w:firstLine="709"/>
        <w:jc w:val="both"/>
        <w:rPr>
          <w:rFonts w:ascii="Times New Roman" w:hAnsi="Times New Roman" w:cs="Times New Roman"/>
          <w:sz w:val="28"/>
          <w:szCs w:val="28"/>
        </w:rPr>
      </w:pPr>
    </w:p>
    <w:p w:rsidR="006F3008" w:rsidRDefault="006F3008" w:rsidP="00E63484">
      <w:pPr>
        <w:spacing w:line="240" w:lineRule="auto"/>
        <w:ind w:right="-105" w:firstLine="709"/>
        <w:jc w:val="both"/>
        <w:rPr>
          <w:rFonts w:ascii="Times New Roman" w:eastAsia="Times New Roman" w:hAnsi="Times New Roman" w:cs="Times New Roman"/>
          <w:sz w:val="28"/>
          <w:szCs w:val="28"/>
          <w:lang w:eastAsia="zh-CN"/>
        </w:rPr>
      </w:pPr>
      <w:r w:rsidRPr="006F3008">
        <w:rPr>
          <w:rFonts w:ascii="Times New Roman" w:eastAsia="Times New Roman" w:hAnsi="Times New Roman" w:cs="Times New Roman"/>
          <w:sz w:val="28"/>
          <w:szCs w:val="28"/>
          <w:lang w:eastAsia="zh-CN"/>
        </w:rPr>
        <w:t>Природа многочисленна и разнообразна растительным и животным м</w:t>
      </w:r>
      <w:r w:rsidRPr="006F3008">
        <w:rPr>
          <w:rFonts w:ascii="Times New Roman" w:eastAsia="Times New Roman" w:hAnsi="Times New Roman" w:cs="Times New Roman"/>
          <w:sz w:val="28"/>
          <w:szCs w:val="28"/>
          <w:lang w:eastAsia="zh-CN"/>
        </w:rPr>
        <w:t>и</w:t>
      </w:r>
      <w:r w:rsidRPr="006F3008">
        <w:rPr>
          <w:rFonts w:ascii="Times New Roman" w:eastAsia="Times New Roman" w:hAnsi="Times New Roman" w:cs="Times New Roman"/>
          <w:sz w:val="28"/>
          <w:szCs w:val="28"/>
          <w:lang w:eastAsia="zh-CN"/>
        </w:rPr>
        <w:t>ром, присущим северной зоне Краснодарского края и юга Ростовской области.</w:t>
      </w:r>
    </w:p>
    <w:p w:rsidR="006F3008" w:rsidRPr="006F3008" w:rsidRDefault="006F3008" w:rsidP="006F3008">
      <w:pPr>
        <w:tabs>
          <w:tab w:val="left" w:pos="9498"/>
        </w:tabs>
        <w:suppressAutoHyphens/>
        <w:spacing w:line="240" w:lineRule="auto"/>
        <w:ind w:firstLine="850"/>
        <w:jc w:val="both"/>
        <w:rPr>
          <w:rFonts w:ascii="Calibri" w:eastAsia="Times New Roman" w:hAnsi="Calibri" w:cs="Calibri"/>
          <w:lang w:eastAsia="zh-CN"/>
        </w:rPr>
      </w:pPr>
      <w:r w:rsidRPr="006F3008">
        <w:rPr>
          <w:rFonts w:ascii="Times New Roman" w:eastAsia="Times New Roman" w:hAnsi="Times New Roman" w:cs="Times New Roman"/>
          <w:color w:val="000000"/>
          <w:sz w:val="28"/>
          <w:szCs w:val="28"/>
          <w:lang w:eastAsia="zh-CN"/>
        </w:rPr>
        <w:t xml:space="preserve">Территория </w:t>
      </w:r>
      <w:r>
        <w:rPr>
          <w:rFonts w:ascii="Times New Roman" w:eastAsia="Times New Roman" w:hAnsi="Times New Roman" w:cs="Times New Roman"/>
          <w:color w:val="000000"/>
          <w:sz w:val="28"/>
          <w:szCs w:val="28"/>
          <w:lang w:eastAsia="zh-CN"/>
        </w:rPr>
        <w:t>МО Щербиновский</w:t>
      </w:r>
      <w:r w:rsidRPr="006F3008">
        <w:rPr>
          <w:rFonts w:ascii="Times New Roman" w:eastAsia="Times New Roman" w:hAnsi="Times New Roman" w:cs="Times New Roman"/>
          <w:color w:val="000000"/>
          <w:sz w:val="28"/>
          <w:szCs w:val="28"/>
          <w:lang w:eastAsia="zh-CN"/>
        </w:rPr>
        <w:t xml:space="preserve"> район входит в состав ареалов и мест обитания ряда видов (подвидов) объектов животного мира, занесенных в Красную книгу Российской Федерации и (или) в Красную книгу Краснодарского края. В соответствии с пунктом 2 постановления главы </w:t>
      </w:r>
      <w:r w:rsidRPr="006F3008">
        <w:rPr>
          <w:rFonts w:ascii="Times New Roman" w:eastAsia="Times New Roman" w:hAnsi="Times New Roman" w:cs="Times New Roman"/>
          <w:color w:val="000000"/>
          <w:sz w:val="28"/>
          <w:szCs w:val="28"/>
          <w:lang w:eastAsia="zh-CN"/>
        </w:rPr>
        <w:lastRenderedPageBreak/>
        <w:t>администрации Краснодарского края от 26 июня 2001 г. № 670 «О Красной книге Краснодарского края» Красная книга Краснодарского края является официальным документом, содержащим сведения о состоянии, распространении и мерах охраны редких и находящихся под угрозой исчезновения видов (подвидов, популяций) диких животных, обитающих на территории Краснодарского края. Действующий в настоящее время Перечень таксонов животных, занесенных в Красную книгу Краснодарского края, утвержден постановлением главы администрации (губернатора) Кра</w:t>
      </w:r>
      <w:r w:rsidR="009163FA">
        <w:rPr>
          <w:rFonts w:ascii="Times New Roman" w:eastAsia="Times New Roman" w:hAnsi="Times New Roman" w:cs="Times New Roman"/>
          <w:color w:val="000000"/>
          <w:sz w:val="28"/>
          <w:szCs w:val="28"/>
          <w:lang w:eastAsia="zh-CN"/>
        </w:rPr>
        <w:t xml:space="preserve">снодарского края от 22 декабря </w:t>
      </w:r>
      <w:r w:rsidRPr="006F3008">
        <w:rPr>
          <w:rFonts w:ascii="Times New Roman" w:eastAsia="Times New Roman" w:hAnsi="Times New Roman" w:cs="Times New Roman"/>
          <w:color w:val="000000"/>
          <w:sz w:val="28"/>
          <w:szCs w:val="28"/>
          <w:lang w:eastAsia="zh-CN"/>
        </w:rPr>
        <w:t>2017 года № 1029, Перечень (список) объектов животного мира, занесенных в Красную книгу Российской Федерации, утвержден приказом Государственного комитета Российской Федерации по охране окружающей среды от 19 декабря 1997 г. № 569. Электронная версия действующего третьего издания Красной книги Краснодарского края размещена на официальном сайте министерства природных ресурсов Краснодарского края в информационно-телекоммуникационной сети «Интернет» (http://w</w:t>
      </w:r>
      <w:r w:rsidR="00A55E37">
        <w:rPr>
          <w:rFonts w:ascii="Times New Roman" w:eastAsia="Times New Roman" w:hAnsi="Times New Roman" w:cs="Times New Roman"/>
          <w:color w:val="000000"/>
          <w:sz w:val="28"/>
          <w:szCs w:val="28"/>
          <w:lang w:eastAsia="zh-CN"/>
        </w:rPr>
        <w:t>ww.mprkk.ru</w:t>
      </w:r>
      <w:r w:rsidRPr="006F3008">
        <w:rPr>
          <w:rFonts w:ascii="Times New Roman" w:eastAsia="Times New Roman" w:hAnsi="Times New Roman" w:cs="Times New Roman"/>
          <w:color w:val="000000"/>
          <w:sz w:val="28"/>
          <w:szCs w:val="28"/>
          <w:lang w:eastAsia="zh-CN"/>
        </w:rPr>
        <w:t>) в открытом для общего пользования разделе «Красная книга Краснодарского края».</w:t>
      </w:r>
    </w:p>
    <w:p w:rsidR="0031586E" w:rsidRDefault="006F3008" w:rsidP="006F3008">
      <w:pPr>
        <w:tabs>
          <w:tab w:val="left" w:pos="9498"/>
        </w:tabs>
        <w:suppressAutoHyphens/>
        <w:spacing w:line="240" w:lineRule="auto"/>
        <w:ind w:firstLine="850"/>
        <w:jc w:val="both"/>
        <w:rPr>
          <w:rFonts w:ascii="Times New Roman" w:eastAsia="Times New Roman" w:hAnsi="Times New Roman" w:cs="Times New Roman"/>
          <w:color w:val="000000"/>
          <w:sz w:val="28"/>
          <w:szCs w:val="28"/>
          <w:lang w:eastAsia="zh-CN"/>
        </w:rPr>
      </w:pPr>
      <w:r w:rsidRPr="006F3008">
        <w:rPr>
          <w:rFonts w:ascii="Times New Roman" w:eastAsia="Times New Roman" w:hAnsi="Times New Roman" w:cs="Times New Roman"/>
          <w:color w:val="000000"/>
          <w:sz w:val="28"/>
          <w:szCs w:val="28"/>
          <w:lang w:eastAsia="zh-CN"/>
        </w:rPr>
        <w:t xml:space="preserve">Вопрос о наличии или отсутствии особей и (или) мест обитания тех или иных видов (подвидов) объектов животного мира, занесенных в Красную книгу Российской Федерации и (или) в Красную книгу Краснодарского края, на каждом конкретном участке, который планируется использовать для строительства, реконструкции, капитального ремонта или размещения объектов, либо для иных видов деятельности, способных оказать воздействие на упомянутых объектов животного мира и места их обитания, может быть решен посредством проведения полевых (натурных) и камеральных исследований профильными научными организациями. </w:t>
      </w:r>
    </w:p>
    <w:p w:rsidR="006D0892" w:rsidRPr="006D0892" w:rsidRDefault="006F3008" w:rsidP="006D0892">
      <w:pPr>
        <w:spacing w:line="240" w:lineRule="auto"/>
        <w:ind w:firstLine="708"/>
        <w:jc w:val="both"/>
        <w:rPr>
          <w:rFonts w:ascii="Times New Roman" w:hAnsi="Times New Roman" w:cs="Times New Roman"/>
          <w:sz w:val="28"/>
          <w:szCs w:val="28"/>
          <w:highlight w:val="yellow"/>
        </w:rPr>
      </w:pPr>
      <w:r w:rsidRPr="006F3008">
        <w:rPr>
          <w:rFonts w:ascii="Times New Roman" w:eastAsia="Times New Roman" w:hAnsi="Times New Roman" w:cs="Times New Roman"/>
          <w:color w:val="000000"/>
          <w:sz w:val="28"/>
          <w:szCs w:val="28"/>
          <w:lang w:eastAsia="zh-CN"/>
        </w:rPr>
        <w:t>Частью 2 статьи 24 Федерального закона от 24 апреля 1995 г. № 52-ФЗ «О животном мире» установлено, что юридические лица и граждане, осуществл</w:t>
      </w:r>
      <w:r w:rsidRPr="006F3008">
        <w:rPr>
          <w:rFonts w:ascii="Times New Roman" w:eastAsia="Times New Roman" w:hAnsi="Times New Roman" w:cs="Times New Roman"/>
          <w:color w:val="000000"/>
          <w:sz w:val="28"/>
          <w:szCs w:val="28"/>
          <w:lang w:eastAsia="zh-CN"/>
        </w:rPr>
        <w:t>я</w:t>
      </w:r>
      <w:r w:rsidRPr="006F3008">
        <w:rPr>
          <w:rFonts w:ascii="Times New Roman" w:eastAsia="Times New Roman" w:hAnsi="Times New Roman" w:cs="Times New Roman"/>
          <w:color w:val="000000"/>
          <w:sz w:val="28"/>
          <w:szCs w:val="28"/>
          <w:lang w:eastAsia="zh-CN"/>
        </w:rPr>
        <w:t>ющие хозяйственную деятельность на территориях и акваториях, где обитают животные, занесенные в Красные книги, несут ответственность за сохранение и воспроизводство этих объектов животного мира в соответствии с законодател</w:t>
      </w:r>
      <w:r w:rsidRPr="006F3008">
        <w:rPr>
          <w:rFonts w:ascii="Times New Roman" w:eastAsia="Times New Roman" w:hAnsi="Times New Roman" w:cs="Times New Roman"/>
          <w:color w:val="000000"/>
          <w:sz w:val="28"/>
          <w:szCs w:val="28"/>
          <w:lang w:eastAsia="zh-CN"/>
        </w:rPr>
        <w:t>ь</w:t>
      </w:r>
      <w:r w:rsidRPr="006F3008">
        <w:rPr>
          <w:rFonts w:ascii="Times New Roman" w:eastAsia="Times New Roman" w:hAnsi="Times New Roman" w:cs="Times New Roman"/>
          <w:color w:val="000000"/>
          <w:sz w:val="28"/>
          <w:szCs w:val="28"/>
          <w:lang w:eastAsia="zh-CN"/>
        </w:rPr>
        <w:t>ством Российской Федерации и законодательством субъектов Российской Ф</w:t>
      </w:r>
      <w:r w:rsidRPr="006F3008">
        <w:rPr>
          <w:rFonts w:ascii="Times New Roman" w:eastAsia="Times New Roman" w:hAnsi="Times New Roman" w:cs="Times New Roman"/>
          <w:color w:val="000000"/>
          <w:sz w:val="28"/>
          <w:szCs w:val="28"/>
          <w:lang w:eastAsia="zh-CN"/>
        </w:rPr>
        <w:t>е</w:t>
      </w:r>
      <w:r w:rsidRPr="006F3008">
        <w:rPr>
          <w:rFonts w:ascii="Times New Roman" w:eastAsia="Times New Roman" w:hAnsi="Times New Roman" w:cs="Times New Roman"/>
          <w:color w:val="000000"/>
          <w:sz w:val="28"/>
          <w:szCs w:val="28"/>
          <w:lang w:eastAsia="zh-CN"/>
        </w:rPr>
        <w:t>дерации</w:t>
      </w:r>
      <w:r w:rsidRPr="00185314">
        <w:rPr>
          <w:rFonts w:ascii="Times New Roman" w:eastAsia="Times New Roman" w:hAnsi="Times New Roman" w:cs="Times New Roman"/>
          <w:color w:val="000000"/>
          <w:sz w:val="28"/>
          <w:szCs w:val="28"/>
          <w:lang w:eastAsia="zh-CN"/>
        </w:rPr>
        <w:t>.</w:t>
      </w:r>
      <w:r w:rsidR="006D0892" w:rsidRPr="00185314">
        <w:rPr>
          <w:rFonts w:ascii="Times New Roman" w:eastAsia="Times New Roman" w:hAnsi="Times New Roman" w:cs="Times New Roman"/>
          <w:color w:val="000000"/>
          <w:sz w:val="28"/>
          <w:szCs w:val="28"/>
          <w:lang w:eastAsia="zh-CN"/>
        </w:rPr>
        <w:t xml:space="preserve"> </w:t>
      </w:r>
      <w:r w:rsidR="006D0892" w:rsidRPr="00185314">
        <w:rPr>
          <w:rFonts w:ascii="Times New Roman" w:hAnsi="Times New Roman" w:cs="Times New Roman"/>
          <w:sz w:val="28"/>
          <w:szCs w:val="28"/>
        </w:rPr>
        <w:t>В соответствии с частью 2 статьи 22 Закона о животном мире при ра</w:t>
      </w:r>
      <w:r w:rsidR="006D0892" w:rsidRPr="00185314">
        <w:rPr>
          <w:rFonts w:ascii="Times New Roman" w:hAnsi="Times New Roman" w:cs="Times New Roman"/>
          <w:sz w:val="28"/>
          <w:szCs w:val="28"/>
        </w:rPr>
        <w:t>з</w:t>
      </w:r>
      <w:r w:rsidR="006D0892" w:rsidRPr="00185314">
        <w:rPr>
          <w:rFonts w:ascii="Times New Roman" w:hAnsi="Times New Roman" w:cs="Times New Roman"/>
          <w:sz w:val="28"/>
          <w:szCs w:val="28"/>
        </w:rPr>
        <w:t>мещении, проектировании и строительстве предприятий, сооружений и других объектов должны предусматриваться и проводиться мероприятия по сохран</w:t>
      </w:r>
      <w:r w:rsidR="006D0892" w:rsidRPr="00185314">
        <w:rPr>
          <w:rFonts w:ascii="Times New Roman" w:hAnsi="Times New Roman" w:cs="Times New Roman"/>
          <w:sz w:val="28"/>
          <w:szCs w:val="28"/>
        </w:rPr>
        <w:t>е</w:t>
      </w:r>
      <w:r w:rsidR="006D0892" w:rsidRPr="00185314">
        <w:rPr>
          <w:rFonts w:ascii="Times New Roman" w:hAnsi="Times New Roman" w:cs="Times New Roman"/>
          <w:sz w:val="28"/>
          <w:szCs w:val="28"/>
        </w:rPr>
        <w:t>нию среды обитания объектов животного мира и условий их размножения, нагула, отдыха и путей миграции. Кроме того, частью 1 статьи 56 упомянутого Федерального закона установлено, что юридические лица и граждане, прич</w:t>
      </w:r>
      <w:r w:rsidR="006D0892" w:rsidRPr="00185314">
        <w:rPr>
          <w:rFonts w:ascii="Times New Roman" w:hAnsi="Times New Roman" w:cs="Times New Roman"/>
          <w:sz w:val="28"/>
          <w:szCs w:val="28"/>
        </w:rPr>
        <w:t>и</w:t>
      </w:r>
      <w:r w:rsidR="006D0892" w:rsidRPr="00185314">
        <w:rPr>
          <w:rFonts w:ascii="Times New Roman" w:hAnsi="Times New Roman" w:cs="Times New Roman"/>
          <w:sz w:val="28"/>
          <w:szCs w:val="28"/>
        </w:rPr>
        <w:t>нившие вред объектам животного мира и среде их обитания, возмещают нан</w:t>
      </w:r>
      <w:r w:rsidR="006D0892" w:rsidRPr="00185314">
        <w:rPr>
          <w:rFonts w:ascii="Times New Roman" w:hAnsi="Times New Roman" w:cs="Times New Roman"/>
          <w:sz w:val="28"/>
          <w:szCs w:val="28"/>
        </w:rPr>
        <w:t>е</w:t>
      </w:r>
      <w:r w:rsidR="006D0892" w:rsidRPr="00185314">
        <w:rPr>
          <w:rFonts w:ascii="Times New Roman" w:hAnsi="Times New Roman" w:cs="Times New Roman"/>
          <w:sz w:val="28"/>
          <w:szCs w:val="28"/>
        </w:rPr>
        <w:t>сенный ущерб добровольно либо по решению суда или арбитражного суда. Данные нормы законодательства распространяются на все группы объектов животного мира без исключения (охотничьи ресурсы, позвоночные, беспозв</w:t>
      </w:r>
      <w:r w:rsidR="006D0892" w:rsidRPr="00185314">
        <w:rPr>
          <w:rFonts w:ascii="Times New Roman" w:hAnsi="Times New Roman" w:cs="Times New Roman"/>
          <w:sz w:val="28"/>
          <w:szCs w:val="28"/>
        </w:rPr>
        <w:t>о</w:t>
      </w:r>
      <w:r w:rsidR="006D0892" w:rsidRPr="00185314">
        <w:rPr>
          <w:rFonts w:ascii="Times New Roman" w:hAnsi="Times New Roman" w:cs="Times New Roman"/>
          <w:sz w:val="28"/>
          <w:szCs w:val="28"/>
        </w:rPr>
        <w:t>ночны</w:t>
      </w:r>
      <w:r w:rsidR="00684638" w:rsidRPr="00185314">
        <w:rPr>
          <w:rFonts w:ascii="Times New Roman" w:hAnsi="Times New Roman" w:cs="Times New Roman"/>
          <w:sz w:val="28"/>
          <w:szCs w:val="28"/>
        </w:rPr>
        <w:t xml:space="preserve">е, занесенные и не занесенные </w:t>
      </w:r>
      <w:r w:rsidR="006D0892" w:rsidRPr="00185314">
        <w:rPr>
          <w:rFonts w:ascii="Times New Roman" w:hAnsi="Times New Roman" w:cs="Times New Roman"/>
          <w:sz w:val="28"/>
          <w:szCs w:val="28"/>
        </w:rPr>
        <w:t>в Красные книги Российской Федерации и (или) Краснодарского края).</w:t>
      </w:r>
    </w:p>
    <w:p w:rsidR="006F3008" w:rsidRDefault="006F3008" w:rsidP="006D0892">
      <w:pPr>
        <w:spacing w:line="240" w:lineRule="auto"/>
        <w:ind w:right="-105" w:firstLine="708"/>
        <w:jc w:val="both"/>
        <w:rPr>
          <w:rFonts w:ascii="Times New Roman" w:hAnsi="Times New Roman" w:cs="Times New Roman"/>
          <w:sz w:val="28"/>
          <w:szCs w:val="28"/>
        </w:rPr>
      </w:pPr>
      <w:r>
        <w:rPr>
          <w:rFonts w:ascii="Times New Roman" w:hAnsi="Times New Roman" w:cs="Times New Roman"/>
          <w:sz w:val="28"/>
          <w:szCs w:val="28"/>
        </w:rPr>
        <w:lastRenderedPageBreak/>
        <w:t>Большая часть территории МО Щербиновский район расположена в гр</w:t>
      </w:r>
      <w:r>
        <w:rPr>
          <w:rFonts w:ascii="Times New Roman" w:hAnsi="Times New Roman" w:cs="Times New Roman"/>
          <w:sz w:val="28"/>
          <w:szCs w:val="28"/>
        </w:rPr>
        <w:t>а</w:t>
      </w:r>
      <w:r>
        <w:rPr>
          <w:rFonts w:ascii="Times New Roman" w:hAnsi="Times New Roman" w:cs="Times New Roman"/>
          <w:sz w:val="28"/>
          <w:szCs w:val="28"/>
        </w:rPr>
        <w:t>ницах охотничьих угодий, в связи с этим при планировании использования з</w:t>
      </w:r>
      <w:r>
        <w:rPr>
          <w:rFonts w:ascii="Times New Roman" w:hAnsi="Times New Roman" w:cs="Times New Roman"/>
          <w:sz w:val="28"/>
          <w:szCs w:val="28"/>
        </w:rPr>
        <w:t>е</w:t>
      </w:r>
      <w:r>
        <w:rPr>
          <w:rFonts w:ascii="Times New Roman" w:hAnsi="Times New Roman" w:cs="Times New Roman"/>
          <w:sz w:val="28"/>
          <w:szCs w:val="28"/>
        </w:rPr>
        <w:t>мельных участков, находящихся в границах охотничьих угодий, учитываются интересы юридических лиц и индивидуальных предпринимателей, осуществл</w:t>
      </w:r>
      <w:r>
        <w:rPr>
          <w:rFonts w:ascii="Times New Roman" w:hAnsi="Times New Roman" w:cs="Times New Roman"/>
          <w:sz w:val="28"/>
          <w:szCs w:val="28"/>
        </w:rPr>
        <w:t>я</w:t>
      </w:r>
      <w:r>
        <w:rPr>
          <w:rFonts w:ascii="Times New Roman" w:hAnsi="Times New Roman" w:cs="Times New Roman"/>
          <w:sz w:val="28"/>
          <w:szCs w:val="28"/>
        </w:rPr>
        <w:t>ющих деятельность в сфере охотничьего хозяйства, а также охотников.</w:t>
      </w:r>
    </w:p>
    <w:p w:rsidR="00F44802" w:rsidRDefault="00F44802"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На территории МО Щербиновский район планируется создать особо охр</w:t>
      </w:r>
      <w:r>
        <w:rPr>
          <w:rFonts w:ascii="Times New Roman" w:hAnsi="Times New Roman" w:cs="Times New Roman"/>
          <w:sz w:val="28"/>
          <w:szCs w:val="28"/>
        </w:rPr>
        <w:t>а</w:t>
      </w:r>
      <w:r>
        <w:rPr>
          <w:rFonts w:ascii="Times New Roman" w:hAnsi="Times New Roman" w:cs="Times New Roman"/>
          <w:sz w:val="28"/>
          <w:szCs w:val="28"/>
        </w:rPr>
        <w:t>няемую природную территорию (далее – ООПТ) регионального значения - пр</w:t>
      </w:r>
      <w:r>
        <w:rPr>
          <w:rFonts w:ascii="Times New Roman" w:hAnsi="Times New Roman" w:cs="Times New Roman"/>
          <w:sz w:val="28"/>
          <w:szCs w:val="28"/>
        </w:rPr>
        <w:t>и</w:t>
      </w:r>
      <w:r>
        <w:rPr>
          <w:rFonts w:ascii="Times New Roman" w:hAnsi="Times New Roman" w:cs="Times New Roman"/>
          <w:sz w:val="28"/>
          <w:szCs w:val="28"/>
        </w:rPr>
        <w:t>родный парк «Азовские косы». Создание данного парка предусмотрено Схемой развития и размещения ООПТ Краснодарского края от 21 июля 2017 г. № 549. Ориентировочная площадь планируемой к созданию ООПТ регионального зн</w:t>
      </w:r>
      <w:r>
        <w:rPr>
          <w:rFonts w:ascii="Times New Roman" w:hAnsi="Times New Roman" w:cs="Times New Roman"/>
          <w:sz w:val="28"/>
          <w:szCs w:val="28"/>
        </w:rPr>
        <w:t>а</w:t>
      </w:r>
      <w:r>
        <w:rPr>
          <w:rFonts w:ascii="Times New Roman" w:hAnsi="Times New Roman" w:cs="Times New Roman"/>
          <w:sz w:val="28"/>
          <w:szCs w:val="28"/>
        </w:rPr>
        <w:t>чения – природного парка «Азовские косы» составляет 1 237,65 га (970,3 га</w:t>
      </w:r>
      <w:r w:rsidR="004A09D8">
        <w:rPr>
          <w:rFonts w:ascii="Times New Roman" w:hAnsi="Times New Roman" w:cs="Times New Roman"/>
          <w:sz w:val="28"/>
          <w:szCs w:val="28"/>
        </w:rPr>
        <w:t xml:space="preserve">       </w:t>
      </w:r>
      <w:r>
        <w:rPr>
          <w:rFonts w:ascii="Times New Roman" w:hAnsi="Times New Roman" w:cs="Times New Roman"/>
          <w:sz w:val="28"/>
          <w:szCs w:val="28"/>
        </w:rPr>
        <w:t xml:space="preserve"> (1 кластер </w:t>
      </w:r>
      <w:proofErr w:type="spellStart"/>
      <w:r>
        <w:rPr>
          <w:rFonts w:ascii="Times New Roman" w:hAnsi="Times New Roman" w:cs="Times New Roman"/>
          <w:sz w:val="28"/>
          <w:szCs w:val="28"/>
        </w:rPr>
        <w:t>Сазальникская</w:t>
      </w:r>
      <w:proofErr w:type="spellEnd"/>
      <w:r>
        <w:rPr>
          <w:rFonts w:ascii="Times New Roman" w:hAnsi="Times New Roman" w:cs="Times New Roman"/>
          <w:sz w:val="28"/>
          <w:szCs w:val="28"/>
        </w:rPr>
        <w:t xml:space="preserve"> коса) и 267,35 га (2 кластер </w:t>
      </w:r>
      <w:proofErr w:type="spellStart"/>
      <w:r>
        <w:rPr>
          <w:rFonts w:ascii="Times New Roman" w:hAnsi="Times New Roman" w:cs="Times New Roman"/>
          <w:sz w:val="28"/>
          <w:szCs w:val="28"/>
        </w:rPr>
        <w:t>Глафировская</w:t>
      </w:r>
      <w:proofErr w:type="spellEnd"/>
      <w:r>
        <w:rPr>
          <w:rFonts w:ascii="Times New Roman" w:hAnsi="Times New Roman" w:cs="Times New Roman"/>
          <w:sz w:val="28"/>
          <w:szCs w:val="28"/>
        </w:rPr>
        <w:t xml:space="preserve"> коса).</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Целостность природных комплексов, взаимосвязь и взаимообусловле</w:t>
      </w:r>
      <w:r w:rsidRPr="005E5333">
        <w:rPr>
          <w:rFonts w:ascii="Times New Roman" w:hAnsi="Times New Roman" w:cs="Times New Roman"/>
          <w:sz w:val="28"/>
          <w:szCs w:val="28"/>
        </w:rPr>
        <w:t>н</w:t>
      </w:r>
      <w:r w:rsidRPr="005E5333">
        <w:rPr>
          <w:rFonts w:ascii="Times New Roman" w:hAnsi="Times New Roman" w:cs="Times New Roman"/>
          <w:sz w:val="28"/>
          <w:szCs w:val="28"/>
        </w:rPr>
        <w:t>ность всех его компонентов, требуют осторожного вмешательства человека в природную среду в процессе хозяйственной деятельности.</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Характерной особенностью динамики береговой линии Азовского моря является интенсивная абразия и разрушения, вызываемые недостаточной про</w:t>
      </w:r>
      <w:r w:rsidRPr="005E5333">
        <w:rPr>
          <w:rFonts w:ascii="Times New Roman" w:hAnsi="Times New Roman" w:cs="Times New Roman"/>
          <w:sz w:val="28"/>
          <w:szCs w:val="28"/>
        </w:rPr>
        <w:t>ч</w:t>
      </w:r>
      <w:r w:rsidRPr="005E5333">
        <w:rPr>
          <w:rFonts w:ascii="Times New Roman" w:hAnsi="Times New Roman" w:cs="Times New Roman"/>
          <w:sz w:val="28"/>
          <w:szCs w:val="28"/>
        </w:rPr>
        <w:t>ностью глинистых пород в процессе выветривания и размокания при нагонах морской воды. Самая высокая скорость абразии отмечена между селами Глаф</w:t>
      </w:r>
      <w:r w:rsidRPr="005E5333">
        <w:rPr>
          <w:rFonts w:ascii="Times New Roman" w:hAnsi="Times New Roman" w:cs="Times New Roman"/>
          <w:sz w:val="28"/>
          <w:szCs w:val="28"/>
        </w:rPr>
        <w:t>и</w:t>
      </w:r>
      <w:r w:rsidRPr="005E5333">
        <w:rPr>
          <w:rFonts w:ascii="Times New Roman" w:hAnsi="Times New Roman" w:cs="Times New Roman"/>
          <w:sz w:val="28"/>
          <w:szCs w:val="28"/>
        </w:rPr>
        <w:t>ровка и Шабельское, где почти вертикальные береговые уступы перемещаются со скор</w:t>
      </w:r>
      <w:r>
        <w:rPr>
          <w:rFonts w:ascii="Times New Roman" w:hAnsi="Times New Roman" w:cs="Times New Roman"/>
          <w:sz w:val="28"/>
          <w:szCs w:val="28"/>
        </w:rPr>
        <w:t>остью 2-8 метров в год.</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Влияние на природную геологическую среду также оказывают такие те</w:t>
      </w:r>
      <w:r w:rsidRPr="005E5333">
        <w:rPr>
          <w:rFonts w:ascii="Times New Roman" w:hAnsi="Times New Roman" w:cs="Times New Roman"/>
          <w:sz w:val="28"/>
          <w:szCs w:val="28"/>
        </w:rPr>
        <w:t>х</w:t>
      </w:r>
      <w:r w:rsidRPr="005E5333">
        <w:rPr>
          <w:rFonts w:ascii="Times New Roman" w:hAnsi="Times New Roman" w:cs="Times New Roman"/>
          <w:sz w:val="28"/>
          <w:szCs w:val="28"/>
        </w:rPr>
        <w:t>ногенные факторы, как трассы коммуникаций, линии электропередач, водопр</w:t>
      </w:r>
      <w:r w:rsidRPr="005E5333">
        <w:rPr>
          <w:rFonts w:ascii="Times New Roman" w:hAnsi="Times New Roman" w:cs="Times New Roman"/>
          <w:sz w:val="28"/>
          <w:szCs w:val="28"/>
        </w:rPr>
        <w:t>о</w:t>
      </w:r>
      <w:r w:rsidRPr="005E5333">
        <w:rPr>
          <w:rFonts w:ascii="Times New Roman" w:hAnsi="Times New Roman" w:cs="Times New Roman"/>
          <w:sz w:val="28"/>
          <w:szCs w:val="28"/>
        </w:rPr>
        <w:t>воды. Эти инженерные сооружения создают химическое, тепловое, биологич</w:t>
      </w:r>
      <w:r w:rsidRPr="005E5333">
        <w:rPr>
          <w:rFonts w:ascii="Times New Roman" w:hAnsi="Times New Roman" w:cs="Times New Roman"/>
          <w:sz w:val="28"/>
          <w:szCs w:val="28"/>
        </w:rPr>
        <w:t>е</w:t>
      </w:r>
      <w:r w:rsidRPr="005E5333">
        <w:rPr>
          <w:rFonts w:ascii="Times New Roman" w:hAnsi="Times New Roman" w:cs="Times New Roman"/>
          <w:sz w:val="28"/>
          <w:szCs w:val="28"/>
        </w:rPr>
        <w:t>ское, механическое воздействие на грунты, повышают их агрессивно-коррозионные свойства.</w:t>
      </w:r>
    </w:p>
    <w:p w:rsidR="007D3A2B" w:rsidRPr="00185314" w:rsidRDefault="00B53C82" w:rsidP="007D3A2B">
      <w:pPr>
        <w:spacing w:line="240" w:lineRule="auto"/>
        <w:ind w:firstLine="708"/>
        <w:jc w:val="both"/>
        <w:rPr>
          <w:rFonts w:ascii="Times New Roman" w:hAnsi="Times New Roman" w:cs="Times New Roman"/>
          <w:sz w:val="28"/>
          <w:szCs w:val="28"/>
        </w:rPr>
      </w:pPr>
      <w:r w:rsidRPr="005E5333">
        <w:rPr>
          <w:rFonts w:ascii="Times New Roman" w:hAnsi="Times New Roman" w:cs="Times New Roman"/>
          <w:sz w:val="28"/>
          <w:szCs w:val="28"/>
        </w:rPr>
        <w:t>Годовой суммарный выброс загрязняющих веществ в атмосферу соста</w:t>
      </w:r>
      <w:r w:rsidRPr="005E5333">
        <w:rPr>
          <w:rFonts w:ascii="Times New Roman" w:hAnsi="Times New Roman" w:cs="Times New Roman"/>
          <w:sz w:val="28"/>
          <w:szCs w:val="28"/>
        </w:rPr>
        <w:t>в</w:t>
      </w:r>
      <w:r w:rsidRPr="005E5333">
        <w:rPr>
          <w:rFonts w:ascii="Times New Roman" w:hAnsi="Times New Roman" w:cs="Times New Roman"/>
          <w:sz w:val="28"/>
          <w:szCs w:val="28"/>
        </w:rPr>
        <w:t>ляет 175,8 тонн; суммарный объем образования отходов – 9,226 тыс</w:t>
      </w:r>
      <w:r>
        <w:rPr>
          <w:rFonts w:ascii="Times New Roman" w:hAnsi="Times New Roman" w:cs="Times New Roman"/>
          <w:sz w:val="28"/>
          <w:szCs w:val="28"/>
        </w:rPr>
        <w:t>.</w:t>
      </w:r>
      <w:r w:rsidRPr="005E5333">
        <w:rPr>
          <w:rFonts w:ascii="Times New Roman" w:hAnsi="Times New Roman" w:cs="Times New Roman"/>
          <w:sz w:val="28"/>
          <w:szCs w:val="28"/>
        </w:rPr>
        <w:t xml:space="preserve"> тонн</w:t>
      </w:r>
      <w:r w:rsidRPr="00185314">
        <w:rPr>
          <w:rFonts w:ascii="Times New Roman" w:hAnsi="Times New Roman" w:cs="Times New Roman"/>
          <w:sz w:val="28"/>
          <w:szCs w:val="28"/>
        </w:rPr>
        <w:t>.</w:t>
      </w:r>
      <w:r w:rsidR="007D3A2B" w:rsidRPr="00185314">
        <w:rPr>
          <w:rFonts w:ascii="Times New Roman" w:hAnsi="Times New Roman" w:cs="Times New Roman"/>
          <w:sz w:val="28"/>
          <w:szCs w:val="28"/>
        </w:rPr>
        <w:t xml:space="preserve"> В соответствии с пунктом 1.6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w:t>
      </w:r>
      <w:r w:rsidR="007D3A2B" w:rsidRPr="00185314">
        <w:rPr>
          <w:rFonts w:ascii="Times New Roman" w:hAnsi="Times New Roman" w:cs="Times New Roman"/>
          <w:sz w:val="28"/>
          <w:szCs w:val="28"/>
        </w:rPr>
        <w:t>к</w:t>
      </w:r>
      <w:r w:rsidR="007D3A2B" w:rsidRPr="00185314">
        <w:rPr>
          <w:rFonts w:ascii="Times New Roman" w:hAnsi="Times New Roman" w:cs="Times New Roman"/>
          <w:sz w:val="28"/>
          <w:szCs w:val="28"/>
        </w:rPr>
        <w:t>тропередачи на территории Краснодарского края, утвержденных постановлен</w:t>
      </w:r>
      <w:r w:rsidR="007D3A2B" w:rsidRPr="00185314">
        <w:rPr>
          <w:rFonts w:ascii="Times New Roman" w:hAnsi="Times New Roman" w:cs="Times New Roman"/>
          <w:sz w:val="28"/>
          <w:szCs w:val="28"/>
        </w:rPr>
        <w:t>и</w:t>
      </w:r>
      <w:r w:rsidR="007D3A2B" w:rsidRPr="00185314">
        <w:rPr>
          <w:rFonts w:ascii="Times New Roman" w:hAnsi="Times New Roman" w:cs="Times New Roman"/>
          <w:sz w:val="28"/>
          <w:szCs w:val="28"/>
        </w:rPr>
        <w:t>ем главы администрации (губернатора) Краснодарского кр</w:t>
      </w:r>
      <w:r w:rsidR="00B47375" w:rsidRPr="00185314">
        <w:rPr>
          <w:rFonts w:ascii="Times New Roman" w:hAnsi="Times New Roman" w:cs="Times New Roman"/>
          <w:sz w:val="28"/>
          <w:szCs w:val="28"/>
        </w:rPr>
        <w:t>ая</w:t>
      </w:r>
      <w:r w:rsidR="007D3A2B" w:rsidRPr="00185314">
        <w:rPr>
          <w:rFonts w:ascii="Times New Roman" w:hAnsi="Times New Roman" w:cs="Times New Roman"/>
          <w:sz w:val="28"/>
          <w:szCs w:val="28"/>
        </w:rPr>
        <w:t xml:space="preserve"> от</w:t>
      </w:r>
      <w:r w:rsidR="00B55F89" w:rsidRPr="00185314">
        <w:rPr>
          <w:rFonts w:ascii="Times New Roman" w:hAnsi="Times New Roman" w:cs="Times New Roman"/>
          <w:sz w:val="28"/>
          <w:szCs w:val="28"/>
        </w:rPr>
        <w:t xml:space="preserve">           </w:t>
      </w:r>
      <w:r w:rsidR="007D3A2B" w:rsidRPr="00185314">
        <w:rPr>
          <w:rFonts w:ascii="Times New Roman" w:hAnsi="Times New Roman" w:cs="Times New Roman"/>
          <w:sz w:val="28"/>
          <w:szCs w:val="28"/>
        </w:rPr>
        <w:t xml:space="preserve"> 23.08.2016 № 642, при проектировании объектов капитального строительства    и иных сооружений любого типа, планировании иной хозяйственной деятел</w:t>
      </w:r>
      <w:r w:rsidR="007D3A2B" w:rsidRPr="00185314">
        <w:rPr>
          <w:rFonts w:ascii="Times New Roman" w:hAnsi="Times New Roman" w:cs="Times New Roman"/>
          <w:sz w:val="28"/>
          <w:szCs w:val="28"/>
        </w:rPr>
        <w:t>ь</w:t>
      </w:r>
      <w:r w:rsidR="007D3A2B" w:rsidRPr="00185314">
        <w:rPr>
          <w:rFonts w:ascii="Times New Roman" w:hAnsi="Times New Roman" w:cs="Times New Roman"/>
          <w:sz w:val="28"/>
          <w:szCs w:val="28"/>
        </w:rPr>
        <w:t>ности, оказывающей воздействие на объекты животного мира и среду их об</w:t>
      </w:r>
      <w:r w:rsidR="007D3A2B" w:rsidRPr="00185314">
        <w:rPr>
          <w:rFonts w:ascii="Times New Roman" w:hAnsi="Times New Roman" w:cs="Times New Roman"/>
          <w:sz w:val="28"/>
          <w:szCs w:val="28"/>
        </w:rPr>
        <w:t>и</w:t>
      </w:r>
      <w:r w:rsidR="007D3A2B" w:rsidRPr="00185314">
        <w:rPr>
          <w:rFonts w:ascii="Times New Roman" w:hAnsi="Times New Roman" w:cs="Times New Roman"/>
          <w:sz w:val="28"/>
          <w:szCs w:val="28"/>
        </w:rPr>
        <w:t>тания, необходимо производить оценку их воздействия на окружающую среду в части объектов животного мира и среды их обитания, предусматривать мер</w:t>
      </w:r>
      <w:r w:rsidR="007D3A2B" w:rsidRPr="00185314">
        <w:rPr>
          <w:rFonts w:ascii="Times New Roman" w:hAnsi="Times New Roman" w:cs="Times New Roman"/>
          <w:sz w:val="28"/>
          <w:szCs w:val="28"/>
        </w:rPr>
        <w:t>о</w:t>
      </w:r>
      <w:r w:rsidR="007D3A2B" w:rsidRPr="00185314">
        <w:rPr>
          <w:rFonts w:ascii="Times New Roman" w:hAnsi="Times New Roman" w:cs="Times New Roman"/>
          <w:sz w:val="28"/>
          <w:szCs w:val="28"/>
        </w:rPr>
        <w:t>приятия по охране объектов животного мира и среды их обитания (в том числе компенсационные природоохранные мероприятия), а при строительстве, реко</w:t>
      </w:r>
      <w:r w:rsidR="007D3A2B" w:rsidRPr="00185314">
        <w:rPr>
          <w:rFonts w:ascii="Times New Roman" w:hAnsi="Times New Roman" w:cs="Times New Roman"/>
          <w:sz w:val="28"/>
          <w:szCs w:val="28"/>
        </w:rPr>
        <w:t>н</w:t>
      </w:r>
      <w:r w:rsidR="007D3A2B" w:rsidRPr="00185314">
        <w:rPr>
          <w:rFonts w:ascii="Times New Roman" w:hAnsi="Times New Roman" w:cs="Times New Roman"/>
          <w:sz w:val="28"/>
          <w:szCs w:val="28"/>
        </w:rPr>
        <w:t>струкции, капитальном ремонте объектов – реализовывать упомянутые мер</w:t>
      </w:r>
      <w:r w:rsidR="007D3A2B" w:rsidRPr="00185314">
        <w:rPr>
          <w:rFonts w:ascii="Times New Roman" w:hAnsi="Times New Roman" w:cs="Times New Roman"/>
          <w:sz w:val="28"/>
          <w:szCs w:val="28"/>
        </w:rPr>
        <w:t>о</w:t>
      </w:r>
      <w:r w:rsidR="007D3A2B" w:rsidRPr="00185314">
        <w:rPr>
          <w:rFonts w:ascii="Times New Roman" w:hAnsi="Times New Roman" w:cs="Times New Roman"/>
          <w:sz w:val="28"/>
          <w:szCs w:val="28"/>
        </w:rPr>
        <w:t xml:space="preserve">приятия. Не допускается осуществление хозяйственной и иной деятельности, оказывающей воздействие на объекты животного мира и среду их обитания         (за исключением мероприятий по охране, защите и воспроизводству лесов)         </w:t>
      </w:r>
      <w:r w:rsidR="007D3A2B" w:rsidRPr="00185314">
        <w:rPr>
          <w:rFonts w:ascii="Times New Roman" w:hAnsi="Times New Roman" w:cs="Times New Roman"/>
          <w:sz w:val="28"/>
          <w:szCs w:val="28"/>
        </w:rPr>
        <w:lastRenderedPageBreak/>
        <w:t>без планирования и реализации мероприятий по охране объектов животного мира и среды их обитания, согласованных с органом исполнительной власти Краснодарского края, уполномоченным в области охраны и использования ж</w:t>
      </w:r>
      <w:r w:rsidR="007D3A2B" w:rsidRPr="00185314">
        <w:rPr>
          <w:rFonts w:ascii="Times New Roman" w:hAnsi="Times New Roman" w:cs="Times New Roman"/>
          <w:sz w:val="28"/>
          <w:szCs w:val="28"/>
        </w:rPr>
        <w:t>и</w:t>
      </w:r>
      <w:r w:rsidR="007D3A2B" w:rsidRPr="00185314">
        <w:rPr>
          <w:rFonts w:ascii="Times New Roman" w:hAnsi="Times New Roman" w:cs="Times New Roman"/>
          <w:sz w:val="28"/>
          <w:szCs w:val="28"/>
        </w:rPr>
        <w:t>вотного мира, сохранения и восстановления среды его обитания.</w:t>
      </w:r>
    </w:p>
    <w:p w:rsidR="00B53C82" w:rsidRPr="005E5333" w:rsidRDefault="00680CAB" w:rsidP="009163FA">
      <w:pPr>
        <w:spacing w:line="240" w:lineRule="auto"/>
        <w:ind w:firstLine="708"/>
        <w:jc w:val="both"/>
        <w:rPr>
          <w:rFonts w:ascii="Times New Roman" w:hAnsi="Times New Roman" w:cs="Times New Roman"/>
          <w:sz w:val="28"/>
          <w:szCs w:val="28"/>
        </w:rPr>
      </w:pPr>
      <w:r w:rsidRPr="00185314">
        <w:rPr>
          <w:rFonts w:ascii="Times New Roman" w:hAnsi="Times New Roman" w:cs="Times New Roman"/>
          <w:sz w:val="28"/>
          <w:szCs w:val="28"/>
        </w:rPr>
        <w:t>В связи с этим, необходимо проектировать лишь те объекты, которые оказывали бы минимальное воздействие на окружающую среду, а также в пр</w:t>
      </w:r>
      <w:r w:rsidRPr="00185314">
        <w:rPr>
          <w:rFonts w:ascii="Times New Roman" w:hAnsi="Times New Roman" w:cs="Times New Roman"/>
          <w:sz w:val="28"/>
          <w:szCs w:val="28"/>
        </w:rPr>
        <w:t>о</w:t>
      </w:r>
      <w:r w:rsidRPr="00185314">
        <w:rPr>
          <w:rFonts w:ascii="Times New Roman" w:hAnsi="Times New Roman" w:cs="Times New Roman"/>
          <w:sz w:val="28"/>
          <w:szCs w:val="28"/>
        </w:rPr>
        <w:t xml:space="preserve">цессе своей деятельности </w:t>
      </w:r>
      <w:r w:rsidR="00B839EF" w:rsidRPr="00185314">
        <w:rPr>
          <w:rFonts w:ascii="Times New Roman" w:hAnsi="Times New Roman" w:cs="Times New Roman"/>
          <w:sz w:val="28"/>
          <w:szCs w:val="28"/>
        </w:rPr>
        <w:t>производили мини</w:t>
      </w:r>
      <w:r w:rsidR="00147E29" w:rsidRPr="00185314">
        <w:rPr>
          <w:rFonts w:ascii="Times New Roman" w:hAnsi="Times New Roman" w:cs="Times New Roman"/>
          <w:sz w:val="28"/>
          <w:szCs w:val="28"/>
        </w:rPr>
        <w:t xml:space="preserve">мальное количество выбросов. При функционировании данных объектов </w:t>
      </w:r>
      <w:r w:rsidR="00B331A7" w:rsidRPr="00185314">
        <w:rPr>
          <w:rFonts w:ascii="Times New Roman" w:hAnsi="Times New Roman" w:cs="Times New Roman"/>
          <w:sz w:val="28"/>
          <w:szCs w:val="28"/>
        </w:rPr>
        <w:t>предполагается использование только экологических материалов и потреб</w:t>
      </w:r>
      <w:r w:rsidR="005F2BFE" w:rsidRPr="00185314">
        <w:rPr>
          <w:rFonts w:ascii="Times New Roman" w:hAnsi="Times New Roman" w:cs="Times New Roman"/>
          <w:sz w:val="28"/>
          <w:szCs w:val="28"/>
        </w:rPr>
        <w:t>ность в ресурсах реализуется с использов</w:t>
      </w:r>
      <w:r w:rsidR="005F2BFE" w:rsidRPr="00185314">
        <w:rPr>
          <w:rFonts w:ascii="Times New Roman" w:hAnsi="Times New Roman" w:cs="Times New Roman"/>
          <w:sz w:val="28"/>
          <w:szCs w:val="28"/>
        </w:rPr>
        <w:t>а</w:t>
      </w:r>
      <w:r w:rsidR="005F2BFE" w:rsidRPr="00185314">
        <w:rPr>
          <w:rFonts w:ascii="Times New Roman" w:hAnsi="Times New Roman" w:cs="Times New Roman"/>
          <w:sz w:val="28"/>
          <w:szCs w:val="28"/>
        </w:rPr>
        <w:t xml:space="preserve">нием энергосберегающих технологий. Также особое внимание </w:t>
      </w:r>
      <w:r w:rsidR="00454E9F" w:rsidRPr="00185314">
        <w:rPr>
          <w:rFonts w:ascii="Times New Roman" w:hAnsi="Times New Roman" w:cs="Times New Roman"/>
          <w:sz w:val="28"/>
          <w:szCs w:val="28"/>
        </w:rPr>
        <w:t>необходимо уд</w:t>
      </w:r>
      <w:r w:rsidR="00454E9F" w:rsidRPr="00185314">
        <w:rPr>
          <w:rFonts w:ascii="Times New Roman" w:hAnsi="Times New Roman" w:cs="Times New Roman"/>
          <w:sz w:val="28"/>
          <w:szCs w:val="28"/>
        </w:rPr>
        <w:t>е</w:t>
      </w:r>
      <w:r w:rsidR="00454E9F" w:rsidRPr="00185314">
        <w:rPr>
          <w:rFonts w:ascii="Times New Roman" w:hAnsi="Times New Roman" w:cs="Times New Roman"/>
          <w:sz w:val="28"/>
          <w:szCs w:val="28"/>
        </w:rPr>
        <w:t>лять созданию зеленых зон, каждый объект строительства на стадии проект</w:t>
      </w:r>
      <w:r w:rsidR="00454E9F" w:rsidRPr="00185314">
        <w:rPr>
          <w:rFonts w:ascii="Times New Roman" w:hAnsi="Times New Roman" w:cs="Times New Roman"/>
          <w:sz w:val="28"/>
          <w:szCs w:val="28"/>
        </w:rPr>
        <w:t>и</w:t>
      </w:r>
      <w:r w:rsidR="00454E9F" w:rsidRPr="00185314">
        <w:rPr>
          <w:rFonts w:ascii="Times New Roman" w:hAnsi="Times New Roman" w:cs="Times New Roman"/>
          <w:sz w:val="28"/>
          <w:szCs w:val="28"/>
        </w:rPr>
        <w:t>рования должен предусматривать не менее 50% от площади возводимого об</w:t>
      </w:r>
      <w:r w:rsidR="00454E9F" w:rsidRPr="00185314">
        <w:rPr>
          <w:rFonts w:ascii="Times New Roman" w:hAnsi="Times New Roman" w:cs="Times New Roman"/>
          <w:sz w:val="28"/>
          <w:szCs w:val="28"/>
        </w:rPr>
        <w:t>ъ</w:t>
      </w:r>
      <w:r w:rsidR="00454E9F" w:rsidRPr="00185314">
        <w:rPr>
          <w:rFonts w:ascii="Times New Roman" w:hAnsi="Times New Roman" w:cs="Times New Roman"/>
          <w:sz w:val="28"/>
          <w:szCs w:val="28"/>
        </w:rPr>
        <w:t>екта.</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В границах Старощербиновского сельского поселения расположены очистные соор</w:t>
      </w:r>
      <w:r>
        <w:rPr>
          <w:rFonts w:ascii="Times New Roman" w:hAnsi="Times New Roman" w:cs="Times New Roman"/>
          <w:sz w:val="28"/>
          <w:szCs w:val="28"/>
        </w:rPr>
        <w:t>ужения пропускной способностью 3 5</w:t>
      </w:r>
      <w:r w:rsidRPr="005E5333">
        <w:rPr>
          <w:rFonts w:ascii="Times New Roman" w:hAnsi="Times New Roman" w:cs="Times New Roman"/>
          <w:sz w:val="28"/>
          <w:szCs w:val="28"/>
        </w:rPr>
        <w:t>04 куб</w:t>
      </w:r>
      <w:r>
        <w:rPr>
          <w:rFonts w:ascii="Times New Roman" w:hAnsi="Times New Roman" w:cs="Times New Roman"/>
          <w:sz w:val="28"/>
          <w:szCs w:val="28"/>
        </w:rPr>
        <w:t>.</w:t>
      </w:r>
      <w:r w:rsidRPr="005E5333">
        <w:rPr>
          <w:rFonts w:ascii="Times New Roman" w:hAnsi="Times New Roman" w:cs="Times New Roman"/>
          <w:sz w:val="28"/>
          <w:szCs w:val="28"/>
        </w:rPr>
        <w:t xml:space="preserve"> метров в сутки, и</w:t>
      </w:r>
      <w:r w:rsidRPr="005E5333">
        <w:rPr>
          <w:rFonts w:ascii="Times New Roman" w:hAnsi="Times New Roman" w:cs="Times New Roman"/>
          <w:sz w:val="28"/>
          <w:szCs w:val="28"/>
        </w:rPr>
        <w:t>з</w:t>
      </w:r>
      <w:r w:rsidRPr="005E5333">
        <w:rPr>
          <w:rFonts w:ascii="Times New Roman" w:hAnsi="Times New Roman" w:cs="Times New Roman"/>
          <w:sz w:val="28"/>
          <w:szCs w:val="28"/>
        </w:rPr>
        <w:t>нос оборудования которых составляет 80</w:t>
      </w:r>
      <w:r>
        <w:rPr>
          <w:rFonts w:ascii="Times New Roman" w:hAnsi="Times New Roman" w:cs="Times New Roman"/>
          <w:sz w:val="28"/>
          <w:szCs w:val="28"/>
        </w:rPr>
        <w:t>%</w:t>
      </w:r>
      <w:r w:rsidRPr="005E5333">
        <w:rPr>
          <w:rFonts w:ascii="Times New Roman" w:hAnsi="Times New Roman" w:cs="Times New Roman"/>
          <w:sz w:val="28"/>
          <w:szCs w:val="28"/>
        </w:rPr>
        <w:t>.</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На территории муниципального образования </w:t>
      </w:r>
      <w:r>
        <w:rPr>
          <w:rFonts w:ascii="Times New Roman" w:hAnsi="Times New Roman" w:cs="Times New Roman"/>
          <w:sz w:val="28"/>
          <w:szCs w:val="28"/>
        </w:rPr>
        <w:t xml:space="preserve">Щербиновский район </w:t>
      </w:r>
      <w:r w:rsidRPr="005E5333">
        <w:rPr>
          <w:rFonts w:ascii="Times New Roman" w:hAnsi="Times New Roman" w:cs="Times New Roman"/>
          <w:sz w:val="28"/>
          <w:szCs w:val="28"/>
        </w:rPr>
        <w:t>имее</w:t>
      </w:r>
      <w:r w:rsidRPr="005E5333">
        <w:rPr>
          <w:rFonts w:ascii="Times New Roman" w:hAnsi="Times New Roman" w:cs="Times New Roman"/>
          <w:sz w:val="28"/>
          <w:szCs w:val="28"/>
        </w:rPr>
        <w:t>т</w:t>
      </w:r>
      <w:r w:rsidRPr="005E5333">
        <w:rPr>
          <w:rFonts w:ascii="Times New Roman" w:hAnsi="Times New Roman" w:cs="Times New Roman"/>
          <w:sz w:val="28"/>
          <w:szCs w:val="28"/>
        </w:rPr>
        <w:t xml:space="preserve">ся 10 складов хранения </w:t>
      </w:r>
      <w:proofErr w:type="spellStart"/>
      <w:r w:rsidRPr="005E5333">
        <w:rPr>
          <w:rFonts w:ascii="Times New Roman" w:hAnsi="Times New Roman" w:cs="Times New Roman"/>
          <w:sz w:val="28"/>
          <w:szCs w:val="28"/>
        </w:rPr>
        <w:t>агрохимикатов</w:t>
      </w:r>
      <w:proofErr w:type="spellEnd"/>
      <w:r w:rsidRPr="005E5333">
        <w:rPr>
          <w:rFonts w:ascii="Times New Roman" w:hAnsi="Times New Roman" w:cs="Times New Roman"/>
          <w:sz w:val="28"/>
          <w:szCs w:val="28"/>
        </w:rPr>
        <w:t xml:space="preserve"> и пестицидов.</w:t>
      </w:r>
    </w:p>
    <w:p w:rsidR="00B53C82"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Сбросы недостаточно очищенных вод, смывы с многочисленных живо</w:t>
      </w:r>
      <w:r w:rsidRPr="005E5333">
        <w:rPr>
          <w:rFonts w:ascii="Times New Roman" w:hAnsi="Times New Roman" w:cs="Times New Roman"/>
          <w:sz w:val="28"/>
          <w:szCs w:val="28"/>
        </w:rPr>
        <w:t>т</w:t>
      </w:r>
      <w:r w:rsidRPr="005E5333">
        <w:rPr>
          <w:rFonts w:ascii="Times New Roman" w:hAnsi="Times New Roman" w:cs="Times New Roman"/>
          <w:sz w:val="28"/>
          <w:szCs w:val="28"/>
        </w:rPr>
        <w:t>новодческих ферм, вымывание из почв удобрений и ядохимикатов, способствует загрязнению почвенного покрова, грунтовых и поверхностных вод, повышая их агрессивность.</w:t>
      </w:r>
    </w:p>
    <w:p w:rsidR="001F309C" w:rsidRPr="001F309C" w:rsidRDefault="001F309C" w:rsidP="001F309C">
      <w:pPr>
        <w:tabs>
          <w:tab w:val="left" w:pos="9498"/>
        </w:tabs>
        <w:suppressAutoHyphens/>
        <w:spacing w:line="240" w:lineRule="auto"/>
        <w:ind w:right="-113" w:firstLine="850"/>
        <w:jc w:val="both"/>
        <w:rPr>
          <w:rFonts w:ascii="Times New Roman" w:eastAsia="Times New Roman" w:hAnsi="Times New Roman" w:cs="Times New Roman"/>
          <w:color w:val="000000"/>
          <w:sz w:val="28"/>
          <w:szCs w:val="28"/>
          <w:lang w:eastAsia="ru-RU"/>
        </w:rPr>
      </w:pPr>
      <w:r w:rsidRPr="001F309C">
        <w:rPr>
          <w:rFonts w:ascii="Times New Roman" w:eastAsia="Times New Roman" w:hAnsi="Times New Roman" w:cs="Times New Roman"/>
          <w:color w:val="000000"/>
          <w:sz w:val="28"/>
          <w:szCs w:val="28"/>
          <w:lang w:eastAsia="ru-RU"/>
        </w:rPr>
        <w:t>В целях озеленения, восстановлен</w:t>
      </w:r>
      <w:r w:rsidR="00FE37E9">
        <w:rPr>
          <w:rFonts w:ascii="Times New Roman" w:eastAsia="Times New Roman" w:hAnsi="Times New Roman" w:cs="Times New Roman"/>
          <w:color w:val="000000"/>
          <w:sz w:val="28"/>
          <w:szCs w:val="28"/>
          <w:lang w:eastAsia="ru-RU"/>
        </w:rPr>
        <w:t xml:space="preserve">ия и охраны зеленых насаждений </w:t>
      </w:r>
      <w:r w:rsidRPr="001F309C">
        <w:rPr>
          <w:rFonts w:ascii="Times New Roman" w:eastAsia="Times New Roman" w:hAnsi="Times New Roman" w:cs="Times New Roman"/>
          <w:color w:val="000000"/>
          <w:sz w:val="28"/>
          <w:szCs w:val="28"/>
          <w:lang w:eastAsia="ru-RU"/>
        </w:rPr>
        <w:t xml:space="preserve">в населенных пунктах района ежегодно </w:t>
      </w:r>
      <w:r>
        <w:rPr>
          <w:rFonts w:ascii="Times New Roman" w:eastAsia="Times New Roman" w:hAnsi="Times New Roman" w:cs="Times New Roman"/>
          <w:color w:val="000000"/>
          <w:sz w:val="28"/>
          <w:szCs w:val="28"/>
          <w:lang w:eastAsia="ru-RU"/>
        </w:rPr>
        <w:t xml:space="preserve">хозяйствующими субъектами выделяются денежные средства на приобретение саженцев деревьев. Волонтеры и школьники ежегодно участвуют в социальных проектах по озеленению общественных территорий. Так на всех школьных и парковых территориях высажены аллеи, посвященные Победе в Великой отечественной войне 1941-1945 гг. Вместо вырубленных аварийных деревьев на территории сельских поселений высажены саженцы кустарников. </w:t>
      </w:r>
    </w:p>
    <w:p w:rsidR="001F309C" w:rsidRPr="001F309C" w:rsidRDefault="001F309C" w:rsidP="001F309C">
      <w:pPr>
        <w:tabs>
          <w:tab w:val="left" w:pos="9498"/>
        </w:tabs>
        <w:spacing w:line="240" w:lineRule="auto"/>
        <w:ind w:firstLine="850"/>
        <w:jc w:val="both"/>
        <w:rPr>
          <w:rFonts w:ascii="Times New Roman" w:eastAsia="Times New Roman" w:hAnsi="Times New Roman" w:cs="Times New Roman"/>
          <w:color w:val="000000"/>
          <w:sz w:val="28"/>
          <w:szCs w:val="28"/>
          <w:lang w:eastAsia="zh-CN"/>
        </w:rPr>
      </w:pPr>
      <w:r w:rsidRPr="001F309C">
        <w:rPr>
          <w:rFonts w:ascii="Times New Roman" w:eastAsia="Times New Roman" w:hAnsi="Times New Roman" w:cs="Times New Roman"/>
          <w:sz w:val="28"/>
          <w:szCs w:val="28"/>
          <w:lang w:eastAsia="zh-CN"/>
        </w:rPr>
        <w:t xml:space="preserve">Одной из наиболее важных сфер деятельности </w:t>
      </w:r>
      <w:r>
        <w:rPr>
          <w:rFonts w:ascii="Times New Roman" w:eastAsia="Times New Roman" w:hAnsi="Times New Roman" w:cs="Times New Roman"/>
          <w:sz w:val="28"/>
          <w:szCs w:val="28"/>
          <w:lang w:eastAsia="zh-CN"/>
        </w:rPr>
        <w:t>МО</w:t>
      </w:r>
      <w:r w:rsidRPr="001F309C">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Щербиновский </w:t>
      </w:r>
      <w:r w:rsidR="00FE37E9">
        <w:rPr>
          <w:rFonts w:ascii="Times New Roman" w:eastAsia="Times New Roman" w:hAnsi="Times New Roman" w:cs="Times New Roman"/>
          <w:sz w:val="28"/>
          <w:szCs w:val="28"/>
          <w:lang w:eastAsia="zh-CN"/>
        </w:rPr>
        <w:t xml:space="preserve">район является </w:t>
      </w:r>
      <w:r w:rsidRPr="001F309C">
        <w:rPr>
          <w:rFonts w:ascii="Times New Roman" w:eastAsia="Times New Roman" w:hAnsi="Times New Roman" w:cs="Times New Roman"/>
          <w:sz w:val="28"/>
          <w:szCs w:val="28"/>
          <w:lang w:eastAsia="zh-CN"/>
        </w:rPr>
        <w:t>обращение с отходами. В</w:t>
      </w:r>
      <w:r w:rsidRPr="001F309C">
        <w:rPr>
          <w:rFonts w:ascii="Times New Roman" w:eastAsia="Times New Roman" w:hAnsi="Times New Roman" w:cs="Times New Roman"/>
          <w:color w:val="000000"/>
          <w:sz w:val="28"/>
          <w:szCs w:val="28"/>
          <w:lang w:eastAsia="zh-CN"/>
        </w:rPr>
        <w:t xml:space="preserve"> целях решения проблем в сфере с обращения с отходами органами местного самоуправления </w:t>
      </w:r>
      <w:r>
        <w:rPr>
          <w:rFonts w:ascii="Times New Roman" w:eastAsia="Times New Roman" w:hAnsi="Times New Roman" w:cs="Times New Roman"/>
          <w:color w:val="000000"/>
          <w:sz w:val="28"/>
          <w:szCs w:val="28"/>
          <w:lang w:eastAsia="zh-CN"/>
        </w:rPr>
        <w:t>Щербиновского</w:t>
      </w:r>
      <w:r w:rsidRPr="001F309C">
        <w:rPr>
          <w:rFonts w:ascii="Times New Roman" w:eastAsia="Times New Roman" w:hAnsi="Times New Roman" w:cs="Times New Roman"/>
          <w:color w:val="000000"/>
          <w:sz w:val="28"/>
          <w:szCs w:val="28"/>
          <w:lang w:eastAsia="zh-CN"/>
        </w:rPr>
        <w:t xml:space="preserve"> района ведется планомерная, постоянная работа. Органами местного самоуправления постоя</w:t>
      </w:r>
      <w:r w:rsidRPr="001F309C">
        <w:rPr>
          <w:rFonts w:ascii="Times New Roman" w:eastAsia="Times New Roman" w:hAnsi="Times New Roman" w:cs="Times New Roman"/>
          <w:color w:val="000000"/>
          <w:sz w:val="28"/>
          <w:szCs w:val="28"/>
          <w:lang w:eastAsia="zh-CN"/>
        </w:rPr>
        <w:t>н</w:t>
      </w:r>
      <w:r w:rsidRPr="001F309C">
        <w:rPr>
          <w:rFonts w:ascii="Times New Roman" w:eastAsia="Times New Roman" w:hAnsi="Times New Roman" w:cs="Times New Roman"/>
          <w:color w:val="000000"/>
          <w:sz w:val="28"/>
          <w:szCs w:val="28"/>
          <w:lang w:eastAsia="zh-CN"/>
        </w:rPr>
        <w:t>но ведется работа по выявлению и ликвидации несанкционированных свалок.</w:t>
      </w:r>
      <w:r>
        <w:rPr>
          <w:rFonts w:ascii="Times New Roman" w:eastAsia="Times New Roman" w:hAnsi="Times New Roman" w:cs="Times New Roman"/>
          <w:color w:val="000000"/>
          <w:sz w:val="28"/>
          <w:szCs w:val="28"/>
          <w:lang w:eastAsia="zh-CN"/>
        </w:rPr>
        <w:t xml:space="preserve"> </w:t>
      </w:r>
      <w:r w:rsidR="00B53C82" w:rsidRPr="005E5333">
        <w:rPr>
          <w:rFonts w:ascii="Times New Roman" w:hAnsi="Times New Roman" w:cs="Times New Roman"/>
          <w:sz w:val="28"/>
          <w:szCs w:val="28"/>
        </w:rPr>
        <w:t xml:space="preserve">В </w:t>
      </w:r>
      <w:r>
        <w:rPr>
          <w:rFonts w:ascii="Times New Roman" w:hAnsi="Times New Roman" w:cs="Times New Roman"/>
          <w:sz w:val="28"/>
          <w:szCs w:val="28"/>
        </w:rPr>
        <w:t>2019-2020 годах</w:t>
      </w:r>
      <w:r w:rsidR="00B53C82" w:rsidRPr="005E5333">
        <w:rPr>
          <w:rFonts w:ascii="Times New Roman" w:hAnsi="Times New Roman" w:cs="Times New Roman"/>
          <w:sz w:val="28"/>
          <w:szCs w:val="28"/>
        </w:rPr>
        <w:t xml:space="preserve"> </w:t>
      </w:r>
      <w:r w:rsidR="00B53C82" w:rsidRPr="00B13D33">
        <w:rPr>
          <w:rFonts w:ascii="Times New Roman" w:hAnsi="Times New Roman" w:cs="Times New Roman"/>
          <w:sz w:val="28"/>
          <w:szCs w:val="28"/>
        </w:rPr>
        <w:t xml:space="preserve">на территории муниципального образования Щербиновский район </w:t>
      </w:r>
      <w:r w:rsidR="00B53C82" w:rsidRPr="005E5333">
        <w:rPr>
          <w:rFonts w:ascii="Times New Roman" w:hAnsi="Times New Roman" w:cs="Times New Roman"/>
          <w:sz w:val="28"/>
          <w:szCs w:val="28"/>
        </w:rPr>
        <w:t>ликвид</w:t>
      </w:r>
      <w:r w:rsidR="00B53C82">
        <w:rPr>
          <w:rFonts w:ascii="Times New Roman" w:hAnsi="Times New Roman" w:cs="Times New Roman"/>
          <w:sz w:val="28"/>
          <w:szCs w:val="28"/>
        </w:rPr>
        <w:t>ированы 5</w:t>
      </w:r>
      <w:r w:rsidR="00B53C82" w:rsidRPr="005E5333">
        <w:rPr>
          <w:rFonts w:ascii="Times New Roman" w:hAnsi="Times New Roman" w:cs="Times New Roman"/>
          <w:sz w:val="28"/>
          <w:szCs w:val="28"/>
        </w:rPr>
        <w:t xml:space="preserve"> свалок</w:t>
      </w:r>
      <w:r w:rsidR="00B53C82">
        <w:rPr>
          <w:rFonts w:ascii="Times New Roman" w:hAnsi="Times New Roman" w:cs="Times New Roman"/>
          <w:sz w:val="28"/>
          <w:szCs w:val="28"/>
        </w:rPr>
        <w:t xml:space="preserve"> твердых коммунальных отходов</w:t>
      </w:r>
      <w:r w:rsidR="00B53C82" w:rsidRPr="005E5333">
        <w:rPr>
          <w:rFonts w:ascii="Times New Roman" w:hAnsi="Times New Roman" w:cs="Times New Roman"/>
          <w:sz w:val="28"/>
          <w:szCs w:val="28"/>
        </w:rPr>
        <w:t>.</w:t>
      </w:r>
      <w:r w:rsidRPr="001F309C">
        <w:rPr>
          <w:rFonts w:ascii="Times New Roman" w:eastAsia="Times New Roman" w:hAnsi="Times New Roman" w:cs="Times New Roman"/>
          <w:color w:val="000000"/>
          <w:sz w:val="28"/>
          <w:szCs w:val="28"/>
          <w:lang w:eastAsia="zh-CN"/>
        </w:rPr>
        <w:t xml:space="preserve"> Регулярно осуществляются рейдовые мероприятия по территории района с целью выявл</w:t>
      </w:r>
      <w:r w:rsidRPr="001F309C">
        <w:rPr>
          <w:rFonts w:ascii="Times New Roman" w:eastAsia="Times New Roman" w:hAnsi="Times New Roman" w:cs="Times New Roman"/>
          <w:color w:val="000000"/>
          <w:sz w:val="28"/>
          <w:szCs w:val="28"/>
          <w:lang w:eastAsia="zh-CN"/>
        </w:rPr>
        <w:t>е</w:t>
      </w:r>
      <w:r w:rsidRPr="001F309C">
        <w:rPr>
          <w:rFonts w:ascii="Times New Roman" w:eastAsia="Times New Roman" w:hAnsi="Times New Roman" w:cs="Times New Roman"/>
          <w:color w:val="000000"/>
          <w:sz w:val="28"/>
          <w:szCs w:val="28"/>
          <w:lang w:eastAsia="zh-CN"/>
        </w:rPr>
        <w:t>ния и пресечения фактов несанкционированного размещения отходов. Пост</w:t>
      </w:r>
      <w:r w:rsidRPr="001F309C">
        <w:rPr>
          <w:rFonts w:ascii="Times New Roman" w:eastAsia="Times New Roman" w:hAnsi="Times New Roman" w:cs="Times New Roman"/>
          <w:color w:val="000000"/>
          <w:sz w:val="28"/>
          <w:szCs w:val="28"/>
          <w:lang w:eastAsia="zh-CN"/>
        </w:rPr>
        <w:t>о</w:t>
      </w:r>
      <w:r w:rsidRPr="001F309C">
        <w:rPr>
          <w:rFonts w:ascii="Times New Roman" w:eastAsia="Times New Roman" w:hAnsi="Times New Roman" w:cs="Times New Roman"/>
          <w:color w:val="000000"/>
          <w:sz w:val="28"/>
          <w:szCs w:val="28"/>
          <w:lang w:eastAsia="zh-CN"/>
        </w:rPr>
        <w:t xml:space="preserve">янно ведется работа с администрациями сельских поселений </w:t>
      </w:r>
      <w:r>
        <w:rPr>
          <w:rFonts w:ascii="Times New Roman" w:eastAsia="Times New Roman" w:hAnsi="Times New Roman" w:cs="Times New Roman"/>
          <w:color w:val="000000"/>
          <w:sz w:val="28"/>
          <w:szCs w:val="28"/>
          <w:lang w:eastAsia="zh-CN"/>
        </w:rPr>
        <w:t xml:space="preserve">Щербиновского </w:t>
      </w:r>
      <w:r w:rsidRPr="001F309C">
        <w:rPr>
          <w:rFonts w:ascii="Times New Roman" w:eastAsia="Times New Roman" w:hAnsi="Times New Roman" w:cs="Times New Roman"/>
          <w:color w:val="000000"/>
          <w:sz w:val="28"/>
          <w:szCs w:val="28"/>
          <w:lang w:eastAsia="zh-CN"/>
        </w:rPr>
        <w:t>района, физическими лицами, предприятиями, организациями, сельскохозя</w:t>
      </w:r>
      <w:r w:rsidRPr="001F309C">
        <w:rPr>
          <w:rFonts w:ascii="Times New Roman" w:eastAsia="Times New Roman" w:hAnsi="Times New Roman" w:cs="Times New Roman"/>
          <w:color w:val="000000"/>
          <w:sz w:val="28"/>
          <w:szCs w:val="28"/>
          <w:lang w:eastAsia="zh-CN"/>
        </w:rPr>
        <w:t>й</w:t>
      </w:r>
      <w:r w:rsidRPr="001F309C">
        <w:rPr>
          <w:rFonts w:ascii="Times New Roman" w:eastAsia="Times New Roman" w:hAnsi="Times New Roman" w:cs="Times New Roman"/>
          <w:color w:val="000000"/>
          <w:sz w:val="28"/>
          <w:szCs w:val="28"/>
          <w:lang w:eastAsia="zh-CN"/>
        </w:rPr>
        <w:t>ственными предприятиями, по вопросам соблюдения надлежащего санитарного порядка, профилактике и пресечению нарушения требований законодательства в сфере обращения с отходами на подведомственных территориях (в т.</w:t>
      </w:r>
      <w:r w:rsidR="008F619E">
        <w:rPr>
          <w:rFonts w:ascii="Times New Roman" w:eastAsia="Times New Roman" w:hAnsi="Times New Roman" w:cs="Times New Roman"/>
          <w:color w:val="000000"/>
          <w:sz w:val="28"/>
          <w:szCs w:val="28"/>
          <w:lang w:eastAsia="zh-CN"/>
        </w:rPr>
        <w:t xml:space="preserve"> </w:t>
      </w:r>
      <w:r w:rsidRPr="001F309C">
        <w:rPr>
          <w:rFonts w:ascii="Times New Roman" w:eastAsia="Times New Roman" w:hAnsi="Times New Roman" w:cs="Times New Roman"/>
          <w:color w:val="000000"/>
          <w:sz w:val="28"/>
          <w:szCs w:val="28"/>
          <w:lang w:eastAsia="zh-CN"/>
        </w:rPr>
        <w:t xml:space="preserve">ч. на </w:t>
      </w:r>
      <w:r w:rsidRPr="001F309C">
        <w:rPr>
          <w:rFonts w:ascii="Times New Roman" w:eastAsia="Times New Roman" w:hAnsi="Times New Roman" w:cs="Times New Roman"/>
          <w:color w:val="000000"/>
          <w:sz w:val="28"/>
          <w:szCs w:val="28"/>
          <w:lang w:eastAsia="zh-CN"/>
        </w:rPr>
        <w:lastRenderedPageBreak/>
        <w:t>территориях лесозащитных полос, находящихся в собственности Краснода</w:t>
      </w:r>
      <w:r w:rsidRPr="001F309C">
        <w:rPr>
          <w:rFonts w:ascii="Times New Roman" w:eastAsia="Times New Roman" w:hAnsi="Times New Roman" w:cs="Times New Roman"/>
          <w:color w:val="000000"/>
          <w:sz w:val="28"/>
          <w:szCs w:val="28"/>
          <w:lang w:eastAsia="zh-CN"/>
        </w:rPr>
        <w:t>р</w:t>
      </w:r>
      <w:r w:rsidRPr="001F309C">
        <w:rPr>
          <w:rFonts w:ascii="Times New Roman" w:eastAsia="Times New Roman" w:hAnsi="Times New Roman" w:cs="Times New Roman"/>
          <w:color w:val="000000"/>
          <w:sz w:val="28"/>
          <w:szCs w:val="28"/>
          <w:lang w:eastAsia="zh-CN"/>
        </w:rPr>
        <w:t xml:space="preserve">ского края).  </w:t>
      </w:r>
    </w:p>
    <w:p w:rsidR="001F309C" w:rsidRPr="001F309C" w:rsidRDefault="00B53C82" w:rsidP="001F309C">
      <w:pPr>
        <w:tabs>
          <w:tab w:val="left" w:pos="9498"/>
        </w:tabs>
        <w:spacing w:line="240" w:lineRule="auto"/>
        <w:ind w:firstLine="850"/>
        <w:jc w:val="both"/>
        <w:rPr>
          <w:rFonts w:ascii="Calibri" w:eastAsia="Times New Roman" w:hAnsi="Calibri" w:cs="Calibri"/>
          <w:lang w:eastAsia="zh-CN"/>
        </w:rPr>
      </w:pPr>
      <w:r w:rsidRPr="005E5333">
        <w:rPr>
          <w:rFonts w:ascii="Times New Roman" w:hAnsi="Times New Roman" w:cs="Times New Roman"/>
          <w:sz w:val="28"/>
          <w:szCs w:val="28"/>
        </w:rPr>
        <w:t xml:space="preserve"> </w:t>
      </w:r>
      <w:r w:rsidR="001F309C" w:rsidRPr="001F309C">
        <w:rPr>
          <w:rFonts w:ascii="Times New Roman" w:eastAsia="Times New Roman" w:hAnsi="Times New Roman" w:cs="Times New Roman"/>
          <w:color w:val="000000"/>
          <w:sz w:val="28"/>
          <w:szCs w:val="28"/>
          <w:lang w:eastAsia="zh-CN"/>
        </w:rPr>
        <w:t>В целях наведения надлежащего санитарного порядка, обеспечения с</w:t>
      </w:r>
      <w:r w:rsidR="001F309C" w:rsidRPr="001F309C">
        <w:rPr>
          <w:rFonts w:ascii="Times New Roman" w:eastAsia="Times New Roman" w:hAnsi="Times New Roman" w:cs="Times New Roman"/>
          <w:color w:val="000000"/>
          <w:sz w:val="28"/>
          <w:szCs w:val="28"/>
          <w:lang w:eastAsia="zh-CN"/>
        </w:rPr>
        <w:t>а</w:t>
      </w:r>
      <w:r w:rsidR="001F309C" w:rsidRPr="001F309C">
        <w:rPr>
          <w:rFonts w:ascii="Times New Roman" w:eastAsia="Times New Roman" w:hAnsi="Times New Roman" w:cs="Times New Roman"/>
          <w:color w:val="000000"/>
          <w:sz w:val="28"/>
          <w:szCs w:val="28"/>
          <w:lang w:eastAsia="zh-CN"/>
        </w:rPr>
        <w:t xml:space="preserve">нитарно-экологического благополучия населения, благоприятной окружающей среды и цивилизованного обращения с отходами, в течение года (с весны до поздней осени), организовывается проведение Всероссийских, </w:t>
      </w:r>
      <w:proofErr w:type="spellStart"/>
      <w:r w:rsidR="001F309C" w:rsidRPr="001F309C">
        <w:rPr>
          <w:rFonts w:ascii="Times New Roman" w:eastAsia="Times New Roman" w:hAnsi="Times New Roman" w:cs="Times New Roman"/>
          <w:color w:val="000000"/>
          <w:sz w:val="28"/>
          <w:szCs w:val="28"/>
          <w:lang w:eastAsia="zh-CN"/>
        </w:rPr>
        <w:t>Всекубанских</w:t>
      </w:r>
      <w:proofErr w:type="spellEnd"/>
      <w:r w:rsidR="001F309C" w:rsidRPr="001F309C">
        <w:rPr>
          <w:rFonts w:ascii="Times New Roman" w:eastAsia="Times New Roman" w:hAnsi="Times New Roman" w:cs="Times New Roman"/>
          <w:color w:val="000000"/>
          <w:sz w:val="28"/>
          <w:szCs w:val="28"/>
          <w:lang w:eastAsia="zh-CN"/>
        </w:rPr>
        <w:t xml:space="preserve"> и районных субботников, в т.</w:t>
      </w:r>
      <w:r w:rsidR="008F619E">
        <w:rPr>
          <w:rFonts w:ascii="Times New Roman" w:eastAsia="Times New Roman" w:hAnsi="Times New Roman" w:cs="Times New Roman"/>
          <w:color w:val="000000"/>
          <w:sz w:val="28"/>
          <w:szCs w:val="28"/>
          <w:lang w:eastAsia="zh-CN"/>
        </w:rPr>
        <w:t xml:space="preserve"> </w:t>
      </w:r>
      <w:r w:rsidR="001F309C" w:rsidRPr="001F309C">
        <w:rPr>
          <w:rFonts w:ascii="Times New Roman" w:eastAsia="Times New Roman" w:hAnsi="Times New Roman" w:cs="Times New Roman"/>
          <w:color w:val="000000"/>
          <w:sz w:val="28"/>
          <w:szCs w:val="28"/>
          <w:lang w:eastAsia="zh-CN"/>
        </w:rPr>
        <w:t xml:space="preserve">ч. на территориях лесозащитных насаждений и </w:t>
      </w:r>
      <w:proofErr w:type="spellStart"/>
      <w:r w:rsidR="001F309C" w:rsidRPr="001F309C">
        <w:rPr>
          <w:rFonts w:ascii="Times New Roman" w:eastAsia="Times New Roman" w:hAnsi="Times New Roman" w:cs="Times New Roman"/>
          <w:color w:val="000000"/>
          <w:sz w:val="28"/>
          <w:szCs w:val="28"/>
          <w:lang w:eastAsia="zh-CN"/>
        </w:rPr>
        <w:t>в</w:t>
      </w:r>
      <w:r w:rsidR="001F309C" w:rsidRPr="001F309C">
        <w:rPr>
          <w:rFonts w:ascii="Times New Roman" w:eastAsia="Times New Roman" w:hAnsi="Times New Roman" w:cs="Times New Roman"/>
          <w:color w:val="000000"/>
          <w:sz w:val="28"/>
          <w:szCs w:val="28"/>
          <w:lang w:eastAsia="zh-CN"/>
        </w:rPr>
        <w:t>о</w:t>
      </w:r>
      <w:r w:rsidR="001F309C" w:rsidRPr="001F309C">
        <w:rPr>
          <w:rFonts w:ascii="Times New Roman" w:eastAsia="Times New Roman" w:hAnsi="Times New Roman" w:cs="Times New Roman"/>
          <w:color w:val="000000"/>
          <w:sz w:val="28"/>
          <w:szCs w:val="28"/>
          <w:lang w:eastAsia="zh-CN"/>
        </w:rPr>
        <w:t>доохранных</w:t>
      </w:r>
      <w:proofErr w:type="spellEnd"/>
      <w:r w:rsidR="001F309C" w:rsidRPr="001F309C">
        <w:rPr>
          <w:rFonts w:ascii="Times New Roman" w:eastAsia="Times New Roman" w:hAnsi="Times New Roman" w:cs="Times New Roman"/>
          <w:color w:val="000000"/>
          <w:sz w:val="28"/>
          <w:szCs w:val="28"/>
          <w:lang w:eastAsia="zh-CN"/>
        </w:rPr>
        <w:t xml:space="preserve"> зон водных объектов.</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Вывоз твердых коммунальных отходов осуществляется на полигон, расп</w:t>
      </w:r>
      <w:r w:rsidRPr="005E5333">
        <w:rPr>
          <w:rFonts w:ascii="Times New Roman" w:hAnsi="Times New Roman" w:cs="Times New Roman"/>
          <w:sz w:val="28"/>
          <w:szCs w:val="28"/>
        </w:rPr>
        <w:t>о</w:t>
      </w:r>
      <w:r w:rsidRPr="005E5333">
        <w:rPr>
          <w:rFonts w:ascii="Times New Roman" w:hAnsi="Times New Roman" w:cs="Times New Roman"/>
          <w:sz w:val="28"/>
          <w:szCs w:val="28"/>
        </w:rPr>
        <w:t>ло</w:t>
      </w:r>
      <w:r>
        <w:rPr>
          <w:rFonts w:ascii="Times New Roman" w:hAnsi="Times New Roman" w:cs="Times New Roman"/>
          <w:sz w:val="28"/>
          <w:szCs w:val="28"/>
        </w:rPr>
        <w:t xml:space="preserve">женный в </w:t>
      </w:r>
      <w:r w:rsidR="008F619E">
        <w:rPr>
          <w:rFonts w:ascii="Times New Roman" w:hAnsi="Times New Roman" w:cs="Times New Roman"/>
          <w:sz w:val="28"/>
          <w:szCs w:val="28"/>
        </w:rPr>
        <w:t>Ленинградском</w:t>
      </w:r>
      <w:r w:rsidRPr="005E5333">
        <w:rPr>
          <w:rFonts w:ascii="Times New Roman" w:hAnsi="Times New Roman" w:cs="Times New Roman"/>
          <w:sz w:val="28"/>
          <w:szCs w:val="28"/>
        </w:rPr>
        <w:t xml:space="preserve"> районе.</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Периодически на территории населенных пунктов муниципального обр</w:t>
      </w:r>
      <w:r w:rsidRPr="005E5333">
        <w:rPr>
          <w:rFonts w:ascii="Times New Roman" w:hAnsi="Times New Roman" w:cs="Times New Roman"/>
          <w:sz w:val="28"/>
          <w:szCs w:val="28"/>
        </w:rPr>
        <w:t>а</w:t>
      </w:r>
      <w:r w:rsidRPr="005E5333">
        <w:rPr>
          <w:rFonts w:ascii="Times New Roman" w:hAnsi="Times New Roman" w:cs="Times New Roman"/>
          <w:sz w:val="28"/>
          <w:szCs w:val="28"/>
        </w:rPr>
        <w:t>зования возникают несанкционированные свалки мусора, засоряются лесопол</w:t>
      </w:r>
      <w:r w:rsidRPr="005E5333">
        <w:rPr>
          <w:rFonts w:ascii="Times New Roman" w:hAnsi="Times New Roman" w:cs="Times New Roman"/>
          <w:sz w:val="28"/>
          <w:szCs w:val="28"/>
        </w:rPr>
        <w:t>о</w:t>
      </w:r>
      <w:r w:rsidRPr="005E5333">
        <w:rPr>
          <w:rFonts w:ascii="Times New Roman" w:hAnsi="Times New Roman" w:cs="Times New Roman"/>
          <w:sz w:val="28"/>
          <w:szCs w:val="28"/>
        </w:rPr>
        <w:t>сы. Практикуется сжигание бытового мусора. Вместе с тем административными комиссиями сельских поселений регулярно ведется работа по предотвращению возникновения несанкционированных свалок и сжигания мусора населением.</w:t>
      </w:r>
    </w:p>
    <w:p w:rsidR="00B53C82" w:rsidRPr="000066F0"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Основной целью решения проблем экологии является предотвращение и ликвидация вредного воздействия отходов производства и потребления на окружающую природную среду и здоровье населения.</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Реализация мероприятий по ликвидации свалок твердых коммунальных отходов на территории Щербиновского района позволит обеспечить уменьш</w:t>
      </w:r>
      <w:r w:rsidRPr="005E5333">
        <w:rPr>
          <w:rFonts w:ascii="Times New Roman" w:hAnsi="Times New Roman" w:cs="Times New Roman"/>
          <w:sz w:val="28"/>
          <w:szCs w:val="28"/>
        </w:rPr>
        <w:t>е</w:t>
      </w:r>
      <w:r w:rsidRPr="005E5333">
        <w:rPr>
          <w:rFonts w:ascii="Times New Roman" w:hAnsi="Times New Roman" w:cs="Times New Roman"/>
          <w:sz w:val="28"/>
          <w:szCs w:val="28"/>
        </w:rPr>
        <w:t>ние и локализацию негативного воздействия отходов на окружающую приро</w:t>
      </w:r>
      <w:r w:rsidRPr="005E5333">
        <w:rPr>
          <w:rFonts w:ascii="Times New Roman" w:hAnsi="Times New Roman" w:cs="Times New Roman"/>
          <w:sz w:val="28"/>
          <w:szCs w:val="28"/>
        </w:rPr>
        <w:t>д</w:t>
      </w:r>
      <w:r w:rsidRPr="005E5333">
        <w:rPr>
          <w:rFonts w:ascii="Times New Roman" w:hAnsi="Times New Roman" w:cs="Times New Roman"/>
          <w:sz w:val="28"/>
          <w:szCs w:val="28"/>
        </w:rPr>
        <w:t>ную среду, а также улучшение здоровья населения.</w:t>
      </w:r>
    </w:p>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7B629F" w:rsidRDefault="00B53C82" w:rsidP="00E63484">
      <w:pPr>
        <w:spacing w:line="240" w:lineRule="auto"/>
        <w:ind w:right="-105" w:firstLine="709"/>
        <w:jc w:val="center"/>
        <w:rPr>
          <w:rFonts w:ascii="Times New Roman" w:hAnsi="Times New Roman" w:cs="Times New Roman"/>
          <w:sz w:val="28"/>
          <w:szCs w:val="28"/>
        </w:rPr>
      </w:pPr>
      <w:r w:rsidRPr="007B629F">
        <w:rPr>
          <w:rFonts w:ascii="Times New Roman" w:hAnsi="Times New Roman" w:cs="Times New Roman"/>
          <w:sz w:val="28"/>
          <w:szCs w:val="28"/>
        </w:rPr>
        <w:t>Оценка природно-климатических ресурсов</w:t>
      </w:r>
    </w:p>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9C364D" w:rsidRDefault="00B53C82" w:rsidP="00E63484">
      <w:pPr>
        <w:spacing w:line="240" w:lineRule="auto"/>
        <w:ind w:right="-105" w:firstLine="709"/>
        <w:jc w:val="both"/>
        <w:rPr>
          <w:rFonts w:ascii="Times New Roman" w:hAnsi="Times New Roman" w:cs="Times New Roman"/>
          <w:sz w:val="28"/>
          <w:szCs w:val="28"/>
          <w:highlight w:val="yellow"/>
        </w:rPr>
      </w:pPr>
      <w:r w:rsidRPr="005E5333">
        <w:rPr>
          <w:rFonts w:ascii="Times New Roman" w:hAnsi="Times New Roman" w:cs="Times New Roman"/>
          <w:sz w:val="28"/>
          <w:szCs w:val="28"/>
        </w:rPr>
        <w:t xml:space="preserve">Благодаря своему расположению в </w:t>
      </w:r>
      <w:r>
        <w:rPr>
          <w:rFonts w:ascii="Times New Roman" w:hAnsi="Times New Roman" w:cs="Times New Roman"/>
          <w:sz w:val="28"/>
          <w:szCs w:val="28"/>
        </w:rPr>
        <w:t>континентально-умеренной климатич</w:t>
      </w:r>
      <w:r>
        <w:rPr>
          <w:rFonts w:ascii="Times New Roman" w:hAnsi="Times New Roman" w:cs="Times New Roman"/>
          <w:sz w:val="28"/>
          <w:szCs w:val="28"/>
        </w:rPr>
        <w:t>е</w:t>
      </w:r>
      <w:r>
        <w:rPr>
          <w:rFonts w:ascii="Times New Roman" w:hAnsi="Times New Roman" w:cs="Times New Roman"/>
          <w:sz w:val="28"/>
          <w:szCs w:val="28"/>
        </w:rPr>
        <w:t>ской зоне</w:t>
      </w:r>
      <w:r w:rsidRPr="005E5333">
        <w:rPr>
          <w:rFonts w:ascii="Times New Roman" w:hAnsi="Times New Roman" w:cs="Times New Roman"/>
          <w:sz w:val="28"/>
          <w:szCs w:val="28"/>
        </w:rPr>
        <w:t xml:space="preserve"> России, климат Щербиновского района отличается теплой, влажной и солнечной погодой. У района есть длинная береговая линия (90 километров - от хутора </w:t>
      </w:r>
      <w:proofErr w:type="spellStart"/>
      <w:r w:rsidRPr="005E5333">
        <w:rPr>
          <w:rFonts w:ascii="Times New Roman" w:hAnsi="Times New Roman" w:cs="Times New Roman"/>
          <w:sz w:val="28"/>
          <w:szCs w:val="28"/>
        </w:rPr>
        <w:t>Молчановка</w:t>
      </w:r>
      <w:proofErr w:type="spellEnd"/>
      <w:r w:rsidRPr="005E5333">
        <w:rPr>
          <w:rFonts w:ascii="Times New Roman" w:hAnsi="Times New Roman" w:cs="Times New Roman"/>
          <w:sz w:val="28"/>
          <w:szCs w:val="28"/>
        </w:rPr>
        <w:t xml:space="preserve"> до поселка Северный), омываемая Ейским лиманом и Т</w:t>
      </w:r>
      <w:r w:rsidRPr="005E5333">
        <w:rPr>
          <w:rFonts w:ascii="Times New Roman" w:hAnsi="Times New Roman" w:cs="Times New Roman"/>
          <w:sz w:val="28"/>
          <w:szCs w:val="28"/>
        </w:rPr>
        <w:t>а</w:t>
      </w:r>
      <w:r w:rsidRPr="005E5333">
        <w:rPr>
          <w:rFonts w:ascii="Times New Roman" w:hAnsi="Times New Roman" w:cs="Times New Roman"/>
          <w:sz w:val="28"/>
          <w:szCs w:val="28"/>
        </w:rPr>
        <w:t>ганрогским заливом, но большая часть данной территории представляет собой обрыв и отличается мелководьем, что препятствует развитию там рекреацио</w:t>
      </w:r>
      <w:r w:rsidRPr="005E5333">
        <w:rPr>
          <w:rFonts w:ascii="Times New Roman" w:hAnsi="Times New Roman" w:cs="Times New Roman"/>
          <w:sz w:val="28"/>
          <w:szCs w:val="28"/>
        </w:rPr>
        <w:t>н</w:t>
      </w:r>
      <w:r w:rsidRPr="005E5333">
        <w:rPr>
          <w:rFonts w:ascii="Times New Roman" w:hAnsi="Times New Roman" w:cs="Times New Roman"/>
          <w:sz w:val="28"/>
          <w:szCs w:val="28"/>
        </w:rPr>
        <w:t xml:space="preserve">ной </w:t>
      </w:r>
      <w:r w:rsidRPr="00884716">
        <w:rPr>
          <w:rFonts w:ascii="Times New Roman" w:hAnsi="Times New Roman" w:cs="Times New Roman"/>
          <w:sz w:val="28"/>
          <w:szCs w:val="28"/>
        </w:rPr>
        <w:t>туристической инфраструктуры.</w:t>
      </w:r>
    </w:p>
    <w:p w:rsidR="00B53C82" w:rsidRDefault="00B53C82" w:rsidP="00E63484">
      <w:pPr>
        <w:spacing w:line="240" w:lineRule="auto"/>
        <w:ind w:right="-105" w:firstLine="709"/>
        <w:jc w:val="both"/>
        <w:rPr>
          <w:rFonts w:ascii="Times New Roman" w:hAnsi="Times New Roman" w:cs="Times New Roman"/>
          <w:sz w:val="28"/>
          <w:szCs w:val="28"/>
        </w:rPr>
      </w:pPr>
      <w:r w:rsidRPr="00185314">
        <w:rPr>
          <w:rFonts w:ascii="Times New Roman" w:hAnsi="Times New Roman" w:cs="Times New Roman"/>
          <w:sz w:val="28"/>
          <w:szCs w:val="28"/>
        </w:rPr>
        <w:t>В совокупности с плодородной почвой муниципальное образование Ще</w:t>
      </w:r>
      <w:r w:rsidRPr="00185314">
        <w:rPr>
          <w:rFonts w:ascii="Times New Roman" w:hAnsi="Times New Roman" w:cs="Times New Roman"/>
          <w:sz w:val="28"/>
          <w:szCs w:val="28"/>
        </w:rPr>
        <w:t>р</w:t>
      </w:r>
      <w:r w:rsidRPr="00185314">
        <w:rPr>
          <w:rFonts w:ascii="Times New Roman" w:hAnsi="Times New Roman" w:cs="Times New Roman"/>
          <w:sz w:val="28"/>
          <w:szCs w:val="28"/>
        </w:rPr>
        <w:t>биновский район располагает крайне благоприятной средой для ведения сел</w:t>
      </w:r>
      <w:r w:rsidRPr="00185314">
        <w:rPr>
          <w:rFonts w:ascii="Times New Roman" w:hAnsi="Times New Roman" w:cs="Times New Roman"/>
          <w:sz w:val="28"/>
          <w:szCs w:val="28"/>
        </w:rPr>
        <w:t>ь</w:t>
      </w:r>
      <w:r w:rsidRPr="00185314">
        <w:rPr>
          <w:rFonts w:ascii="Times New Roman" w:hAnsi="Times New Roman" w:cs="Times New Roman"/>
          <w:sz w:val="28"/>
          <w:szCs w:val="28"/>
        </w:rPr>
        <w:t>ского хозяйства. Именно поэтому агропромышленный комплекс района является основной базовой отраслью Щербиновского района и сохраняет за собой одно из ведущих стратегических направлений развития его экономики. Мощная сырь</w:t>
      </w:r>
      <w:r w:rsidRPr="00185314">
        <w:rPr>
          <w:rFonts w:ascii="Times New Roman" w:hAnsi="Times New Roman" w:cs="Times New Roman"/>
          <w:sz w:val="28"/>
          <w:szCs w:val="28"/>
        </w:rPr>
        <w:t>е</w:t>
      </w:r>
      <w:r w:rsidRPr="00185314">
        <w:rPr>
          <w:rFonts w:ascii="Times New Roman" w:hAnsi="Times New Roman" w:cs="Times New Roman"/>
          <w:sz w:val="28"/>
          <w:szCs w:val="28"/>
        </w:rPr>
        <w:t>вая база и лидирующие позиции в производстве сельскохозяйственной проду</w:t>
      </w:r>
      <w:r w:rsidRPr="00185314">
        <w:rPr>
          <w:rFonts w:ascii="Times New Roman" w:hAnsi="Times New Roman" w:cs="Times New Roman"/>
          <w:sz w:val="28"/>
          <w:szCs w:val="28"/>
        </w:rPr>
        <w:t>к</w:t>
      </w:r>
      <w:r w:rsidRPr="00185314">
        <w:rPr>
          <w:rFonts w:ascii="Times New Roman" w:hAnsi="Times New Roman" w:cs="Times New Roman"/>
          <w:sz w:val="28"/>
          <w:szCs w:val="28"/>
        </w:rPr>
        <w:t>ции – основные отличительные черты района.</w:t>
      </w:r>
      <w:bookmarkStart w:id="12" w:name="_GoBack"/>
      <w:bookmarkEnd w:id="12"/>
      <w:r w:rsidRPr="005E5333">
        <w:rPr>
          <w:rFonts w:ascii="Times New Roman" w:hAnsi="Times New Roman" w:cs="Times New Roman"/>
          <w:sz w:val="28"/>
          <w:szCs w:val="28"/>
        </w:rPr>
        <w:t xml:space="preserve"> </w:t>
      </w:r>
    </w:p>
    <w:p w:rsidR="009C364D" w:rsidRPr="005E5333" w:rsidRDefault="009C364D" w:rsidP="00E63484">
      <w:pPr>
        <w:spacing w:line="240" w:lineRule="auto"/>
        <w:ind w:right="-105" w:firstLine="709"/>
        <w:jc w:val="both"/>
        <w:rPr>
          <w:rFonts w:ascii="Times New Roman" w:hAnsi="Times New Roman" w:cs="Times New Roman"/>
          <w:sz w:val="28"/>
          <w:szCs w:val="28"/>
        </w:rPr>
      </w:pPr>
    </w:p>
    <w:p w:rsidR="009C364D" w:rsidRPr="009C364D" w:rsidRDefault="009C364D" w:rsidP="009C364D">
      <w:pPr>
        <w:spacing w:line="240" w:lineRule="auto"/>
        <w:ind w:firstLine="708"/>
        <w:jc w:val="both"/>
        <w:rPr>
          <w:rFonts w:ascii="Times New Roman" w:eastAsia="Calibri" w:hAnsi="Times New Roman" w:cs="Times New Roman"/>
          <w:sz w:val="28"/>
          <w:szCs w:val="28"/>
        </w:rPr>
      </w:pPr>
      <w:r w:rsidRPr="009C364D">
        <w:rPr>
          <w:rFonts w:ascii="Times New Roman" w:eastAsia="Calibri" w:hAnsi="Times New Roman" w:cs="Times New Roman"/>
          <w:sz w:val="28"/>
          <w:szCs w:val="28"/>
        </w:rPr>
        <w:t>Сочетание степной и морской зон характерно только для побережья Азовского моря. К</w:t>
      </w:r>
      <w:r w:rsidRPr="009C364D">
        <w:rPr>
          <w:rFonts w:ascii="Times New Roman" w:eastAsia="Calibri" w:hAnsi="Times New Roman" w:cs="Times New Roman"/>
          <w:color w:val="000000"/>
          <w:spacing w:val="1"/>
          <w:sz w:val="28"/>
          <w:szCs w:val="28"/>
        </w:rPr>
        <w:t xml:space="preserve">лимат умеренно - континентальный, </w:t>
      </w:r>
      <w:r w:rsidRPr="009C364D">
        <w:rPr>
          <w:rFonts w:ascii="Times New Roman" w:eastAsia="Calibri" w:hAnsi="Times New Roman" w:cs="Times New Roman"/>
          <w:sz w:val="28"/>
          <w:szCs w:val="28"/>
        </w:rPr>
        <w:t>характеризуется таким набором многолетних параметров температур и их сочетанием, которые счит</w:t>
      </w:r>
      <w:r w:rsidRPr="009C364D">
        <w:rPr>
          <w:rFonts w:ascii="Times New Roman" w:eastAsia="Calibri" w:hAnsi="Times New Roman" w:cs="Times New Roman"/>
          <w:sz w:val="28"/>
          <w:szCs w:val="28"/>
        </w:rPr>
        <w:t>а</w:t>
      </w:r>
      <w:r w:rsidRPr="009C364D">
        <w:rPr>
          <w:rFonts w:ascii="Times New Roman" w:eastAsia="Calibri" w:hAnsi="Times New Roman" w:cs="Times New Roman"/>
          <w:sz w:val="28"/>
          <w:szCs w:val="28"/>
        </w:rPr>
        <w:t xml:space="preserve">ются наиболее комфортными для человека, создают благоприятные условия для </w:t>
      </w:r>
      <w:r w:rsidRPr="009C364D">
        <w:rPr>
          <w:rFonts w:ascii="Times New Roman" w:eastAsia="Calibri" w:hAnsi="Times New Roman" w:cs="Times New Roman"/>
          <w:sz w:val="28"/>
          <w:szCs w:val="28"/>
        </w:rPr>
        <w:lastRenderedPageBreak/>
        <w:t>укрепления здоровья людей и многократно повышают эффективность курор</w:t>
      </w:r>
      <w:r w:rsidRPr="009C364D">
        <w:rPr>
          <w:rFonts w:ascii="Times New Roman" w:eastAsia="Calibri" w:hAnsi="Times New Roman" w:cs="Times New Roman"/>
          <w:sz w:val="28"/>
          <w:szCs w:val="28"/>
        </w:rPr>
        <w:t>т</w:t>
      </w:r>
      <w:r w:rsidRPr="009C364D">
        <w:rPr>
          <w:rFonts w:ascii="Times New Roman" w:eastAsia="Calibri" w:hAnsi="Times New Roman" w:cs="Times New Roman"/>
          <w:sz w:val="28"/>
          <w:szCs w:val="28"/>
        </w:rPr>
        <w:t>ного отдыха.</w:t>
      </w:r>
    </w:p>
    <w:p w:rsidR="009C364D" w:rsidRPr="009C364D" w:rsidRDefault="009C364D" w:rsidP="009C364D">
      <w:pPr>
        <w:spacing w:line="240" w:lineRule="auto"/>
        <w:ind w:firstLine="708"/>
        <w:jc w:val="both"/>
        <w:rPr>
          <w:rFonts w:ascii="Times New Roman" w:eastAsia="Calibri" w:hAnsi="Times New Roman" w:cs="Times New Roman"/>
          <w:sz w:val="28"/>
          <w:szCs w:val="28"/>
        </w:rPr>
      </w:pPr>
      <w:r w:rsidRPr="009C364D">
        <w:rPr>
          <w:rFonts w:ascii="Times New Roman" w:eastAsia="Calibri" w:hAnsi="Times New Roman" w:cs="Times New Roman"/>
          <w:sz w:val="28"/>
          <w:szCs w:val="28"/>
        </w:rPr>
        <w:t>Купальный сезон длится с июня по конец августа. Летом воздух прогр</w:t>
      </w:r>
      <w:r w:rsidRPr="009C364D">
        <w:rPr>
          <w:rFonts w:ascii="Times New Roman" w:eastAsia="Calibri" w:hAnsi="Times New Roman" w:cs="Times New Roman"/>
          <w:sz w:val="28"/>
          <w:szCs w:val="28"/>
        </w:rPr>
        <w:t>е</w:t>
      </w:r>
      <w:r w:rsidRPr="009C364D">
        <w:rPr>
          <w:rFonts w:ascii="Times New Roman" w:eastAsia="Calibri" w:hAnsi="Times New Roman" w:cs="Times New Roman"/>
          <w:sz w:val="28"/>
          <w:szCs w:val="28"/>
        </w:rPr>
        <w:t xml:space="preserve">вается до + 25-30 градусов, но морские бризы хорошо смягчают летнюю жару. Почти пять месяцев  можно отдыхать у моря, а солнечных часов в году от 2300 до 2500. </w:t>
      </w:r>
    </w:p>
    <w:p w:rsidR="00B53C82" w:rsidRDefault="009C364D" w:rsidP="00E63484">
      <w:pPr>
        <w:spacing w:line="240" w:lineRule="auto"/>
        <w:ind w:right="-105" w:firstLine="709"/>
        <w:rPr>
          <w:rFonts w:ascii="Times New Roman" w:hAnsi="Times New Roman"/>
          <w:sz w:val="28"/>
          <w:szCs w:val="28"/>
        </w:rPr>
      </w:pPr>
      <w:r w:rsidRPr="0028574F">
        <w:rPr>
          <w:rFonts w:ascii="Times New Roman" w:hAnsi="Times New Roman"/>
          <w:sz w:val="28"/>
          <w:szCs w:val="28"/>
        </w:rPr>
        <w:t xml:space="preserve">Подводный рельеф </w:t>
      </w:r>
      <w:r w:rsidRPr="009C364D">
        <w:rPr>
          <w:rStyle w:val="afd"/>
          <w:rFonts w:ascii="Times New Roman" w:hAnsi="Times New Roman"/>
          <w:b w:val="0"/>
          <w:bCs/>
          <w:sz w:val="28"/>
          <w:szCs w:val="28"/>
        </w:rPr>
        <w:t>Азовского моря</w:t>
      </w:r>
      <w:r w:rsidRPr="0028574F">
        <w:rPr>
          <w:rFonts w:ascii="Times New Roman" w:hAnsi="Times New Roman"/>
          <w:sz w:val="28"/>
          <w:szCs w:val="28"/>
        </w:rPr>
        <w:t xml:space="preserve"> представляет песчаное дно, плавно опускающееся от полосы прибоя к центральной части моря. Такое плавное ув</w:t>
      </w:r>
      <w:r w:rsidRPr="0028574F">
        <w:rPr>
          <w:rFonts w:ascii="Times New Roman" w:hAnsi="Times New Roman"/>
          <w:sz w:val="28"/>
          <w:szCs w:val="28"/>
        </w:rPr>
        <w:t>е</w:t>
      </w:r>
      <w:r w:rsidRPr="0028574F">
        <w:rPr>
          <w:rFonts w:ascii="Times New Roman" w:hAnsi="Times New Roman"/>
          <w:sz w:val="28"/>
          <w:szCs w:val="28"/>
        </w:rPr>
        <w:t xml:space="preserve">личение глубины и мягкий песок создает великолепное ощущение комфорта, свойственное </w:t>
      </w:r>
      <w:r w:rsidRPr="0028574F">
        <w:rPr>
          <w:rStyle w:val="afc"/>
          <w:rFonts w:ascii="Times New Roman" w:hAnsi="Times New Roman"/>
          <w:sz w:val="28"/>
          <w:szCs w:val="28"/>
        </w:rPr>
        <w:t>отдыху на Азовском побережье.</w:t>
      </w:r>
      <w:r w:rsidRPr="0028574F">
        <w:rPr>
          <w:rFonts w:ascii="Times New Roman" w:hAnsi="Times New Roman"/>
          <w:sz w:val="28"/>
          <w:szCs w:val="28"/>
        </w:rPr>
        <w:t xml:space="preserve"> Воды </w:t>
      </w:r>
      <w:r w:rsidRPr="009C364D">
        <w:rPr>
          <w:rStyle w:val="afd"/>
          <w:rFonts w:ascii="Times New Roman" w:hAnsi="Times New Roman"/>
          <w:b w:val="0"/>
          <w:bCs/>
          <w:sz w:val="28"/>
          <w:szCs w:val="28"/>
        </w:rPr>
        <w:t>Азовского моря</w:t>
      </w:r>
      <w:r w:rsidRPr="0028574F">
        <w:rPr>
          <w:rFonts w:ascii="Times New Roman" w:hAnsi="Times New Roman"/>
          <w:sz w:val="28"/>
          <w:szCs w:val="28"/>
        </w:rPr>
        <w:t xml:space="preserve"> имеют м</w:t>
      </w:r>
      <w:r w:rsidRPr="0028574F">
        <w:rPr>
          <w:rFonts w:ascii="Times New Roman" w:hAnsi="Times New Roman"/>
          <w:sz w:val="28"/>
          <w:szCs w:val="28"/>
        </w:rPr>
        <w:t>а</w:t>
      </w:r>
      <w:r w:rsidRPr="0028574F">
        <w:rPr>
          <w:rFonts w:ascii="Times New Roman" w:hAnsi="Times New Roman"/>
          <w:sz w:val="28"/>
          <w:szCs w:val="28"/>
        </w:rPr>
        <w:t xml:space="preserve">лую соленость по причине затрудненного </w:t>
      </w:r>
      <w:proofErr w:type="spellStart"/>
      <w:r w:rsidRPr="0028574F">
        <w:rPr>
          <w:rFonts w:ascii="Times New Roman" w:hAnsi="Times New Roman"/>
          <w:sz w:val="28"/>
          <w:szCs w:val="28"/>
        </w:rPr>
        <w:t>водообмена</w:t>
      </w:r>
      <w:proofErr w:type="spellEnd"/>
      <w:r w:rsidRPr="0028574F">
        <w:rPr>
          <w:rFonts w:ascii="Times New Roman" w:hAnsi="Times New Roman"/>
          <w:sz w:val="28"/>
          <w:szCs w:val="28"/>
        </w:rPr>
        <w:t xml:space="preserve"> с Черным морем и бол</w:t>
      </w:r>
      <w:r w:rsidRPr="0028574F">
        <w:rPr>
          <w:rFonts w:ascii="Times New Roman" w:hAnsi="Times New Roman"/>
          <w:sz w:val="28"/>
          <w:szCs w:val="28"/>
        </w:rPr>
        <w:t>ь</w:t>
      </w:r>
      <w:r w:rsidRPr="0028574F">
        <w:rPr>
          <w:rFonts w:ascii="Times New Roman" w:hAnsi="Times New Roman"/>
          <w:sz w:val="28"/>
          <w:szCs w:val="28"/>
        </w:rPr>
        <w:t xml:space="preserve">шого притока речных вод. Это еще один аргумент в пользу </w:t>
      </w:r>
      <w:r w:rsidRPr="0028574F">
        <w:rPr>
          <w:rStyle w:val="afc"/>
          <w:rFonts w:ascii="Times New Roman" w:hAnsi="Times New Roman"/>
          <w:sz w:val="28"/>
          <w:szCs w:val="28"/>
        </w:rPr>
        <w:t>отдыха на берегу Азовского моря</w:t>
      </w:r>
      <w:r w:rsidRPr="0028574F">
        <w:rPr>
          <w:rFonts w:ascii="Times New Roman" w:hAnsi="Times New Roman"/>
          <w:sz w:val="28"/>
          <w:szCs w:val="28"/>
        </w:rPr>
        <w:t xml:space="preserve"> - малая соленость воды меньше раздражает кожу, что распол</w:t>
      </w:r>
      <w:r w:rsidRPr="0028574F">
        <w:rPr>
          <w:rFonts w:ascii="Times New Roman" w:hAnsi="Times New Roman"/>
          <w:sz w:val="28"/>
          <w:szCs w:val="28"/>
        </w:rPr>
        <w:t>а</w:t>
      </w:r>
      <w:r w:rsidRPr="0028574F">
        <w:rPr>
          <w:rFonts w:ascii="Times New Roman" w:hAnsi="Times New Roman"/>
          <w:sz w:val="28"/>
          <w:szCs w:val="28"/>
        </w:rPr>
        <w:t>гает к долгому купанию и полезно для детского отдыха. Комбинация малой с</w:t>
      </w:r>
      <w:r w:rsidRPr="0028574F">
        <w:rPr>
          <w:rFonts w:ascii="Times New Roman" w:hAnsi="Times New Roman"/>
          <w:sz w:val="28"/>
          <w:szCs w:val="28"/>
        </w:rPr>
        <w:t>о</w:t>
      </w:r>
      <w:r w:rsidRPr="0028574F">
        <w:rPr>
          <w:rFonts w:ascii="Times New Roman" w:hAnsi="Times New Roman"/>
          <w:sz w:val="28"/>
          <w:szCs w:val="28"/>
        </w:rPr>
        <w:t>лености воды и ее насыщенности минералами придает каждому купанию отли</w:t>
      </w:r>
      <w:r w:rsidRPr="0028574F">
        <w:rPr>
          <w:rFonts w:ascii="Times New Roman" w:hAnsi="Times New Roman"/>
          <w:sz w:val="28"/>
          <w:szCs w:val="28"/>
        </w:rPr>
        <w:t>ч</w:t>
      </w:r>
      <w:r w:rsidRPr="0028574F">
        <w:rPr>
          <w:rFonts w:ascii="Times New Roman" w:hAnsi="Times New Roman"/>
          <w:sz w:val="28"/>
          <w:szCs w:val="28"/>
        </w:rPr>
        <w:t>ный косметический эффект</w:t>
      </w:r>
      <w:r>
        <w:rPr>
          <w:rFonts w:ascii="Times New Roman" w:hAnsi="Times New Roman"/>
          <w:sz w:val="28"/>
          <w:szCs w:val="28"/>
        </w:rPr>
        <w:t>.</w:t>
      </w:r>
    </w:p>
    <w:p w:rsidR="009C364D" w:rsidRDefault="009C364D" w:rsidP="00E63484">
      <w:pPr>
        <w:spacing w:line="240" w:lineRule="auto"/>
        <w:ind w:right="-105" w:firstLine="709"/>
        <w:rPr>
          <w:rFonts w:ascii="Times New Roman" w:hAnsi="Times New Roman" w:cs="Times New Roman"/>
          <w:sz w:val="28"/>
          <w:szCs w:val="28"/>
        </w:rPr>
      </w:pPr>
      <w:r w:rsidRPr="009C364D">
        <w:rPr>
          <w:rFonts w:ascii="Times New Roman" w:hAnsi="Times New Roman" w:cs="Times New Roman"/>
          <w:sz w:val="28"/>
          <w:szCs w:val="28"/>
        </w:rPr>
        <w:t>Н</w:t>
      </w:r>
      <w:r w:rsidR="000A027E">
        <w:rPr>
          <w:rFonts w:ascii="Times New Roman" w:hAnsi="Times New Roman" w:cs="Times New Roman"/>
          <w:sz w:val="28"/>
          <w:szCs w:val="28"/>
        </w:rPr>
        <w:t xml:space="preserve">а </w:t>
      </w:r>
      <w:r w:rsidRPr="009C364D">
        <w:rPr>
          <w:rFonts w:ascii="Times New Roman" w:hAnsi="Times New Roman" w:cs="Times New Roman"/>
          <w:sz w:val="28"/>
          <w:szCs w:val="28"/>
        </w:rPr>
        <w:t>терри</w:t>
      </w:r>
      <w:r>
        <w:rPr>
          <w:rFonts w:ascii="Times New Roman" w:hAnsi="Times New Roman" w:cs="Times New Roman"/>
          <w:sz w:val="28"/>
          <w:szCs w:val="28"/>
        </w:rPr>
        <w:t>т</w:t>
      </w:r>
      <w:r w:rsidRPr="009C364D">
        <w:rPr>
          <w:rFonts w:ascii="Times New Roman" w:hAnsi="Times New Roman" w:cs="Times New Roman"/>
          <w:sz w:val="28"/>
          <w:szCs w:val="28"/>
        </w:rPr>
        <w:t>ории сложилась уникальная роза ветров – ветер есть всегда или со стороны моря или залива, что традиционно сделало побережье А</w:t>
      </w:r>
      <w:r>
        <w:rPr>
          <w:rFonts w:ascii="Times New Roman" w:hAnsi="Times New Roman" w:cs="Times New Roman"/>
          <w:sz w:val="28"/>
          <w:szCs w:val="28"/>
        </w:rPr>
        <w:t>зовского м</w:t>
      </w:r>
      <w:r>
        <w:rPr>
          <w:rFonts w:ascii="Times New Roman" w:hAnsi="Times New Roman" w:cs="Times New Roman"/>
          <w:sz w:val="28"/>
          <w:szCs w:val="28"/>
        </w:rPr>
        <w:t>о</w:t>
      </w:r>
      <w:r>
        <w:rPr>
          <w:rFonts w:ascii="Times New Roman" w:hAnsi="Times New Roman" w:cs="Times New Roman"/>
          <w:sz w:val="28"/>
          <w:szCs w:val="28"/>
        </w:rPr>
        <w:t xml:space="preserve">ря центром притяжения </w:t>
      </w:r>
      <w:r w:rsidRPr="009C364D">
        <w:rPr>
          <w:rFonts w:ascii="Times New Roman" w:hAnsi="Times New Roman" w:cs="Times New Roman"/>
          <w:sz w:val="28"/>
          <w:szCs w:val="28"/>
        </w:rPr>
        <w:t xml:space="preserve"> для туристов предпочитающих парусные виды спорта </w:t>
      </w:r>
      <w:proofErr w:type="spellStart"/>
      <w:r w:rsidRPr="009C364D">
        <w:rPr>
          <w:rFonts w:ascii="Times New Roman" w:hAnsi="Times New Roman" w:cs="Times New Roman"/>
          <w:sz w:val="28"/>
          <w:szCs w:val="28"/>
        </w:rPr>
        <w:t>винд</w:t>
      </w:r>
      <w:proofErr w:type="spellEnd"/>
      <w:r w:rsidRPr="009C364D">
        <w:rPr>
          <w:rFonts w:ascii="Times New Roman" w:hAnsi="Times New Roman" w:cs="Times New Roman"/>
          <w:sz w:val="28"/>
          <w:szCs w:val="28"/>
        </w:rPr>
        <w:t xml:space="preserve"> и </w:t>
      </w:r>
      <w:proofErr w:type="spellStart"/>
      <w:r w:rsidRPr="009C364D">
        <w:rPr>
          <w:rFonts w:ascii="Times New Roman" w:hAnsi="Times New Roman" w:cs="Times New Roman"/>
          <w:sz w:val="28"/>
          <w:szCs w:val="28"/>
        </w:rPr>
        <w:t>кайт</w:t>
      </w:r>
      <w:proofErr w:type="spellEnd"/>
      <w:r w:rsidRPr="009C364D">
        <w:rPr>
          <w:rFonts w:ascii="Times New Roman" w:hAnsi="Times New Roman" w:cs="Times New Roman"/>
          <w:sz w:val="28"/>
          <w:szCs w:val="28"/>
        </w:rPr>
        <w:t xml:space="preserve"> серфинг.</w:t>
      </w:r>
      <w:r>
        <w:rPr>
          <w:rFonts w:ascii="Times New Roman" w:hAnsi="Times New Roman" w:cs="Times New Roman"/>
          <w:sz w:val="28"/>
          <w:szCs w:val="28"/>
        </w:rPr>
        <w:t xml:space="preserve"> </w:t>
      </w:r>
    </w:p>
    <w:p w:rsidR="009C364D" w:rsidRDefault="009C364D" w:rsidP="00E63484">
      <w:pPr>
        <w:spacing w:line="240" w:lineRule="auto"/>
        <w:ind w:right="-105" w:firstLine="709"/>
        <w:rPr>
          <w:rFonts w:ascii="Times New Roman" w:hAnsi="Times New Roman" w:cs="Times New Roman"/>
          <w:sz w:val="28"/>
          <w:szCs w:val="28"/>
        </w:rPr>
      </w:pPr>
      <w:r>
        <w:rPr>
          <w:rFonts w:ascii="Times New Roman" w:hAnsi="Times New Roman" w:cs="Times New Roman"/>
          <w:sz w:val="28"/>
          <w:szCs w:val="28"/>
        </w:rPr>
        <w:t xml:space="preserve">Все эти факторы так же могут лечь в основу применения альтернативных источников энергии как </w:t>
      </w:r>
      <w:proofErr w:type="spellStart"/>
      <w:r>
        <w:rPr>
          <w:rFonts w:ascii="Times New Roman" w:hAnsi="Times New Roman" w:cs="Times New Roman"/>
          <w:sz w:val="28"/>
          <w:szCs w:val="28"/>
        </w:rPr>
        <w:t>ветроустановки</w:t>
      </w:r>
      <w:proofErr w:type="spellEnd"/>
      <w:r>
        <w:rPr>
          <w:rFonts w:ascii="Times New Roman" w:hAnsi="Times New Roman" w:cs="Times New Roman"/>
          <w:sz w:val="28"/>
          <w:szCs w:val="28"/>
        </w:rPr>
        <w:t xml:space="preserve"> и солнечные батареи</w:t>
      </w:r>
      <w:r w:rsidR="000A027E">
        <w:rPr>
          <w:rFonts w:ascii="Times New Roman" w:hAnsi="Times New Roman" w:cs="Times New Roman"/>
          <w:sz w:val="28"/>
          <w:szCs w:val="28"/>
        </w:rPr>
        <w:t>, и сделать энерг</w:t>
      </w:r>
      <w:r w:rsidR="000A027E">
        <w:rPr>
          <w:rFonts w:ascii="Times New Roman" w:hAnsi="Times New Roman" w:cs="Times New Roman"/>
          <w:sz w:val="28"/>
          <w:szCs w:val="28"/>
        </w:rPr>
        <w:t>о</w:t>
      </w:r>
      <w:r w:rsidR="000A027E">
        <w:rPr>
          <w:rFonts w:ascii="Times New Roman" w:hAnsi="Times New Roman" w:cs="Times New Roman"/>
          <w:sz w:val="28"/>
          <w:szCs w:val="28"/>
        </w:rPr>
        <w:t xml:space="preserve">систему этой территории </w:t>
      </w:r>
      <w:r w:rsidR="006B3374">
        <w:rPr>
          <w:rFonts w:ascii="Times New Roman" w:hAnsi="Times New Roman" w:cs="Times New Roman"/>
          <w:sz w:val="28"/>
          <w:szCs w:val="28"/>
        </w:rPr>
        <w:t>автономной</w:t>
      </w:r>
      <w:r w:rsidR="000A027E">
        <w:rPr>
          <w:rFonts w:ascii="Times New Roman" w:hAnsi="Times New Roman" w:cs="Times New Roman"/>
          <w:sz w:val="28"/>
          <w:szCs w:val="28"/>
        </w:rPr>
        <w:t xml:space="preserve">, не зависящей от тарифной политики иных </w:t>
      </w:r>
      <w:proofErr w:type="spellStart"/>
      <w:r w:rsidR="000A027E">
        <w:rPr>
          <w:rFonts w:ascii="Times New Roman" w:hAnsi="Times New Roman" w:cs="Times New Roman"/>
          <w:sz w:val="28"/>
          <w:szCs w:val="28"/>
        </w:rPr>
        <w:t>ресурсоснабжающих</w:t>
      </w:r>
      <w:proofErr w:type="spellEnd"/>
      <w:r w:rsidR="000A027E">
        <w:rPr>
          <w:rFonts w:ascii="Times New Roman" w:hAnsi="Times New Roman" w:cs="Times New Roman"/>
          <w:sz w:val="28"/>
          <w:szCs w:val="28"/>
        </w:rPr>
        <w:t xml:space="preserve"> организаций</w:t>
      </w:r>
      <w:r>
        <w:rPr>
          <w:rFonts w:ascii="Times New Roman" w:hAnsi="Times New Roman" w:cs="Times New Roman"/>
          <w:sz w:val="28"/>
          <w:szCs w:val="28"/>
        </w:rPr>
        <w:t>.</w:t>
      </w:r>
    </w:p>
    <w:p w:rsidR="00C43C23" w:rsidRPr="009C364D" w:rsidRDefault="00C43C23" w:rsidP="00E63484">
      <w:pPr>
        <w:spacing w:line="240" w:lineRule="auto"/>
        <w:ind w:right="-105" w:firstLine="709"/>
        <w:rPr>
          <w:rFonts w:ascii="Times New Roman" w:hAnsi="Times New Roman" w:cs="Times New Roman"/>
          <w:sz w:val="28"/>
          <w:szCs w:val="28"/>
        </w:rPr>
      </w:pPr>
    </w:p>
    <w:p w:rsidR="001B3FB1" w:rsidRPr="00865B87" w:rsidRDefault="00B53C82" w:rsidP="0020204A">
      <w:pPr>
        <w:pStyle w:val="20"/>
        <w:numPr>
          <w:ilvl w:val="2"/>
          <w:numId w:val="19"/>
        </w:numPr>
        <w:rPr>
          <w:b w:val="0"/>
        </w:rPr>
      </w:pPr>
      <w:bookmarkStart w:id="13" w:name="_Toc25539911"/>
      <w:r w:rsidRPr="00865B87">
        <w:rPr>
          <w:b w:val="0"/>
        </w:rPr>
        <w:t>Оценка конкурентоспособности и инвестиционной</w:t>
      </w:r>
    </w:p>
    <w:p w:rsidR="00B53C82" w:rsidRPr="00865B87" w:rsidRDefault="00B53C82" w:rsidP="001B3FB1">
      <w:pPr>
        <w:pStyle w:val="20"/>
        <w:ind w:left="360"/>
        <w:jc w:val="left"/>
        <w:rPr>
          <w:b w:val="0"/>
        </w:rPr>
      </w:pPr>
      <w:r w:rsidRPr="00865B87">
        <w:rPr>
          <w:b w:val="0"/>
        </w:rPr>
        <w:t xml:space="preserve"> привлекательности муниципального образования Щербиновский район</w:t>
      </w:r>
      <w:bookmarkEnd w:id="13"/>
    </w:p>
    <w:p w:rsidR="00B53C82" w:rsidRPr="005E5333" w:rsidRDefault="00B53C82" w:rsidP="00E63484">
      <w:pPr>
        <w:spacing w:line="240" w:lineRule="auto"/>
        <w:ind w:right="-105" w:firstLine="709"/>
        <w:jc w:val="both"/>
        <w:rPr>
          <w:rFonts w:ascii="Times New Roman" w:hAnsi="Times New Roman" w:cs="Times New Roman"/>
          <w:b/>
          <w:sz w:val="28"/>
          <w:szCs w:val="28"/>
        </w:rPr>
      </w:pPr>
    </w:p>
    <w:p w:rsidR="00B53C82" w:rsidRPr="004D38D1" w:rsidRDefault="00B53C82" w:rsidP="00E63484">
      <w:pPr>
        <w:pStyle w:val="20"/>
        <w:ind w:firstLine="709"/>
        <w:rPr>
          <w:b w:val="0"/>
        </w:rPr>
      </w:pPr>
      <w:bookmarkStart w:id="14" w:name="_Toc25539912"/>
      <w:r w:rsidRPr="004D38D1">
        <w:rPr>
          <w:b w:val="0"/>
        </w:rPr>
        <w:t>Оценка ключевых показателей конкурентоспособности</w:t>
      </w:r>
    </w:p>
    <w:p w:rsidR="00B53C82" w:rsidRPr="004D38D1" w:rsidRDefault="00B53C82" w:rsidP="00E63484">
      <w:pPr>
        <w:pStyle w:val="20"/>
        <w:ind w:firstLine="709"/>
        <w:rPr>
          <w:b w:val="0"/>
        </w:rPr>
      </w:pPr>
      <w:r w:rsidRPr="004D38D1">
        <w:rPr>
          <w:b w:val="0"/>
        </w:rPr>
        <w:t>муниципального образования Щербиновский район</w:t>
      </w:r>
      <w:bookmarkEnd w:id="14"/>
    </w:p>
    <w:p w:rsidR="00B53C82" w:rsidRPr="005E5333" w:rsidRDefault="00B53C82" w:rsidP="00E63484">
      <w:pPr>
        <w:spacing w:line="240" w:lineRule="auto"/>
        <w:ind w:right="-105" w:firstLine="709"/>
        <w:jc w:val="both"/>
        <w:rPr>
          <w:rFonts w:ascii="Times New Roman" w:hAnsi="Times New Roman" w:cs="Times New Roman"/>
          <w:sz w:val="28"/>
          <w:szCs w:val="28"/>
          <w:highlight w:val="red"/>
        </w:rPr>
      </w:pPr>
      <w:r w:rsidRPr="005E5333">
        <w:rPr>
          <w:rFonts w:ascii="Times New Roman" w:hAnsi="Times New Roman" w:cs="Times New Roman"/>
          <w:sz w:val="28"/>
          <w:szCs w:val="28"/>
          <w:highlight w:val="red"/>
        </w:rPr>
        <w:t xml:space="preserve"> </w:t>
      </w:r>
    </w:p>
    <w:p w:rsidR="00B53C82"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Главным преимуществом муниципального образования Щербиновский район является его развитая сельскохозяйственная отрасль экономики. В сов</w:t>
      </w:r>
      <w:r w:rsidRPr="005E5333">
        <w:rPr>
          <w:rFonts w:ascii="Times New Roman" w:hAnsi="Times New Roman" w:cs="Times New Roman"/>
          <w:sz w:val="28"/>
          <w:szCs w:val="28"/>
        </w:rPr>
        <w:t>о</w:t>
      </w:r>
      <w:r w:rsidRPr="005E5333">
        <w:rPr>
          <w:rFonts w:ascii="Times New Roman" w:hAnsi="Times New Roman" w:cs="Times New Roman"/>
          <w:sz w:val="28"/>
          <w:szCs w:val="28"/>
        </w:rPr>
        <w:t>купности с относительно низкой заработной платой район имеет большой п</w:t>
      </w:r>
      <w:r w:rsidRPr="005E5333">
        <w:rPr>
          <w:rFonts w:ascii="Times New Roman" w:hAnsi="Times New Roman" w:cs="Times New Roman"/>
          <w:sz w:val="28"/>
          <w:szCs w:val="28"/>
        </w:rPr>
        <w:t>о</w:t>
      </w:r>
      <w:r w:rsidRPr="005E5333">
        <w:rPr>
          <w:rFonts w:ascii="Times New Roman" w:hAnsi="Times New Roman" w:cs="Times New Roman"/>
          <w:sz w:val="28"/>
          <w:szCs w:val="28"/>
        </w:rPr>
        <w:t>тенциал к открытию новых предприятий.</w:t>
      </w:r>
    </w:p>
    <w:p w:rsidR="000A027E" w:rsidRDefault="000A027E"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Так же значительным преимуществом при правильном использовании м</w:t>
      </w:r>
      <w:r>
        <w:rPr>
          <w:rFonts w:ascii="Times New Roman" w:hAnsi="Times New Roman" w:cs="Times New Roman"/>
          <w:sz w:val="28"/>
          <w:szCs w:val="28"/>
        </w:rPr>
        <w:t>о</w:t>
      </w:r>
      <w:r>
        <w:rPr>
          <w:rFonts w:ascii="Times New Roman" w:hAnsi="Times New Roman" w:cs="Times New Roman"/>
          <w:sz w:val="28"/>
          <w:szCs w:val="28"/>
        </w:rPr>
        <w:t>жет стать расположе</w:t>
      </w:r>
      <w:r w:rsidR="00C43C23">
        <w:rPr>
          <w:rFonts w:ascii="Times New Roman" w:hAnsi="Times New Roman" w:cs="Times New Roman"/>
          <w:sz w:val="28"/>
          <w:szCs w:val="28"/>
        </w:rPr>
        <w:t>ние района относительно террито</w:t>
      </w:r>
      <w:r>
        <w:rPr>
          <w:rFonts w:ascii="Times New Roman" w:hAnsi="Times New Roman" w:cs="Times New Roman"/>
          <w:sz w:val="28"/>
          <w:szCs w:val="28"/>
        </w:rPr>
        <w:t>р</w:t>
      </w:r>
      <w:r w:rsidR="00C43C23">
        <w:rPr>
          <w:rFonts w:ascii="Times New Roman" w:hAnsi="Times New Roman" w:cs="Times New Roman"/>
          <w:sz w:val="28"/>
          <w:szCs w:val="28"/>
        </w:rPr>
        <w:t>и</w:t>
      </w:r>
      <w:r>
        <w:rPr>
          <w:rFonts w:ascii="Times New Roman" w:hAnsi="Times New Roman" w:cs="Times New Roman"/>
          <w:sz w:val="28"/>
          <w:szCs w:val="28"/>
        </w:rPr>
        <w:t>и Краснодарского края и Ростовской области, близость к такому крупному узловому и пр</w:t>
      </w:r>
      <w:r w:rsidR="00C43C23">
        <w:rPr>
          <w:rFonts w:ascii="Times New Roman" w:hAnsi="Times New Roman" w:cs="Times New Roman"/>
          <w:sz w:val="28"/>
          <w:szCs w:val="28"/>
        </w:rPr>
        <w:t>о</w:t>
      </w:r>
      <w:r>
        <w:rPr>
          <w:rFonts w:ascii="Times New Roman" w:hAnsi="Times New Roman" w:cs="Times New Roman"/>
          <w:sz w:val="28"/>
          <w:szCs w:val="28"/>
        </w:rPr>
        <w:t>мышленному центру как Ростов и нахождение в стороне о</w:t>
      </w:r>
      <w:r w:rsidR="00C43C23">
        <w:rPr>
          <w:rFonts w:ascii="Times New Roman" w:hAnsi="Times New Roman" w:cs="Times New Roman"/>
          <w:sz w:val="28"/>
          <w:szCs w:val="28"/>
        </w:rPr>
        <w:t>т всех основных транспортно-тур</w:t>
      </w:r>
      <w:r>
        <w:rPr>
          <w:rFonts w:ascii="Times New Roman" w:hAnsi="Times New Roman" w:cs="Times New Roman"/>
          <w:sz w:val="28"/>
          <w:szCs w:val="28"/>
        </w:rPr>
        <w:t>истических маршрутов, но с явной тенденцией обустройство своего тран</w:t>
      </w:r>
      <w:r>
        <w:rPr>
          <w:rFonts w:ascii="Times New Roman" w:hAnsi="Times New Roman" w:cs="Times New Roman"/>
          <w:sz w:val="28"/>
          <w:szCs w:val="28"/>
        </w:rPr>
        <w:t>с</w:t>
      </w:r>
      <w:r>
        <w:rPr>
          <w:rFonts w:ascii="Times New Roman" w:hAnsi="Times New Roman" w:cs="Times New Roman"/>
          <w:sz w:val="28"/>
          <w:szCs w:val="28"/>
        </w:rPr>
        <w:t>портно-логистического направления вдоль побережья Азовского моря, что сд</w:t>
      </w:r>
      <w:r>
        <w:rPr>
          <w:rFonts w:ascii="Times New Roman" w:hAnsi="Times New Roman" w:cs="Times New Roman"/>
          <w:sz w:val="28"/>
          <w:szCs w:val="28"/>
        </w:rPr>
        <w:t>е</w:t>
      </w:r>
      <w:r>
        <w:rPr>
          <w:rFonts w:ascii="Times New Roman" w:hAnsi="Times New Roman" w:cs="Times New Roman"/>
          <w:sz w:val="28"/>
          <w:szCs w:val="28"/>
        </w:rPr>
        <w:t>лает «транспортное плечо» от такого крупного центра как Москва всего один световой день</w:t>
      </w:r>
      <w:r w:rsidR="00C43C23">
        <w:rPr>
          <w:rFonts w:ascii="Times New Roman" w:hAnsi="Times New Roman" w:cs="Times New Roman"/>
          <w:sz w:val="28"/>
          <w:szCs w:val="28"/>
        </w:rPr>
        <w:t>, м</w:t>
      </w:r>
      <w:r>
        <w:rPr>
          <w:rFonts w:ascii="Times New Roman" w:hAnsi="Times New Roman" w:cs="Times New Roman"/>
          <w:sz w:val="28"/>
          <w:szCs w:val="28"/>
        </w:rPr>
        <w:t>инуя основные загруженные участки трассы</w:t>
      </w:r>
      <w:r w:rsidR="00C43C23" w:rsidRPr="00C43C23">
        <w:rPr>
          <w:rFonts w:ascii="Times New Roman" w:hAnsi="Times New Roman" w:cs="Times New Roman"/>
          <w:sz w:val="28"/>
          <w:szCs w:val="28"/>
        </w:rPr>
        <w:t xml:space="preserve"> </w:t>
      </w:r>
      <w:r w:rsidR="00C43C23">
        <w:rPr>
          <w:rFonts w:ascii="Times New Roman" w:hAnsi="Times New Roman" w:cs="Times New Roman"/>
          <w:sz w:val="28"/>
          <w:szCs w:val="28"/>
        </w:rPr>
        <w:t>от Ростова на Краснодар и Крым</w:t>
      </w:r>
      <w:r>
        <w:rPr>
          <w:rFonts w:ascii="Times New Roman" w:hAnsi="Times New Roman" w:cs="Times New Roman"/>
          <w:sz w:val="28"/>
          <w:szCs w:val="28"/>
        </w:rPr>
        <w:t>, особенно в курортный сезон.</w:t>
      </w:r>
    </w:p>
    <w:p w:rsidR="009F6F00" w:rsidRPr="005E5333" w:rsidRDefault="009F6F00"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Наличие крупной компактной площадки </w:t>
      </w:r>
      <w:r w:rsidR="008D5EA2">
        <w:rPr>
          <w:rFonts w:ascii="Times New Roman" w:hAnsi="Times New Roman" w:cs="Times New Roman"/>
          <w:sz w:val="28"/>
          <w:szCs w:val="28"/>
        </w:rPr>
        <w:t>на границе с Ростовской обл</w:t>
      </w:r>
      <w:r w:rsidR="008D5EA2">
        <w:rPr>
          <w:rFonts w:ascii="Times New Roman" w:hAnsi="Times New Roman" w:cs="Times New Roman"/>
          <w:sz w:val="28"/>
          <w:szCs w:val="28"/>
        </w:rPr>
        <w:t>а</w:t>
      </w:r>
      <w:r w:rsidR="008D5EA2">
        <w:rPr>
          <w:rFonts w:ascii="Times New Roman" w:hAnsi="Times New Roman" w:cs="Times New Roman"/>
          <w:sz w:val="28"/>
          <w:szCs w:val="28"/>
        </w:rPr>
        <w:t>стью (бывшая игровая зона</w:t>
      </w:r>
      <w:r>
        <w:rPr>
          <w:rFonts w:ascii="Times New Roman" w:hAnsi="Times New Roman" w:cs="Times New Roman"/>
          <w:sz w:val="28"/>
          <w:szCs w:val="28"/>
        </w:rPr>
        <w:t xml:space="preserve"> Азов-Сити</w:t>
      </w:r>
      <w:r w:rsidR="008D5EA2">
        <w:rPr>
          <w:rFonts w:ascii="Times New Roman" w:hAnsi="Times New Roman" w:cs="Times New Roman"/>
          <w:sz w:val="28"/>
          <w:szCs w:val="28"/>
        </w:rPr>
        <w:t>)</w:t>
      </w:r>
      <w:r>
        <w:rPr>
          <w:rFonts w:ascii="Times New Roman" w:hAnsi="Times New Roman" w:cs="Times New Roman"/>
          <w:sz w:val="28"/>
          <w:szCs w:val="28"/>
        </w:rPr>
        <w:t>,</w:t>
      </w:r>
      <w:r w:rsidR="003E51D9">
        <w:rPr>
          <w:rFonts w:ascii="Times New Roman" w:hAnsi="Times New Roman" w:cs="Times New Roman"/>
          <w:sz w:val="28"/>
          <w:szCs w:val="28"/>
        </w:rPr>
        <w:t xml:space="preserve"> не вовлеченность земель</w:t>
      </w:r>
      <w:r>
        <w:rPr>
          <w:rFonts w:ascii="Times New Roman" w:hAnsi="Times New Roman" w:cs="Times New Roman"/>
          <w:sz w:val="28"/>
          <w:szCs w:val="28"/>
        </w:rPr>
        <w:t xml:space="preserve"> этой террит</w:t>
      </w:r>
      <w:r>
        <w:rPr>
          <w:rFonts w:ascii="Times New Roman" w:hAnsi="Times New Roman" w:cs="Times New Roman"/>
          <w:sz w:val="28"/>
          <w:szCs w:val="28"/>
        </w:rPr>
        <w:t>о</w:t>
      </w:r>
      <w:r>
        <w:rPr>
          <w:rFonts w:ascii="Times New Roman" w:hAnsi="Times New Roman" w:cs="Times New Roman"/>
          <w:sz w:val="28"/>
          <w:szCs w:val="28"/>
        </w:rPr>
        <w:t>рии</w:t>
      </w:r>
      <w:r w:rsidR="003E51D9">
        <w:rPr>
          <w:rFonts w:ascii="Times New Roman" w:hAnsi="Times New Roman" w:cs="Times New Roman"/>
          <w:sz w:val="28"/>
          <w:szCs w:val="28"/>
        </w:rPr>
        <w:t xml:space="preserve"> в хозяйственную деятельность, относительная инфраструктурная развитость позволяет создать крупный промышленно-логистический центр с автономной системой обеспечения энергоносителями. А тесная увязка с программой разв</w:t>
      </w:r>
      <w:r w:rsidR="003E51D9">
        <w:rPr>
          <w:rFonts w:ascii="Times New Roman" w:hAnsi="Times New Roman" w:cs="Times New Roman"/>
          <w:sz w:val="28"/>
          <w:szCs w:val="28"/>
        </w:rPr>
        <w:t>и</w:t>
      </w:r>
      <w:r w:rsidR="003E51D9">
        <w:rPr>
          <w:rFonts w:ascii="Times New Roman" w:hAnsi="Times New Roman" w:cs="Times New Roman"/>
          <w:sz w:val="28"/>
          <w:szCs w:val="28"/>
        </w:rPr>
        <w:t>тия сельских территорий и ее продуманное и целенаправленное использование позволит вывести район не только на лидирующие позиции в Краснодарском крае, но и в целом по стране.</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В том числе малая плотность городов открывает широкий горизонт во</w:t>
      </w:r>
      <w:r w:rsidRPr="005E5333">
        <w:rPr>
          <w:rFonts w:ascii="Times New Roman" w:hAnsi="Times New Roman" w:cs="Times New Roman"/>
          <w:sz w:val="28"/>
          <w:szCs w:val="28"/>
        </w:rPr>
        <w:t>з</w:t>
      </w:r>
      <w:r w:rsidRPr="005E5333">
        <w:rPr>
          <w:rFonts w:ascii="Times New Roman" w:hAnsi="Times New Roman" w:cs="Times New Roman"/>
          <w:sz w:val="28"/>
          <w:szCs w:val="28"/>
        </w:rPr>
        <w:t>можностей для строительства новых объектов инфраструктуры: заводов, це</w:t>
      </w:r>
      <w:r w:rsidRPr="005E5333">
        <w:rPr>
          <w:rFonts w:ascii="Times New Roman" w:hAnsi="Times New Roman" w:cs="Times New Roman"/>
          <w:sz w:val="28"/>
          <w:szCs w:val="28"/>
        </w:rPr>
        <w:t>н</w:t>
      </w:r>
      <w:r w:rsidRPr="005E5333">
        <w:rPr>
          <w:rFonts w:ascii="Times New Roman" w:hAnsi="Times New Roman" w:cs="Times New Roman"/>
          <w:sz w:val="28"/>
          <w:szCs w:val="28"/>
        </w:rPr>
        <w:t>тров переработки и т.д.</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Теплый климат и чистый воздух – ценные ресурсы для жителей больших городов, создающий предпосылку для туризма. У района есть еще выход к м</w:t>
      </w:r>
      <w:r w:rsidRPr="005E5333">
        <w:rPr>
          <w:rFonts w:ascii="Times New Roman" w:hAnsi="Times New Roman" w:cs="Times New Roman"/>
          <w:sz w:val="28"/>
          <w:szCs w:val="28"/>
        </w:rPr>
        <w:t>о</w:t>
      </w:r>
      <w:r w:rsidRPr="005E5333">
        <w:rPr>
          <w:rFonts w:ascii="Times New Roman" w:hAnsi="Times New Roman" w:cs="Times New Roman"/>
          <w:sz w:val="28"/>
          <w:szCs w:val="28"/>
        </w:rPr>
        <w:t>рю, но учитывая особенности ландшафта (мелководье, местами обрывистость), может быть использовано как преимущество, например, для маломобильных граждан, так как людность курортов Краснодарского края и глубокое море для них – непреодолимые препятствия.</w:t>
      </w: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Для мобильных граждан может быть организована отрасль сельского (а</w:t>
      </w:r>
      <w:r w:rsidRPr="005E5333">
        <w:rPr>
          <w:rFonts w:ascii="Times New Roman" w:hAnsi="Times New Roman" w:cs="Times New Roman"/>
          <w:sz w:val="28"/>
          <w:szCs w:val="28"/>
        </w:rPr>
        <w:t>г</w:t>
      </w:r>
      <w:r w:rsidRPr="005E5333">
        <w:rPr>
          <w:rFonts w:ascii="Times New Roman" w:hAnsi="Times New Roman" w:cs="Times New Roman"/>
          <w:sz w:val="28"/>
          <w:szCs w:val="28"/>
        </w:rPr>
        <w:t>рарного) туризма, также содержащего образовательную направленность, нац</w:t>
      </w:r>
      <w:r w:rsidRPr="005E5333">
        <w:rPr>
          <w:rFonts w:ascii="Times New Roman" w:hAnsi="Times New Roman" w:cs="Times New Roman"/>
          <w:sz w:val="28"/>
          <w:szCs w:val="28"/>
        </w:rPr>
        <w:t>е</w:t>
      </w:r>
      <w:r w:rsidRPr="005E5333">
        <w:rPr>
          <w:rFonts w:ascii="Times New Roman" w:hAnsi="Times New Roman" w:cs="Times New Roman"/>
          <w:sz w:val="28"/>
          <w:szCs w:val="28"/>
        </w:rPr>
        <w:t>ленную на семьи с детьми, выросшими в городах.</w:t>
      </w:r>
    </w:p>
    <w:p w:rsidR="00B53C82" w:rsidRPr="005E5333" w:rsidRDefault="00B53C82" w:rsidP="00E63484">
      <w:pPr>
        <w:spacing w:line="240" w:lineRule="auto"/>
        <w:ind w:right="-105" w:firstLine="709"/>
        <w:jc w:val="both"/>
        <w:rPr>
          <w:rFonts w:ascii="Times New Roman" w:hAnsi="Times New Roman" w:cs="Times New Roman"/>
          <w:sz w:val="28"/>
          <w:szCs w:val="28"/>
          <w:highlight w:val="red"/>
        </w:rPr>
      </w:pPr>
    </w:p>
    <w:p w:rsidR="00B53C82" w:rsidRPr="004D38D1" w:rsidRDefault="00B53C82" w:rsidP="00FC6EC6">
      <w:pPr>
        <w:pStyle w:val="20"/>
        <w:ind w:firstLine="709"/>
        <w:rPr>
          <w:b w:val="0"/>
        </w:rPr>
      </w:pPr>
      <w:bookmarkStart w:id="15" w:name="_Toc25539913"/>
      <w:r w:rsidRPr="004D38D1">
        <w:rPr>
          <w:b w:val="0"/>
        </w:rPr>
        <w:t>Оценка уникальных конкурентных преимуществ и позиций района</w:t>
      </w:r>
      <w:bookmarkEnd w:id="15"/>
    </w:p>
    <w:p w:rsidR="00B53C82" w:rsidRPr="00FC6EC6" w:rsidRDefault="00B53C82" w:rsidP="00FC6EC6"/>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Щербиновский район занимает высокие позиции в крае по развитию сел</w:t>
      </w:r>
      <w:r w:rsidRPr="005E5333">
        <w:rPr>
          <w:rFonts w:ascii="Times New Roman" w:hAnsi="Times New Roman" w:cs="Times New Roman"/>
          <w:sz w:val="28"/>
          <w:szCs w:val="28"/>
        </w:rPr>
        <w:t>ь</w:t>
      </w:r>
      <w:r w:rsidRPr="005E5333">
        <w:rPr>
          <w:rFonts w:ascii="Times New Roman" w:hAnsi="Times New Roman" w:cs="Times New Roman"/>
          <w:sz w:val="28"/>
          <w:szCs w:val="28"/>
        </w:rPr>
        <w:t>ского хозяйства, но отличительной особенностью района является низкий пр</w:t>
      </w:r>
      <w:r w:rsidRPr="005E5333">
        <w:rPr>
          <w:rFonts w:ascii="Times New Roman" w:hAnsi="Times New Roman" w:cs="Times New Roman"/>
          <w:sz w:val="28"/>
          <w:szCs w:val="28"/>
        </w:rPr>
        <w:t>о</w:t>
      </w:r>
      <w:r w:rsidRPr="005E5333">
        <w:rPr>
          <w:rFonts w:ascii="Times New Roman" w:hAnsi="Times New Roman" w:cs="Times New Roman"/>
          <w:sz w:val="28"/>
          <w:szCs w:val="28"/>
        </w:rPr>
        <w:t>цент переработки продукции на собственной территории. Большая часть пр</w:t>
      </w:r>
      <w:r w:rsidRPr="005E5333">
        <w:rPr>
          <w:rFonts w:ascii="Times New Roman" w:hAnsi="Times New Roman" w:cs="Times New Roman"/>
          <w:sz w:val="28"/>
          <w:szCs w:val="28"/>
        </w:rPr>
        <w:t>о</w:t>
      </w:r>
      <w:r w:rsidRPr="005E5333">
        <w:rPr>
          <w:rFonts w:ascii="Times New Roman" w:hAnsi="Times New Roman" w:cs="Times New Roman"/>
          <w:sz w:val="28"/>
          <w:szCs w:val="28"/>
        </w:rPr>
        <w:t>дукции, производимой муниципальным образованием, экспортируется, как с</w:t>
      </w:r>
      <w:r w:rsidRPr="005E5333">
        <w:rPr>
          <w:rFonts w:ascii="Times New Roman" w:hAnsi="Times New Roman" w:cs="Times New Roman"/>
          <w:sz w:val="28"/>
          <w:szCs w:val="28"/>
        </w:rPr>
        <w:t>ы</w:t>
      </w:r>
      <w:r w:rsidRPr="005E5333">
        <w:rPr>
          <w:rFonts w:ascii="Times New Roman" w:hAnsi="Times New Roman" w:cs="Times New Roman"/>
          <w:sz w:val="28"/>
          <w:szCs w:val="28"/>
        </w:rPr>
        <w:t>рье</w:t>
      </w:r>
      <w:r>
        <w:rPr>
          <w:rFonts w:ascii="Times New Roman" w:hAnsi="Times New Roman" w:cs="Times New Roman"/>
          <w:sz w:val="28"/>
          <w:szCs w:val="28"/>
        </w:rPr>
        <w:t>.</w:t>
      </w:r>
    </w:p>
    <w:p w:rsidR="008D5EA2"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Это означает, что в районе низкая конкуренция на рынке переработки. Учитывая, что сырье производится непосредственно на территории образования, транспортные издержки, а значит стоимость сырья в целом низкая. Если также брать во внимание экономическую ситуацию, а именно низкую заработную пл</w:t>
      </w:r>
      <w:r w:rsidRPr="005E5333">
        <w:rPr>
          <w:rFonts w:ascii="Times New Roman" w:hAnsi="Times New Roman" w:cs="Times New Roman"/>
          <w:sz w:val="28"/>
          <w:szCs w:val="28"/>
        </w:rPr>
        <w:t>а</w:t>
      </w:r>
      <w:r w:rsidRPr="005E5333">
        <w:rPr>
          <w:rFonts w:ascii="Times New Roman" w:hAnsi="Times New Roman" w:cs="Times New Roman"/>
          <w:sz w:val="28"/>
          <w:szCs w:val="28"/>
        </w:rPr>
        <w:t>ту и нехватку рабочих мест, то становится ясно, что данная отрасль обладает большим инвестиционным потенциалом для крупных компаний благодаря ни</w:t>
      </w:r>
      <w:r w:rsidRPr="005E5333">
        <w:rPr>
          <w:rFonts w:ascii="Times New Roman" w:hAnsi="Times New Roman" w:cs="Times New Roman"/>
          <w:sz w:val="28"/>
          <w:szCs w:val="28"/>
        </w:rPr>
        <w:t>з</w:t>
      </w:r>
      <w:r w:rsidRPr="005E5333">
        <w:rPr>
          <w:rFonts w:ascii="Times New Roman" w:hAnsi="Times New Roman" w:cs="Times New Roman"/>
          <w:sz w:val="28"/>
          <w:szCs w:val="28"/>
        </w:rPr>
        <w:t>ким издержкам, особенно по мировым меркам.</w:t>
      </w:r>
      <w:r w:rsidR="008D5EA2">
        <w:rPr>
          <w:rFonts w:ascii="Times New Roman" w:hAnsi="Times New Roman" w:cs="Times New Roman"/>
          <w:sz w:val="28"/>
          <w:szCs w:val="28"/>
        </w:rPr>
        <w:t xml:space="preserve"> </w:t>
      </w:r>
    </w:p>
    <w:p w:rsidR="009C3342" w:rsidRDefault="009C3342"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D5EA2">
        <w:rPr>
          <w:rFonts w:ascii="Times New Roman" w:hAnsi="Times New Roman" w:cs="Times New Roman"/>
          <w:sz w:val="28"/>
          <w:szCs w:val="28"/>
        </w:rPr>
        <w:t>Наличие свободных территорий не вовлеченных в хозяйственный оборот</w:t>
      </w:r>
      <w:r>
        <w:rPr>
          <w:rFonts w:ascii="Times New Roman" w:hAnsi="Times New Roman" w:cs="Times New Roman"/>
          <w:sz w:val="28"/>
          <w:szCs w:val="28"/>
        </w:rPr>
        <w:t>.</w:t>
      </w:r>
    </w:p>
    <w:p w:rsidR="009C3342" w:rsidRDefault="008D5EA2"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3342">
        <w:rPr>
          <w:rFonts w:ascii="Times New Roman" w:hAnsi="Times New Roman" w:cs="Times New Roman"/>
          <w:sz w:val="28"/>
          <w:szCs w:val="28"/>
        </w:rPr>
        <w:t xml:space="preserve"> Б</w:t>
      </w:r>
      <w:r>
        <w:rPr>
          <w:rFonts w:ascii="Times New Roman" w:hAnsi="Times New Roman" w:cs="Times New Roman"/>
          <w:sz w:val="28"/>
          <w:szCs w:val="28"/>
        </w:rPr>
        <w:t>лизость крупного промышленного и логистического центра</w:t>
      </w:r>
      <w:r w:rsidR="00255204">
        <w:rPr>
          <w:rFonts w:ascii="Times New Roman" w:hAnsi="Times New Roman" w:cs="Times New Roman"/>
          <w:sz w:val="28"/>
          <w:szCs w:val="28"/>
        </w:rPr>
        <w:t xml:space="preserve"> в виде</w:t>
      </w:r>
      <w:r w:rsidR="009C3342">
        <w:rPr>
          <w:rFonts w:ascii="Times New Roman" w:hAnsi="Times New Roman" w:cs="Times New Roman"/>
          <w:sz w:val="28"/>
          <w:szCs w:val="28"/>
        </w:rPr>
        <w:t xml:space="preserve"> Р</w:t>
      </w:r>
      <w:r w:rsidR="00255204">
        <w:rPr>
          <w:rFonts w:ascii="Times New Roman" w:hAnsi="Times New Roman" w:cs="Times New Roman"/>
          <w:sz w:val="28"/>
          <w:szCs w:val="28"/>
        </w:rPr>
        <w:t>о</w:t>
      </w:r>
      <w:r w:rsidR="00255204">
        <w:rPr>
          <w:rFonts w:ascii="Times New Roman" w:hAnsi="Times New Roman" w:cs="Times New Roman"/>
          <w:sz w:val="28"/>
          <w:szCs w:val="28"/>
        </w:rPr>
        <w:t>стовского узла</w:t>
      </w:r>
      <w:r w:rsidR="009C3342">
        <w:rPr>
          <w:rFonts w:ascii="Times New Roman" w:hAnsi="Times New Roman" w:cs="Times New Roman"/>
          <w:sz w:val="28"/>
          <w:szCs w:val="28"/>
        </w:rPr>
        <w:t xml:space="preserve">. </w:t>
      </w:r>
    </w:p>
    <w:p w:rsidR="00B53C82" w:rsidRDefault="009C3342"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Новое ярко выраженное транспортное направление в обход в</w:t>
      </w:r>
      <w:r w:rsidR="00213222">
        <w:rPr>
          <w:rFonts w:ascii="Times New Roman" w:hAnsi="Times New Roman" w:cs="Times New Roman"/>
          <w:sz w:val="28"/>
          <w:szCs w:val="28"/>
        </w:rPr>
        <w:t>сех основных транспортных и тур</w:t>
      </w:r>
      <w:r>
        <w:rPr>
          <w:rFonts w:ascii="Times New Roman" w:hAnsi="Times New Roman" w:cs="Times New Roman"/>
          <w:sz w:val="28"/>
          <w:szCs w:val="28"/>
        </w:rPr>
        <w:t>истических маршрутов вдоль Азовского побережья с вых</w:t>
      </w:r>
      <w:r>
        <w:rPr>
          <w:rFonts w:ascii="Times New Roman" w:hAnsi="Times New Roman" w:cs="Times New Roman"/>
          <w:sz w:val="28"/>
          <w:szCs w:val="28"/>
        </w:rPr>
        <w:t>о</w:t>
      </w:r>
      <w:r>
        <w:rPr>
          <w:rFonts w:ascii="Times New Roman" w:hAnsi="Times New Roman" w:cs="Times New Roman"/>
          <w:sz w:val="28"/>
          <w:szCs w:val="28"/>
        </w:rPr>
        <w:t>дом на трассу М-4 «ДОН».</w:t>
      </w:r>
    </w:p>
    <w:p w:rsidR="009C3342" w:rsidRPr="00255204" w:rsidRDefault="009C3342" w:rsidP="00E63484">
      <w:pPr>
        <w:spacing w:line="240" w:lineRule="auto"/>
        <w:ind w:right="-105" w:firstLine="709"/>
        <w:jc w:val="both"/>
        <w:rPr>
          <w:rFonts w:ascii="Times New Roman" w:hAnsi="Times New Roman" w:cs="Times New Roman"/>
          <w:sz w:val="28"/>
          <w:szCs w:val="28"/>
        </w:rPr>
      </w:pPr>
      <w:r w:rsidRPr="00255204">
        <w:rPr>
          <w:rFonts w:ascii="Times New Roman" w:hAnsi="Times New Roman" w:cs="Times New Roman"/>
          <w:sz w:val="28"/>
          <w:szCs w:val="28"/>
        </w:rPr>
        <w:t>Уникальная роза ветров и большое количество солнечных дней</w:t>
      </w:r>
      <w:r w:rsidR="00171A14" w:rsidRPr="00255204">
        <w:rPr>
          <w:rFonts w:ascii="Times New Roman" w:hAnsi="Times New Roman" w:cs="Times New Roman"/>
          <w:sz w:val="28"/>
          <w:szCs w:val="28"/>
        </w:rPr>
        <w:t>, климат</w:t>
      </w:r>
      <w:r w:rsidR="00171A14" w:rsidRPr="00255204">
        <w:rPr>
          <w:rFonts w:ascii="Times New Roman" w:hAnsi="Times New Roman" w:cs="Times New Roman"/>
          <w:sz w:val="28"/>
          <w:szCs w:val="28"/>
        </w:rPr>
        <w:t>и</w:t>
      </w:r>
      <w:r w:rsidR="00171A14" w:rsidRPr="00255204">
        <w:rPr>
          <w:rFonts w:ascii="Times New Roman" w:hAnsi="Times New Roman" w:cs="Times New Roman"/>
          <w:sz w:val="28"/>
          <w:szCs w:val="28"/>
        </w:rPr>
        <w:t>ческая зона с аридным климатом</w:t>
      </w:r>
      <w:r w:rsidRPr="00255204">
        <w:rPr>
          <w:rFonts w:ascii="Times New Roman" w:hAnsi="Times New Roman" w:cs="Times New Roman"/>
          <w:sz w:val="28"/>
          <w:szCs w:val="28"/>
        </w:rPr>
        <w:t>.</w:t>
      </w:r>
    </w:p>
    <w:p w:rsidR="00255204" w:rsidRPr="00255204" w:rsidRDefault="00255204" w:rsidP="00E63484">
      <w:pPr>
        <w:spacing w:line="240" w:lineRule="auto"/>
        <w:ind w:right="-105" w:firstLine="709"/>
        <w:jc w:val="both"/>
        <w:rPr>
          <w:rFonts w:ascii="Times New Roman" w:hAnsi="Times New Roman" w:cs="Times New Roman"/>
          <w:sz w:val="28"/>
          <w:szCs w:val="28"/>
        </w:rPr>
      </w:pPr>
      <w:r w:rsidRPr="00255204">
        <w:rPr>
          <w:rFonts w:ascii="Times New Roman" w:hAnsi="Times New Roman" w:cs="Times New Roman"/>
          <w:sz w:val="28"/>
          <w:szCs w:val="28"/>
        </w:rPr>
        <w:lastRenderedPageBreak/>
        <w:t>Незадействованное количество трудовых ресурсов, воспитанных в услов</w:t>
      </w:r>
      <w:r w:rsidRPr="00255204">
        <w:rPr>
          <w:rFonts w:ascii="Times New Roman" w:hAnsi="Times New Roman" w:cs="Times New Roman"/>
          <w:sz w:val="28"/>
          <w:szCs w:val="28"/>
        </w:rPr>
        <w:t>и</w:t>
      </w:r>
      <w:r w:rsidRPr="00255204">
        <w:rPr>
          <w:rFonts w:ascii="Times New Roman" w:hAnsi="Times New Roman" w:cs="Times New Roman"/>
          <w:sz w:val="28"/>
          <w:szCs w:val="28"/>
        </w:rPr>
        <w:t>ях уважения к труду и трудовой дисциплине,</w:t>
      </w:r>
      <w:r>
        <w:rPr>
          <w:rFonts w:ascii="Times New Roman" w:hAnsi="Times New Roman" w:cs="Times New Roman"/>
          <w:sz w:val="28"/>
          <w:szCs w:val="28"/>
        </w:rPr>
        <w:t xml:space="preserve"> вынужденных</w:t>
      </w:r>
      <w:r w:rsidRPr="00255204">
        <w:rPr>
          <w:rFonts w:ascii="Times New Roman" w:hAnsi="Times New Roman" w:cs="Times New Roman"/>
          <w:sz w:val="28"/>
          <w:szCs w:val="28"/>
        </w:rPr>
        <w:t xml:space="preserve"> искать заработок в других регионах.</w:t>
      </w:r>
    </w:p>
    <w:p w:rsidR="00255204" w:rsidRDefault="00255204" w:rsidP="00E63484">
      <w:pPr>
        <w:spacing w:line="240" w:lineRule="auto"/>
        <w:ind w:right="-105" w:firstLine="709"/>
        <w:jc w:val="both"/>
        <w:rPr>
          <w:rFonts w:ascii="Times New Roman" w:hAnsi="Times New Roman" w:cs="Times New Roman"/>
          <w:sz w:val="28"/>
          <w:szCs w:val="28"/>
        </w:rPr>
      </w:pPr>
      <w:r w:rsidRPr="00255204">
        <w:rPr>
          <w:rFonts w:ascii="Times New Roman" w:hAnsi="Times New Roman" w:cs="Times New Roman"/>
          <w:sz w:val="28"/>
          <w:szCs w:val="28"/>
        </w:rPr>
        <w:t xml:space="preserve">Наличие учебной базы и возможность ее наращивания на базе Ейского </w:t>
      </w:r>
      <w:proofErr w:type="spellStart"/>
      <w:r w:rsidRPr="00255204">
        <w:rPr>
          <w:rFonts w:ascii="Times New Roman" w:hAnsi="Times New Roman" w:cs="Times New Roman"/>
          <w:sz w:val="28"/>
          <w:szCs w:val="28"/>
        </w:rPr>
        <w:t>п</w:t>
      </w:r>
      <w:r w:rsidRPr="00255204">
        <w:rPr>
          <w:rFonts w:ascii="Times New Roman" w:hAnsi="Times New Roman" w:cs="Times New Roman"/>
          <w:sz w:val="28"/>
          <w:szCs w:val="28"/>
        </w:rPr>
        <w:t>о</w:t>
      </w:r>
      <w:r w:rsidRPr="00255204">
        <w:rPr>
          <w:rFonts w:ascii="Times New Roman" w:hAnsi="Times New Roman" w:cs="Times New Roman"/>
          <w:sz w:val="28"/>
          <w:szCs w:val="28"/>
        </w:rPr>
        <w:t>липрофильного</w:t>
      </w:r>
      <w:proofErr w:type="spellEnd"/>
      <w:r w:rsidRPr="00255204">
        <w:rPr>
          <w:rFonts w:ascii="Times New Roman" w:hAnsi="Times New Roman" w:cs="Times New Roman"/>
          <w:sz w:val="28"/>
          <w:szCs w:val="28"/>
        </w:rPr>
        <w:t xml:space="preserve"> колледжа.</w:t>
      </w:r>
    </w:p>
    <w:p w:rsidR="00255204" w:rsidRPr="00255204" w:rsidRDefault="00255204" w:rsidP="00E63484">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Возможность широкого использования программы развития сельских те</w:t>
      </w:r>
      <w:r>
        <w:rPr>
          <w:rFonts w:ascii="Times New Roman" w:hAnsi="Times New Roman" w:cs="Times New Roman"/>
          <w:sz w:val="28"/>
          <w:szCs w:val="28"/>
        </w:rPr>
        <w:t>р</w:t>
      </w:r>
      <w:r>
        <w:rPr>
          <w:rFonts w:ascii="Times New Roman" w:hAnsi="Times New Roman" w:cs="Times New Roman"/>
          <w:sz w:val="28"/>
          <w:szCs w:val="28"/>
        </w:rPr>
        <w:t>риторий.</w:t>
      </w:r>
    </w:p>
    <w:p w:rsidR="00B53C82" w:rsidRPr="005E5333" w:rsidRDefault="00B53C82" w:rsidP="00E63484">
      <w:pPr>
        <w:spacing w:line="240" w:lineRule="auto"/>
        <w:ind w:right="-105" w:firstLine="709"/>
        <w:jc w:val="both"/>
        <w:rPr>
          <w:rFonts w:ascii="Times New Roman" w:hAnsi="Times New Roman" w:cs="Times New Roman"/>
          <w:sz w:val="28"/>
          <w:szCs w:val="28"/>
          <w:highlight w:val="red"/>
        </w:rPr>
      </w:pPr>
    </w:p>
    <w:p w:rsidR="00B53C82" w:rsidRPr="004D38D1" w:rsidRDefault="00B53C82" w:rsidP="00E63484">
      <w:pPr>
        <w:pStyle w:val="20"/>
        <w:ind w:firstLine="709"/>
        <w:rPr>
          <w:b w:val="0"/>
        </w:rPr>
      </w:pPr>
      <w:bookmarkStart w:id="16" w:name="_Toc25539914"/>
      <w:r w:rsidRPr="004D38D1">
        <w:rPr>
          <w:b w:val="0"/>
        </w:rPr>
        <w:t>Анализ условий для развития бизнеса</w:t>
      </w:r>
      <w:bookmarkEnd w:id="16"/>
    </w:p>
    <w:p w:rsidR="00B53C82" w:rsidRPr="005E5333" w:rsidRDefault="00B53C82" w:rsidP="00E63484">
      <w:pPr>
        <w:spacing w:line="240" w:lineRule="auto"/>
        <w:ind w:firstLine="709"/>
        <w:jc w:val="both"/>
        <w:rPr>
          <w:rFonts w:ascii="Times New Roman" w:hAnsi="Times New Roman" w:cs="Times New Roman"/>
          <w:sz w:val="28"/>
          <w:szCs w:val="28"/>
        </w:rPr>
      </w:pPr>
    </w:p>
    <w:p w:rsidR="00B53C82" w:rsidRPr="005E5333" w:rsidRDefault="00154628" w:rsidP="00E63484">
      <w:pPr>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B53C82" w:rsidRPr="005E5333">
        <w:rPr>
          <w:rFonts w:ascii="Times New Roman" w:hAnsi="Times New Roman" w:cs="Times New Roman"/>
          <w:color w:val="000000"/>
          <w:sz w:val="28"/>
          <w:szCs w:val="28"/>
        </w:rPr>
        <w:t xml:space="preserve"> муниципальном образовании Щербиновский район осуществляется р</w:t>
      </w:r>
      <w:r w:rsidR="00B53C82" w:rsidRPr="005E5333">
        <w:rPr>
          <w:rFonts w:ascii="Times New Roman" w:hAnsi="Times New Roman" w:cs="Times New Roman"/>
          <w:color w:val="000000"/>
          <w:sz w:val="28"/>
          <w:szCs w:val="28"/>
        </w:rPr>
        <w:t>е</w:t>
      </w:r>
      <w:r w:rsidR="00B53C82" w:rsidRPr="005E5333">
        <w:rPr>
          <w:rFonts w:ascii="Times New Roman" w:hAnsi="Times New Roman" w:cs="Times New Roman"/>
          <w:color w:val="000000"/>
          <w:sz w:val="28"/>
          <w:szCs w:val="28"/>
        </w:rPr>
        <w:t>ализация мероприятий, направленных на создание условий, благоприятству</w:t>
      </w:r>
      <w:r w:rsidR="00B53C82" w:rsidRPr="005E5333">
        <w:rPr>
          <w:rFonts w:ascii="Times New Roman" w:hAnsi="Times New Roman" w:cs="Times New Roman"/>
          <w:color w:val="000000"/>
          <w:sz w:val="28"/>
          <w:szCs w:val="28"/>
        </w:rPr>
        <w:t>ю</w:t>
      </w:r>
      <w:r w:rsidR="00B53C82" w:rsidRPr="005E5333">
        <w:rPr>
          <w:rFonts w:ascii="Times New Roman" w:hAnsi="Times New Roman" w:cs="Times New Roman"/>
          <w:color w:val="000000"/>
          <w:sz w:val="28"/>
          <w:szCs w:val="28"/>
        </w:rPr>
        <w:t>щих развитию малого и среднего бизнеса.</w:t>
      </w:r>
    </w:p>
    <w:p w:rsidR="00B53C82" w:rsidRPr="005E5333" w:rsidRDefault="00B53C82" w:rsidP="00E63484">
      <w:pPr>
        <w:spacing w:line="240" w:lineRule="auto"/>
        <w:ind w:firstLine="709"/>
        <w:jc w:val="both"/>
        <w:rPr>
          <w:rFonts w:ascii="Times New Roman" w:hAnsi="Times New Roman" w:cs="Times New Roman"/>
          <w:sz w:val="28"/>
          <w:szCs w:val="28"/>
        </w:rPr>
      </w:pPr>
      <w:r w:rsidRPr="005E5333">
        <w:rPr>
          <w:rFonts w:ascii="Times New Roman" w:hAnsi="Times New Roman" w:cs="Times New Roman"/>
          <w:color w:val="000000"/>
          <w:sz w:val="28"/>
          <w:szCs w:val="28"/>
        </w:rPr>
        <w:t>Утверждена муниципальная программа муниципального образования Щербиновский район «Развитие субъектов малого и среднего предприним</w:t>
      </w:r>
      <w:r w:rsidRPr="005E5333">
        <w:rPr>
          <w:rFonts w:ascii="Times New Roman" w:hAnsi="Times New Roman" w:cs="Times New Roman"/>
          <w:color w:val="000000"/>
          <w:sz w:val="28"/>
          <w:szCs w:val="28"/>
        </w:rPr>
        <w:t>а</w:t>
      </w:r>
      <w:r w:rsidRPr="005E5333">
        <w:rPr>
          <w:rFonts w:ascii="Times New Roman" w:hAnsi="Times New Roman" w:cs="Times New Roman"/>
          <w:color w:val="000000"/>
          <w:sz w:val="28"/>
          <w:szCs w:val="28"/>
        </w:rPr>
        <w:t>тельства в муниципальном образовании Щербиновский район»</w:t>
      </w:r>
      <w:r>
        <w:rPr>
          <w:rFonts w:ascii="Times New Roman" w:hAnsi="Times New Roman" w:cs="Times New Roman"/>
          <w:color w:val="000000"/>
          <w:sz w:val="28"/>
          <w:szCs w:val="28"/>
        </w:rPr>
        <w:t>.</w:t>
      </w:r>
      <w:r w:rsidRPr="005E5333">
        <w:rPr>
          <w:rFonts w:ascii="Times New Roman" w:hAnsi="Times New Roman" w:cs="Times New Roman"/>
          <w:color w:val="000000"/>
          <w:sz w:val="28"/>
          <w:szCs w:val="28"/>
        </w:rPr>
        <w:t xml:space="preserve"> Срок реализ</w:t>
      </w:r>
      <w:r w:rsidRPr="005E5333">
        <w:rPr>
          <w:rFonts w:ascii="Times New Roman" w:hAnsi="Times New Roman" w:cs="Times New Roman"/>
          <w:color w:val="000000"/>
          <w:sz w:val="28"/>
          <w:szCs w:val="28"/>
        </w:rPr>
        <w:t>а</w:t>
      </w:r>
      <w:r>
        <w:rPr>
          <w:rFonts w:ascii="Times New Roman" w:hAnsi="Times New Roman" w:cs="Times New Roman"/>
          <w:color w:val="000000"/>
          <w:sz w:val="28"/>
          <w:szCs w:val="28"/>
        </w:rPr>
        <w:t>ции 2019 – 2021 годы</w:t>
      </w:r>
      <w:r w:rsidRPr="005E5333">
        <w:rPr>
          <w:rFonts w:ascii="Times New Roman" w:hAnsi="Times New Roman" w:cs="Times New Roman"/>
          <w:color w:val="000000"/>
          <w:sz w:val="28"/>
          <w:szCs w:val="28"/>
        </w:rPr>
        <w:t xml:space="preserve"> </w:t>
      </w:r>
      <w:r>
        <w:rPr>
          <w:rFonts w:ascii="Times New Roman" w:hAnsi="Times New Roman" w:cs="Times New Roman"/>
          <w:iCs/>
          <w:color w:val="000000"/>
          <w:sz w:val="28"/>
          <w:szCs w:val="28"/>
        </w:rPr>
        <w:t>(п</w:t>
      </w:r>
      <w:r w:rsidRPr="000066F0">
        <w:rPr>
          <w:rFonts w:ascii="Times New Roman" w:hAnsi="Times New Roman" w:cs="Times New Roman"/>
          <w:iCs/>
          <w:color w:val="000000"/>
          <w:sz w:val="28"/>
          <w:szCs w:val="28"/>
        </w:rPr>
        <w:t>остановление администрации муниципального образ</w:t>
      </w:r>
      <w:r w:rsidRPr="000066F0">
        <w:rPr>
          <w:rFonts w:ascii="Times New Roman" w:hAnsi="Times New Roman" w:cs="Times New Roman"/>
          <w:iCs/>
          <w:color w:val="000000"/>
          <w:sz w:val="28"/>
          <w:szCs w:val="28"/>
        </w:rPr>
        <w:t>о</w:t>
      </w:r>
      <w:r w:rsidRPr="000066F0">
        <w:rPr>
          <w:rFonts w:ascii="Times New Roman" w:hAnsi="Times New Roman" w:cs="Times New Roman"/>
          <w:iCs/>
          <w:color w:val="000000"/>
          <w:sz w:val="28"/>
          <w:szCs w:val="28"/>
        </w:rPr>
        <w:t>вания Щербиновский район</w:t>
      </w:r>
      <w:r w:rsidRPr="000066F0">
        <w:rPr>
          <w:rStyle w:val="af0"/>
          <w:rFonts w:cs="Arial"/>
        </w:rPr>
        <w:t xml:space="preserve"> </w:t>
      </w:r>
      <w:r w:rsidRPr="000066F0">
        <w:rPr>
          <w:rFonts w:ascii="Times New Roman" w:hAnsi="Times New Roman" w:cs="Times New Roman"/>
          <w:iCs/>
          <w:color w:val="000000"/>
          <w:sz w:val="28"/>
          <w:szCs w:val="28"/>
        </w:rPr>
        <w:t>от 29 января 2019 года № 25 «О внесении измен</w:t>
      </w:r>
      <w:r w:rsidRPr="000066F0">
        <w:rPr>
          <w:rFonts w:ascii="Times New Roman" w:hAnsi="Times New Roman" w:cs="Times New Roman"/>
          <w:iCs/>
          <w:color w:val="000000"/>
          <w:sz w:val="28"/>
          <w:szCs w:val="28"/>
        </w:rPr>
        <w:t>е</w:t>
      </w:r>
      <w:r w:rsidRPr="000066F0">
        <w:rPr>
          <w:rFonts w:ascii="Times New Roman" w:hAnsi="Times New Roman" w:cs="Times New Roman"/>
          <w:iCs/>
          <w:color w:val="000000"/>
          <w:sz w:val="28"/>
          <w:szCs w:val="28"/>
        </w:rPr>
        <w:t>ния в постановление администрации муниципального образования Щербино</w:t>
      </w:r>
      <w:r w:rsidRPr="000066F0">
        <w:rPr>
          <w:rFonts w:ascii="Times New Roman" w:hAnsi="Times New Roman" w:cs="Times New Roman"/>
          <w:iCs/>
          <w:color w:val="000000"/>
          <w:sz w:val="28"/>
          <w:szCs w:val="28"/>
        </w:rPr>
        <w:t>в</w:t>
      </w:r>
      <w:r w:rsidRPr="000066F0">
        <w:rPr>
          <w:rFonts w:ascii="Times New Roman" w:hAnsi="Times New Roman" w:cs="Times New Roman"/>
          <w:iCs/>
          <w:color w:val="000000"/>
          <w:sz w:val="28"/>
          <w:szCs w:val="28"/>
        </w:rPr>
        <w:t>ский район от 26 октября 2017 года № 660 «Об утверждении муниципальной программы муниципального образования Щербиновский район «Развитие субъектов малого и среднего предпринимательства в муниципальном образов</w:t>
      </w:r>
      <w:r w:rsidRPr="000066F0">
        <w:rPr>
          <w:rFonts w:ascii="Times New Roman" w:hAnsi="Times New Roman" w:cs="Times New Roman"/>
          <w:iCs/>
          <w:color w:val="000000"/>
          <w:sz w:val="28"/>
          <w:szCs w:val="28"/>
        </w:rPr>
        <w:t>а</w:t>
      </w:r>
      <w:r>
        <w:rPr>
          <w:rFonts w:ascii="Times New Roman" w:hAnsi="Times New Roman" w:cs="Times New Roman"/>
          <w:iCs/>
          <w:color w:val="000000"/>
          <w:sz w:val="28"/>
          <w:szCs w:val="28"/>
        </w:rPr>
        <w:t>нии Щербиновский район»).</w:t>
      </w:r>
    </w:p>
    <w:p w:rsidR="00B53C82" w:rsidRPr="000066F0" w:rsidRDefault="00B53C82" w:rsidP="00E63484">
      <w:pPr>
        <w:spacing w:line="240" w:lineRule="auto"/>
        <w:ind w:firstLine="709"/>
        <w:jc w:val="both"/>
        <w:rPr>
          <w:rFonts w:ascii="Times New Roman" w:hAnsi="Times New Roman" w:cs="Times New Roman"/>
          <w:sz w:val="28"/>
          <w:szCs w:val="28"/>
        </w:rPr>
      </w:pPr>
      <w:r w:rsidRPr="000066F0">
        <w:rPr>
          <w:rFonts w:ascii="Times New Roman" w:hAnsi="Times New Roman" w:cs="Times New Roman"/>
          <w:iCs/>
          <w:color w:val="000000"/>
          <w:sz w:val="28"/>
          <w:szCs w:val="28"/>
        </w:rPr>
        <w:t>В 2018 году в муниципальном образовании Щербиновский район было проведено 15 семинаров для предпринимателей и 1 круглый стол с представ</w:t>
      </w:r>
      <w:r w:rsidRPr="000066F0">
        <w:rPr>
          <w:rFonts w:ascii="Times New Roman" w:hAnsi="Times New Roman" w:cs="Times New Roman"/>
          <w:iCs/>
          <w:color w:val="000000"/>
          <w:sz w:val="28"/>
          <w:szCs w:val="28"/>
        </w:rPr>
        <w:t>и</w:t>
      </w:r>
      <w:r w:rsidRPr="000066F0">
        <w:rPr>
          <w:rFonts w:ascii="Times New Roman" w:hAnsi="Times New Roman" w:cs="Times New Roman"/>
          <w:iCs/>
          <w:color w:val="000000"/>
          <w:sz w:val="28"/>
          <w:szCs w:val="28"/>
        </w:rPr>
        <w:t>телями налоговой инспекции, Центром поддержки предпринимательства Кра</w:t>
      </w:r>
      <w:r w:rsidRPr="000066F0">
        <w:rPr>
          <w:rFonts w:ascii="Times New Roman" w:hAnsi="Times New Roman" w:cs="Times New Roman"/>
          <w:iCs/>
          <w:color w:val="000000"/>
          <w:sz w:val="28"/>
          <w:szCs w:val="28"/>
        </w:rPr>
        <w:t>с</w:t>
      </w:r>
      <w:r w:rsidRPr="000066F0">
        <w:rPr>
          <w:rFonts w:ascii="Times New Roman" w:hAnsi="Times New Roman" w:cs="Times New Roman"/>
          <w:iCs/>
          <w:color w:val="000000"/>
          <w:sz w:val="28"/>
          <w:szCs w:val="28"/>
        </w:rPr>
        <w:t>нодарского края. В проведенных мероприят</w:t>
      </w:r>
      <w:r>
        <w:rPr>
          <w:rFonts w:ascii="Times New Roman" w:hAnsi="Times New Roman" w:cs="Times New Roman"/>
          <w:iCs/>
          <w:color w:val="000000"/>
          <w:sz w:val="28"/>
          <w:szCs w:val="28"/>
        </w:rPr>
        <w:t>иях приняло участие 318 субъектов</w:t>
      </w:r>
      <w:r w:rsidRPr="000066F0">
        <w:rPr>
          <w:rFonts w:ascii="Times New Roman" w:hAnsi="Times New Roman" w:cs="Times New Roman"/>
          <w:iCs/>
          <w:color w:val="000000"/>
          <w:sz w:val="28"/>
          <w:szCs w:val="28"/>
        </w:rPr>
        <w:t xml:space="preserve"> малого и среднего предпринимательства.</w:t>
      </w:r>
    </w:p>
    <w:p w:rsidR="00B53C82" w:rsidRPr="000066F0" w:rsidRDefault="00B53C82" w:rsidP="00E63484">
      <w:pPr>
        <w:spacing w:line="240" w:lineRule="auto"/>
        <w:ind w:firstLine="709"/>
        <w:jc w:val="both"/>
        <w:rPr>
          <w:rFonts w:ascii="Times New Roman" w:hAnsi="Times New Roman" w:cs="Times New Roman"/>
          <w:sz w:val="28"/>
          <w:szCs w:val="28"/>
        </w:rPr>
      </w:pPr>
      <w:r w:rsidRPr="000066F0">
        <w:rPr>
          <w:rFonts w:ascii="Times New Roman" w:hAnsi="Times New Roman" w:cs="Times New Roman"/>
          <w:iCs/>
          <w:color w:val="000000"/>
          <w:sz w:val="28"/>
          <w:szCs w:val="28"/>
        </w:rPr>
        <w:t>За 2018 год общий объем закупок товаров, работ, услуг</w:t>
      </w:r>
      <w:r>
        <w:rPr>
          <w:rFonts w:ascii="Times New Roman" w:hAnsi="Times New Roman" w:cs="Times New Roman"/>
          <w:iCs/>
          <w:color w:val="000000"/>
          <w:sz w:val="28"/>
          <w:szCs w:val="28"/>
        </w:rPr>
        <w:t>,</w:t>
      </w:r>
      <w:r w:rsidRPr="000066F0">
        <w:rPr>
          <w:rFonts w:ascii="Times New Roman" w:hAnsi="Times New Roman" w:cs="Times New Roman"/>
          <w:iCs/>
          <w:color w:val="000000"/>
          <w:sz w:val="28"/>
          <w:szCs w:val="28"/>
        </w:rPr>
        <w:t xml:space="preserve"> предусмотре</w:t>
      </w:r>
      <w:r w:rsidRPr="000066F0">
        <w:rPr>
          <w:rFonts w:ascii="Times New Roman" w:hAnsi="Times New Roman" w:cs="Times New Roman"/>
          <w:iCs/>
          <w:color w:val="000000"/>
          <w:sz w:val="28"/>
          <w:szCs w:val="28"/>
        </w:rPr>
        <w:t>н</w:t>
      </w:r>
      <w:r w:rsidRPr="000066F0">
        <w:rPr>
          <w:rFonts w:ascii="Times New Roman" w:hAnsi="Times New Roman" w:cs="Times New Roman"/>
          <w:iCs/>
          <w:color w:val="000000"/>
          <w:sz w:val="28"/>
          <w:szCs w:val="28"/>
        </w:rPr>
        <w:t>ный муниципальными контрактами,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w:t>
      </w:r>
      <w:r w:rsidRPr="000066F0">
        <w:rPr>
          <w:rFonts w:ascii="Times New Roman" w:hAnsi="Times New Roman" w:cs="Times New Roman"/>
          <w:iCs/>
          <w:color w:val="000000"/>
          <w:sz w:val="28"/>
          <w:szCs w:val="28"/>
        </w:rPr>
        <w:t>а</w:t>
      </w:r>
      <w:r w:rsidRPr="000066F0">
        <w:rPr>
          <w:rFonts w:ascii="Times New Roman" w:hAnsi="Times New Roman" w:cs="Times New Roman"/>
          <w:iCs/>
          <w:color w:val="000000"/>
          <w:sz w:val="28"/>
          <w:szCs w:val="28"/>
        </w:rPr>
        <w:t>ключенными с субъектами малого предпринимательства</w:t>
      </w:r>
      <w:r>
        <w:rPr>
          <w:rFonts w:ascii="Times New Roman" w:hAnsi="Times New Roman" w:cs="Times New Roman"/>
          <w:iCs/>
          <w:color w:val="000000"/>
          <w:sz w:val="28"/>
          <w:szCs w:val="28"/>
        </w:rPr>
        <w:t>,</w:t>
      </w:r>
      <w:r w:rsidRPr="000066F0">
        <w:rPr>
          <w:rFonts w:ascii="Times New Roman" w:hAnsi="Times New Roman" w:cs="Times New Roman"/>
          <w:iCs/>
          <w:color w:val="000000"/>
          <w:sz w:val="28"/>
          <w:szCs w:val="28"/>
        </w:rPr>
        <w:t xml:space="preserve"> составил 97</w:t>
      </w:r>
      <w:r w:rsidRPr="000066F0">
        <w:rPr>
          <w:rFonts w:ascii="Times New Roman" w:hAnsi="Times New Roman" w:cs="Times New Roman"/>
          <w:iCs/>
          <w:color w:val="000000"/>
          <w:sz w:val="28"/>
          <w:szCs w:val="28"/>
          <w:lang w:val="en-US"/>
        </w:rPr>
        <w:t> </w:t>
      </w:r>
      <w:r w:rsidRPr="000066F0">
        <w:rPr>
          <w:rFonts w:ascii="Times New Roman" w:hAnsi="Times New Roman" w:cs="Times New Roman"/>
          <w:iCs/>
          <w:color w:val="000000"/>
          <w:sz w:val="28"/>
          <w:szCs w:val="28"/>
        </w:rPr>
        <w:t>300 тыс. рублей, что на 26% больше чем в 2017 году (77</w:t>
      </w:r>
      <w:r w:rsidRPr="000066F0">
        <w:rPr>
          <w:rFonts w:ascii="Times New Roman" w:hAnsi="Times New Roman" w:cs="Times New Roman"/>
          <w:iCs/>
          <w:color w:val="000000"/>
          <w:sz w:val="28"/>
          <w:szCs w:val="28"/>
          <w:lang w:val="en-US"/>
        </w:rPr>
        <w:t> </w:t>
      </w:r>
      <w:r w:rsidRPr="000066F0">
        <w:rPr>
          <w:rFonts w:ascii="Times New Roman" w:hAnsi="Times New Roman" w:cs="Times New Roman"/>
          <w:iCs/>
          <w:color w:val="000000"/>
          <w:sz w:val="28"/>
          <w:szCs w:val="28"/>
        </w:rPr>
        <w:t xml:space="preserve">064 тыс. рублей). Доля закупок, осуществленных у субъектов малого и среднего предпринимательства за 2018 год составила 31,36%, что на 5,73% </w:t>
      </w:r>
      <w:r w:rsidR="008424B7">
        <w:rPr>
          <w:rFonts w:ascii="Times New Roman" w:hAnsi="Times New Roman" w:cs="Times New Roman"/>
          <w:iCs/>
          <w:color w:val="000000"/>
          <w:sz w:val="28"/>
          <w:szCs w:val="28"/>
        </w:rPr>
        <w:t>больше чем в 2017 году (29,66%).</w:t>
      </w:r>
    </w:p>
    <w:p w:rsidR="00B53C82" w:rsidRPr="000066F0" w:rsidRDefault="00B53C82" w:rsidP="00E63484">
      <w:pPr>
        <w:spacing w:line="240" w:lineRule="auto"/>
        <w:ind w:firstLine="709"/>
        <w:jc w:val="both"/>
        <w:rPr>
          <w:rFonts w:ascii="Times New Roman" w:hAnsi="Times New Roman" w:cs="Times New Roman"/>
          <w:iCs/>
          <w:color w:val="000000"/>
          <w:sz w:val="28"/>
          <w:szCs w:val="28"/>
        </w:rPr>
      </w:pPr>
      <w:r w:rsidRPr="000066F0">
        <w:rPr>
          <w:rFonts w:ascii="Times New Roman" w:hAnsi="Times New Roman" w:cs="Times New Roman"/>
          <w:iCs/>
          <w:color w:val="000000"/>
          <w:sz w:val="28"/>
          <w:szCs w:val="28"/>
        </w:rPr>
        <w:t>За 2018 год в администрацию муниципального образования Щербино</w:t>
      </w:r>
      <w:r w:rsidRPr="000066F0">
        <w:rPr>
          <w:rFonts w:ascii="Times New Roman" w:hAnsi="Times New Roman" w:cs="Times New Roman"/>
          <w:iCs/>
          <w:color w:val="000000"/>
          <w:sz w:val="28"/>
          <w:szCs w:val="28"/>
        </w:rPr>
        <w:t>в</w:t>
      </w:r>
      <w:r w:rsidRPr="000066F0">
        <w:rPr>
          <w:rFonts w:ascii="Times New Roman" w:hAnsi="Times New Roman" w:cs="Times New Roman"/>
          <w:iCs/>
          <w:color w:val="000000"/>
          <w:sz w:val="28"/>
          <w:szCs w:val="28"/>
        </w:rPr>
        <w:t>ский район поступило 81 обращение по вопросам ведения предпринимател</w:t>
      </w:r>
      <w:r w:rsidRPr="000066F0">
        <w:rPr>
          <w:rFonts w:ascii="Times New Roman" w:hAnsi="Times New Roman" w:cs="Times New Roman"/>
          <w:iCs/>
          <w:color w:val="000000"/>
          <w:sz w:val="28"/>
          <w:szCs w:val="28"/>
        </w:rPr>
        <w:t>ь</w:t>
      </w:r>
      <w:r w:rsidRPr="000066F0">
        <w:rPr>
          <w:rFonts w:ascii="Times New Roman" w:hAnsi="Times New Roman" w:cs="Times New Roman"/>
          <w:iCs/>
          <w:color w:val="000000"/>
          <w:sz w:val="28"/>
          <w:szCs w:val="28"/>
        </w:rPr>
        <w:t>ской деятельности, из них 47 в</w:t>
      </w:r>
      <w:r>
        <w:rPr>
          <w:rFonts w:ascii="Times New Roman" w:hAnsi="Times New Roman" w:cs="Times New Roman"/>
          <w:iCs/>
          <w:color w:val="000000"/>
          <w:sz w:val="28"/>
          <w:szCs w:val="28"/>
        </w:rPr>
        <w:t xml:space="preserve"> устной форме и 34 по телефону «</w:t>
      </w:r>
      <w:r w:rsidRPr="000066F0">
        <w:rPr>
          <w:rFonts w:ascii="Times New Roman" w:hAnsi="Times New Roman" w:cs="Times New Roman"/>
          <w:iCs/>
          <w:color w:val="000000"/>
          <w:sz w:val="28"/>
          <w:szCs w:val="28"/>
        </w:rPr>
        <w:t>Горячей л</w:t>
      </w:r>
      <w:r w:rsidRPr="000066F0">
        <w:rPr>
          <w:rFonts w:ascii="Times New Roman" w:hAnsi="Times New Roman" w:cs="Times New Roman"/>
          <w:iCs/>
          <w:color w:val="000000"/>
          <w:sz w:val="28"/>
          <w:szCs w:val="28"/>
        </w:rPr>
        <w:t>и</w:t>
      </w:r>
      <w:r>
        <w:rPr>
          <w:rFonts w:ascii="Times New Roman" w:hAnsi="Times New Roman" w:cs="Times New Roman"/>
          <w:iCs/>
          <w:color w:val="000000"/>
          <w:sz w:val="28"/>
          <w:szCs w:val="28"/>
        </w:rPr>
        <w:t>нии»</w:t>
      </w:r>
      <w:r w:rsidRPr="000066F0">
        <w:rPr>
          <w:rFonts w:ascii="Times New Roman" w:hAnsi="Times New Roman" w:cs="Times New Roman"/>
          <w:iCs/>
          <w:color w:val="000000"/>
          <w:sz w:val="28"/>
          <w:szCs w:val="28"/>
        </w:rPr>
        <w:t>. По всем обращениям оказана помощь и содействие</w:t>
      </w:r>
      <w:r w:rsidR="008424B7">
        <w:rPr>
          <w:rFonts w:ascii="Times New Roman" w:hAnsi="Times New Roman" w:cs="Times New Roman"/>
          <w:iCs/>
          <w:color w:val="000000"/>
          <w:sz w:val="28"/>
          <w:szCs w:val="28"/>
        </w:rPr>
        <w:t>.</w:t>
      </w:r>
    </w:p>
    <w:p w:rsidR="00B53C82" w:rsidRPr="000066F0" w:rsidRDefault="00B53C82" w:rsidP="00E63484">
      <w:pPr>
        <w:spacing w:line="240" w:lineRule="auto"/>
        <w:ind w:firstLine="709"/>
        <w:jc w:val="both"/>
        <w:rPr>
          <w:rFonts w:ascii="Times New Roman" w:hAnsi="Times New Roman" w:cs="Times New Roman"/>
          <w:sz w:val="28"/>
          <w:szCs w:val="28"/>
        </w:rPr>
      </w:pPr>
      <w:r w:rsidRPr="000066F0">
        <w:rPr>
          <w:rFonts w:ascii="Times New Roman" w:hAnsi="Times New Roman" w:cs="Times New Roman"/>
          <w:iCs/>
          <w:color w:val="000000"/>
          <w:sz w:val="28"/>
          <w:szCs w:val="28"/>
        </w:rPr>
        <w:t>Утвержден Перечень объектов муниципальной собственности муниц</w:t>
      </w:r>
      <w:r w:rsidRPr="000066F0">
        <w:rPr>
          <w:rFonts w:ascii="Times New Roman" w:hAnsi="Times New Roman" w:cs="Times New Roman"/>
          <w:iCs/>
          <w:color w:val="000000"/>
          <w:sz w:val="28"/>
          <w:szCs w:val="28"/>
        </w:rPr>
        <w:t>и</w:t>
      </w:r>
      <w:r w:rsidRPr="000066F0">
        <w:rPr>
          <w:rFonts w:ascii="Times New Roman" w:hAnsi="Times New Roman" w:cs="Times New Roman"/>
          <w:iCs/>
          <w:color w:val="000000"/>
          <w:sz w:val="28"/>
          <w:szCs w:val="28"/>
        </w:rPr>
        <w:t>пального образования Щербиновский район, свободных от прав третьих лиц (за исключением имущественных прав субъектов малого и среднего предприним</w:t>
      </w:r>
      <w:r w:rsidRPr="000066F0">
        <w:rPr>
          <w:rFonts w:ascii="Times New Roman" w:hAnsi="Times New Roman" w:cs="Times New Roman"/>
          <w:iCs/>
          <w:color w:val="000000"/>
          <w:sz w:val="28"/>
          <w:szCs w:val="28"/>
        </w:rPr>
        <w:t>а</w:t>
      </w:r>
      <w:r w:rsidRPr="000066F0">
        <w:rPr>
          <w:rFonts w:ascii="Times New Roman" w:hAnsi="Times New Roman" w:cs="Times New Roman"/>
          <w:iCs/>
          <w:color w:val="000000"/>
          <w:sz w:val="28"/>
          <w:szCs w:val="28"/>
        </w:rPr>
        <w:t xml:space="preserve">тельства), предназначенных для передачи во владение и (или) в пользование на </w:t>
      </w:r>
      <w:r w:rsidRPr="000066F0">
        <w:rPr>
          <w:rFonts w:ascii="Times New Roman" w:hAnsi="Times New Roman" w:cs="Times New Roman"/>
          <w:iCs/>
          <w:color w:val="000000"/>
          <w:sz w:val="28"/>
          <w:szCs w:val="28"/>
        </w:rPr>
        <w:lastRenderedPageBreak/>
        <w:t>долгосрочной основе субъектам малого и среднего предпринимательства и о</w:t>
      </w:r>
      <w:r w:rsidRPr="000066F0">
        <w:rPr>
          <w:rFonts w:ascii="Times New Roman" w:hAnsi="Times New Roman" w:cs="Times New Roman"/>
          <w:iCs/>
          <w:color w:val="000000"/>
          <w:sz w:val="28"/>
          <w:szCs w:val="28"/>
        </w:rPr>
        <w:t>р</w:t>
      </w:r>
      <w:r w:rsidRPr="000066F0">
        <w:rPr>
          <w:rFonts w:ascii="Times New Roman" w:hAnsi="Times New Roman" w:cs="Times New Roman"/>
          <w:iCs/>
          <w:color w:val="000000"/>
          <w:sz w:val="28"/>
          <w:szCs w:val="28"/>
        </w:rPr>
        <w:t>ганизациям, образующим инфраструктуру поддержки субъектов малого и сре</w:t>
      </w:r>
      <w:r w:rsidRPr="000066F0">
        <w:rPr>
          <w:rFonts w:ascii="Times New Roman" w:hAnsi="Times New Roman" w:cs="Times New Roman"/>
          <w:iCs/>
          <w:color w:val="000000"/>
          <w:sz w:val="28"/>
          <w:szCs w:val="28"/>
        </w:rPr>
        <w:t>д</w:t>
      </w:r>
      <w:r w:rsidRPr="000066F0">
        <w:rPr>
          <w:rFonts w:ascii="Times New Roman" w:hAnsi="Times New Roman" w:cs="Times New Roman"/>
          <w:iCs/>
          <w:color w:val="000000"/>
          <w:sz w:val="28"/>
          <w:szCs w:val="28"/>
        </w:rPr>
        <w:t>него предпринимательства, не подлежащих продаже (в Перечне 6 объектов н</w:t>
      </w:r>
      <w:r w:rsidRPr="000066F0">
        <w:rPr>
          <w:rFonts w:ascii="Times New Roman" w:hAnsi="Times New Roman" w:cs="Times New Roman"/>
          <w:iCs/>
          <w:color w:val="000000"/>
          <w:sz w:val="28"/>
          <w:szCs w:val="28"/>
        </w:rPr>
        <w:t>е</w:t>
      </w:r>
      <w:r w:rsidRPr="000066F0">
        <w:rPr>
          <w:rFonts w:ascii="Times New Roman" w:hAnsi="Times New Roman" w:cs="Times New Roman"/>
          <w:iCs/>
          <w:color w:val="000000"/>
          <w:sz w:val="28"/>
          <w:szCs w:val="28"/>
        </w:rPr>
        <w:t>движимости, 4 сданы в аренду субъектам МСП, 2 помещения свободны).</w:t>
      </w:r>
    </w:p>
    <w:p w:rsidR="00B53C82" w:rsidRPr="005E5333" w:rsidRDefault="00B53C82" w:rsidP="00E63484">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На основании проведенного анализа можно сделать вывод, что в районе существует благоприятная среда для открытия малого и среднего бизнеса</w:t>
      </w:r>
      <w:r>
        <w:rPr>
          <w:rFonts w:ascii="Times New Roman" w:hAnsi="Times New Roman" w:cs="Times New Roman"/>
          <w:sz w:val="28"/>
          <w:szCs w:val="28"/>
        </w:rPr>
        <w:t>.</w:t>
      </w:r>
      <w:r w:rsidRPr="005E533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E5333">
        <w:rPr>
          <w:rFonts w:ascii="Times New Roman" w:hAnsi="Times New Roman" w:cs="Times New Roman"/>
          <w:sz w:val="28"/>
          <w:szCs w:val="28"/>
        </w:rPr>
        <w:t>Причинами низкой предпринимательской деятельности могут являться</w:t>
      </w:r>
      <w:r>
        <w:rPr>
          <w:rFonts w:ascii="Times New Roman" w:hAnsi="Times New Roman" w:cs="Times New Roman"/>
          <w:sz w:val="28"/>
          <w:szCs w:val="28"/>
        </w:rPr>
        <w:t>:</w:t>
      </w:r>
    </w:p>
    <w:p w:rsidR="00B53C82" w:rsidRPr="005E5333" w:rsidRDefault="00B53C82" w:rsidP="00E6348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5E5333">
        <w:rPr>
          <w:rFonts w:ascii="Times New Roman" w:hAnsi="Times New Roman" w:cs="Times New Roman"/>
          <w:sz w:val="28"/>
          <w:szCs w:val="28"/>
        </w:rPr>
        <w:t>высокая доля неформально занятого населения;</w:t>
      </w:r>
    </w:p>
    <w:p w:rsidR="00B53C82" w:rsidRPr="005E5333" w:rsidRDefault="00B53C82" w:rsidP="00E6348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E5333">
        <w:rPr>
          <w:rFonts w:ascii="Times New Roman" w:hAnsi="Times New Roman" w:cs="Times New Roman"/>
          <w:sz w:val="28"/>
          <w:szCs w:val="28"/>
        </w:rPr>
        <w:t>низкая финансовая и экономическая грамотность, способствующая о</w:t>
      </w:r>
      <w:r w:rsidRPr="005E5333">
        <w:rPr>
          <w:rFonts w:ascii="Times New Roman" w:hAnsi="Times New Roman" w:cs="Times New Roman"/>
          <w:sz w:val="28"/>
          <w:szCs w:val="28"/>
        </w:rPr>
        <w:t>т</w:t>
      </w:r>
      <w:r w:rsidR="00726954">
        <w:rPr>
          <w:rFonts w:ascii="Times New Roman" w:hAnsi="Times New Roman" w:cs="Times New Roman"/>
          <w:sz w:val="28"/>
          <w:szCs w:val="28"/>
        </w:rPr>
        <w:t>сутствию мотивации у</w:t>
      </w:r>
      <w:r w:rsidRPr="005E5333">
        <w:rPr>
          <w:rFonts w:ascii="Times New Roman" w:hAnsi="Times New Roman" w:cs="Times New Roman"/>
          <w:sz w:val="28"/>
          <w:szCs w:val="28"/>
        </w:rPr>
        <w:t xml:space="preserve"> граждан к открытию собственного бизнеса</w:t>
      </w:r>
      <w:r>
        <w:rPr>
          <w:rFonts w:ascii="Times New Roman" w:hAnsi="Times New Roman" w:cs="Times New Roman"/>
          <w:sz w:val="28"/>
          <w:szCs w:val="28"/>
        </w:rPr>
        <w:t>;</w:t>
      </w:r>
    </w:p>
    <w:p w:rsidR="00B53C82" w:rsidRPr="005E5333" w:rsidRDefault="00B53C82" w:rsidP="00E6348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5E5333">
        <w:rPr>
          <w:rFonts w:ascii="Times New Roman" w:hAnsi="Times New Roman" w:cs="Times New Roman"/>
          <w:sz w:val="28"/>
          <w:szCs w:val="28"/>
        </w:rPr>
        <w:t>малая численность и плотность населения, означающие малую клиен</w:t>
      </w:r>
      <w:r w:rsidRPr="005E5333">
        <w:rPr>
          <w:rFonts w:ascii="Times New Roman" w:hAnsi="Times New Roman" w:cs="Times New Roman"/>
          <w:sz w:val="28"/>
          <w:szCs w:val="28"/>
        </w:rPr>
        <w:t>т</w:t>
      </w:r>
      <w:r w:rsidRPr="005E5333">
        <w:rPr>
          <w:rFonts w:ascii="Times New Roman" w:hAnsi="Times New Roman" w:cs="Times New Roman"/>
          <w:sz w:val="28"/>
          <w:szCs w:val="28"/>
        </w:rPr>
        <w:t>скую базу;</w:t>
      </w:r>
    </w:p>
    <w:p w:rsidR="00B53C82" w:rsidRDefault="00B53C82" w:rsidP="00E6348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5E5333">
        <w:rPr>
          <w:rFonts w:ascii="Times New Roman" w:hAnsi="Times New Roman" w:cs="Times New Roman"/>
          <w:sz w:val="28"/>
          <w:szCs w:val="28"/>
        </w:rPr>
        <w:t>отс</w:t>
      </w:r>
      <w:r w:rsidR="00154628">
        <w:rPr>
          <w:rFonts w:ascii="Times New Roman" w:hAnsi="Times New Roman" w:cs="Times New Roman"/>
          <w:sz w:val="28"/>
          <w:szCs w:val="28"/>
        </w:rPr>
        <w:t>утствие налаженных рынков сбыта;</w:t>
      </w:r>
    </w:p>
    <w:p w:rsidR="00154628" w:rsidRDefault="00154628" w:rsidP="00E6348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слабая логистическая составляющая и удаленность от основных це</w:t>
      </w:r>
      <w:r>
        <w:rPr>
          <w:rFonts w:ascii="Times New Roman" w:hAnsi="Times New Roman" w:cs="Times New Roman"/>
          <w:sz w:val="28"/>
          <w:szCs w:val="28"/>
        </w:rPr>
        <w:t>н</w:t>
      </w:r>
      <w:r>
        <w:rPr>
          <w:rFonts w:ascii="Times New Roman" w:hAnsi="Times New Roman" w:cs="Times New Roman"/>
          <w:sz w:val="28"/>
          <w:szCs w:val="28"/>
        </w:rPr>
        <w:t>тров развития;</w:t>
      </w:r>
    </w:p>
    <w:p w:rsidR="00154628" w:rsidRDefault="00154628" w:rsidP="00E6348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высокая цена на энергоносители.</w:t>
      </w:r>
    </w:p>
    <w:p w:rsidR="00154628" w:rsidRPr="005E5333" w:rsidRDefault="00154628" w:rsidP="00E6348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 высо</w:t>
      </w:r>
      <w:r w:rsidR="005E32F1">
        <w:rPr>
          <w:rFonts w:ascii="Times New Roman" w:hAnsi="Times New Roman" w:cs="Times New Roman"/>
          <w:sz w:val="28"/>
          <w:szCs w:val="28"/>
        </w:rPr>
        <w:t>кая кадастровая стоимость земли и административная затянутость процедуры предоставления</w:t>
      </w:r>
    </w:p>
    <w:p w:rsidR="00B53C82" w:rsidRPr="005E5333" w:rsidRDefault="00B53C82" w:rsidP="00E63484">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Для разрешения данных проблем требуется провести информирование населения, поясняя преимущества официального трудоустройства, полезность предпринимательства для индивида и района, параллельно подробно объясняя льготы, которые получают предприниматели, решившие открыть свой бизнес в Щербиновском районе</w:t>
      </w:r>
      <w:r>
        <w:rPr>
          <w:rFonts w:ascii="Times New Roman" w:hAnsi="Times New Roman" w:cs="Times New Roman"/>
          <w:sz w:val="28"/>
          <w:szCs w:val="28"/>
        </w:rPr>
        <w:t>.</w:t>
      </w:r>
    </w:p>
    <w:p w:rsidR="00B53C82" w:rsidRDefault="00B53C82" w:rsidP="00E63484">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Также стоит ввести дополнительный стимул в виде улучшения тран</w:t>
      </w:r>
      <w:r w:rsidRPr="005E5333">
        <w:rPr>
          <w:rFonts w:ascii="Times New Roman" w:hAnsi="Times New Roman" w:cs="Times New Roman"/>
          <w:sz w:val="28"/>
          <w:szCs w:val="28"/>
        </w:rPr>
        <w:t>с</w:t>
      </w:r>
      <w:r w:rsidRPr="005E5333">
        <w:rPr>
          <w:rFonts w:ascii="Times New Roman" w:hAnsi="Times New Roman" w:cs="Times New Roman"/>
          <w:sz w:val="28"/>
          <w:szCs w:val="28"/>
        </w:rPr>
        <w:t>портно-логистических сообщений</w:t>
      </w:r>
      <w:r w:rsidR="00937CFE">
        <w:rPr>
          <w:rFonts w:ascii="Times New Roman" w:hAnsi="Times New Roman" w:cs="Times New Roman"/>
          <w:sz w:val="28"/>
          <w:szCs w:val="28"/>
        </w:rPr>
        <w:t xml:space="preserve"> между поселениями, позволяющий</w:t>
      </w:r>
      <w:r w:rsidRPr="005E5333">
        <w:rPr>
          <w:rFonts w:ascii="Times New Roman" w:hAnsi="Times New Roman" w:cs="Times New Roman"/>
          <w:sz w:val="28"/>
          <w:szCs w:val="28"/>
        </w:rPr>
        <w:t xml:space="preserve"> товару быстро и эффективно передвигаться по территории муниципального образов</w:t>
      </w:r>
      <w:r w:rsidRPr="005E5333">
        <w:rPr>
          <w:rFonts w:ascii="Times New Roman" w:hAnsi="Times New Roman" w:cs="Times New Roman"/>
          <w:sz w:val="28"/>
          <w:szCs w:val="28"/>
        </w:rPr>
        <w:t>а</w:t>
      </w:r>
      <w:r>
        <w:rPr>
          <w:rFonts w:ascii="Times New Roman" w:hAnsi="Times New Roman" w:cs="Times New Roman"/>
          <w:sz w:val="28"/>
          <w:szCs w:val="28"/>
        </w:rPr>
        <w:t>ния.</w:t>
      </w:r>
    </w:p>
    <w:p w:rsidR="005E32F1" w:rsidRDefault="005E32F1" w:rsidP="00E6348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Создать </w:t>
      </w:r>
      <w:proofErr w:type="spellStart"/>
      <w:r>
        <w:rPr>
          <w:rFonts w:ascii="Times New Roman" w:hAnsi="Times New Roman" w:cs="Times New Roman"/>
          <w:sz w:val="28"/>
          <w:szCs w:val="28"/>
        </w:rPr>
        <w:t>преференцированные</w:t>
      </w:r>
      <w:proofErr w:type="spellEnd"/>
      <w:r>
        <w:rPr>
          <w:rFonts w:ascii="Times New Roman" w:hAnsi="Times New Roman" w:cs="Times New Roman"/>
          <w:sz w:val="28"/>
          <w:szCs w:val="28"/>
        </w:rPr>
        <w:t xml:space="preserve"> экономические условия для вложения и</w:t>
      </w:r>
      <w:r>
        <w:rPr>
          <w:rFonts w:ascii="Times New Roman" w:hAnsi="Times New Roman" w:cs="Times New Roman"/>
          <w:sz w:val="28"/>
          <w:szCs w:val="28"/>
        </w:rPr>
        <w:t>н</w:t>
      </w:r>
      <w:r>
        <w:rPr>
          <w:rFonts w:ascii="Times New Roman" w:hAnsi="Times New Roman" w:cs="Times New Roman"/>
          <w:sz w:val="28"/>
          <w:szCs w:val="28"/>
        </w:rPr>
        <w:t>вестиций и развития производства.</w:t>
      </w:r>
    </w:p>
    <w:p w:rsidR="005E32F1" w:rsidRDefault="00C45276" w:rsidP="00E6348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Создать автономную </w:t>
      </w:r>
      <w:proofErr w:type="spellStart"/>
      <w:r>
        <w:rPr>
          <w:rFonts w:ascii="Times New Roman" w:hAnsi="Times New Roman" w:cs="Times New Roman"/>
          <w:sz w:val="28"/>
          <w:szCs w:val="28"/>
        </w:rPr>
        <w:t>энергоресурсную</w:t>
      </w:r>
      <w:proofErr w:type="spellEnd"/>
      <w:r>
        <w:rPr>
          <w:rFonts w:ascii="Times New Roman" w:hAnsi="Times New Roman" w:cs="Times New Roman"/>
          <w:sz w:val="28"/>
          <w:szCs w:val="28"/>
        </w:rPr>
        <w:t xml:space="preserve"> базу</w:t>
      </w:r>
      <w:r w:rsidR="005E32F1">
        <w:rPr>
          <w:rFonts w:ascii="Times New Roman" w:hAnsi="Times New Roman" w:cs="Times New Roman"/>
          <w:sz w:val="28"/>
          <w:szCs w:val="28"/>
        </w:rPr>
        <w:t xml:space="preserve"> с низкой ценой на энергон</w:t>
      </w:r>
      <w:r w:rsidR="005E32F1">
        <w:rPr>
          <w:rFonts w:ascii="Times New Roman" w:hAnsi="Times New Roman" w:cs="Times New Roman"/>
          <w:sz w:val="28"/>
          <w:szCs w:val="28"/>
        </w:rPr>
        <w:t>о</w:t>
      </w:r>
      <w:r w:rsidR="005E32F1">
        <w:rPr>
          <w:rFonts w:ascii="Times New Roman" w:hAnsi="Times New Roman" w:cs="Times New Roman"/>
          <w:sz w:val="28"/>
          <w:szCs w:val="28"/>
        </w:rPr>
        <w:t>сители.</w:t>
      </w:r>
      <w:r>
        <w:rPr>
          <w:rFonts w:ascii="Times New Roman" w:hAnsi="Times New Roman" w:cs="Times New Roman"/>
          <w:sz w:val="28"/>
          <w:szCs w:val="28"/>
        </w:rPr>
        <w:t xml:space="preserve"> </w:t>
      </w:r>
      <w:r w:rsidR="005E32F1">
        <w:rPr>
          <w:rFonts w:ascii="Times New Roman" w:hAnsi="Times New Roman" w:cs="Times New Roman"/>
          <w:sz w:val="28"/>
          <w:szCs w:val="28"/>
        </w:rPr>
        <w:t>Убрать или снизить до минимума инфраструктурные издержки бизнеса.</w:t>
      </w:r>
    </w:p>
    <w:p w:rsidR="005E32F1" w:rsidRDefault="00C45276" w:rsidP="00E6348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Оборудовать и развить новое транспортное направление</w:t>
      </w:r>
      <w:r w:rsidR="005E32F1">
        <w:rPr>
          <w:rFonts w:ascii="Times New Roman" w:hAnsi="Times New Roman" w:cs="Times New Roman"/>
          <w:sz w:val="28"/>
          <w:szCs w:val="28"/>
        </w:rPr>
        <w:t xml:space="preserve"> Шабель</w:t>
      </w:r>
      <w:r w:rsidR="00883F6A">
        <w:rPr>
          <w:rFonts w:ascii="Times New Roman" w:hAnsi="Times New Roman" w:cs="Times New Roman"/>
          <w:sz w:val="28"/>
          <w:szCs w:val="28"/>
        </w:rPr>
        <w:t>ское-Порт-</w:t>
      </w:r>
      <w:proofErr w:type="spellStart"/>
      <w:r w:rsidR="00883F6A">
        <w:rPr>
          <w:rFonts w:ascii="Times New Roman" w:hAnsi="Times New Roman" w:cs="Times New Roman"/>
          <w:sz w:val="28"/>
          <w:szCs w:val="28"/>
        </w:rPr>
        <w:t>Катон</w:t>
      </w:r>
      <w:proofErr w:type="spellEnd"/>
      <w:r w:rsidR="00883F6A">
        <w:rPr>
          <w:rFonts w:ascii="Times New Roman" w:hAnsi="Times New Roman" w:cs="Times New Roman"/>
          <w:sz w:val="28"/>
          <w:szCs w:val="28"/>
        </w:rPr>
        <w:t>-</w:t>
      </w:r>
      <w:r w:rsidR="005E32F1">
        <w:rPr>
          <w:rFonts w:ascii="Times New Roman" w:hAnsi="Times New Roman" w:cs="Times New Roman"/>
          <w:sz w:val="28"/>
          <w:szCs w:val="28"/>
        </w:rPr>
        <w:t>Азов-Ростов вдоль Азовского побережья.</w:t>
      </w:r>
    </w:p>
    <w:p w:rsidR="005E32F1" w:rsidRPr="005E5333" w:rsidRDefault="00C86143" w:rsidP="00E6348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Широко использовать и вов</w:t>
      </w:r>
      <w:r w:rsidR="00797CA6">
        <w:rPr>
          <w:rFonts w:ascii="Times New Roman" w:hAnsi="Times New Roman" w:cs="Times New Roman"/>
          <w:sz w:val="28"/>
          <w:szCs w:val="28"/>
        </w:rPr>
        <w:t xml:space="preserve">лечь, </w:t>
      </w:r>
      <w:r>
        <w:rPr>
          <w:rFonts w:ascii="Times New Roman" w:hAnsi="Times New Roman" w:cs="Times New Roman"/>
          <w:sz w:val="28"/>
          <w:szCs w:val="28"/>
        </w:rPr>
        <w:t>как можно больше представителей би</w:t>
      </w:r>
      <w:r>
        <w:rPr>
          <w:rFonts w:ascii="Times New Roman" w:hAnsi="Times New Roman" w:cs="Times New Roman"/>
          <w:sz w:val="28"/>
          <w:szCs w:val="28"/>
        </w:rPr>
        <w:t>з</w:t>
      </w:r>
      <w:r>
        <w:rPr>
          <w:rFonts w:ascii="Times New Roman" w:hAnsi="Times New Roman" w:cs="Times New Roman"/>
          <w:sz w:val="28"/>
          <w:szCs w:val="28"/>
        </w:rPr>
        <w:t xml:space="preserve">неса </w:t>
      </w:r>
      <w:r w:rsidR="005E32F1">
        <w:rPr>
          <w:rFonts w:ascii="Times New Roman" w:hAnsi="Times New Roman" w:cs="Times New Roman"/>
          <w:sz w:val="28"/>
          <w:szCs w:val="28"/>
        </w:rPr>
        <w:t>в программу развития сельских территорий.</w:t>
      </w:r>
    </w:p>
    <w:p w:rsidR="00B53C82" w:rsidRPr="005E5333" w:rsidRDefault="00B53C82" w:rsidP="00E63484">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Наконец, стоит изучить возможность организации социальных пр</w:t>
      </w:r>
      <w:r w:rsidRPr="005E5333">
        <w:rPr>
          <w:rFonts w:ascii="Times New Roman" w:hAnsi="Times New Roman" w:cs="Times New Roman"/>
          <w:sz w:val="28"/>
          <w:szCs w:val="28"/>
        </w:rPr>
        <w:t>о</w:t>
      </w:r>
      <w:r w:rsidRPr="005E5333">
        <w:rPr>
          <w:rFonts w:ascii="Times New Roman" w:hAnsi="Times New Roman" w:cs="Times New Roman"/>
          <w:sz w:val="28"/>
          <w:szCs w:val="28"/>
        </w:rPr>
        <w:t>странств, где будут проводить время граждане, и где будет разрешено предпр</w:t>
      </w:r>
      <w:r w:rsidRPr="005E5333">
        <w:rPr>
          <w:rFonts w:ascii="Times New Roman" w:hAnsi="Times New Roman" w:cs="Times New Roman"/>
          <w:sz w:val="28"/>
          <w:szCs w:val="28"/>
        </w:rPr>
        <w:t>и</w:t>
      </w:r>
      <w:r w:rsidRPr="005E5333">
        <w:rPr>
          <w:rFonts w:ascii="Times New Roman" w:hAnsi="Times New Roman" w:cs="Times New Roman"/>
          <w:sz w:val="28"/>
          <w:szCs w:val="28"/>
        </w:rPr>
        <w:t>нимательство</w:t>
      </w:r>
      <w:r w:rsidR="00DE2398">
        <w:rPr>
          <w:rFonts w:ascii="Times New Roman" w:hAnsi="Times New Roman" w:cs="Times New Roman"/>
          <w:sz w:val="28"/>
          <w:szCs w:val="28"/>
        </w:rPr>
        <w:t xml:space="preserve"> за счет реализации программы развития сельских территорий</w:t>
      </w:r>
      <w:r w:rsidRPr="005E5333">
        <w:rPr>
          <w:rFonts w:ascii="Times New Roman" w:hAnsi="Times New Roman" w:cs="Times New Roman"/>
          <w:sz w:val="28"/>
          <w:szCs w:val="28"/>
        </w:rPr>
        <w:t>. Это позволит повысить уровень жизни граждан, предоставив им новый объект инфраструктуры, и уровень предпринимательства.</w:t>
      </w:r>
    </w:p>
    <w:p w:rsidR="00B53C82" w:rsidRPr="005E5333" w:rsidRDefault="00B53C82" w:rsidP="00E63484">
      <w:pPr>
        <w:spacing w:line="240" w:lineRule="auto"/>
        <w:ind w:firstLine="709"/>
        <w:jc w:val="both"/>
        <w:rPr>
          <w:rFonts w:ascii="Times New Roman" w:hAnsi="Times New Roman" w:cs="Times New Roman"/>
          <w:b/>
          <w:sz w:val="28"/>
          <w:szCs w:val="28"/>
          <w:highlight w:val="red"/>
        </w:rPr>
      </w:pPr>
    </w:p>
    <w:p w:rsidR="00B53C82" w:rsidRPr="004D38D1" w:rsidRDefault="00B53C82" w:rsidP="00E63484">
      <w:pPr>
        <w:pStyle w:val="20"/>
        <w:ind w:firstLine="709"/>
        <w:rPr>
          <w:b w:val="0"/>
        </w:rPr>
      </w:pPr>
      <w:bookmarkStart w:id="17" w:name="_Toc25539915"/>
      <w:r w:rsidRPr="004D38D1">
        <w:rPr>
          <w:b w:val="0"/>
        </w:rPr>
        <w:t>Исследование инвестиционной привлекательности</w:t>
      </w:r>
      <w:bookmarkEnd w:id="17"/>
    </w:p>
    <w:p w:rsidR="00B53C82" w:rsidRPr="004D38D1" w:rsidRDefault="00B53C82" w:rsidP="00E63484">
      <w:pPr>
        <w:spacing w:line="240" w:lineRule="auto"/>
        <w:ind w:firstLine="709"/>
        <w:rPr>
          <w:rFonts w:ascii="Times New Roman" w:hAnsi="Times New Roman" w:cs="Times New Roman"/>
          <w:sz w:val="28"/>
          <w:szCs w:val="28"/>
        </w:rPr>
      </w:pPr>
    </w:p>
    <w:p w:rsidR="00B53C82" w:rsidRPr="005E5333" w:rsidRDefault="00B53C82" w:rsidP="00E63484">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lastRenderedPageBreak/>
        <w:t>Исходя из изложенной выше информации, Щербиновский район имеет ряд качеств, способствующих росту инвестиций. Среди них благоприятная ср</w:t>
      </w:r>
      <w:r w:rsidRPr="005E5333">
        <w:rPr>
          <w:rFonts w:ascii="Times New Roman" w:hAnsi="Times New Roman" w:cs="Times New Roman"/>
          <w:sz w:val="28"/>
          <w:szCs w:val="28"/>
        </w:rPr>
        <w:t>е</w:t>
      </w:r>
      <w:r w:rsidRPr="005E5333">
        <w:rPr>
          <w:rFonts w:ascii="Times New Roman" w:hAnsi="Times New Roman" w:cs="Times New Roman"/>
          <w:sz w:val="28"/>
          <w:szCs w:val="28"/>
        </w:rPr>
        <w:t>да для открытия и ведения бизнеса при поддержке государства и муниципал</w:t>
      </w:r>
      <w:r w:rsidRPr="005E5333">
        <w:rPr>
          <w:rFonts w:ascii="Times New Roman" w:hAnsi="Times New Roman" w:cs="Times New Roman"/>
          <w:sz w:val="28"/>
          <w:szCs w:val="28"/>
        </w:rPr>
        <w:t>ь</w:t>
      </w:r>
      <w:r w:rsidRPr="005E5333">
        <w:rPr>
          <w:rFonts w:ascii="Times New Roman" w:hAnsi="Times New Roman" w:cs="Times New Roman"/>
          <w:sz w:val="28"/>
          <w:szCs w:val="28"/>
        </w:rPr>
        <w:t>ного образования, дешевая рабочая сила, высокий спрос на рабочие места и м</w:t>
      </w:r>
      <w:r w:rsidRPr="005E5333">
        <w:rPr>
          <w:rFonts w:ascii="Times New Roman" w:hAnsi="Times New Roman" w:cs="Times New Roman"/>
          <w:sz w:val="28"/>
          <w:szCs w:val="28"/>
        </w:rPr>
        <w:t>а</w:t>
      </w:r>
      <w:r w:rsidRPr="005E5333">
        <w:rPr>
          <w:rFonts w:ascii="Times New Roman" w:hAnsi="Times New Roman" w:cs="Times New Roman"/>
          <w:sz w:val="28"/>
          <w:szCs w:val="28"/>
        </w:rPr>
        <w:t>лое количество игроков на рынке.</w:t>
      </w:r>
    </w:p>
    <w:p w:rsidR="00B53C82" w:rsidRDefault="00B53C82" w:rsidP="00E63484">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Но есть и несколько существенных недостатков: отсутствие рынков сбыта товара, неэффективная транспортная ситуация в районе. Стоит также отметить, что внешняя политика Российской Федерации </w:t>
      </w:r>
      <w:r>
        <w:rPr>
          <w:rFonts w:ascii="Times New Roman" w:hAnsi="Times New Roman" w:cs="Times New Roman"/>
          <w:sz w:val="28"/>
          <w:szCs w:val="28"/>
        </w:rPr>
        <w:t>также влияет</w:t>
      </w:r>
      <w:r w:rsidRPr="005E5333">
        <w:rPr>
          <w:rFonts w:ascii="Times New Roman" w:hAnsi="Times New Roman" w:cs="Times New Roman"/>
          <w:sz w:val="28"/>
          <w:szCs w:val="28"/>
        </w:rPr>
        <w:t xml:space="preserve"> на инвестицион</w:t>
      </w:r>
      <w:r>
        <w:rPr>
          <w:rFonts w:ascii="Times New Roman" w:hAnsi="Times New Roman" w:cs="Times New Roman"/>
          <w:sz w:val="28"/>
          <w:szCs w:val="28"/>
        </w:rPr>
        <w:t>ную</w:t>
      </w:r>
      <w:r w:rsidRPr="005E5333">
        <w:rPr>
          <w:rFonts w:ascii="Times New Roman" w:hAnsi="Times New Roman" w:cs="Times New Roman"/>
          <w:sz w:val="28"/>
          <w:szCs w:val="28"/>
        </w:rPr>
        <w:t xml:space="preserve"> привлека</w:t>
      </w:r>
      <w:r>
        <w:rPr>
          <w:rFonts w:ascii="Times New Roman" w:hAnsi="Times New Roman" w:cs="Times New Roman"/>
          <w:sz w:val="28"/>
          <w:szCs w:val="28"/>
        </w:rPr>
        <w:t>тельность</w:t>
      </w:r>
      <w:r w:rsidRPr="005E5333">
        <w:rPr>
          <w:rFonts w:ascii="Times New Roman" w:hAnsi="Times New Roman" w:cs="Times New Roman"/>
          <w:sz w:val="28"/>
          <w:szCs w:val="28"/>
        </w:rPr>
        <w:t xml:space="preserve"> Щербиновского района. В связи с напряжёнными торгов</w:t>
      </w:r>
      <w:r w:rsidRPr="005E5333">
        <w:rPr>
          <w:rFonts w:ascii="Times New Roman" w:hAnsi="Times New Roman" w:cs="Times New Roman"/>
          <w:sz w:val="28"/>
          <w:szCs w:val="28"/>
        </w:rPr>
        <w:t>ы</w:t>
      </w:r>
      <w:r w:rsidRPr="005E5333">
        <w:rPr>
          <w:rFonts w:ascii="Times New Roman" w:hAnsi="Times New Roman" w:cs="Times New Roman"/>
          <w:sz w:val="28"/>
          <w:szCs w:val="28"/>
        </w:rPr>
        <w:t>ми и политическими отношениями на мировой арене между Россией и перед</w:t>
      </w:r>
      <w:r w:rsidRPr="005E5333">
        <w:rPr>
          <w:rFonts w:ascii="Times New Roman" w:hAnsi="Times New Roman" w:cs="Times New Roman"/>
          <w:sz w:val="28"/>
          <w:szCs w:val="28"/>
        </w:rPr>
        <w:t>о</w:t>
      </w:r>
      <w:r w:rsidRPr="005E5333">
        <w:rPr>
          <w:rFonts w:ascii="Times New Roman" w:hAnsi="Times New Roman" w:cs="Times New Roman"/>
          <w:sz w:val="28"/>
          <w:szCs w:val="28"/>
        </w:rPr>
        <w:t>выми экономиками мира, инвесторы часто отказываются инвестировать деньги в Россию, боясь неблагоприятной репутации, нестабильности российской эк</w:t>
      </w:r>
      <w:r w:rsidRPr="005E5333">
        <w:rPr>
          <w:rFonts w:ascii="Times New Roman" w:hAnsi="Times New Roman" w:cs="Times New Roman"/>
          <w:sz w:val="28"/>
          <w:szCs w:val="28"/>
        </w:rPr>
        <w:t>о</w:t>
      </w:r>
      <w:r w:rsidRPr="005E5333">
        <w:rPr>
          <w:rFonts w:ascii="Times New Roman" w:hAnsi="Times New Roman" w:cs="Times New Roman"/>
          <w:sz w:val="28"/>
          <w:szCs w:val="28"/>
        </w:rPr>
        <w:t>номики и политики протекционизма, усложняющей вести бизнес иностранным агентам. Щербиновскому району стоит создать эффективную пиар компанию, посредством участия в международных форумах и подобных мероприятиях и предоставления определенных гарантий инвесторам, решившим вложиться в экономику района.</w:t>
      </w:r>
    </w:p>
    <w:p w:rsidR="007A5193" w:rsidRPr="005E5333" w:rsidRDefault="007A5193" w:rsidP="00E6348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создание на территории Щербиновского района особой эк</w:t>
      </w:r>
      <w:r>
        <w:rPr>
          <w:rFonts w:ascii="Times New Roman" w:hAnsi="Times New Roman" w:cs="Times New Roman"/>
          <w:sz w:val="28"/>
          <w:szCs w:val="28"/>
        </w:rPr>
        <w:t>о</w:t>
      </w:r>
      <w:r>
        <w:rPr>
          <w:rFonts w:ascii="Times New Roman" w:hAnsi="Times New Roman" w:cs="Times New Roman"/>
          <w:sz w:val="28"/>
          <w:szCs w:val="28"/>
        </w:rPr>
        <w:t>номической зоны промышленного типа со значительными преференциями по налоговым льготам, арендным платежам, администрированию бизнеса и и</w:t>
      </w:r>
      <w:r>
        <w:rPr>
          <w:rFonts w:ascii="Times New Roman" w:hAnsi="Times New Roman" w:cs="Times New Roman"/>
          <w:sz w:val="28"/>
          <w:szCs w:val="28"/>
        </w:rPr>
        <w:t>н</w:t>
      </w:r>
      <w:r>
        <w:rPr>
          <w:rFonts w:ascii="Times New Roman" w:hAnsi="Times New Roman" w:cs="Times New Roman"/>
          <w:sz w:val="28"/>
          <w:szCs w:val="28"/>
        </w:rPr>
        <w:t>фраструктурным подключениям. Необходимо</w:t>
      </w:r>
      <w:r w:rsidR="00672108">
        <w:rPr>
          <w:rFonts w:ascii="Times New Roman" w:hAnsi="Times New Roman" w:cs="Times New Roman"/>
          <w:sz w:val="28"/>
          <w:szCs w:val="28"/>
        </w:rPr>
        <w:t xml:space="preserve"> развитие нового </w:t>
      </w:r>
      <w:proofErr w:type="spellStart"/>
      <w:r w:rsidR="00672108">
        <w:rPr>
          <w:rFonts w:ascii="Times New Roman" w:hAnsi="Times New Roman" w:cs="Times New Roman"/>
          <w:sz w:val="28"/>
          <w:szCs w:val="28"/>
        </w:rPr>
        <w:t>траспортно</w:t>
      </w:r>
      <w:proofErr w:type="spellEnd"/>
      <w:r w:rsidR="00672108">
        <w:rPr>
          <w:rFonts w:ascii="Times New Roman" w:hAnsi="Times New Roman" w:cs="Times New Roman"/>
          <w:sz w:val="28"/>
          <w:szCs w:val="28"/>
        </w:rPr>
        <w:t>-тур</w:t>
      </w:r>
      <w:r>
        <w:rPr>
          <w:rFonts w:ascii="Times New Roman" w:hAnsi="Times New Roman" w:cs="Times New Roman"/>
          <w:sz w:val="28"/>
          <w:szCs w:val="28"/>
        </w:rPr>
        <w:t>истического направления.</w:t>
      </w:r>
    </w:p>
    <w:p w:rsidR="00B53C82" w:rsidRDefault="00B53C82" w:rsidP="00E63484">
      <w:pPr>
        <w:spacing w:line="240" w:lineRule="auto"/>
        <w:ind w:right="-105" w:firstLine="709"/>
        <w:rPr>
          <w:rFonts w:ascii="Times New Roman" w:hAnsi="Times New Roman" w:cs="Times New Roman"/>
          <w:b/>
          <w:sz w:val="28"/>
          <w:szCs w:val="28"/>
        </w:rPr>
      </w:pPr>
    </w:p>
    <w:p w:rsidR="00B53C82" w:rsidRPr="004D38D1" w:rsidRDefault="00B53C82" w:rsidP="00E63484">
      <w:pPr>
        <w:pStyle w:val="20"/>
        <w:ind w:firstLine="709"/>
        <w:rPr>
          <w:b w:val="0"/>
        </w:rPr>
      </w:pPr>
      <w:bookmarkStart w:id="18" w:name="_Toc25539916"/>
      <w:r w:rsidRPr="004D38D1">
        <w:rPr>
          <w:b w:val="0"/>
        </w:rPr>
        <w:t>Анализ действующих и перспективных инвестиционных проектов</w:t>
      </w:r>
      <w:bookmarkEnd w:id="18"/>
    </w:p>
    <w:p w:rsidR="00B53C82" w:rsidRPr="005E5333" w:rsidRDefault="00B53C82" w:rsidP="00E63484">
      <w:pPr>
        <w:spacing w:line="240" w:lineRule="auto"/>
        <w:ind w:firstLine="709"/>
        <w:jc w:val="both"/>
        <w:rPr>
          <w:rFonts w:ascii="Times New Roman" w:hAnsi="Times New Roman" w:cs="Times New Roman"/>
          <w:sz w:val="28"/>
          <w:szCs w:val="28"/>
        </w:rPr>
      </w:pPr>
    </w:p>
    <w:p w:rsidR="00B53C82" w:rsidRPr="00233963" w:rsidRDefault="00B53C82" w:rsidP="00DA4E74">
      <w:pPr>
        <w:ind w:firstLine="709"/>
        <w:jc w:val="both"/>
        <w:rPr>
          <w:rFonts w:ascii="Times New Roman" w:hAnsi="Times New Roman" w:cs="Times New Roman"/>
          <w:sz w:val="28"/>
          <w:szCs w:val="28"/>
        </w:rPr>
      </w:pPr>
      <w:r w:rsidRPr="00233963">
        <w:rPr>
          <w:rFonts w:ascii="Times New Roman" w:hAnsi="Times New Roman" w:cs="Times New Roman"/>
          <w:sz w:val="28"/>
          <w:szCs w:val="28"/>
        </w:rPr>
        <w:t>Анализ ситуации в инвестиционной сфере муниципального образования Щербиновский район представлен по итогам 2018 года. На территории района освоены инвестиции в размере 948,2 млн. рублей, что составляет 100,6% от п</w:t>
      </w:r>
      <w:r w:rsidRPr="00233963">
        <w:rPr>
          <w:rFonts w:ascii="Times New Roman" w:hAnsi="Times New Roman" w:cs="Times New Roman"/>
          <w:sz w:val="28"/>
          <w:szCs w:val="28"/>
        </w:rPr>
        <w:t>о</w:t>
      </w:r>
      <w:r w:rsidRPr="00233963">
        <w:rPr>
          <w:rFonts w:ascii="Times New Roman" w:hAnsi="Times New Roman" w:cs="Times New Roman"/>
          <w:sz w:val="28"/>
          <w:szCs w:val="28"/>
        </w:rPr>
        <w:t>казателя 2017 года. В основном освоенные инвестиции направлены на обновл</w:t>
      </w:r>
      <w:r w:rsidRPr="00233963">
        <w:rPr>
          <w:rFonts w:ascii="Times New Roman" w:hAnsi="Times New Roman" w:cs="Times New Roman"/>
          <w:sz w:val="28"/>
          <w:szCs w:val="28"/>
        </w:rPr>
        <w:t>е</w:t>
      </w:r>
      <w:r w:rsidRPr="00233963">
        <w:rPr>
          <w:rFonts w:ascii="Times New Roman" w:hAnsi="Times New Roman" w:cs="Times New Roman"/>
          <w:sz w:val="28"/>
          <w:szCs w:val="28"/>
        </w:rPr>
        <w:t>ние оборудования для ведения сельского хозяйства.</w:t>
      </w:r>
    </w:p>
    <w:p w:rsidR="00B53C82" w:rsidRDefault="00B53C82" w:rsidP="00DA4E74">
      <w:pPr>
        <w:ind w:firstLine="709"/>
        <w:jc w:val="both"/>
        <w:rPr>
          <w:rFonts w:ascii="Times New Roman" w:hAnsi="Times New Roman" w:cs="Times New Roman"/>
          <w:sz w:val="28"/>
          <w:szCs w:val="28"/>
        </w:rPr>
      </w:pPr>
      <w:r w:rsidRPr="00233963">
        <w:rPr>
          <w:rFonts w:ascii="Times New Roman" w:hAnsi="Times New Roman" w:cs="Times New Roman"/>
          <w:sz w:val="28"/>
          <w:szCs w:val="28"/>
        </w:rPr>
        <w:t>Подробная информация об освоении инвестиций в 2018 году представл</w:t>
      </w:r>
      <w:r w:rsidRPr="00233963">
        <w:rPr>
          <w:rFonts w:ascii="Times New Roman" w:hAnsi="Times New Roman" w:cs="Times New Roman"/>
          <w:sz w:val="28"/>
          <w:szCs w:val="28"/>
        </w:rPr>
        <w:t>е</w:t>
      </w:r>
      <w:r w:rsidRPr="00233963">
        <w:rPr>
          <w:rFonts w:ascii="Times New Roman" w:hAnsi="Times New Roman" w:cs="Times New Roman"/>
          <w:sz w:val="28"/>
          <w:szCs w:val="28"/>
        </w:rPr>
        <w:t>на в таблице.</w:t>
      </w:r>
    </w:p>
    <w:p w:rsidR="00B53C82" w:rsidRDefault="00B53C82" w:rsidP="00DA4E74">
      <w:pPr>
        <w:ind w:firstLine="709"/>
        <w:jc w:val="both"/>
        <w:rPr>
          <w:rFonts w:ascii="Times New Roman" w:hAnsi="Times New Roman" w:cs="Times New Roman"/>
          <w:sz w:val="28"/>
          <w:szCs w:val="28"/>
        </w:rPr>
      </w:pPr>
      <w:proofErr w:type="spellStart"/>
      <w:r w:rsidRPr="00EA2E06">
        <w:rPr>
          <w:rFonts w:ascii="Times New Roman" w:hAnsi="Times New Roman" w:cs="Times New Roman"/>
          <w:sz w:val="28"/>
          <w:szCs w:val="28"/>
          <w:lang w:val="en-US"/>
        </w:rPr>
        <w:t>Таблица</w:t>
      </w:r>
      <w:proofErr w:type="spellEnd"/>
      <w:r w:rsidRPr="00EA2E06">
        <w:rPr>
          <w:rFonts w:ascii="Times New Roman" w:hAnsi="Times New Roman" w:cs="Times New Roman"/>
          <w:sz w:val="28"/>
          <w:szCs w:val="28"/>
          <w:lang w:val="en-US"/>
        </w:rPr>
        <w:t xml:space="preserve"> </w:t>
      </w:r>
      <w:r w:rsidR="00EA2E06" w:rsidRPr="00EA2E06">
        <w:rPr>
          <w:rFonts w:ascii="Times New Roman" w:hAnsi="Times New Roman" w:cs="Times New Roman"/>
          <w:sz w:val="28"/>
          <w:szCs w:val="28"/>
        </w:rPr>
        <w:t xml:space="preserve">№ </w:t>
      </w:r>
      <w:r w:rsidR="00B50731">
        <w:rPr>
          <w:rFonts w:ascii="Times New Roman" w:hAnsi="Times New Roman" w:cs="Times New Roman"/>
          <w:sz w:val="28"/>
          <w:szCs w:val="28"/>
        </w:rPr>
        <w:t>36</w:t>
      </w:r>
      <w:r w:rsidR="00EA2E06">
        <w:rPr>
          <w:rFonts w:ascii="Times New Roman" w:hAnsi="Times New Roman" w:cs="Times New Roman"/>
          <w:sz w:val="28"/>
          <w:szCs w:val="28"/>
        </w:rPr>
        <w:t>.</w:t>
      </w:r>
      <w:r w:rsidRPr="00233963">
        <w:rPr>
          <w:rFonts w:ascii="Times New Roman" w:hAnsi="Times New Roman" w:cs="Times New Roman"/>
          <w:sz w:val="28"/>
          <w:szCs w:val="28"/>
          <w:lang w:val="en-US"/>
        </w:rPr>
        <w:t xml:space="preserve"> </w:t>
      </w:r>
      <w:proofErr w:type="spellStart"/>
      <w:r w:rsidRPr="00233963">
        <w:rPr>
          <w:rFonts w:ascii="Times New Roman" w:hAnsi="Times New Roman" w:cs="Times New Roman"/>
          <w:sz w:val="28"/>
          <w:szCs w:val="28"/>
          <w:lang w:val="en-US"/>
        </w:rPr>
        <w:t>Освоение</w:t>
      </w:r>
      <w:proofErr w:type="spellEnd"/>
      <w:r w:rsidRPr="00233963">
        <w:rPr>
          <w:rFonts w:ascii="Times New Roman" w:hAnsi="Times New Roman" w:cs="Times New Roman"/>
          <w:sz w:val="28"/>
          <w:szCs w:val="28"/>
          <w:lang w:val="en-US"/>
        </w:rPr>
        <w:t xml:space="preserve"> </w:t>
      </w:r>
      <w:proofErr w:type="spellStart"/>
      <w:r w:rsidRPr="00233963">
        <w:rPr>
          <w:rFonts w:ascii="Times New Roman" w:hAnsi="Times New Roman" w:cs="Times New Roman"/>
          <w:sz w:val="28"/>
          <w:szCs w:val="28"/>
          <w:lang w:val="en-US"/>
        </w:rPr>
        <w:t>инв</w:t>
      </w:r>
      <w:proofErr w:type="spellEnd"/>
      <w:r w:rsidR="00AB5CB2">
        <w:rPr>
          <w:rFonts w:ascii="Times New Roman" w:hAnsi="Times New Roman" w:cs="Times New Roman"/>
          <w:sz w:val="28"/>
          <w:szCs w:val="28"/>
        </w:rPr>
        <w:t>е</w:t>
      </w:r>
      <w:proofErr w:type="spellStart"/>
      <w:r w:rsidRPr="00233963">
        <w:rPr>
          <w:rFonts w:ascii="Times New Roman" w:hAnsi="Times New Roman" w:cs="Times New Roman"/>
          <w:sz w:val="28"/>
          <w:szCs w:val="28"/>
          <w:lang w:val="en-US"/>
        </w:rPr>
        <w:t>стиций</w:t>
      </w:r>
      <w:proofErr w:type="spellEnd"/>
    </w:p>
    <w:p w:rsidR="00EA2E06" w:rsidRPr="00EA2E06" w:rsidRDefault="00EA2E06" w:rsidP="00DA4E74">
      <w:pPr>
        <w:ind w:firstLine="709"/>
        <w:jc w:val="both"/>
        <w:rPr>
          <w:rFonts w:ascii="Times New Roman" w:hAnsi="Times New Roman" w:cs="Times New Roman"/>
          <w:sz w:val="28"/>
          <w:szCs w:val="28"/>
        </w:rPr>
      </w:pPr>
    </w:p>
    <w:tbl>
      <w:tblPr>
        <w:tblW w:w="9739" w:type="dxa"/>
        <w:tblLayout w:type="fixed"/>
        <w:tblCellMar>
          <w:top w:w="100" w:type="dxa"/>
          <w:left w:w="100" w:type="dxa"/>
          <w:bottom w:w="100" w:type="dxa"/>
          <w:right w:w="100" w:type="dxa"/>
        </w:tblCellMar>
        <w:tblLook w:val="0000" w:firstRow="0" w:lastRow="0" w:firstColumn="0" w:lastColumn="0" w:noHBand="0" w:noVBand="0"/>
      </w:tblPr>
      <w:tblGrid>
        <w:gridCol w:w="614"/>
        <w:gridCol w:w="2747"/>
        <w:gridCol w:w="850"/>
        <w:gridCol w:w="992"/>
        <w:gridCol w:w="4536"/>
      </w:tblGrid>
      <w:tr w:rsidR="00B53C82" w:rsidRPr="00233963" w:rsidTr="009B31AB">
        <w:trPr>
          <w:trHeight w:val="804"/>
          <w:tblHeader/>
        </w:trPr>
        <w:tc>
          <w:tcPr>
            <w:tcW w:w="6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53C82" w:rsidRPr="00233963" w:rsidRDefault="00B53C82" w:rsidP="00DA4E74">
            <w:pPr>
              <w:jc w:val="center"/>
              <w:rPr>
                <w:rFonts w:ascii="Times New Roman" w:hAnsi="Times New Roman" w:cs="Times New Roman"/>
              </w:rPr>
            </w:pPr>
            <w:r w:rsidRPr="00233963">
              <w:rPr>
                <w:rFonts w:ascii="Times New Roman" w:hAnsi="Times New Roman" w:cs="Times New Roman"/>
              </w:rPr>
              <w:t>№ п/п</w:t>
            </w:r>
          </w:p>
        </w:tc>
        <w:tc>
          <w:tcPr>
            <w:tcW w:w="27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B53C82" w:rsidRPr="00233963" w:rsidRDefault="00B53C82" w:rsidP="00DA4E74">
            <w:pPr>
              <w:jc w:val="center"/>
              <w:rPr>
                <w:rFonts w:ascii="Times New Roman" w:hAnsi="Times New Roman" w:cs="Times New Roman"/>
              </w:rPr>
            </w:pPr>
            <w:r w:rsidRPr="00233963">
              <w:rPr>
                <w:rFonts w:ascii="Times New Roman" w:hAnsi="Times New Roman" w:cs="Times New Roman"/>
              </w:rPr>
              <w:t>Наименование предпри</w:t>
            </w:r>
            <w:r w:rsidRPr="00233963">
              <w:rPr>
                <w:rFonts w:ascii="Times New Roman" w:hAnsi="Times New Roman" w:cs="Times New Roman"/>
              </w:rPr>
              <w:t>я</w:t>
            </w:r>
            <w:r w:rsidRPr="00233963">
              <w:rPr>
                <w:rFonts w:ascii="Times New Roman" w:hAnsi="Times New Roman" w:cs="Times New Roman"/>
              </w:rPr>
              <w:t>тия</w:t>
            </w:r>
          </w:p>
          <w:p w:rsidR="00B53C82" w:rsidRPr="00233963" w:rsidRDefault="00B53C82" w:rsidP="00DA4E74">
            <w:pPr>
              <w:jc w:val="center"/>
              <w:rPr>
                <w:rFonts w:ascii="Times New Roman" w:hAnsi="Times New Roman" w:cs="Times New Roman"/>
              </w:rPr>
            </w:pPr>
            <w:r w:rsidRPr="00233963">
              <w:rPr>
                <w:rFonts w:ascii="Times New Roman" w:hAnsi="Times New Roman" w:cs="Times New Roman"/>
              </w:rPr>
              <w:t>(в т. ч. с указанием реал</w:t>
            </w:r>
            <w:r w:rsidRPr="00233963">
              <w:rPr>
                <w:rFonts w:ascii="Times New Roman" w:hAnsi="Times New Roman" w:cs="Times New Roman"/>
              </w:rPr>
              <w:t>и</w:t>
            </w:r>
            <w:r w:rsidRPr="00233963">
              <w:rPr>
                <w:rFonts w:ascii="Times New Roman" w:hAnsi="Times New Roman" w:cs="Times New Roman"/>
              </w:rPr>
              <w:t>зуемых инвестиционных проектов)</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B53C82" w:rsidRPr="00233963" w:rsidRDefault="00B53C82" w:rsidP="00DA4E74">
            <w:pPr>
              <w:jc w:val="center"/>
              <w:rPr>
                <w:rFonts w:ascii="Times New Roman" w:hAnsi="Times New Roman" w:cs="Times New Roman"/>
              </w:rPr>
            </w:pPr>
            <w:r w:rsidRPr="00233963">
              <w:rPr>
                <w:rFonts w:ascii="Times New Roman" w:hAnsi="Times New Roman" w:cs="Times New Roman"/>
              </w:rPr>
              <w:t>О</w:t>
            </w:r>
            <w:r w:rsidRPr="00233963">
              <w:rPr>
                <w:rFonts w:ascii="Times New Roman" w:hAnsi="Times New Roman" w:cs="Times New Roman"/>
              </w:rPr>
              <w:t>т</w:t>
            </w:r>
            <w:r w:rsidRPr="00233963">
              <w:rPr>
                <w:rFonts w:ascii="Times New Roman" w:hAnsi="Times New Roman" w:cs="Times New Roman"/>
              </w:rPr>
              <w:t>расль</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B53C82" w:rsidRPr="00233963" w:rsidRDefault="00B53C82" w:rsidP="00DA4E74">
            <w:pPr>
              <w:jc w:val="center"/>
              <w:rPr>
                <w:rFonts w:ascii="Times New Roman" w:hAnsi="Times New Roman" w:cs="Times New Roman"/>
              </w:rPr>
            </w:pPr>
            <w:r w:rsidRPr="00233963">
              <w:rPr>
                <w:rFonts w:ascii="Times New Roman" w:hAnsi="Times New Roman" w:cs="Times New Roman"/>
              </w:rPr>
              <w:t>Сумма, млн. рублей</w:t>
            </w:r>
          </w:p>
        </w:tc>
        <w:tc>
          <w:tcPr>
            <w:tcW w:w="4536"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B53C82" w:rsidRPr="00233963" w:rsidRDefault="00B53C82" w:rsidP="00DA4E74">
            <w:pPr>
              <w:jc w:val="center"/>
              <w:rPr>
                <w:rFonts w:ascii="Times New Roman" w:hAnsi="Times New Roman" w:cs="Times New Roman"/>
              </w:rPr>
            </w:pPr>
            <w:r w:rsidRPr="00233963">
              <w:rPr>
                <w:rFonts w:ascii="Times New Roman" w:hAnsi="Times New Roman" w:cs="Times New Roman"/>
              </w:rPr>
              <w:t>Описание освоения инвестиций (подробно)</w:t>
            </w:r>
          </w:p>
        </w:tc>
      </w:tr>
      <w:tr w:rsidR="00B53C82" w:rsidRPr="00233963" w:rsidTr="009B31AB">
        <w:trPr>
          <w:trHeight w:val="1611"/>
        </w:trPr>
        <w:tc>
          <w:tcPr>
            <w:tcW w:w="6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lastRenderedPageBreak/>
              <w:t>1</w:t>
            </w:r>
          </w:p>
        </w:tc>
        <w:tc>
          <w:tcPr>
            <w:tcW w:w="2747"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СПК (колхоз) «Знамя Л</w:t>
            </w:r>
            <w:r w:rsidRPr="00233963">
              <w:rPr>
                <w:rFonts w:ascii="Times New Roman" w:hAnsi="Times New Roman" w:cs="Times New Roman"/>
              </w:rPr>
              <w:t>е</w:t>
            </w:r>
            <w:r w:rsidRPr="00233963">
              <w:rPr>
                <w:rFonts w:ascii="Times New Roman" w:hAnsi="Times New Roman" w:cs="Times New Roman"/>
              </w:rPr>
              <w:t>нина» (масштабная м</w:t>
            </w:r>
            <w:r w:rsidRPr="00233963">
              <w:rPr>
                <w:rFonts w:ascii="Times New Roman" w:hAnsi="Times New Roman" w:cs="Times New Roman"/>
              </w:rPr>
              <w:t>о</w:t>
            </w:r>
            <w:r w:rsidRPr="00233963">
              <w:rPr>
                <w:rFonts w:ascii="Times New Roman" w:hAnsi="Times New Roman" w:cs="Times New Roman"/>
              </w:rPr>
              <w:t>дернизация животново</w:t>
            </w:r>
            <w:r w:rsidRPr="00233963">
              <w:rPr>
                <w:rFonts w:ascii="Times New Roman" w:hAnsi="Times New Roman" w:cs="Times New Roman"/>
              </w:rPr>
              <w:t>д</w:t>
            </w:r>
            <w:r w:rsidRPr="00233963">
              <w:rPr>
                <w:rFonts w:ascii="Times New Roman" w:hAnsi="Times New Roman" w:cs="Times New Roman"/>
              </w:rPr>
              <w:t>ческого комплекса)</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С/х</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425</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Продолжается реализация инвестиционного проекта «Масштабная реконструкция живо</w:t>
            </w:r>
            <w:r w:rsidRPr="00233963">
              <w:rPr>
                <w:rFonts w:ascii="Times New Roman" w:hAnsi="Times New Roman" w:cs="Times New Roman"/>
              </w:rPr>
              <w:t>т</w:t>
            </w:r>
            <w:r w:rsidRPr="00233963">
              <w:rPr>
                <w:rFonts w:ascii="Times New Roman" w:hAnsi="Times New Roman" w:cs="Times New Roman"/>
              </w:rPr>
              <w:t>новодческого комплекса», в рамках реализ</w:t>
            </w:r>
            <w:r w:rsidRPr="00233963">
              <w:rPr>
                <w:rFonts w:ascii="Times New Roman" w:hAnsi="Times New Roman" w:cs="Times New Roman"/>
              </w:rPr>
              <w:t>а</w:t>
            </w:r>
            <w:r w:rsidRPr="00233963">
              <w:rPr>
                <w:rFonts w:ascii="Times New Roman" w:hAnsi="Times New Roman" w:cs="Times New Roman"/>
              </w:rPr>
              <w:t>ции проекта проводится реконструкция м</w:t>
            </w:r>
            <w:r w:rsidRPr="00233963">
              <w:rPr>
                <w:rFonts w:ascii="Times New Roman" w:hAnsi="Times New Roman" w:cs="Times New Roman"/>
              </w:rPr>
              <w:t>о</w:t>
            </w:r>
            <w:r w:rsidRPr="00233963">
              <w:rPr>
                <w:rFonts w:ascii="Times New Roman" w:hAnsi="Times New Roman" w:cs="Times New Roman"/>
              </w:rPr>
              <w:t>лочно-товарной фермы (МТФ) под технол</w:t>
            </w:r>
            <w:r w:rsidRPr="00233963">
              <w:rPr>
                <w:rFonts w:ascii="Times New Roman" w:hAnsi="Times New Roman" w:cs="Times New Roman"/>
              </w:rPr>
              <w:t>о</w:t>
            </w:r>
            <w:r w:rsidRPr="00233963">
              <w:rPr>
                <w:rFonts w:ascii="Times New Roman" w:hAnsi="Times New Roman" w:cs="Times New Roman"/>
              </w:rPr>
              <w:t xml:space="preserve">гию </w:t>
            </w:r>
            <w:proofErr w:type="spellStart"/>
            <w:r w:rsidRPr="00233963">
              <w:rPr>
                <w:rFonts w:ascii="Times New Roman" w:hAnsi="Times New Roman" w:cs="Times New Roman"/>
              </w:rPr>
              <w:t>ДельПро</w:t>
            </w:r>
            <w:proofErr w:type="spellEnd"/>
            <w:r w:rsidRPr="00233963">
              <w:rPr>
                <w:rFonts w:ascii="Times New Roman" w:hAnsi="Times New Roman" w:cs="Times New Roman"/>
              </w:rPr>
              <w:t>.</w:t>
            </w:r>
          </w:p>
        </w:tc>
      </w:tr>
      <w:tr w:rsidR="00B53C82" w:rsidRPr="00233963" w:rsidTr="009B31AB">
        <w:trPr>
          <w:trHeight w:val="471"/>
        </w:trPr>
        <w:tc>
          <w:tcPr>
            <w:tcW w:w="6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2</w:t>
            </w:r>
          </w:p>
        </w:tc>
        <w:tc>
          <w:tcPr>
            <w:tcW w:w="2747"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АО им. Шевченко (обно</w:t>
            </w:r>
            <w:r w:rsidRPr="00233963">
              <w:rPr>
                <w:rFonts w:ascii="Times New Roman" w:hAnsi="Times New Roman" w:cs="Times New Roman"/>
              </w:rPr>
              <w:t>в</w:t>
            </w:r>
            <w:r w:rsidRPr="00233963">
              <w:rPr>
                <w:rFonts w:ascii="Times New Roman" w:hAnsi="Times New Roman" w:cs="Times New Roman"/>
              </w:rPr>
              <w:t>ление основных фондов предприятия)</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С/х</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95,4</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Приобретены комбайны и навесное оборуд</w:t>
            </w:r>
            <w:r w:rsidRPr="00233963">
              <w:rPr>
                <w:rFonts w:ascii="Times New Roman" w:hAnsi="Times New Roman" w:cs="Times New Roman"/>
              </w:rPr>
              <w:t>о</w:t>
            </w:r>
            <w:r w:rsidRPr="00233963">
              <w:rPr>
                <w:rFonts w:ascii="Times New Roman" w:hAnsi="Times New Roman" w:cs="Times New Roman"/>
              </w:rPr>
              <w:t>вание для комбайнов.</w:t>
            </w:r>
          </w:p>
        </w:tc>
      </w:tr>
      <w:tr w:rsidR="00B53C82" w:rsidRPr="00233963" w:rsidTr="009B31AB">
        <w:trPr>
          <w:trHeight w:val="713"/>
        </w:trPr>
        <w:tc>
          <w:tcPr>
            <w:tcW w:w="614"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3</w:t>
            </w:r>
          </w:p>
        </w:tc>
        <w:tc>
          <w:tcPr>
            <w:tcW w:w="2747" w:type="dxa"/>
            <w:tcBorders>
              <w:top w:val="nil"/>
              <w:left w:val="nil"/>
              <w:bottom w:val="single" w:sz="4" w:space="0" w:color="auto"/>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АО «</w:t>
            </w:r>
            <w:proofErr w:type="spellStart"/>
            <w:r w:rsidRPr="00233963">
              <w:rPr>
                <w:rFonts w:ascii="Times New Roman" w:hAnsi="Times New Roman" w:cs="Times New Roman"/>
              </w:rPr>
              <w:t>Щербиновское</w:t>
            </w:r>
            <w:proofErr w:type="spellEnd"/>
            <w:r w:rsidRPr="00233963">
              <w:rPr>
                <w:rFonts w:ascii="Times New Roman" w:hAnsi="Times New Roman" w:cs="Times New Roman"/>
              </w:rPr>
              <w:t>» (о</w:t>
            </w:r>
            <w:r w:rsidRPr="00233963">
              <w:rPr>
                <w:rFonts w:ascii="Times New Roman" w:hAnsi="Times New Roman" w:cs="Times New Roman"/>
              </w:rPr>
              <w:t>б</w:t>
            </w:r>
            <w:r w:rsidRPr="00233963">
              <w:rPr>
                <w:rFonts w:ascii="Times New Roman" w:hAnsi="Times New Roman" w:cs="Times New Roman"/>
              </w:rPr>
              <w:t>новление основных фо</w:t>
            </w:r>
            <w:r w:rsidRPr="00233963">
              <w:rPr>
                <w:rFonts w:ascii="Times New Roman" w:hAnsi="Times New Roman" w:cs="Times New Roman"/>
              </w:rPr>
              <w:t>н</w:t>
            </w:r>
            <w:r w:rsidRPr="00233963">
              <w:rPr>
                <w:rFonts w:ascii="Times New Roman" w:hAnsi="Times New Roman" w:cs="Times New Roman"/>
              </w:rPr>
              <w:t>дов предприятия)</w:t>
            </w:r>
          </w:p>
        </w:tc>
        <w:tc>
          <w:tcPr>
            <w:tcW w:w="850" w:type="dxa"/>
            <w:tcBorders>
              <w:top w:val="nil"/>
              <w:left w:val="nil"/>
              <w:bottom w:val="single" w:sz="4" w:space="0" w:color="auto"/>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С/х</w:t>
            </w:r>
          </w:p>
        </w:tc>
        <w:tc>
          <w:tcPr>
            <w:tcW w:w="992" w:type="dxa"/>
            <w:tcBorders>
              <w:top w:val="nil"/>
              <w:left w:val="nil"/>
              <w:bottom w:val="single" w:sz="4" w:space="0" w:color="auto"/>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38,3</w:t>
            </w:r>
          </w:p>
        </w:tc>
        <w:tc>
          <w:tcPr>
            <w:tcW w:w="4536" w:type="dxa"/>
            <w:tcBorders>
              <w:top w:val="nil"/>
              <w:left w:val="nil"/>
              <w:bottom w:val="single" w:sz="4" w:space="0" w:color="auto"/>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Плановое обновление с/х оборудования на МТФ.</w:t>
            </w:r>
          </w:p>
        </w:tc>
      </w:tr>
      <w:tr w:rsidR="00B53C82" w:rsidRPr="00233963" w:rsidTr="009B31AB">
        <w:trPr>
          <w:trHeight w:val="675"/>
        </w:trPr>
        <w:tc>
          <w:tcPr>
            <w:tcW w:w="61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4</w:t>
            </w:r>
          </w:p>
        </w:tc>
        <w:tc>
          <w:tcPr>
            <w:tcW w:w="2747"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АО «50 лет Октября» (о</w:t>
            </w:r>
            <w:r w:rsidRPr="00233963">
              <w:rPr>
                <w:rFonts w:ascii="Times New Roman" w:hAnsi="Times New Roman" w:cs="Times New Roman"/>
              </w:rPr>
              <w:t>б</w:t>
            </w:r>
            <w:r w:rsidRPr="00233963">
              <w:rPr>
                <w:rFonts w:ascii="Times New Roman" w:hAnsi="Times New Roman" w:cs="Times New Roman"/>
              </w:rPr>
              <w:t>новление основных фо</w:t>
            </w:r>
            <w:r w:rsidRPr="00233963">
              <w:rPr>
                <w:rFonts w:ascii="Times New Roman" w:hAnsi="Times New Roman" w:cs="Times New Roman"/>
              </w:rPr>
              <w:t>н</w:t>
            </w:r>
            <w:r w:rsidRPr="00233963">
              <w:rPr>
                <w:rFonts w:ascii="Times New Roman" w:hAnsi="Times New Roman" w:cs="Times New Roman"/>
              </w:rPr>
              <w:t>дов предприятия)</w:t>
            </w:r>
          </w:p>
        </w:tc>
        <w:tc>
          <w:tcPr>
            <w:tcW w:w="85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С/х</w:t>
            </w:r>
          </w:p>
        </w:tc>
        <w:tc>
          <w:tcPr>
            <w:tcW w:w="99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72,1</w:t>
            </w:r>
          </w:p>
        </w:tc>
        <w:tc>
          <w:tcPr>
            <w:tcW w:w="4536"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Приобретено поголовье крупного рогатого скота (КРС) и оборудование для с/х техники.</w:t>
            </w:r>
          </w:p>
        </w:tc>
      </w:tr>
      <w:tr w:rsidR="00B53C82" w:rsidRPr="00233963" w:rsidTr="009B31AB">
        <w:trPr>
          <w:trHeight w:val="629"/>
        </w:trPr>
        <w:tc>
          <w:tcPr>
            <w:tcW w:w="6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5</w:t>
            </w:r>
          </w:p>
        </w:tc>
        <w:tc>
          <w:tcPr>
            <w:tcW w:w="2747"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ООО «Лиманское» (о</w:t>
            </w:r>
            <w:r w:rsidRPr="00233963">
              <w:rPr>
                <w:rFonts w:ascii="Times New Roman" w:hAnsi="Times New Roman" w:cs="Times New Roman"/>
              </w:rPr>
              <w:t>б</w:t>
            </w:r>
            <w:r w:rsidRPr="00233963">
              <w:rPr>
                <w:rFonts w:ascii="Times New Roman" w:hAnsi="Times New Roman" w:cs="Times New Roman"/>
              </w:rPr>
              <w:t>новление основных фо</w:t>
            </w:r>
            <w:r w:rsidRPr="00233963">
              <w:rPr>
                <w:rFonts w:ascii="Times New Roman" w:hAnsi="Times New Roman" w:cs="Times New Roman"/>
              </w:rPr>
              <w:t>н</w:t>
            </w:r>
            <w:r w:rsidRPr="00233963">
              <w:rPr>
                <w:rFonts w:ascii="Times New Roman" w:hAnsi="Times New Roman" w:cs="Times New Roman"/>
              </w:rPr>
              <w:t>дов)</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С/х</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58,0</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Приобретено с/х оборудование, в том числе хозяйственный инвентарь</w:t>
            </w:r>
          </w:p>
        </w:tc>
      </w:tr>
      <w:tr w:rsidR="00B53C82" w:rsidRPr="00233963" w:rsidTr="009B31AB">
        <w:trPr>
          <w:trHeight w:val="796"/>
        </w:trPr>
        <w:tc>
          <w:tcPr>
            <w:tcW w:w="614"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6</w:t>
            </w:r>
          </w:p>
        </w:tc>
        <w:tc>
          <w:tcPr>
            <w:tcW w:w="2747" w:type="dxa"/>
            <w:tcBorders>
              <w:top w:val="nil"/>
              <w:left w:val="nil"/>
              <w:bottom w:val="single" w:sz="4" w:space="0" w:color="auto"/>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ООО «Благодарное»  (о</w:t>
            </w:r>
            <w:r w:rsidRPr="00233963">
              <w:rPr>
                <w:rFonts w:ascii="Times New Roman" w:hAnsi="Times New Roman" w:cs="Times New Roman"/>
              </w:rPr>
              <w:t>б</w:t>
            </w:r>
            <w:r w:rsidRPr="00233963">
              <w:rPr>
                <w:rFonts w:ascii="Times New Roman" w:hAnsi="Times New Roman" w:cs="Times New Roman"/>
              </w:rPr>
              <w:t>новление основных фо</w:t>
            </w:r>
            <w:r w:rsidRPr="00233963">
              <w:rPr>
                <w:rFonts w:ascii="Times New Roman" w:hAnsi="Times New Roman" w:cs="Times New Roman"/>
              </w:rPr>
              <w:t>н</w:t>
            </w:r>
            <w:r w:rsidRPr="00233963">
              <w:rPr>
                <w:rFonts w:ascii="Times New Roman" w:hAnsi="Times New Roman" w:cs="Times New Roman"/>
              </w:rPr>
              <w:t>дов)</w:t>
            </w:r>
          </w:p>
        </w:tc>
        <w:tc>
          <w:tcPr>
            <w:tcW w:w="850" w:type="dxa"/>
            <w:tcBorders>
              <w:top w:val="nil"/>
              <w:left w:val="nil"/>
              <w:bottom w:val="single" w:sz="4" w:space="0" w:color="auto"/>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С/х</w:t>
            </w:r>
          </w:p>
        </w:tc>
        <w:tc>
          <w:tcPr>
            <w:tcW w:w="992" w:type="dxa"/>
            <w:tcBorders>
              <w:top w:val="nil"/>
              <w:left w:val="nil"/>
              <w:bottom w:val="single" w:sz="4" w:space="0" w:color="auto"/>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61,1</w:t>
            </w:r>
          </w:p>
        </w:tc>
        <w:tc>
          <w:tcPr>
            <w:tcW w:w="4536" w:type="dxa"/>
            <w:tcBorders>
              <w:top w:val="nil"/>
              <w:left w:val="nil"/>
              <w:bottom w:val="single" w:sz="4" w:space="0" w:color="auto"/>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Проведена реконструкция объектов сельск</w:t>
            </w:r>
            <w:r w:rsidRPr="00233963">
              <w:rPr>
                <w:rFonts w:ascii="Times New Roman" w:hAnsi="Times New Roman" w:cs="Times New Roman"/>
              </w:rPr>
              <w:t>о</w:t>
            </w:r>
            <w:r w:rsidRPr="00233963">
              <w:rPr>
                <w:rFonts w:ascii="Times New Roman" w:hAnsi="Times New Roman" w:cs="Times New Roman"/>
              </w:rPr>
              <w:t>хозяйственного назначения</w:t>
            </w:r>
          </w:p>
        </w:tc>
      </w:tr>
      <w:tr w:rsidR="00B53C82" w:rsidRPr="00233963" w:rsidTr="009B31AB">
        <w:trPr>
          <w:trHeight w:val="802"/>
        </w:trPr>
        <w:tc>
          <w:tcPr>
            <w:tcW w:w="61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7</w:t>
            </w:r>
          </w:p>
        </w:tc>
        <w:tc>
          <w:tcPr>
            <w:tcW w:w="2747"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ООО «Агрофирма «Нов</w:t>
            </w:r>
            <w:r w:rsidRPr="00233963">
              <w:rPr>
                <w:rFonts w:ascii="Times New Roman" w:hAnsi="Times New Roman" w:cs="Times New Roman"/>
              </w:rPr>
              <w:t>о</w:t>
            </w:r>
            <w:r w:rsidRPr="00233963">
              <w:rPr>
                <w:rFonts w:ascii="Times New Roman" w:hAnsi="Times New Roman" w:cs="Times New Roman"/>
              </w:rPr>
              <w:t>щербиновская» (обновл</w:t>
            </w:r>
            <w:r w:rsidRPr="00233963">
              <w:rPr>
                <w:rFonts w:ascii="Times New Roman" w:hAnsi="Times New Roman" w:cs="Times New Roman"/>
              </w:rPr>
              <w:t>е</w:t>
            </w:r>
            <w:r w:rsidRPr="00233963">
              <w:rPr>
                <w:rFonts w:ascii="Times New Roman" w:hAnsi="Times New Roman" w:cs="Times New Roman"/>
              </w:rPr>
              <w:t>ние основных фондов)</w:t>
            </w:r>
          </w:p>
        </w:tc>
        <w:tc>
          <w:tcPr>
            <w:tcW w:w="85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С/х</w:t>
            </w:r>
          </w:p>
        </w:tc>
        <w:tc>
          <w:tcPr>
            <w:tcW w:w="99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109,0</w:t>
            </w:r>
          </w:p>
        </w:tc>
        <w:tc>
          <w:tcPr>
            <w:tcW w:w="4536"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Проводится обновление с/х техники и реко</w:t>
            </w:r>
            <w:r w:rsidRPr="00233963">
              <w:rPr>
                <w:rFonts w:ascii="Times New Roman" w:hAnsi="Times New Roman" w:cs="Times New Roman"/>
              </w:rPr>
              <w:t>н</w:t>
            </w:r>
            <w:r w:rsidRPr="00233963">
              <w:rPr>
                <w:rFonts w:ascii="Times New Roman" w:hAnsi="Times New Roman" w:cs="Times New Roman"/>
              </w:rPr>
              <w:t>струкция объектов сельскохозяйственного назначения</w:t>
            </w:r>
          </w:p>
        </w:tc>
      </w:tr>
      <w:tr w:rsidR="00B53C82" w:rsidRPr="00233963" w:rsidTr="009B31AB">
        <w:trPr>
          <w:trHeight w:val="569"/>
        </w:trPr>
        <w:tc>
          <w:tcPr>
            <w:tcW w:w="6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8</w:t>
            </w:r>
          </w:p>
        </w:tc>
        <w:tc>
          <w:tcPr>
            <w:tcW w:w="2747"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ЗАО «Приморское» (о</w:t>
            </w:r>
            <w:r w:rsidRPr="00233963">
              <w:rPr>
                <w:rFonts w:ascii="Times New Roman" w:hAnsi="Times New Roman" w:cs="Times New Roman"/>
              </w:rPr>
              <w:t>б</w:t>
            </w:r>
            <w:r w:rsidRPr="00233963">
              <w:rPr>
                <w:rFonts w:ascii="Times New Roman" w:hAnsi="Times New Roman" w:cs="Times New Roman"/>
              </w:rPr>
              <w:t>новление основных фо</w:t>
            </w:r>
            <w:r w:rsidRPr="00233963">
              <w:rPr>
                <w:rFonts w:ascii="Times New Roman" w:hAnsi="Times New Roman" w:cs="Times New Roman"/>
              </w:rPr>
              <w:t>н</w:t>
            </w:r>
            <w:r w:rsidRPr="00233963">
              <w:rPr>
                <w:rFonts w:ascii="Times New Roman" w:hAnsi="Times New Roman" w:cs="Times New Roman"/>
              </w:rPr>
              <w:t>дов)</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С/х</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rPr>
                <w:rFonts w:ascii="Times New Roman" w:hAnsi="Times New Roman" w:cs="Times New Roman"/>
              </w:rPr>
            </w:pPr>
            <w:r w:rsidRPr="00233963">
              <w:rPr>
                <w:rFonts w:ascii="Times New Roman" w:hAnsi="Times New Roman" w:cs="Times New Roman"/>
              </w:rPr>
              <w:t xml:space="preserve">     49,5</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Приобретено поголовье КРС и оборудование для с/х техники.</w:t>
            </w:r>
          </w:p>
        </w:tc>
      </w:tr>
      <w:tr w:rsidR="00B53C82" w:rsidRPr="00233963" w:rsidTr="009B31AB">
        <w:trPr>
          <w:trHeight w:val="1108"/>
        </w:trPr>
        <w:tc>
          <w:tcPr>
            <w:tcW w:w="6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9</w:t>
            </w:r>
          </w:p>
        </w:tc>
        <w:tc>
          <w:tcPr>
            <w:tcW w:w="2747"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Бюджетные организации всех уровней</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39,8</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С целью оптимизации расходов бюджетные организации сократили расходы и провод</w:t>
            </w:r>
            <w:r w:rsidRPr="00233963">
              <w:rPr>
                <w:rFonts w:ascii="Times New Roman" w:hAnsi="Times New Roman" w:cs="Times New Roman"/>
              </w:rPr>
              <w:t>и</w:t>
            </w:r>
            <w:r w:rsidRPr="00233963">
              <w:rPr>
                <w:rFonts w:ascii="Times New Roman" w:hAnsi="Times New Roman" w:cs="Times New Roman"/>
              </w:rPr>
              <w:t>лась только реконструкция объектов соц</w:t>
            </w:r>
            <w:r w:rsidRPr="00233963">
              <w:rPr>
                <w:rFonts w:ascii="Times New Roman" w:hAnsi="Times New Roman" w:cs="Times New Roman"/>
              </w:rPr>
              <w:t>и</w:t>
            </w:r>
            <w:r w:rsidRPr="00233963">
              <w:rPr>
                <w:rFonts w:ascii="Times New Roman" w:hAnsi="Times New Roman" w:cs="Times New Roman"/>
              </w:rPr>
              <w:t>альной сферы</w:t>
            </w:r>
          </w:p>
        </w:tc>
      </w:tr>
      <w:tr w:rsidR="00B53C82" w:rsidRPr="00DA4E74" w:rsidTr="009B31AB">
        <w:trPr>
          <w:trHeight w:val="323"/>
        </w:trPr>
        <w:tc>
          <w:tcPr>
            <w:tcW w:w="4211"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ИТОГО</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233963" w:rsidRDefault="00B53C82" w:rsidP="00DD146F">
            <w:pPr>
              <w:jc w:val="center"/>
              <w:rPr>
                <w:rFonts w:ascii="Times New Roman" w:hAnsi="Times New Roman" w:cs="Times New Roman"/>
              </w:rPr>
            </w:pPr>
            <w:r w:rsidRPr="00233963">
              <w:rPr>
                <w:rFonts w:ascii="Times New Roman" w:hAnsi="Times New Roman" w:cs="Times New Roman"/>
              </w:rPr>
              <w:t>948,2</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B53C82" w:rsidRPr="00DA4E74" w:rsidRDefault="00B53C82" w:rsidP="00DD146F">
            <w:pPr>
              <w:jc w:val="center"/>
              <w:rPr>
                <w:rFonts w:ascii="Times New Roman" w:hAnsi="Times New Roman" w:cs="Times New Roman"/>
              </w:rPr>
            </w:pPr>
            <w:r w:rsidRPr="00233963">
              <w:rPr>
                <w:rFonts w:ascii="Times New Roman" w:hAnsi="Times New Roman" w:cs="Times New Roman"/>
              </w:rPr>
              <w:t>-</w:t>
            </w:r>
          </w:p>
        </w:tc>
      </w:tr>
    </w:tbl>
    <w:p w:rsidR="00B53C82" w:rsidRDefault="00B53C82" w:rsidP="00E63484">
      <w:pPr>
        <w:spacing w:line="240" w:lineRule="auto"/>
        <w:ind w:firstLine="709"/>
        <w:jc w:val="both"/>
        <w:rPr>
          <w:rFonts w:ascii="Times New Roman" w:hAnsi="Times New Roman" w:cs="Times New Roman"/>
          <w:sz w:val="28"/>
          <w:szCs w:val="28"/>
        </w:rPr>
      </w:pPr>
    </w:p>
    <w:p w:rsidR="00B53C82" w:rsidRPr="005E5333" w:rsidRDefault="00B53C82" w:rsidP="00E63484">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В 2019 году на Всероссийском инвестиционном форуме «Сочи 2019» а</w:t>
      </w:r>
      <w:r w:rsidRPr="005E5333">
        <w:rPr>
          <w:rFonts w:ascii="Times New Roman" w:hAnsi="Times New Roman" w:cs="Times New Roman"/>
          <w:sz w:val="28"/>
          <w:szCs w:val="28"/>
        </w:rPr>
        <w:t>д</w:t>
      </w:r>
      <w:r w:rsidRPr="005E5333">
        <w:rPr>
          <w:rFonts w:ascii="Times New Roman" w:hAnsi="Times New Roman" w:cs="Times New Roman"/>
          <w:sz w:val="28"/>
          <w:szCs w:val="28"/>
        </w:rPr>
        <w:t xml:space="preserve">министрация муниципального образования Щербиновский район презентовала </w:t>
      </w:r>
      <w:r w:rsidRPr="005E5333">
        <w:rPr>
          <w:rFonts w:ascii="Times New Roman" w:hAnsi="Times New Roman" w:cs="Times New Roman"/>
          <w:sz w:val="28"/>
          <w:szCs w:val="28"/>
        </w:rPr>
        <w:lastRenderedPageBreak/>
        <w:t>инвестиционный проект «База отдыха в Глафировском сельском поселении», который внесен в Единый реестр инвестиционных проектов Краснодарского края.</w:t>
      </w:r>
    </w:p>
    <w:p w:rsidR="00B53C82" w:rsidRPr="005E5333" w:rsidRDefault="00B53C82" w:rsidP="00E63484">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В настоящее время существует несколько разработанных инвестицио</w:t>
      </w:r>
      <w:r w:rsidRPr="005E5333">
        <w:rPr>
          <w:rFonts w:ascii="Times New Roman" w:hAnsi="Times New Roman" w:cs="Times New Roman"/>
          <w:sz w:val="28"/>
          <w:szCs w:val="28"/>
        </w:rPr>
        <w:t>н</w:t>
      </w:r>
      <w:r w:rsidRPr="005E5333">
        <w:rPr>
          <w:rFonts w:ascii="Times New Roman" w:hAnsi="Times New Roman" w:cs="Times New Roman"/>
          <w:sz w:val="28"/>
          <w:szCs w:val="28"/>
        </w:rPr>
        <w:t>ных проектов:</w:t>
      </w:r>
    </w:p>
    <w:p w:rsidR="00B53C82" w:rsidRPr="005E5333" w:rsidRDefault="00B53C82" w:rsidP="00E63484">
      <w:pPr>
        <w:spacing w:line="240" w:lineRule="auto"/>
        <w:ind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EA2E06">
        <w:rPr>
          <w:rFonts w:ascii="Times New Roman" w:hAnsi="Times New Roman" w:cs="Times New Roman"/>
          <w:sz w:val="28"/>
          <w:szCs w:val="28"/>
        </w:rPr>
        <w:t xml:space="preserve">Таблица </w:t>
      </w:r>
      <w:r w:rsidR="00EA2E06" w:rsidRPr="00EA2E06">
        <w:rPr>
          <w:rFonts w:ascii="Times New Roman" w:hAnsi="Times New Roman" w:cs="Times New Roman"/>
          <w:sz w:val="28"/>
          <w:szCs w:val="28"/>
        </w:rPr>
        <w:t xml:space="preserve">№ </w:t>
      </w:r>
      <w:r w:rsidR="009265C1">
        <w:rPr>
          <w:rFonts w:ascii="Times New Roman" w:hAnsi="Times New Roman" w:cs="Times New Roman"/>
          <w:sz w:val="28"/>
          <w:szCs w:val="28"/>
        </w:rPr>
        <w:t>37</w:t>
      </w:r>
      <w:r w:rsidR="00EA2E06" w:rsidRPr="00EA2E06">
        <w:rPr>
          <w:rFonts w:ascii="Times New Roman" w:hAnsi="Times New Roman" w:cs="Times New Roman"/>
          <w:sz w:val="28"/>
          <w:szCs w:val="28"/>
        </w:rPr>
        <w:t>.</w:t>
      </w:r>
      <w:r w:rsidRPr="00EA2E06">
        <w:rPr>
          <w:rFonts w:ascii="Times New Roman" w:hAnsi="Times New Roman" w:cs="Times New Roman"/>
          <w:sz w:val="28"/>
          <w:szCs w:val="28"/>
        </w:rPr>
        <w:t xml:space="preserve"> </w:t>
      </w:r>
      <w:r w:rsidR="00EA2E06">
        <w:rPr>
          <w:rFonts w:ascii="Times New Roman" w:hAnsi="Times New Roman" w:cs="Times New Roman"/>
          <w:sz w:val="28"/>
          <w:szCs w:val="28"/>
        </w:rPr>
        <w:t>И</w:t>
      </w:r>
      <w:r w:rsidRPr="00EA2E06">
        <w:rPr>
          <w:rFonts w:ascii="Times New Roman" w:hAnsi="Times New Roman" w:cs="Times New Roman"/>
          <w:sz w:val="28"/>
          <w:szCs w:val="28"/>
        </w:rPr>
        <w:t>нв</w:t>
      </w:r>
      <w:r w:rsidR="00AB5CB2">
        <w:rPr>
          <w:rFonts w:ascii="Times New Roman" w:hAnsi="Times New Roman" w:cs="Times New Roman"/>
          <w:sz w:val="28"/>
          <w:szCs w:val="28"/>
        </w:rPr>
        <w:t>е</w:t>
      </w:r>
      <w:r w:rsidRPr="00EA2E06">
        <w:rPr>
          <w:rFonts w:ascii="Times New Roman" w:hAnsi="Times New Roman" w:cs="Times New Roman"/>
          <w:sz w:val="28"/>
          <w:szCs w:val="28"/>
        </w:rPr>
        <w:t>стиционные проекты</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255"/>
        <w:gridCol w:w="2370"/>
        <w:gridCol w:w="1710"/>
        <w:gridCol w:w="2314"/>
      </w:tblGrid>
      <w:tr w:rsidR="00B53C82" w:rsidRPr="00FC6EC6" w:rsidTr="009A5675">
        <w:trPr>
          <w:trHeight w:val="260"/>
        </w:trPr>
        <w:tc>
          <w:tcPr>
            <w:tcW w:w="3255"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Наименование</w:t>
            </w:r>
          </w:p>
        </w:tc>
        <w:tc>
          <w:tcPr>
            <w:tcW w:w="2370"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Отраслевая прина</w:t>
            </w:r>
            <w:r w:rsidRPr="009A5675">
              <w:rPr>
                <w:rFonts w:ascii="Times New Roman" w:hAnsi="Times New Roman" w:cs="Times New Roman"/>
                <w:sz w:val="24"/>
                <w:szCs w:val="24"/>
              </w:rPr>
              <w:t>д</w:t>
            </w:r>
            <w:r w:rsidRPr="009A5675">
              <w:rPr>
                <w:rFonts w:ascii="Times New Roman" w:hAnsi="Times New Roman" w:cs="Times New Roman"/>
                <w:sz w:val="24"/>
                <w:szCs w:val="24"/>
              </w:rPr>
              <w:t>лежность</w:t>
            </w:r>
          </w:p>
        </w:tc>
        <w:tc>
          <w:tcPr>
            <w:tcW w:w="1710"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Потребность в инвестициях, млн. руб.</w:t>
            </w:r>
          </w:p>
        </w:tc>
        <w:tc>
          <w:tcPr>
            <w:tcW w:w="2314"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Площадь декларир</w:t>
            </w:r>
            <w:r w:rsidRPr="009A5675">
              <w:rPr>
                <w:rFonts w:ascii="Times New Roman" w:hAnsi="Times New Roman" w:cs="Times New Roman"/>
                <w:sz w:val="24"/>
                <w:szCs w:val="24"/>
              </w:rPr>
              <w:t>о</w:t>
            </w:r>
            <w:r w:rsidRPr="009A5675">
              <w:rPr>
                <w:rFonts w:ascii="Times New Roman" w:hAnsi="Times New Roman" w:cs="Times New Roman"/>
                <w:sz w:val="24"/>
                <w:szCs w:val="24"/>
              </w:rPr>
              <w:t>ванная, кв.</w:t>
            </w:r>
            <w:r w:rsidR="00673B14">
              <w:rPr>
                <w:rFonts w:ascii="Times New Roman" w:hAnsi="Times New Roman" w:cs="Times New Roman"/>
                <w:sz w:val="24"/>
                <w:szCs w:val="24"/>
              </w:rPr>
              <w:t xml:space="preserve"> </w:t>
            </w:r>
            <w:r w:rsidRPr="009A5675">
              <w:rPr>
                <w:rFonts w:ascii="Times New Roman" w:hAnsi="Times New Roman" w:cs="Times New Roman"/>
                <w:sz w:val="24"/>
                <w:szCs w:val="24"/>
              </w:rPr>
              <w:t>м.</w:t>
            </w:r>
          </w:p>
        </w:tc>
      </w:tr>
      <w:tr w:rsidR="00B53C82" w:rsidRPr="00FC6EC6" w:rsidTr="009A5675">
        <w:trPr>
          <w:trHeight w:val="420"/>
        </w:trPr>
        <w:tc>
          <w:tcPr>
            <w:tcW w:w="3255"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Тепличный комплекс</w:t>
            </w:r>
          </w:p>
        </w:tc>
        <w:tc>
          <w:tcPr>
            <w:tcW w:w="2370"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Сельское хозяйство</w:t>
            </w:r>
          </w:p>
        </w:tc>
        <w:tc>
          <w:tcPr>
            <w:tcW w:w="1710"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50,00</w:t>
            </w:r>
          </w:p>
        </w:tc>
        <w:tc>
          <w:tcPr>
            <w:tcW w:w="2314"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20000,00</w:t>
            </w:r>
          </w:p>
        </w:tc>
      </w:tr>
      <w:tr w:rsidR="00B53C82" w:rsidRPr="00FC6EC6" w:rsidTr="009A5675">
        <w:trPr>
          <w:trHeight w:val="200"/>
        </w:trPr>
        <w:tc>
          <w:tcPr>
            <w:tcW w:w="3255"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Фабрика по производству м</w:t>
            </w:r>
            <w:r w:rsidRPr="009A5675">
              <w:rPr>
                <w:rFonts w:ascii="Times New Roman" w:hAnsi="Times New Roman" w:cs="Times New Roman"/>
                <w:sz w:val="24"/>
                <w:szCs w:val="24"/>
              </w:rPr>
              <w:t>а</w:t>
            </w:r>
            <w:r w:rsidRPr="009A5675">
              <w:rPr>
                <w:rFonts w:ascii="Times New Roman" w:hAnsi="Times New Roman" w:cs="Times New Roman"/>
                <w:sz w:val="24"/>
                <w:szCs w:val="24"/>
              </w:rPr>
              <w:t>каронных изделий</w:t>
            </w:r>
          </w:p>
        </w:tc>
        <w:tc>
          <w:tcPr>
            <w:tcW w:w="2370"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Сельское хозяйство</w:t>
            </w:r>
          </w:p>
        </w:tc>
        <w:tc>
          <w:tcPr>
            <w:tcW w:w="1710"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50,00</w:t>
            </w:r>
          </w:p>
        </w:tc>
        <w:tc>
          <w:tcPr>
            <w:tcW w:w="2314"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49415,00</w:t>
            </w:r>
          </w:p>
        </w:tc>
      </w:tr>
      <w:tr w:rsidR="00B53C82" w:rsidRPr="00FC6EC6" w:rsidTr="009A5675">
        <w:tc>
          <w:tcPr>
            <w:tcW w:w="3255"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Малоэтажный жилой комплекс</w:t>
            </w:r>
          </w:p>
        </w:tc>
        <w:tc>
          <w:tcPr>
            <w:tcW w:w="2370"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Строительство</w:t>
            </w:r>
          </w:p>
        </w:tc>
        <w:tc>
          <w:tcPr>
            <w:tcW w:w="1710"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120,20</w:t>
            </w:r>
          </w:p>
        </w:tc>
        <w:tc>
          <w:tcPr>
            <w:tcW w:w="2314"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17718,00</w:t>
            </w:r>
          </w:p>
        </w:tc>
      </w:tr>
      <w:tr w:rsidR="00B53C82" w:rsidRPr="00FC6EC6" w:rsidTr="009A5675">
        <w:tc>
          <w:tcPr>
            <w:tcW w:w="3255"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База отдыха</w:t>
            </w:r>
          </w:p>
        </w:tc>
        <w:tc>
          <w:tcPr>
            <w:tcW w:w="2370"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Санаторно-курортный и туристский ко</w:t>
            </w:r>
            <w:r w:rsidRPr="009A5675">
              <w:rPr>
                <w:rFonts w:ascii="Times New Roman" w:hAnsi="Times New Roman" w:cs="Times New Roman"/>
                <w:sz w:val="24"/>
                <w:szCs w:val="24"/>
              </w:rPr>
              <w:t>м</w:t>
            </w:r>
            <w:r w:rsidRPr="009A5675">
              <w:rPr>
                <w:rFonts w:ascii="Times New Roman" w:hAnsi="Times New Roman" w:cs="Times New Roman"/>
                <w:sz w:val="24"/>
                <w:szCs w:val="24"/>
              </w:rPr>
              <w:t>плекс</w:t>
            </w:r>
          </w:p>
        </w:tc>
        <w:tc>
          <w:tcPr>
            <w:tcW w:w="1710"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50,50</w:t>
            </w:r>
          </w:p>
        </w:tc>
        <w:tc>
          <w:tcPr>
            <w:tcW w:w="2314" w:type="dxa"/>
            <w:shd w:val="clear" w:color="auto" w:fill="FFFFFF"/>
            <w:tcMar>
              <w:top w:w="0" w:type="dxa"/>
              <w:left w:w="0" w:type="dxa"/>
              <w:bottom w:w="0" w:type="dxa"/>
              <w:right w:w="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11000,00</w:t>
            </w:r>
          </w:p>
        </w:tc>
      </w:tr>
      <w:tr w:rsidR="00B53C82" w:rsidRPr="00FC6EC6" w:rsidTr="009A5675">
        <w:trPr>
          <w:trHeight w:val="750"/>
        </w:trPr>
        <w:tc>
          <w:tcPr>
            <w:tcW w:w="3255" w:type="dxa"/>
            <w:shd w:val="clear" w:color="auto" w:fill="FFFFFF"/>
            <w:tcMar>
              <w:top w:w="80" w:type="dxa"/>
              <w:left w:w="80" w:type="dxa"/>
              <w:bottom w:w="80" w:type="dxa"/>
              <w:right w:w="80" w:type="dxa"/>
            </w:tcMa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Летний культурно-развлекательный спортивно оздоровительный комплекс</w:t>
            </w:r>
          </w:p>
        </w:tc>
        <w:tc>
          <w:tcPr>
            <w:tcW w:w="2370" w:type="dxa"/>
            <w:shd w:val="clear" w:color="auto" w:fill="FFFFFF"/>
            <w:tcMar>
              <w:top w:w="80" w:type="dxa"/>
              <w:left w:w="80" w:type="dxa"/>
              <w:bottom w:w="80" w:type="dxa"/>
              <w:right w:w="80" w:type="dxa"/>
            </w:tcMa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Санаторно-курортный и турис</w:t>
            </w:r>
            <w:r w:rsidRPr="009A5675">
              <w:rPr>
                <w:rFonts w:ascii="Times New Roman" w:hAnsi="Times New Roman" w:cs="Times New Roman"/>
                <w:sz w:val="24"/>
                <w:szCs w:val="24"/>
              </w:rPr>
              <w:t>т</w:t>
            </w:r>
            <w:r w:rsidRPr="009A5675">
              <w:rPr>
                <w:rFonts w:ascii="Times New Roman" w:hAnsi="Times New Roman" w:cs="Times New Roman"/>
                <w:sz w:val="24"/>
                <w:szCs w:val="24"/>
              </w:rPr>
              <w:t>ский комплекс</w:t>
            </w:r>
          </w:p>
        </w:tc>
        <w:tc>
          <w:tcPr>
            <w:tcW w:w="1710" w:type="dxa"/>
            <w:shd w:val="clear" w:color="auto" w:fill="FFFFFF"/>
            <w:tcMar>
              <w:top w:w="80" w:type="dxa"/>
              <w:left w:w="80" w:type="dxa"/>
              <w:bottom w:w="80" w:type="dxa"/>
              <w:right w:w="80" w:type="dxa"/>
            </w:tcMa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60,40</w:t>
            </w:r>
          </w:p>
        </w:tc>
        <w:tc>
          <w:tcPr>
            <w:tcW w:w="2314" w:type="dxa"/>
            <w:shd w:val="clear" w:color="auto" w:fill="FFFFFF"/>
            <w:tcMar>
              <w:top w:w="80" w:type="dxa"/>
              <w:left w:w="80" w:type="dxa"/>
              <w:bottom w:w="80" w:type="dxa"/>
              <w:right w:w="80" w:type="dxa"/>
            </w:tcMa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56837,00</w:t>
            </w:r>
          </w:p>
        </w:tc>
      </w:tr>
      <w:tr w:rsidR="00B53C82" w:rsidRPr="00FC6EC6" w:rsidTr="009A5675">
        <w:trPr>
          <w:trHeight w:val="750"/>
        </w:trPr>
        <w:tc>
          <w:tcPr>
            <w:tcW w:w="3255" w:type="dxa"/>
            <w:shd w:val="clear" w:color="auto" w:fill="FFFFFF"/>
            <w:tcMar>
              <w:top w:w="80" w:type="dxa"/>
              <w:left w:w="80" w:type="dxa"/>
              <w:bottom w:w="80" w:type="dxa"/>
              <w:right w:w="80" w:type="dxa"/>
            </w:tcMa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Завод по переработке пр</w:t>
            </w:r>
            <w:r w:rsidRPr="009A5675">
              <w:rPr>
                <w:rFonts w:ascii="Times New Roman" w:hAnsi="Times New Roman" w:cs="Times New Roman"/>
                <w:sz w:val="24"/>
                <w:szCs w:val="24"/>
              </w:rPr>
              <w:t>и</w:t>
            </w:r>
            <w:r w:rsidRPr="009A5675">
              <w:rPr>
                <w:rFonts w:ascii="Times New Roman" w:hAnsi="Times New Roman" w:cs="Times New Roman"/>
                <w:sz w:val="24"/>
                <w:szCs w:val="24"/>
              </w:rPr>
              <w:t xml:space="preserve">родных соляных растворов магния, лития, брома </w:t>
            </w:r>
          </w:p>
        </w:tc>
        <w:tc>
          <w:tcPr>
            <w:tcW w:w="2370" w:type="dxa"/>
            <w:shd w:val="clear" w:color="auto" w:fill="FFFFFF"/>
            <w:tcMar>
              <w:top w:w="80" w:type="dxa"/>
              <w:left w:w="80" w:type="dxa"/>
              <w:bottom w:w="80" w:type="dxa"/>
              <w:right w:w="80" w:type="dxa"/>
            </w:tcMa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Химическая</w:t>
            </w:r>
          </w:p>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промышленность</w:t>
            </w:r>
          </w:p>
        </w:tc>
        <w:tc>
          <w:tcPr>
            <w:tcW w:w="1710" w:type="dxa"/>
            <w:shd w:val="clear" w:color="auto" w:fill="FFFFFF"/>
            <w:tcMar>
              <w:top w:w="80" w:type="dxa"/>
              <w:left w:w="80" w:type="dxa"/>
              <w:bottom w:w="80" w:type="dxa"/>
              <w:right w:w="80" w:type="dxa"/>
            </w:tcMa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6 000,00</w:t>
            </w:r>
          </w:p>
        </w:tc>
        <w:tc>
          <w:tcPr>
            <w:tcW w:w="2314" w:type="dxa"/>
            <w:shd w:val="clear" w:color="auto" w:fill="FFFFFF"/>
            <w:tcMar>
              <w:top w:w="80" w:type="dxa"/>
              <w:left w:w="80" w:type="dxa"/>
              <w:bottom w:w="80" w:type="dxa"/>
              <w:right w:w="80" w:type="dxa"/>
            </w:tcMa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350000,00</w:t>
            </w:r>
          </w:p>
        </w:tc>
      </w:tr>
    </w:tbl>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E63484">
      <w:pPr>
        <w:spacing w:line="240" w:lineRule="auto"/>
        <w:ind w:right="-105" w:firstLine="709"/>
        <w:jc w:val="both"/>
        <w:rPr>
          <w:rFonts w:ascii="Times New Roman" w:hAnsi="Times New Roman" w:cs="Times New Roman"/>
          <w:sz w:val="28"/>
          <w:szCs w:val="28"/>
        </w:rPr>
      </w:pPr>
      <w:r w:rsidRPr="005E5333">
        <w:rPr>
          <w:rFonts w:ascii="Times New Roman" w:hAnsi="Times New Roman" w:cs="Times New Roman"/>
          <w:sz w:val="28"/>
          <w:szCs w:val="28"/>
        </w:rPr>
        <w:t>Инвесторам также предлагаются пять земельных участков предназначе</w:t>
      </w:r>
      <w:r w:rsidRPr="005E5333">
        <w:rPr>
          <w:rFonts w:ascii="Times New Roman" w:hAnsi="Times New Roman" w:cs="Times New Roman"/>
          <w:sz w:val="28"/>
          <w:szCs w:val="28"/>
        </w:rPr>
        <w:t>н</w:t>
      </w:r>
      <w:r w:rsidRPr="005E5333">
        <w:rPr>
          <w:rFonts w:ascii="Times New Roman" w:hAnsi="Times New Roman" w:cs="Times New Roman"/>
          <w:sz w:val="28"/>
          <w:szCs w:val="28"/>
        </w:rPr>
        <w:t>ных как для сельского хозяйства, так и для застройки жилыми домами:</w:t>
      </w:r>
    </w:p>
    <w:p w:rsidR="00B53C82" w:rsidRDefault="00B53C82" w:rsidP="00E63484">
      <w:pPr>
        <w:spacing w:line="240" w:lineRule="auto"/>
        <w:ind w:right="-105" w:firstLine="709"/>
        <w:jc w:val="both"/>
        <w:rPr>
          <w:rFonts w:ascii="Times New Roman" w:hAnsi="Times New Roman" w:cs="Times New Roman"/>
          <w:sz w:val="28"/>
          <w:szCs w:val="28"/>
        </w:rPr>
      </w:pPr>
    </w:p>
    <w:p w:rsidR="00B53C82" w:rsidRPr="00393DE2" w:rsidRDefault="00B53C82" w:rsidP="00E63484">
      <w:pPr>
        <w:spacing w:line="240" w:lineRule="auto"/>
        <w:ind w:right="-105" w:firstLine="709"/>
        <w:jc w:val="both"/>
        <w:rPr>
          <w:rFonts w:ascii="Times New Roman" w:hAnsi="Times New Roman" w:cs="Times New Roman"/>
          <w:sz w:val="28"/>
          <w:szCs w:val="28"/>
        </w:rPr>
      </w:pPr>
      <w:r w:rsidRPr="00EA2E06">
        <w:rPr>
          <w:rFonts w:ascii="Times New Roman" w:hAnsi="Times New Roman" w:cs="Times New Roman"/>
          <w:sz w:val="28"/>
          <w:szCs w:val="28"/>
        </w:rPr>
        <w:t xml:space="preserve">Таблица </w:t>
      </w:r>
      <w:r w:rsidR="00EA2E06" w:rsidRPr="00EA2E06">
        <w:rPr>
          <w:rFonts w:ascii="Times New Roman" w:hAnsi="Times New Roman" w:cs="Times New Roman"/>
          <w:sz w:val="28"/>
          <w:szCs w:val="28"/>
        </w:rPr>
        <w:t xml:space="preserve">№ </w:t>
      </w:r>
      <w:r w:rsidR="009265C1">
        <w:rPr>
          <w:rFonts w:ascii="Times New Roman" w:hAnsi="Times New Roman" w:cs="Times New Roman"/>
          <w:sz w:val="28"/>
          <w:szCs w:val="28"/>
        </w:rPr>
        <w:t>38</w:t>
      </w:r>
      <w:r w:rsidR="00EA2E06" w:rsidRPr="00EA2E06">
        <w:rPr>
          <w:rFonts w:ascii="Times New Roman" w:hAnsi="Times New Roman" w:cs="Times New Roman"/>
          <w:sz w:val="28"/>
          <w:szCs w:val="28"/>
        </w:rPr>
        <w:t>.</w:t>
      </w:r>
      <w:r w:rsidRPr="00393DE2">
        <w:rPr>
          <w:rFonts w:ascii="Times New Roman" w:hAnsi="Times New Roman" w:cs="Times New Roman"/>
          <w:sz w:val="28"/>
          <w:szCs w:val="28"/>
        </w:rPr>
        <w:t xml:space="preserve"> </w:t>
      </w:r>
      <w:r w:rsidR="00EA2E06">
        <w:rPr>
          <w:rFonts w:ascii="Times New Roman" w:hAnsi="Times New Roman" w:cs="Times New Roman"/>
          <w:sz w:val="28"/>
          <w:szCs w:val="28"/>
        </w:rPr>
        <w:t>З</w:t>
      </w:r>
      <w:r w:rsidRPr="00393DE2">
        <w:rPr>
          <w:rFonts w:ascii="Times New Roman" w:hAnsi="Times New Roman" w:cs="Times New Roman"/>
          <w:sz w:val="28"/>
          <w:szCs w:val="28"/>
        </w:rPr>
        <w:t>емельные участки для инвестиций</w:t>
      </w:r>
    </w:p>
    <w:p w:rsidR="00B53C82" w:rsidRPr="005E5333" w:rsidRDefault="00B53C82" w:rsidP="00E63484">
      <w:pPr>
        <w:spacing w:line="240" w:lineRule="auto"/>
        <w:ind w:right="-105" w:firstLine="709"/>
        <w:jc w:val="both"/>
        <w:rPr>
          <w:rFonts w:ascii="Times New Roman" w:hAnsi="Times New Roman" w:cs="Times New Roman"/>
          <w:sz w:val="28"/>
          <w:szCs w:val="28"/>
        </w:rPr>
      </w:pPr>
    </w:p>
    <w:tbl>
      <w:tblPr>
        <w:tblW w:w="9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2535"/>
        <w:gridCol w:w="2010"/>
        <w:gridCol w:w="2070"/>
        <w:gridCol w:w="3246"/>
      </w:tblGrid>
      <w:tr w:rsidR="00B53C82" w:rsidRPr="00FC6EC6" w:rsidTr="009B31AB">
        <w:trPr>
          <w:trHeight w:val="804"/>
          <w:tblHeader/>
        </w:trPr>
        <w:tc>
          <w:tcPr>
            <w:tcW w:w="2535" w:type="dxa"/>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Наименование</w:t>
            </w:r>
          </w:p>
        </w:tc>
        <w:tc>
          <w:tcPr>
            <w:tcW w:w="2010" w:type="dxa"/>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Отраслевая пр</w:t>
            </w:r>
            <w:r w:rsidRPr="009A5675">
              <w:rPr>
                <w:rFonts w:ascii="Times New Roman" w:hAnsi="Times New Roman" w:cs="Times New Roman"/>
                <w:sz w:val="24"/>
                <w:szCs w:val="24"/>
              </w:rPr>
              <w:t>и</w:t>
            </w:r>
            <w:r w:rsidRPr="009A5675">
              <w:rPr>
                <w:rFonts w:ascii="Times New Roman" w:hAnsi="Times New Roman" w:cs="Times New Roman"/>
                <w:sz w:val="24"/>
                <w:szCs w:val="24"/>
              </w:rPr>
              <w:t>надлежность</w:t>
            </w:r>
          </w:p>
        </w:tc>
        <w:tc>
          <w:tcPr>
            <w:tcW w:w="2070" w:type="dxa"/>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Площадь декл</w:t>
            </w:r>
            <w:r w:rsidRPr="009A5675">
              <w:rPr>
                <w:rFonts w:ascii="Times New Roman" w:hAnsi="Times New Roman" w:cs="Times New Roman"/>
                <w:sz w:val="24"/>
                <w:szCs w:val="24"/>
              </w:rPr>
              <w:t>а</w:t>
            </w:r>
            <w:r w:rsidRPr="009A5675">
              <w:rPr>
                <w:rFonts w:ascii="Times New Roman" w:hAnsi="Times New Roman" w:cs="Times New Roman"/>
                <w:sz w:val="24"/>
                <w:szCs w:val="24"/>
              </w:rPr>
              <w:t>рированная, кв.</w:t>
            </w:r>
            <w:r w:rsidR="00B63D50">
              <w:rPr>
                <w:rFonts w:ascii="Times New Roman" w:hAnsi="Times New Roman" w:cs="Times New Roman"/>
                <w:sz w:val="24"/>
                <w:szCs w:val="24"/>
              </w:rPr>
              <w:t xml:space="preserve"> </w:t>
            </w:r>
            <w:r w:rsidRPr="009A5675">
              <w:rPr>
                <w:rFonts w:ascii="Times New Roman" w:hAnsi="Times New Roman" w:cs="Times New Roman"/>
                <w:sz w:val="24"/>
                <w:szCs w:val="24"/>
              </w:rPr>
              <w:t>м.</w:t>
            </w:r>
          </w:p>
        </w:tc>
        <w:tc>
          <w:tcPr>
            <w:tcW w:w="3246" w:type="dxa"/>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Категория земель</w:t>
            </w:r>
          </w:p>
        </w:tc>
      </w:tr>
      <w:tr w:rsidR="00B53C82" w:rsidRPr="00FC6EC6" w:rsidTr="009A5675">
        <w:trPr>
          <w:trHeight w:val="960"/>
        </w:trPr>
        <w:tc>
          <w:tcPr>
            <w:tcW w:w="2535" w:type="dxa"/>
            <w:shd w:val="clear" w:color="auto" w:fill="FFFFFF"/>
            <w:tcMar>
              <w:top w:w="80" w:type="dxa"/>
              <w:left w:w="80" w:type="dxa"/>
              <w:bottom w:w="80" w:type="dxa"/>
              <w:right w:w="80" w:type="dxa"/>
            </w:tcMar>
            <w:vAlign w:val="center"/>
          </w:tcPr>
          <w:p w:rsidR="00B53C82" w:rsidRPr="009A5675" w:rsidRDefault="00185314" w:rsidP="009A5675">
            <w:pPr>
              <w:spacing w:line="240" w:lineRule="auto"/>
              <w:jc w:val="center"/>
              <w:rPr>
                <w:rFonts w:ascii="Times New Roman" w:hAnsi="Times New Roman" w:cs="Times New Roman"/>
                <w:sz w:val="24"/>
                <w:szCs w:val="24"/>
              </w:rPr>
            </w:pPr>
            <w:hyperlink r:id="rId18">
              <w:r w:rsidR="00B53C82" w:rsidRPr="009A5675">
                <w:rPr>
                  <w:rFonts w:ascii="Times New Roman" w:hAnsi="Times New Roman" w:cs="Times New Roman"/>
                  <w:sz w:val="24"/>
                  <w:szCs w:val="24"/>
                </w:rPr>
                <w:t>Производственная б</w:t>
              </w:r>
              <w:r w:rsidR="00B53C82" w:rsidRPr="009A5675">
                <w:rPr>
                  <w:rFonts w:ascii="Times New Roman" w:hAnsi="Times New Roman" w:cs="Times New Roman"/>
                  <w:sz w:val="24"/>
                  <w:szCs w:val="24"/>
                </w:rPr>
                <w:t>а</w:t>
              </w:r>
              <w:r w:rsidR="00B53C82" w:rsidRPr="009A5675">
                <w:rPr>
                  <w:rFonts w:ascii="Times New Roman" w:hAnsi="Times New Roman" w:cs="Times New Roman"/>
                  <w:sz w:val="24"/>
                  <w:szCs w:val="24"/>
                </w:rPr>
                <w:t>за для предприятий переработки</w:t>
              </w:r>
            </w:hyperlink>
          </w:p>
        </w:tc>
        <w:tc>
          <w:tcPr>
            <w:tcW w:w="2010" w:type="dxa"/>
            <w:shd w:val="clear" w:color="auto" w:fill="FFFFFF"/>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Обрабатывающая промышленность</w:t>
            </w:r>
          </w:p>
        </w:tc>
        <w:tc>
          <w:tcPr>
            <w:tcW w:w="2070" w:type="dxa"/>
            <w:shd w:val="clear" w:color="auto" w:fill="FFFFFF"/>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5000,00</w:t>
            </w:r>
          </w:p>
        </w:tc>
        <w:tc>
          <w:tcPr>
            <w:tcW w:w="3246" w:type="dxa"/>
            <w:shd w:val="clear" w:color="auto" w:fill="FFFFFF"/>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Земли населенных пунктов</w:t>
            </w:r>
          </w:p>
        </w:tc>
      </w:tr>
      <w:tr w:rsidR="00B53C82" w:rsidRPr="00FC6EC6" w:rsidTr="009A5675">
        <w:trPr>
          <w:trHeight w:val="904"/>
        </w:trPr>
        <w:tc>
          <w:tcPr>
            <w:tcW w:w="2535" w:type="dxa"/>
            <w:shd w:val="clear" w:color="auto" w:fill="FFFFFF"/>
            <w:tcMar>
              <w:top w:w="80" w:type="dxa"/>
              <w:left w:w="80" w:type="dxa"/>
              <w:bottom w:w="80" w:type="dxa"/>
              <w:right w:w="80" w:type="dxa"/>
            </w:tcMar>
            <w:vAlign w:val="center"/>
          </w:tcPr>
          <w:p w:rsidR="00B53C82" w:rsidRPr="009A5675" w:rsidRDefault="00185314" w:rsidP="009A5675">
            <w:pPr>
              <w:spacing w:line="240" w:lineRule="auto"/>
              <w:jc w:val="center"/>
              <w:rPr>
                <w:rFonts w:ascii="Times New Roman" w:hAnsi="Times New Roman" w:cs="Times New Roman"/>
                <w:sz w:val="24"/>
                <w:szCs w:val="24"/>
              </w:rPr>
            </w:pPr>
            <w:hyperlink r:id="rId19">
              <w:r w:rsidR="00B53C82" w:rsidRPr="009A5675">
                <w:rPr>
                  <w:rFonts w:ascii="Times New Roman" w:hAnsi="Times New Roman" w:cs="Times New Roman"/>
                  <w:sz w:val="24"/>
                  <w:szCs w:val="24"/>
                </w:rPr>
                <w:t>Строительство погр</w:t>
              </w:r>
              <w:r w:rsidR="00B53C82" w:rsidRPr="009A5675">
                <w:rPr>
                  <w:rFonts w:ascii="Times New Roman" w:hAnsi="Times New Roman" w:cs="Times New Roman"/>
                  <w:sz w:val="24"/>
                  <w:szCs w:val="24"/>
                </w:rPr>
                <w:t>у</w:t>
              </w:r>
              <w:r w:rsidR="00B53C82" w:rsidRPr="009A5675">
                <w:rPr>
                  <w:rFonts w:ascii="Times New Roman" w:hAnsi="Times New Roman" w:cs="Times New Roman"/>
                  <w:sz w:val="24"/>
                  <w:szCs w:val="24"/>
                </w:rPr>
                <w:t>зочно-разгрузочного пункта</w:t>
              </w:r>
            </w:hyperlink>
          </w:p>
        </w:tc>
        <w:tc>
          <w:tcPr>
            <w:tcW w:w="2010" w:type="dxa"/>
            <w:shd w:val="clear" w:color="auto" w:fill="FFFFFF"/>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Потребительская сфера</w:t>
            </w:r>
          </w:p>
        </w:tc>
        <w:tc>
          <w:tcPr>
            <w:tcW w:w="2070" w:type="dxa"/>
            <w:shd w:val="clear" w:color="auto" w:fill="FFFFFF"/>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15000,00</w:t>
            </w:r>
          </w:p>
        </w:tc>
        <w:tc>
          <w:tcPr>
            <w:tcW w:w="3246" w:type="dxa"/>
            <w:shd w:val="clear" w:color="auto" w:fill="FFFFFF"/>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Земли сельскохозяйственного назначения</w:t>
            </w:r>
          </w:p>
        </w:tc>
      </w:tr>
      <w:tr w:rsidR="00B53C82" w:rsidRPr="00FC6EC6" w:rsidTr="009A5675">
        <w:trPr>
          <w:trHeight w:val="834"/>
        </w:trPr>
        <w:tc>
          <w:tcPr>
            <w:tcW w:w="2535" w:type="dxa"/>
            <w:shd w:val="clear" w:color="auto" w:fill="FFFFFF"/>
            <w:tcMar>
              <w:top w:w="80" w:type="dxa"/>
              <w:left w:w="80" w:type="dxa"/>
              <w:bottom w:w="80" w:type="dxa"/>
              <w:right w:w="80" w:type="dxa"/>
            </w:tcMar>
            <w:vAlign w:val="center"/>
          </w:tcPr>
          <w:p w:rsidR="00B53C82" w:rsidRPr="009A5675" w:rsidRDefault="00185314" w:rsidP="009A5675">
            <w:pPr>
              <w:spacing w:line="240" w:lineRule="auto"/>
              <w:jc w:val="center"/>
              <w:rPr>
                <w:rFonts w:ascii="Times New Roman" w:hAnsi="Times New Roman" w:cs="Times New Roman"/>
                <w:sz w:val="24"/>
                <w:szCs w:val="24"/>
              </w:rPr>
            </w:pPr>
            <w:hyperlink r:id="rId20">
              <w:r w:rsidR="00B53C82" w:rsidRPr="009A5675">
                <w:rPr>
                  <w:rFonts w:ascii="Times New Roman" w:hAnsi="Times New Roman" w:cs="Times New Roman"/>
                  <w:sz w:val="24"/>
                  <w:szCs w:val="24"/>
                </w:rPr>
                <w:t>Комплексная жилая застройка</w:t>
              </w:r>
            </w:hyperlink>
          </w:p>
        </w:tc>
        <w:tc>
          <w:tcPr>
            <w:tcW w:w="2010" w:type="dxa"/>
            <w:shd w:val="clear" w:color="auto" w:fill="FFFFFF"/>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Строительство</w:t>
            </w:r>
          </w:p>
        </w:tc>
        <w:tc>
          <w:tcPr>
            <w:tcW w:w="2070" w:type="dxa"/>
            <w:shd w:val="clear" w:color="auto" w:fill="FFFFFF"/>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10000,00</w:t>
            </w:r>
          </w:p>
        </w:tc>
        <w:tc>
          <w:tcPr>
            <w:tcW w:w="3246" w:type="dxa"/>
            <w:shd w:val="clear" w:color="auto" w:fill="FFFFFF"/>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Земли населенных пунктов</w:t>
            </w:r>
          </w:p>
        </w:tc>
      </w:tr>
      <w:tr w:rsidR="00B53C82" w:rsidRPr="00FC6EC6" w:rsidTr="009A5675">
        <w:trPr>
          <w:trHeight w:val="803"/>
        </w:trPr>
        <w:tc>
          <w:tcPr>
            <w:tcW w:w="2535" w:type="dxa"/>
            <w:shd w:val="clear" w:color="auto" w:fill="FFFFFF"/>
            <w:tcMar>
              <w:top w:w="80" w:type="dxa"/>
              <w:left w:w="80" w:type="dxa"/>
              <w:bottom w:w="80" w:type="dxa"/>
              <w:right w:w="80" w:type="dxa"/>
            </w:tcMar>
            <w:vAlign w:val="center"/>
          </w:tcPr>
          <w:p w:rsidR="00B53C82" w:rsidRPr="009A5675" w:rsidRDefault="00185314" w:rsidP="009A5675">
            <w:pPr>
              <w:spacing w:line="240" w:lineRule="auto"/>
              <w:jc w:val="center"/>
              <w:rPr>
                <w:rFonts w:ascii="Times New Roman" w:hAnsi="Times New Roman" w:cs="Times New Roman"/>
                <w:sz w:val="24"/>
                <w:szCs w:val="24"/>
              </w:rPr>
            </w:pPr>
            <w:hyperlink r:id="rId21">
              <w:r w:rsidR="00B53C82" w:rsidRPr="009A5675">
                <w:rPr>
                  <w:rFonts w:ascii="Times New Roman" w:hAnsi="Times New Roman" w:cs="Times New Roman"/>
                  <w:sz w:val="24"/>
                  <w:szCs w:val="24"/>
                </w:rPr>
                <w:t>Объекты промышле</w:t>
              </w:r>
              <w:r w:rsidR="00B53C82" w:rsidRPr="009A5675">
                <w:rPr>
                  <w:rFonts w:ascii="Times New Roman" w:hAnsi="Times New Roman" w:cs="Times New Roman"/>
                  <w:sz w:val="24"/>
                  <w:szCs w:val="24"/>
                </w:rPr>
                <w:t>н</w:t>
              </w:r>
              <w:r w:rsidR="00B53C82" w:rsidRPr="009A5675">
                <w:rPr>
                  <w:rFonts w:ascii="Times New Roman" w:hAnsi="Times New Roman" w:cs="Times New Roman"/>
                  <w:sz w:val="24"/>
                  <w:szCs w:val="24"/>
                </w:rPr>
                <w:t>ности малого бизнеса</w:t>
              </w:r>
            </w:hyperlink>
          </w:p>
        </w:tc>
        <w:tc>
          <w:tcPr>
            <w:tcW w:w="2010" w:type="dxa"/>
            <w:shd w:val="clear" w:color="auto" w:fill="FFFFFF"/>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Обрабатывающая промышленность</w:t>
            </w:r>
          </w:p>
        </w:tc>
        <w:tc>
          <w:tcPr>
            <w:tcW w:w="2070" w:type="dxa"/>
            <w:shd w:val="clear" w:color="auto" w:fill="FFFFFF"/>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33750,00</w:t>
            </w:r>
          </w:p>
        </w:tc>
        <w:tc>
          <w:tcPr>
            <w:tcW w:w="3246" w:type="dxa"/>
            <w:shd w:val="clear" w:color="auto" w:fill="FFFFFF"/>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Земли населенных пунктов</w:t>
            </w:r>
          </w:p>
        </w:tc>
      </w:tr>
      <w:tr w:rsidR="00B53C82" w:rsidRPr="00FC6EC6" w:rsidTr="009A5675">
        <w:trPr>
          <w:trHeight w:val="2206"/>
        </w:trPr>
        <w:tc>
          <w:tcPr>
            <w:tcW w:w="2535" w:type="dxa"/>
            <w:shd w:val="clear" w:color="auto" w:fill="FFFFFF"/>
            <w:tcMar>
              <w:top w:w="80" w:type="dxa"/>
              <w:left w:w="80" w:type="dxa"/>
              <w:bottom w:w="80" w:type="dxa"/>
              <w:right w:w="80" w:type="dxa"/>
            </w:tcMar>
            <w:vAlign w:val="center"/>
          </w:tcPr>
          <w:p w:rsidR="00B53C82" w:rsidRPr="009A5675" w:rsidRDefault="00185314" w:rsidP="009A5675">
            <w:pPr>
              <w:spacing w:line="240" w:lineRule="auto"/>
              <w:jc w:val="center"/>
              <w:rPr>
                <w:rFonts w:ascii="Times New Roman" w:hAnsi="Times New Roman" w:cs="Times New Roman"/>
                <w:sz w:val="24"/>
                <w:szCs w:val="24"/>
              </w:rPr>
            </w:pPr>
            <w:hyperlink r:id="rId22">
              <w:r w:rsidR="00B53C82" w:rsidRPr="009A5675">
                <w:rPr>
                  <w:rFonts w:ascii="Times New Roman" w:hAnsi="Times New Roman" w:cs="Times New Roman"/>
                  <w:sz w:val="24"/>
                  <w:szCs w:val="24"/>
                </w:rPr>
                <w:t>Строительство объе</w:t>
              </w:r>
              <w:r w:rsidR="00B53C82" w:rsidRPr="009A5675">
                <w:rPr>
                  <w:rFonts w:ascii="Times New Roman" w:hAnsi="Times New Roman" w:cs="Times New Roman"/>
                  <w:sz w:val="24"/>
                  <w:szCs w:val="24"/>
                </w:rPr>
                <w:t>к</w:t>
              </w:r>
              <w:r w:rsidR="00B53C82" w:rsidRPr="009A5675">
                <w:rPr>
                  <w:rFonts w:ascii="Times New Roman" w:hAnsi="Times New Roman" w:cs="Times New Roman"/>
                  <w:sz w:val="24"/>
                  <w:szCs w:val="24"/>
                </w:rPr>
                <w:t>тов по производству (изготовлению) стро</w:t>
              </w:r>
              <w:r w:rsidR="00B53C82" w:rsidRPr="009A5675">
                <w:rPr>
                  <w:rFonts w:ascii="Times New Roman" w:hAnsi="Times New Roman" w:cs="Times New Roman"/>
                  <w:sz w:val="24"/>
                  <w:szCs w:val="24"/>
                </w:rPr>
                <w:t>и</w:t>
              </w:r>
              <w:r w:rsidR="00B53C82" w:rsidRPr="009A5675">
                <w:rPr>
                  <w:rFonts w:ascii="Times New Roman" w:hAnsi="Times New Roman" w:cs="Times New Roman"/>
                  <w:sz w:val="24"/>
                  <w:szCs w:val="24"/>
                </w:rPr>
                <w:t>тельных материалов (по санитарной кла</w:t>
              </w:r>
              <w:r w:rsidR="00B53C82" w:rsidRPr="009A5675">
                <w:rPr>
                  <w:rFonts w:ascii="Times New Roman" w:hAnsi="Times New Roman" w:cs="Times New Roman"/>
                  <w:sz w:val="24"/>
                  <w:szCs w:val="24"/>
                </w:rPr>
                <w:t>с</w:t>
              </w:r>
              <w:r w:rsidR="00B53C82" w:rsidRPr="009A5675">
                <w:rPr>
                  <w:rFonts w:ascii="Times New Roman" w:hAnsi="Times New Roman" w:cs="Times New Roman"/>
                  <w:sz w:val="24"/>
                  <w:szCs w:val="24"/>
                </w:rPr>
                <w:t>сификации IV – V класс опасности)</w:t>
              </w:r>
            </w:hyperlink>
          </w:p>
        </w:tc>
        <w:tc>
          <w:tcPr>
            <w:tcW w:w="2010" w:type="dxa"/>
            <w:shd w:val="clear" w:color="auto" w:fill="FFFFFF"/>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Строительство</w:t>
            </w:r>
          </w:p>
        </w:tc>
        <w:tc>
          <w:tcPr>
            <w:tcW w:w="2070" w:type="dxa"/>
            <w:shd w:val="clear" w:color="auto" w:fill="FFFFFF"/>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15000,00</w:t>
            </w:r>
          </w:p>
        </w:tc>
        <w:tc>
          <w:tcPr>
            <w:tcW w:w="3246" w:type="dxa"/>
            <w:shd w:val="clear" w:color="auto" w:fill="FFFFFF"/>
            <w:tcMar>
              <w:top w:w="80" w:type="dxa"/>
              <w:left w:w="80" w:type="dxa"/>
              <w:bottom w:w="80" w:type="dxa"/>
              <w:right w:w="80" w:type="dxa"/>
            </w:tcMar>
            <w:vAlign w:val="center"/>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Земли населенных пунктов</w:t>
            </w:r>
          </w:p>
        </w:tc>
      </w:tr>
    </w:tbl>
    <w:p w:rsidR="00B53C82" w:rsidRPr="005E5333" w:rsidRDefault="00B53C82" w:rsidP="00E63484">
      <w:pPr>
        <w:spacing w:line="240" w:lineRule="auto"/>
        <w:ind w:right="-105" w:firstLine="709"/>
        <w:jc w:val="both"/>
        <w:rPr>
          <w:rFonts w:ascii="Times New Roman" w:hAnsi="Times New Roman" w:cs="Times New Roman"/>
          <w:sz w:val="28"/>
          <w:szCs w:val="28"/>
        </w:rPr>
      </w:pPr>
    </w:p>
    <w:p w:rsidR="00B53C82" w:rsidRPr="005E5333" w:rsidRDefault="00B53C82" w:rsidP="002A70E2">
      <w:pPr>
        <w:spacing w:line="240" w:lineRule="auto"/>
        <w:ind w:right="-105"/>
        <w:jc w:val="both"/>
        <w:rPr>
          <w:rFonts w:ascii="Times New Roman" w:hAnsi="Times New Roman" w:cs="Times New Roman"/>
          <w:sz w:val="28"/>
          <w:szCs w:val="28"/>
        </w:rPr>
      </w:pPr>
    </w:p>
    <w:p w:rsidR="002A70E2" w:rsidRPr="00AC0FAD" w:rsidRDefault="002A70E2" w:rsidP="002A70E2">
      <w:pPr>
        <w:spacing w:after="200"/>
        <w:ind w:left="1080"/>
        <w:contextualSpacing/>
        <w:rPr>
          <w:rFonts w:ascii="Times New Roman" w:eastAsia="Calibri" w:hAnsi="Times New Roman" w:cs="Times New Roman"/>
          <w:sz w:val="28"/>
          <w:szCs w:val="28"/>
        </w:rPr>
      </w:pPr>
      <w:r w:rsidRPr="00AC0FAD">
        <w:rPr>
          <w:rFonts w:ascii="Times New Roman" w:eastAsia="Calibri" w:hAnsi="Times New Roman" w:cs="Times New Roman"/>
          <w:sz w:val="28"/>
          <w:szCs w:val="28"/>
        </w:rPr>
        <w:t>1.3 Оценка стратегических факторов развития МО Щербиновский район</w:t>
      </w:r>
    </w:p>
    <w:p w:rsidR="00B53C82" w:rsidRPr="00AC0FAD" w:rsidRDefault="00B53C82" w:rsidP="00994EC3">
      <w:pPr>
        <w:rPr>
          <w:highlight w:val="yellow"/>
        </w:rPr>
      </w:pPr>
    </w:p>
    <w:p w:rsidR="00B53C82" w:rsidRPr="00AC0FAD" w:rsidRDefault="002A70E2" w:rsidP="00B729B7">
      <w:pPr>
        <w:pStyle w:val="20"/>
        <w:ind w:firstLine="709"/>
        <w:rPr>
          <w:b w:val="0"/>
        </w:rPr>
      </w:pPr>
      <w:bookmarkStart w:id="19" w:name="_Toc25539919"/>
      <w:r w:rsidRPr="00AC0FAD">
        <w:rPr>
          <w:b w:val="0"/>
        </w:rPr>
        <w:t>1.3.</w:t>
      </w:r>
      <w:r w:rsidR="00FC71A2" w:rsidRPr="00AC0FAD">
        <w:rPr>
          <w:b w:val="0"/>
        </w:rPr>
        <w:t>1</w:t>
      </w:r>
      <w:r w:rsidRPr="00AC0FAD">
        <w:rPr>
          <w:b w:val="0"/>
        </w:rPr>
        <w:t xml:space="preserve">. </w:t>
      </w:r>
      <w:r w:rsidR="00B53C82" w:rsidRPr="00AC0FAD">
        <w:rPr>
          <w:b w:val="0"/>
        </w:rPr>
        <w:t xml:space="preserve"> SWOT-анализ социально-экономического развития</w:t>
      </w:r>
    </w:p>
    <w:p w:rsidR="00B53C82" w:rsidRPr="00AC0FAD" w:rsidRDefault="00B53C82" w:rsidP="00B729B7">
      <w:pPr>
        <w:pStyle w:val="20"/>
        <w:ind w:firstLine="709"/>
        <w:rPr>
          <w:b w:val="0"/>
        </w:rPr>
      </w:pPr>
      <w:r w:rsidRPr="00AC0FAD">
        <w:rPr>
          <w:b w:val="0"/>
        </w:rPr>
        <w:t>муниципального образования Щербиновский район</w:t>
      </w:r>
      <w:bookmarkEnd w:id="19"/>
    </w:p>
    <w:p w:rsidR="00B53C82" w:rsidRPr="005E5333" w:rsidRDefault="00B53C82" w:rsidP="00E63484">
      <w:pPr>
        <w:spacing w:line="240" w:lineRule="auto"/>
        <w:ind w:right="-105" w:firstLine="709"/>
        <w:rPr>
          <w:rFonts w:ascii="Times New Roman" w:hAnsi="Times New Roman" w:cs="Times New Roman"/>
          <w:sz w:val="28"/>
          <w:szCs w:val="28"/>
        </w:rPr>
      </w:pPr>
    </w:p>
    <w:p w:rsidR="00B53C82" w:rsidRPr="005E5333" w:rsidRDefault="00B53C82" w:rsidP="00E63484">
      <w:pPr>
        <w:spacing w:line="240" w:lineRule="auto"/>
        <w:ind w:right="-105" w:firstLine="709"/>
        <w:rPr>
          <w:rFonts w:ascii="Times New Roman" w:hAnsi="Times New Roman" w:cs="Times New Roman"/>
          <w:sz w:val="28"/>
          <w:szCs w:val="28"/>
        </w:rPr>
      </w:pPr>
      <w:r w:rsidRPr="005E5333">
        <w:rPr>
          <w:rFonts w:ascii="Times New Roman" w:hAnsi="Times New Roman" w:cs="Times New Roman"/>
          <w:sz w:val="28"/>
          <w:szCs w:val="28"/>
        </w:rPr>
        <w:t>Таблица</w:t>
      </w:r>
      <w:r w:rsidR="00EA2E06">
        <w:rPr>
          <w:rFonts w:ascii="Times New Roman" w:hAnsi="Times New Roman" w:cs="Times New Roman"/>
          <w:sz w:val="28"/>
          <w:szCs w:val="28"/>
        </w:rPr>
        <w:t xml:space="preserve"> №</w:t>
      </w:r>
      <w:r w:rsidRPr="005E5333">
        <w:rPr>
          <w:rFonts w:ascii="Times New Roman" w:hAnsi="Times New Roman" w:cs="Times New Roman"/>
          <w:sz w:val="28"/>
          <w:szCs w:val="28"/>
        </w:rPr>
        <w:t xml:space="preserve"> </w:t>
      </w:r>
      <w:r w:rsidR="009265C1">
        <w:rPr>
          <w:rFonts w:ascii="Times New Roman" w:hAnsi="Times New Roman" w:cs="Times New Roman"/>
          <w:sz w:val="28"/>
          <w:szCs w:val="28"/>
        </w:rPr>
        <w:t>39</w:t>
      </w:r>
      <w:r w:rsidR="00EA2E06">
        <w:rPr>
          <w:rFonts w:ascii="Times New Roman" w:hAnsi="Times New Roman" w:cs="Times New Roman"/>
          <w:sz w:val="28"/>
          <w:szCs w:val="28"/>
        </w:rPr>
        <w:t xml:space="preserve">. </w:t>
      </w:r>
      <w:r w:rsidRPr="005E5333">
        <w:rPr>
          <w:rFonts w:ascii="Times New Roman" w:hAnsi="Times New Roman" w:cs="Times New Roman"/>
          <w:sz w:val="28"/>
          <w:szCs w:val="28"/>
        </w:rPr>
        <w:t xml:space="preserve"> SWOT-анализ агропромышленного комплекса</w:t>
      </w:r>
    </w:p>
    <w:p w:rsidR="00B53C82" w:rsidRPr="005E5333" w:rsidRDefault="00B53C82" w:rsidP="00E63484">
      <w:pPr>
        <w:spacing w:line="240" w:lineRule="auto"/>
        <w:ind w:right="-105" w:firstLine="709"/>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819"/>
      </w:tblGrid>
      <w:tr w:rsidR="00B53C82" w:rsidRPr="00B729B7" w:rsidTr="009A5675">
        <w:tc>
          <w:tcPr>
            <w:tcW w:w="5070" w:type="dxa"/>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t>Сильные стороны (S)</w:t>
            </w:r>
          </w:p>
          <w:p w:rsidR="00B53C82" w:rsidRPr="009A5675" w:rsidRDefault="00B53C82" w:rsidP="009A5675">
            <w:pPr>
              <w:spacing w:line="240" w:lineRule="auto"/>
              <w:rPr>
                <w:rFonts w:ascii="Times New Roman" w:hAnsi="Times New Roman" w:cs="Times New Roman"/>
                <w:sz w:val="24"/>
                <w:szCs w:val="24"/>
              </w:rPr>
            </w:pPr>
            <w:r w:rsidRPr="009A5675">
              <w:rPr>
                <w:rFonts w:ascii="Times New Roman" w:hAnsi="Times New Roman" w:cs="Times New Roman"/>
                <w:sz w:val="24"/>
                <w:szCs w:val="24"/>
              </w:rPr>
              <w:t>Географическое положение:</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1) муниципальное образование Щербиновский район - самый северный регион Краснодарск</w:t>
            </w:r>
            <w:r w:rsidRPr="009A5675">
              <w:rPr>
                <w:rFonts w:ascii="Times New Roman" w:hAnsi="Times New Roman" w:cs="Times New Roman"/>
                <w:sz w:val="24"/>
                <w:szCs w:val="24"/>
              </w:rPr>
              <w:t>о</w:t>
            </w:r>
            <w:r w:rsidRPr="009A5675">
              <w:rPr>
                <w:rFonts w:ascii="Times New Roman" w:hAnsi="Times New Roman" w:cs="Times New Roman"/>
                <w:sz w:val="24"/>
                <w:szCs w:val="24"/>
              </w:rPr>
              <w:t>го края, расположенный на границе с Росто</w:t>
            </w:r>
            <w:r w:rsidRPr="009A5675">
              <w:rPr>
                <w:rFonts w:ascii="Times New Roman" w:hAnsi="Times New Roman" w:cs="Times New Roman"/>
                <w:sz w:val="24"/>
                <w:szCs w:val="24"/>
              </w:rPr>
              <w:t>в</w:t>
            </w:r>
            <w:r w:rsidRPr="009A5675">
              <w:rPr>
                <w:rFonts w:ascii="Times New Roman" w:hAnsi="Times New Roman" w:cs="Times New Roman"/>
                <w:sz w:val="24"/>
                <w:szCs w:val="24"/>
              </w:rPr>
              <w:t>ской областью;</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 xml:space="preserve">2) в 30 километрах расположен </w:t>
            </w:r>
            <w:proofErr w:type="spellStart"/>
            <w:r w:rsidRPr="009A5675">
              <w:rPr>
                <w:rFonts w:ascii="Times New Roman" w:hAnsi="Times New Roman" w:cs="Times New Roman"/>
                <w:sz w:val="24"/>
                <w:szCs w:val="24"/>
              </w:rPr>
              <w:t>Ейский</w:t>
            </w:r>
            <w:proofErr w:type="spellEnd"/>
            <w:r w:rsidRPr="009A5675">
              <w:rPr>
                <w:rFonts w:ascii="Times New Roman" w:hAnsi="Times New Roman" w:cs="Times New Roman"/>
                <w:sz w:val="24"/>
                <w:szCs w:val="24"/>
              </w:rPr>
              <w:t xml:space="preserve"> мо</w:t>
            </w:r>
            <w:r w:rsidRPr="009A5675">
              <w:rPr>
                <w:rFonts w:ascii="Times New Roman" w:hAnsi="Times New Roman" w:cs="Times New Roman"/>
                <w:sz w:val="24"/>
                <w:szCs w:val="24"/>
              </w:rPr>
              <w:t>р</w:t>
            </w:r>
            <w:r w:rsidRPr="009A5675">
              <w:rPr>
                <w:rFonts w:ascii="Times New Roman" w:hAnsi="Times New Roman" w:cs="Times New Roman"/>
                <w:sz w:val="24"/>
                <w:szCs w:val="24"/>
              </w:rPr>
              <w:t>ской порт.</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Природные ресурсы:</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1) наличие мелкого теплого морского побер</w:t>
            </w:r>
            <w:r w:rsidRPr="009A5675">
              <w:rPr>
                <w:rFonts w:ascii="Times New Roman" w:hAnsi="Times New Roman" w:cs="Times New Roman"/>
                <w:sz w:val="24"/>
                <w:szCs w:val="24"/>
              </w:rPr>
              <w:t>е</w:t>
            </w:r>
            <w:r w:rsidRPr="009A5675">
              <w:rPr>
                <w:rFonts w:ascii="Times New Roman" w:hAnsi="Times New Roman" w:cs="Times New Roman"/>
                <w:sz w:val="24"/>
                <w:szCs w:val="24"/>
              </w:rPr>
              <w:t>жья Азовского моря, курортов местного зн</w:t>
            </w:r>
            <w:r w:rsidRPr="009A5675">
              <w:rPr>
                <w:rFonts w:ascii="Times New Roman" w:hAnsi="Times New Roman" w:cs="Times New Roman"/>
                <w:sz w:val="24"/>
                <w:szCs w:val="24"/>
              </w:rPr>
              <w:t>а</w:t>
            </w:r>
            <w:r w:rsidRPr="009A5675">
              <w:rPr>
                <w:rFonts w:ascii="Times New Roman" w:hAnsi="Times New Roman" w:cs="Times New Roman"/>
                <w:sz w:val="24"/>
                <w:szCs w:val="24"/>
              </w:rPr>
              <w:t>чения Глафировка и Шабельское;</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 xml:space="preserve">2) наличие природных мест обитания (реки, плавни) дичи (заяц, кабан, утка) и рыбы (сазан, тарань, </w:t>
            </w:r>
            <w:proofErr w:type="spellStart"/>
            <w:r w:rsidRPr="009A5675">
              <w:rPr>
                <w:rFonts w:ascii="Times New Roman" w:hAnsi="Times New Roman" w:cs="Times New Roman"/>
                <w:sz w:val="24"/>
                <w:szCs w:val="24"/>
              </w:rPr>
              <w:t>пеленгас</w:t>
            </w:r>
            <w:proofErr w:type="spellEnd"/>
            <w:r w:rsidRPr="009A5675">
              <w:rPr>
                <w:rFonts w:ascii="Times New Roman" w:hAnsi="Times New Roman" w:cs="Times New Roman"/>
                <w:sz w:val="24"/>
                <w:szCs w:val="24"/>
              </w:rPr>
              <w:t>), охотничьих угодий и усл</w:t>
            </w:r>
            <w:r w:rsidRPr="009A5675">
              <w:rPr>
                <w:rFonts w:ascii="Times New Roman" w:hAnsi="Times New Roman" w:cs="Times New Roman"/>
                <w:sz w:val="24"/>
                <w:szCs w:val="24"/>
              </w:rPr>
              <w:t>о</w:t>
            </w:r>
            <w:r w:rsidRPr="009A5675">
              <w:rPr>
                <w:rFonts w:ascii="Times New Roman" w:hAnsi="Times New Roman" w:cs="Times New Roman"/>
                <w:sz w:val="24"/>
                <w:szCs w:val="24"/>
              </w:rPr>
              <w:t>вий для рыбной ловли;</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3) благоприятные почвенно-климатические условия позволяющие получать лучшие по сравнению с большинством регионов Росси</w:t>
            </w:r>
            <w:r w:rsidRPr="009A5675">
              <w:rPr>
                <w:rFonts w:ascii="Times New Roman" w:hAnsi="Times New Roman" w:cs="Times New Roman"/>
                <w:sz w:val="24"/>
                <w:szCs w:val="24"/>
              </w:rPr>
              <w:t>й</w:t>
            </w:r>
            <w:r w:rsidRPr="009A5675">
              <w:rPr>
                <w:rFonts w:ascii="Times New Roman" w:hAnsi="Times New Roman" w:cs="Times New Roman"/>
                <w:sz w:val="24"/>
                <w:szCs w:val="24"/>
              </w:rPr>
              <w:t>ской Федерации (до 55 ц/га) урожаи зерновых культур.</w:t>
            </w:r>
          </w:p>
          <w:p w:rsidR="00B53C82" w:rsidRPr="009A5675" w:rsidRDefault="00B53C82" w:rsidP="009A5675">
            <w:pPr>
              <w:spacing w:line="240" w:lineRule="auto"/>
              <w:rPr>
                <w:rFonts w:ascii="Times New Roman" w:hAnsi="Times New Roman" w:cs="Times New Roman"/>
                <w:sz w:val="24"/>
                <w:szCs w:val="24"/>
              </w:rPr>
            </w:pPr>
            <w:r w:rsidRPr="009A5675">
              <w:rPr>
                <w:rFonts w:ascii="Times New Roman" w:hAnsi="Times New Roman" w:cs="Times New Roman"/>
                <w:sz w:val="24"/>
                <w:szCs w:val="24"/>
              </w:rPr>
              <w:t>Экономический потенциал:</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1) развитое сельскохозяйственное произво</w:t>
            </w:r>
            <w:r w:rsidRPr="009A5675">
              <w:rPr>
                <w:rFonts w:ascii="Times New Roman" w:hAnsi="Times New Roman" w:cs="Times New Roman"/>
                <w:sz w:val="24"/>
                <w:szCs w:val="24"/>
              </w:rPr>
              <w:t>д</w:t>
            </w:r>
            <w:r w:rsidRPr="009A5675">
              <w:rPr>
                <w:rFonts w:ascii="Times New Roman" w:hAnsi="Times New Roman" w:cs="Times New Roman"/>
                <w:sz w:val="24"/>
                <w:szCs w:val="24"/>
              </w:rPr>
              <w:lastRenderedPageBreak/>
              <w:t>ство (10 сельскохозяйственных предприятий, отнесенных к категории крупных, и 221 кр</w:t>
            </w:r>
            <w:r w:rsidRPr="009A5675">
              <w:rPr>
                <w:rFonts w:ascii="Times New Roman" w:hAnsi="Times New Roman" w:cs="Times New Roman"/>
                <w:sz w:val="24"/>
                <w:szCs w:val="24"/>
              </w:rPr>
              <w:t>е</w:t>
            </w:r>
            <w:r w:rsidRPr="009A5675">
              <w:rPr>
                <w:rFonts w:ascii="Times New Roman" w:hAnsi="Times New Roman" w:cs="Times New Roman"/>
                <w:sz w:val="24"/>
                <w:szCs w:val="24"/>
              </w:rPr>
              <w:t>стьянско-фермерских хозяйств производят до 70% валового продукта территории);</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 xml:space="preserve">2) достаточная развитость сети автодорог и железнодорожного сообщения. По территории района проходит 32,7 километра автострады краевого значения Краснодар-Ейск, а также </w:t>
            </w:r>
            <w:proofErr w:type="spellStart"/>
            <w:r w:rsidRPr="009A5675">
              <w:rPr>
                <w:rFonts w:ascii="Times New Roman" w:hAnsi="Times New Roman" w:cs="Times New Roman"/>
                <w:sz w:val="24"/>
                <w:szCs w:val="24"/>
              </w:rPr>
              <w:t>Староминский</w:t>
            </w:r>
            <w:proofErr w:type="spellEnd"/>
            <w:r w:rsidRPr="009A5675">
              <w:rPr>
                <w:rFonts w:ascii="Times New Roman" w:hAnsi="Times New Roman" w:cs="Times New Roman"/>
                <w:sz w:val="24"/>
                <w:szCs w:val="24"/>
              </w:rPr>
              <w:t xml:space="preserve"> участок пути Северокавказской железной дороги до города Ейск. Имеется ж</w:t>
            </w:r>
            <w:r w:rsidRPr="009A5675">
              <w:rPr>
                <w:rFonts w:ascii="Times New Roman" w:hAnsi="Times New Roman" w:cs="Times New Roman"/>
                <w:sz w:val="24"/>
                <w:szCs w:val="24"/>
              </w:rPr>
              <w:t>е</w:t>
            </w:r>
            <w:r w:rsidRPr="009A5675">
              <w:rPr>
                <w:rFonts w:ascii="Times New Roman" w:hAnsi="Times New Roman" w:cs="Times New Roman"/>
                <w:sz w:val="24"/>
                <w:szCs w:val="24"/>
              </w:rPr>
              <w:t>лезнодорожная станция «Старощербино</w:t>
            </w:r>
            <w:r w:rsidRPr="009A5675">
              <w:rPr>
                <w:rFonts w:ascii="Times New Roman" w:hAnsi="Times New Roman" w:cs="Times New Roman"/>
                <w:sz w:val="24"/>
                <w:szCs w:val="24"/>
              </w:rPr>
              <w:t>в</w:t>
            </w:r>
            <w:r w:rsidRPr="009A5675">
              <w:rPr>
                <w:rFonts w:ascii="Times New Roman" w:hAnsi="Times New Roman" w:cs="Times New Roman"/>
                <w:sz w:val="24"/>
                <w:szCs w:val="24"/>
              </w:rPr>
              <w:t>ская».</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Человеческий потенциал:</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1) наличие квалифицированных кадров в а</w:t>
            </w:r>
            <w:r w:rsidRPr="009A5675">
              <w:rPr>
                <w:rFonts w:ascii="Times New Roman" w:hAnsi="Times New Roman" w:cs="Times New Roman"/>
                <w:sz w:val="24"/>
                <w:szCs w:val="24"/>
              </w:rPr>
              <w:t>г</w:t>
            </w:r>
            <w:r w:rsidRPr="009A5675">
              <w:rPr>
                <w:rFonts w:ascii="Times New Roman" w:hAnsi="Times New Roman" w:cs="Times New Roman"/>
                <w:sz w:val="24"/>
                <w:szCs w:val="24"/>
              </w:rPr>
              <w:t>рарном секторе экономики;</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2) благоприятные климатические условия для проживания.</w:t>
            </w:r>
          </w:p>
          <w:p w:rsidR="00B53C82" w:rsidRPr="009A5675" w:rsidRDefault="00B53C82" w:rsidP="009A5675">
            <w:pPr>
              <w:spacing w:line="240" w:lineRule="auto"/>
              <w:rPr>
                <w:rFonts w:ascii="Times New Roman" w:hAnsi="Times New Roman" w:cs="Times New Roman"/>
                <w:color w:val="000000"/>
                <w:sz w:val="24"/>
                <w:szCs w:val="24"/>
              </w:rPr>
            </w:pPr>
            <w:r w:rsidRPr="009A5675">
              <w:rPr>
                <w:rFonts w:ascii="Times New Roman" w:hAnsi="Times New Roman" w:cs="Times New Roman"/>
                <w:sz w:val="24"/>
                <w:szCs w:val="24"/>
              </w:rPr>
              <w:t xml:space="preserve">Социальные </w:t>
            </w:r>
            <w:r w:rsidRPr="009A5675">
              <w:rPr>
                <w:rFonts w:ascii="Times New Roman" w:hAnsi="Times New Roman" w:cs="Times New Roman"/>
                <w:color w:val="000000"/>
                <w:sz w:val="24"/>
                <w:szCs w:val="24"/>
              </w:rPr>
              <w:t>факторы:</w:t>
            </w:r>
          </w:p>
          <w:p w:rsidR="00B53C82" w:rsidRPr="009A5675" w:rsidRDefault="00B53C82" w:rsidP="009A5675">
            <w:pPr>
              <w:spacing w:line="240" w:lineRule="auto"/>
              <w:rPr>
                <w:rFonts w:ascii="Times New Roman" w:hAnsi="Times New Roman" w:cs="Times New Roman"/>
                <w:sz w:val="24"/>
                <w:szCs w:val="24"/>
              </w:rPr>
            </w:pPr>
            <w:r w:rsidRPr="009A5675">
              <w:rPr>
                <w:rFonts w:ascii="Times New Roman" w:hAnsi="Times New Roman" w:cs="Times New Roman"/>
                <w:color w:val="000000"/>
                <w:sz w:val="24"/>
                <w:szCs w:val="24"/>
              </w:rPr>
              <w:t>1) высокий уровень обеспеченности</w:t>
            </w:r>
            <w:r w:rsidRPr="009A5675">
              <w:rPr>
                <w:rFonts w:ascii="Times New Roman" w:hAnsi="Times New Roman" w:cs="Times New Roman"/>
                <w:sz w:val="24"/>
                <w:szCs w:val="24"/>
              </w:rPr>
              <w:t xml:space="preserve"> дошкол</w:t>
            </w:r>
            <w:r w:rsidRPr="009A5675">
              <w:rPr>
                <w:rFonts w:ascii="Times New Roman" w:hAnsi="Times New Roman" w:cs="Times New Roman"/>
                <w:sz w:val="24"/>
                <w:szCs w:val="24"/>
              </w:rPr>
              <w:t>ь</w:t>
            </w:r>
            <w:r w:rsidRPr="009A5675">
              <w:rPr>
                <w:rFonts w:ascii="Times New Roman" w:hAnsi="Times New Roman" w:cs="Times New Roman"/>
                <w:sz w:val="24"/>
                <w:szCs w:val="24"/>
              </w:rPr>
              <w:t>ными учреждениями;</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2) 100% уровень обеспеченности территории услугами традиционной телефонной связи.</w:t>
            </w:r>
          </w:p>
          <w:p w:rsidR="00B53C82" w:rsidRPr="009A5675" w:rsidRDefault="00B53C82" w:rsidP="009A5675">
            <w:pPr>
              <w:spacing w:line="240" w:lineRule="auto"/>
              <w:rPr>
                <w:rFonts w:ascii="Times New Roman" w:hAnsi="Times New Roman" w:cs="Times New Roman"/>
                <w:sz w:val="24"/>
                <w:szCs w:val="24"/>
              </w:rPr>
            </w:pPr>
            <w:r w:rsidRPr="009A5675">
              <w:rPr>
                <w:rFonts w:ascii="Times New Roman" w:hAnsi="Times New Roman" w:cs="Times New Roman"/>
                <w:sz w:val="24"/>
                <w:szCs w:val="24"/>
              </w:rPr>
              <w:t>Система управления:</w:t>
            </w:r>
          </w:p>
          <w:p w:rsidR="00B53C82" w:rsidRPr="009A5675" w:rsidRDefault="00B53C82" w:rsidP="009A5675">
            <w:pPr>
              <w:spacing w:line="240" w:lineRule="auto"/>
              <w:jc w:val="both"/>
              <w:rPr>
                <w:rFonts w:ascii="Times New Roman" w:hAnsi="Times New Roman" w:cs="Times New Roman"/>
                <w:i/>
                <w:sz w:val="24"/>
                <w:szCs w:val="24"/>
              </w:rPr>
            </w:pPr>
            <w:r w:rsidRPr="009A5675">
              <w:rPr>
                <w:rFonts w:ascii="Times New Roman" w:hAnsi="Times New Roman" w:cs="Times New Roman"/>
                <w:sz w:val="24"/>
                <w:szCs w:val="24"/>
              </w:rPr>
              <w:t>Высокая степень синхронизации задач, реш</w:t>
            </w:r>
            <w:r w:rsidRPr="009A5675">
              <w:rPr>
                <w:rFonts w:ascii="Times New Roman" w:hAnsi="Times New Roman" w:cs="Times New Roman"/>
                <w:sz w:val="24"/>
                <w:szCs w:val="24"/>
              </w:rPr>
              <w:t>а</w:t>
            </w:r>
            <w:r w:rsidRPr="009A5675">
              <w:rPr>
                <w:rFonts w:ascii="Times New Roman" w:hAnsi="Times New Roman" w:cs="Times New Roman"/>
                <w:sz w:val="24"/>
                <w:szCs w:val="24"/>
              </w:rPr>
              <w:t>емых муниципальным образованием, с зад</w:t>
            </w:r>
            <w:r w:rsidRPr="009A5675">
              <w:rPr>
                <w:rFonts w:ascii="Times New Roman" w:hAnsi="Times New Roman" w:cs="Times New Roman"/>
                <w:sz w:val="24"/>
                <w:szCs w:val="24"/>
              </w:rPr>
              <w:t>а</w:t>
            </w:r>
            <w:r w:rsidRPr="009A5675">
              <w:rPr>
                <w:rFonts w:ascii="Times New Roman" w:hAnsi="Times New Roman" w:cs="Times New Roman"/>
                <w:sz w:val="24"/>
                <w:szCs w:val="24"/>
              </w:rPr>
              <w:t>чами, поставленными Администрацией Кра</w:t>
            </w:r>
            <w:r w:rsidRPr="009A5675">
              <w:rPr>
                <w:rFonts w:ascii="Times New Roman" w:hAnsi="Times New Roman" w:cs="Times New Roman"/>
                <w:sz w:val="24"/>
                <w:szCs w:val="24"/>
              </w:rPr>
              <w:t>с</w:t>
            </w:r>
            <w:r w:rsidRPr="009A5675">
              <w:rPr>
                <w:rFonts w:ascii="Times New Roman" w:hAnsi="Times New Roman" w:cs="Times New Roman"/>
                <w:sz w:val="24"/>
                <w:szCs w:val="24"/>
              </w:rPr>
              <w:t>нодарского края.</w:t>
            </w:r>
            <w:r w:rsidRPr="009A5675">
              <w:rPr>
                <w:rFonts w:ascii="Times New Roman" w:hAnsi="Times New Roman" w:cs="Times New Roman"/>
                <w:color w:val="FF0000"/>
                <w:sz w:val="24"/>
                <w:szCs w:val="24"/>
              </w:rPr>
              <w:t xml:space="preserve"> </w:t>
            </w:r>
            <w:r w:rsidRPr="009A5675">
              <w:rPr>
                <w:rFonts w:ascii="Times New Roman" w:hAnsi="Times New Roman" w:cs="Times New Roman"/>
                <w:i/>
                <w:sz w:val="24"/>
                <w:szCs w:val="24"/>
              </w:rPr>
              <w:t xml:space="preserve"> </w:t>
            </w:r>
          </w:p>
        </w:tc>
        <w:tc>
          <w:tcPr>
            <w:tcW w:w="4819" w:type="dxa"/>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lastRenderedPageBreak/>
              <w:t>Слабые стороны (W)</w:t>
            </w:r>
          </w:p>
          <w:p w:rsidR="00B53C82" w:rsidRPr="009A5675" w:rsidRDefault="00B53C82" w:rsidP="009A5675">
            <w:pPr>
              <w:spacing w:line="240" w:lineRule="auto"/>
              <w:rPr>
                <w:rFonts w:ascii="Times New Roman" w:hAnsi="Times New Roman" w:cs="Times New Roman"/>
                <w:sz w:val="24"/>
                <w:szCs w:val="24"/>
              </w:rPr>
            </w:pPr>
            <w:r w:rsidRPr="009A5675">
              <w:rPr>
                <w:rFonts w:ascii="Times New Roman" w:hAnsi="Times New Roman" w:cs="Times New Roman"/>
                <w:sz w:val="24"/>
                <w:szCs w:val="24"/>
              </w:rPr>
              <w:t>Географическое положение:</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1) значительная удаленность от краевого центра – 200 километров;</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2) район расположен в зоне рискованного земледелия.</w:t>
            </w:r>
          </w:p>
          <w:p w:rsidR="00B53C82" w:rsidRPr="009A5675" w:rsidRDefault="00B53C82" w:rsidP="009A5675">
            <w:pPr>
              <w:spacing w:line="240" w:lineRule="auto"/>
              <w:rPr>
                <w:rFonts w:ascii="Times New Roman" w:hAnsi="Times New Roman" w:cs="Times New Roman"/>
                <w:sz w:val="24"/>
                <w:szCs w:val="24"/>
              </w:rPr>
            </w:pPr>
            <w:r w:rsidRPr="009A5675">
              <w:rPr>
                <w:rFonts w:ascii="Times New Roman" w:hAnsi="Times New Roman" w:cs="Times New Roman"/>
                <w:sz w:val="24"/>
                <w:szCs w:val="24"/>
              </w:rPr>
              <w:t>Экономические факторы:</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1) недостаточная конкурентоспособность товаров районных товаропроизводителей (мука, крупы, растительное масло). Нед</w:t>
            </w:r>
            <w:r w:rsidRPr="009A5675">
              <w:rPr>
                <w:rFonts w:ascii="Times New Roman" w:hAnsi="Times New Roman" w:cs="Times New Roman"/>
                <w:sz w:val="24"/>
                <w:szCs w:val="24"/>
              </w:rPr>
              <w:t>о</w:t>
            </w:r>
            <w:r w:rsidRPr="009A5675">
              <w:rPr>
                <w:rFonts w:ascii="Times New Roman" w:hAnsi="Times New Roman" w:cs="Times New Roman"/>
                <w:sz w:val="24"/>
                <w:szCs w:val="24"/>
              </w:rPr>
              <w:t>статок современных технологий, обеспеч</w:t>
            </w:r>
            <w:r w:rsidRPr="009A5675">
              <w:rPr>
                <w:rFonts w:ascii="Times New Roman" w:hAnsi="Times New Roman" w:cs="Times New Roman"/>
                <w:sz w:val="24"/>
                <w:szCs w:val="24"/>
              </w:rPr>
              <w:t>и</w:t>
            </w:r>
            <w:r w:rsidRPr="009A5675">
              <w:rPr>
                <w:rFonts w:ascii="Times New Roman" w:hAnsi="Times New Roman" w:cs="Times New Roman"/>
                <w:sz w:val="24"/>
                <w:szCs w:val="24"/>
              </w:rPr>
              <w:t>вающих высокие качественные характер</w:t>
            </w:r>
            <w:r w:rsidRPr="009A5675">
              <w:rPr>
                <w:rFonts w:ascii="Times New Roman" w:hAnsi="Times New Roman" w:cs="Times New Roman"/>
                <w:sz w:val="24"/>
                <w:szCs w:val="24"/>
              </w:rPr>
              <w:t>и</w:t>
            </w:r>
            <w:r w:rsidRPr="009A5675">
              <w:rPr>
                <w:rFonts w:ascii="Times New Roman" w:hAnsi="Times New Roman" w:cs="Times New Roman"/>
                <w:sz w:val="24"/>
                <w:szCs w:val="24"/>
              </w:rPr>
              <w:t>стики производимых продуктов и услуг;</w:t>
            </w:r>
          </w:p>
          <w:p w:rsidR="00B53C82" w:rsidRPr="009A5675" w:rsidRDefault="00B53C82" w:rsidP="009A5675">
            <w:pPr>
              <w:spacing w:line="240" w:lineRule="auto"/>
              <w:jc w:val="both"/>
              <w:rPr>
                <w:rFonts w:ascii="Times New Roman" w:hAnsi="Times New Roman" w:cs="Times New Roman"/>
                <w:sz w:val="24"/>
                <w:szCs w:val="24"/>
                <w:u w:val="single"/>
              </w:rPr>
            </w:pPr>
            <w:r w:rsidRPr="009A5675">
              <w:rPr>
                <w:rFonts w:ascii="Times New Roman" w:hAnsi="Times New Roman" w:cs="Times New Roman"/>
                <w:sz w:val="24"/>
                <w:szCs w:val="24"/>
              </w:rPr>
              <w:t>2) низкий уровень переработки производ</w:t>
            </w:r>
            <w:r w:rsidRPr="009A5675">
              <w:rPr>
                <w:rFonts w:ascii="Times New Roman" w:hAnsi="Times New Roman" w:cs="Times New Roman"/>
                <w:sz w:val="24"/>
                <w:szCs w:val="24"/>
              </w:rPr>
              <w:t>и</w:t>
            </w:r>
            <w:r w:rsidRPr="009A5675">
              <w:rPr>
                <w:rFonts w:ascii="Times New Roman" w:hAnsi="Times New Roman" w:cs="Times New Roman"/>
                <w:sz w:val="24"/>
                <w:szCs w:val="24"/>
              </w:rPr>
              <w:t>мой на территории сельскохозяйственной продукции;</w:t>
            </w:r>
          </w:p>
          <w:p w:rsidR="00B53C82" w:rsidRPr="009A5675" w:rsidRDefault="00B53C82" w:rsidP="009A5675">
            <w:pPr>
              <w:spacing w:line="240" w:lineRule="auto"/>
              <w:jc w:val="both"/>
              <w:rPr>
                <w:rFonts w:ascii="Times New Roman" w:hAnsi="Times New Roman" w:cs="Times New Roman"/>
                <w:sz w:val="24"/>
                <w:szCs w:val="24"/>
                <w:u w:val="single"/>
              </w:rPr>
            </w:pPr>
            <w:r w:rsidRPr="009A5675">
              <w:rPr>
                <w:rFonts w:ascii="Times New Roman" w:hAnsi="Times New Roman" w:cs="Times New Roman"/>
                <w:sz w:val="24"/>
                <w:szCs w:val="24"/>
              </w:rPr>
              <w:t>3) отсутствие достаточного инновационного задела, определяющего конкурентоспосо</w:t>
            </w:r>
            <w:r w:rsidRPr="009A5675">
              <w:rPr>
                <w:rFonts w:ascii="Times New Roman" w:hAnsi="Times New Roman" w:cs="Times New Roman"/>
                <w:sz w:val="24"/>
                <w:szCs w:val="24"/>
              </w:rPr>
              <w:t>б</w:t>
            </w:r>
            <w:r w:rsidRPr="009A5675">
              <w:rPr>
                <w:rFonts w:ascii="Times New Roman" w:hAnsi="Times New Roman" w:cs="Times New Roman"/>
                <w:sz w:val="24"/>
                <w:szCs w:val="24"/>
              </w:rPr>
              <w:t>ное развитие реального сектора экономики. Неразвитость инновационной инфрастру</w:t>
            </w:r>
            <w:r w:rsidRPr="009A5675">
              <w:rPr>
                <w:rFonts w:ascii="Times New Roman" w:hAnsi="Times New Roman" w:cs="Times New Roman"/>
                <w:sz w:val="24"/>
                <w:szCs w:val="24"/>
              </w:rPr>
              <w:t>к</w:t>
            </w:r>
            <w:r w:rsidRPr="009A5675">
              <w:rPr>
                <w:rFonts w:ascii="Times New Roman" w:hAnsi="Times New Roman" w:cs="Times New Roman"/>
                <w:sz w:val="24"/>
                <w:szCs w:val="24"/>
              </w:rPr>
              <w:t>туры;</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 xml:space="preserve">4) недостаточная развитость транспортной инфраструктуры, отсутствие на территории </w:t>
            </w:r>
            <w:r w:rsidRPr="009A5675">
              <w:rPr>
                <w:rFonts w:ascii="Times New Roman" w:hAnsi="Times New Roman" w:cs="Times New Roman"/>
                <w:sz w:val="24"/>
                <w:szCs w:val="24"/>
              </w:rPr>
              <w:lastRenderedPageBreak/>
              <w:t>муниципального образования объектов во</w:t>
            </w:r>
            <w:r w:rsidRPr="009A5675">
              <w:rPr>
                <w:rFonts w:ascii="Times New Roman" w:hAnsi="Times New Roman" w:cs="Times New Roman"/>
                <w:sz w:val="24"/>
                <w:szCs w:val="24"/>
              </w:rPr>
              <w:t>з</w:t>
            </w:r>
            <w:r w:rsidRPr="009A5675">
              <w:rPr>
                <w:rFonts w:ascii="Times New Roman" w:hAnsi="Times New Roman" w:cs="Times New Roman"/>
                <w:sz w:val="24"/>
                <w:szCs w:val="24"/>
              </w:rPr>
              <w:t>душного и морского транспорта;</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5) недостаточная обеспеченность террит</w:t>
            </w:r>
            <w:r w:rsidRPr="009A5675">
              <w:rPr>
                <w:rFonts w:ascii="Times New Roman" w:hAnsi="Times New Roman" w:cs="Times New Roman"/>
                <w:sz w:val="24"/>
                <w:szCs w:val="24"/>
              </w:rPr>
              <w:t>о</w:t>
            </w:r>
            <w:r w:rsidRPr="009A5675">
              <w:rPr>
                <w:rFonts w:ascii="Times New Roman" w:hAnsi="Times New Roman" w:cs="Times New Roman"/>
                <w:sz w:val="24"/>
                <w:szCs w:val="24"/>
              </w:rPr>
              <w:t>рии объектами инженерной инфраструкт</w:t>
            </w:r>
            <w:r w:rsidRPr="009A5675">
              <w:rPr>
                <w:rFonts w:ascii="Times New Roman" w:hAnsi="Times New Roman" w:cs="Times New Roman"/>
                <w:sz w:val="24"/>
                <w:szCs w:val="24"/>
              </w:rPr>
              <w:t>у</w:t>
            </w:r>
            <w:r w:rsidRPr="009A5675">
              <w:rPr>
                <w:rFonts w:ascii="Times New Roman" w:hAnsi="Times New Roman" w:cs="Times New Roman"/>
                <w:sz w:val="24"/>
                <w:szCs w:val="24"/>
              </w:rPr>
              <w:t>ры, высокий уровень дорог с грунтовым п</w:t>
            </w:r>
            <w:r w:rsidRPr="009A5675">
              <w:rPr>
                <w:rFonts w:ascii="Times New Roman" w:hAnsi="Times New Roman" w:cs="Times New Roman"/>
                <w:sz w:val="24"/>
                <w:szCs w:val="24"/>
              </w:rPr>
              <w:t>о</w:t>
            </w:r>
            <w:r w:rsidRPr="009A5675">
              <w:rPr>
                <w:rFonts w:ascii="Times New Roman" w:hAnsi="Times New Roman" w:cs="Times New Roman"/>
                <w:sz w:val="24"/>
                <w:szCs w:val="24"/>
              </w:rPr>
              <w:t>крытием;</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6) недостаточный уровень использования современных рыночных систем управления, организации труда, ресурсосбережения и т.д.;</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7) неразвитость курортно-туристского би</w:t>
            </w:r>
            <w:r w:rsidRPr="009A5675">
              <w:rPr>
                <w:rFonts w:ascii="Times New Roman" w:hAnsi="Times New Roman" w:cs="Times New Roman"/>
                <w:sz w:val="24"/>
                <w:szCs w:val="24"/>
              </w:rPr>
              <w:t>з</w:t>
            </w:r>
            <w:r w:rsidRPr="009A5675">
              <w:rPr>
                <w:rFonts w:ascii="Times New Roman" w:hAnsi="Times New Roman" w:cs="Times New Roman"/>
                <w:sz w:val="24"/>
                <w:szCs w:val="24"/>
              </w:rPr>
              <w:t>неса. Низкий уровень сервиса и инфр</w:t>
            </w:r>
            <w:r w:rsidRPr="009A5675">
              <w:rPr>
                <w:rFonts w:ascii="Times New Roman" w:hAnsi="Times New Roman" w:cs="Times New Roman"/>
                <w:sz w:val="24"/>
                <w:szCs w:val="24"/>
              </w:rPr>
              <w:t>а</w:t>
            </w:r>
            <w:r w:rsidRPr="009A5675">
              <w:rPr>
                <w:rFonts w:ascii="Times New Roman" w:hAnsi="Times New Roman" w:cs="Times New Roman"/>
                <w:sz w:val="24"/>
                <w:szCs w:val="24"/>
              </w:rPr>
              <w:t>структуры на курортах местного значения;</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8) наличие проблем по утилизации отходов, отсутствие современных мощностей по их переработке.</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Социальные факторы:</w:t>
            </w:r>
          </w:p>
          <w:p w:rsidR="00B53C82" w:rsidRPr="009A5675" w:rsidRDefault="00081383" w:rsidP="009A567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53C82" w:rsidRPr="009A5675">
              <w:rPr>
                <w:rFonts w:ascii="Times New Roman" w:hAnsi="Times New Roman" w:cs="Times New Roman"/>
                <w:sz w:val="24"/>
                <w:szCs w:val="24"/>
              </w:rPr>
              <w:t>сохраняющееся превышение уровня смертности населения над рождаемостью;</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2) низкий уровень оплаты труда по сравн</w:t>
            </w:r>
            <w:r w:rsidRPr="009A5675">
              <w:rPr>
                <w:rFonts w:ascii="Times New Roman" w:hAnsi="Times New Roman" w:cs="Times New Roman"/>
                <w:sz w:val="24"/>
                <w:szCs w:val="24"/>
              </w:rPr>
              <w:t>е</w:t>
            </w:r>
            <w:r w:rsidRPr="009A5675">
              <w:rPr>
                <w:rFonts w:ascii="Times New Roman" w:hAnsi="Times New Roman" w:cs="Times New Roman"/>
                <w:sz w:val="24"/>
                <w:szCs w:val="24"/>
              </w:rPr>
              <w:t xml:space="preserve">нию со </w:t>
            </w:r>
            <w:proofErr w:type="spellStart"/>
            <w:r w:rsidRPr="009A5675">
              <w:rPr>
                <w:rFonts w:ascii="Times New Roman" w:hAnsi="Times New Roman" w:cs="Times New Roman"/>
                <w:sz w:val="24"/>
                <w:szCs w:val="24"/>
              </w:rPr>
              <w:t>среднекраевым</w:t>
            </w:r>
            <w:proofErr w:type="spellEnd"/>
            <w:r w:rsidRPr="009A5675">
              <w:rPr>
                <w:rFonts w:ascii="Times New Roman" w:hAnsi="Times New Roman" w:cs="Times New Roman"/>
                <w:sz w:val="24"/>
                <w:szCs w:val="24"/>
              </w:rPr>
              <w:t>;</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3) низкий уровень развития сети общ</w:t>
            </w:r>
            <w:r w:rsidRPr="009A5675">
              <w:rPr>
                <w:rFonts w:ascii="Times New Roman" w:hAnsi="Times New Roman" w:cs="Times New Roman"/>
                <w:sz w:val="24"/>
                <w:szCs w:val="24"/>
              </w:rPr>
              <w:t>е</w:t>
            </w:r>
            <w:r w:rsidRPr="009A5675">
              <w:rPr>
                <w:rFonts w:ascii="Times New Roman" w:hAnsi="Times New Roman" w:cs="Times New Roman"/>
                <w:sz w:val="24"/>
                <w:szCs w:val="24"/>
              </w:rPr>
              <w:t>ственного транспорта внутри населенных пунктов;</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4) слабая развитость финансового и фонд</w:t>
            </w:r>
            <w:r w:rsidRPr="009A5675">
              <w:rPr>
                <w:rFonts w:ascii="Times New Roman" w:hAnsi="Times New Roman" w:cs="Times New Roman"/>
                <w:sz w:val="24"/>
                <w:szCs w:val="24"/>
              </w:rPr>
              <w:t>о</w:t>
            </w:r>
            <w:r w:rsidRPr="009A5675">
              <w:rPr>
                <w:rFonts w:ascii="Times New Roman" w:hAnsi="Times New Roman" w:cs="Times New Roman"/>
                <w:sz w:val="24"/>
                <w:szCs w:val="24"/>
              </w:rPr>
              <w:t>вого рынков, банковских услуг населению.</w:t>
            </w:r>
          </w:p>
          <w:p w:rsidR="00B53C82" w:rsidRPr="009A5675" w:rsidRDefault="00B53C82" w:rsidP="009A5675">
            <w:pPr>
              <w:spacing w:line="240" w:lineRule="auto"/>
              <w:jc w:val="both"/>
              <w:rPr>
                <w:rFonts w:ascii="Times New Roman" w:hAnsi="Times New Roman" w:cs="Times New Roman"/>
                <w:sz w:val="24"/>
                <w:szCs w:val="24"/>
              </w:rPr>
            </w:pPr>
          </w:p>
        </w:tc>
      </w:tr>
      <w:tr w:rsidR="00B53C82" w:rsidRPr="00B729B7" w:rsidTr="009A5675">
        <w:tc>
          <w:tcPr>
            <w:tcW w:w="5070" w:type="dxa"/>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lastRenderedPageBreak/>
              <w:t>Возможности (O):</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1) развитие технологий и инноваций в пр</w:t>
            </w:r>
            <w:r w:rsidRPr="009A5675">
              <w:rPr>
                <w:rFonts w:ascii="Times New Roman" w:hAnsi="Times New Roman" w:cs="Times New Roman"/>
                <w:sz w:val="24"/>
                <w:szCs w:val="24"/>
              </w:rPr>
              <w:t>о</w:t>
            </w:r>
            <w:r w:rsidRPr="009A5675">
              <w:rPr>
                <w:rFonts w:ascii="Times New Roman" w:hAnsi="Times New Roman" w:cs="Times New Roman"/>
                <w:sz w:val="24"/>
                <w:szCs w:val="24"/>
              </w:rPr>
              <w:t>мышленном секторе экономики, формиров</w:t>
            </w:r>
            <w:r w:rsidRPr="009A5675">
              <w:rPr>
                <w:rFonts w:ascii="Times New Roman" w:hAnsi="Times New Roman" w:cs="Times New Roman"/>
                <w:sz w:val="24"/>
                <w:szCs w:val="24"/>
              </w:rPr>
              <w:t>а</w:t>
            </w:r>
            <w:r w:rsidRPr="009A5675">
              <w:rPr>
                <w:rFonts w:ascii="Times New Roman" w:hAnsi="Times New Roman" w:cs="Times New Roman"/>
                <w:sz w:val="24"/>
                <w:szCs w:val="24"/>
              </w:rPr>
              <w:t>ние традиционных и новых торговых брендов;</w:t>
            </w:r>
          </w:p>
          <w:p w:rsidR="00B53C82" w:rsidRPr="009A5675" w:rsidRDefault="00705F7F" w:rsidP="009A567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повышение эффективности </w:t>
            </w:r>
            <w:r w:rsidR="00B53C82" w:rsidRPr="009A5675">
              <w:rPr>
                <w:rFonts w:ascii="Times New Roman" w:hAnsi="Times New Roman" w:cs="Times New Roman"/>
                <w:sz w:val="24"/>
                <w:szCs w:val="24"/>
              </w:rPr>
              <w:t>развития сел</w:t>
            </w:r>
            <w:r w:rsidR="00B53C82" w:rsidRPr="009A5675">
              <w:rPr>
                <w:rFonts w:ascii="Times New Roman" w:hAnsi="Times New Roman" w:cs="Times New Roman"/>
                <w:sz w:val="24"/>
                <w:szCs w:val="24"/>
              </w:rPr>
              <w:t>ь</w:t>
            </w:r>
            <w:r w:rsidR="00B53C82" w:rsidRPr="009A5675">
              <w:rPr>
                <w:rFonts w:ascii="Times New Roman" w:hAnsi="Times New Roman" w:cs="Times New Roman"/>
                <w:sz w:val="24"/>
                <w:szCs w:val="24"/>
              </w:rPr>
              <w:t>ского хозяйства путем внедрения новейших технологий содержания животных в отрасли животноводства и повышения культуры зе</w:t>
            </w:r>
            <w:r w:rsidR="00B53C82" w:rsidRPr="009A5675">
              <w:rPr>
                <w:rFonts w:ascii="Times New Roman" w:hAnsi="Times New Roman" w:cs="Times New Roman"/>
                <w:sz w:val="24"/>
                <w:szCs w:val="24"/>
              </w:rPr>
              <w:t>м</w:t>
            </w:r>
            <w:r w:rsidR="00B53C82" w:rsidRPr="009A5675">
              <w:rPr>
                <w:rFonts w:ascii="Times New Roman" w:hAnsi="Times New Roman" w:cs="Times New Roman"/>
                <w:sz w:val="24"/>
                <w:szCs w:val="24"/>
              </w:rPr>
              <w:t>леделия для достижения более высокой ур</w:t>
            </w:r>
            <w:r w:rsidR="00B53C82" w:rsidRPr="009A5675">
              <w:rPr>
                <w:rFonts w:ascii="Times New Roman" w:hAnsi="Times New Roman" w:cs="Times New Roman"/>
                <w:sz w:val="24"/>
                <w:szCs w:val="24"/>
              </w:rPr>
              <w:t>о</w:t>
            </w:r>
            <w:r w:rsidR="00B53C82" w:rsidRPr="009A5675">
              <w:rPr>
                <w:rFonts w:ascii="Times New Roman" w:hAnsi="Times New Roman" w:cs="Times New Roman"/>
                <w:sz w:val="24"/>
                <w:szCs w:val="24"/>
              </w:rPr>
              <w:t>жайности зерновых культур в отрасли раст</w:t>
            </w:r>
            <w:r w:rsidR="00B53C82" w:rsidRPr="009A5675">
              <w:rPr>
                <w:rFonts w:ascii="Times New Roman" w:hAnsi="Times New Roman" w:cs="Times New Roman"/>
                <w:sz w:val="24"/>
                <w:szCs w:val="24"/>
              </w:rPr>
              <w:t>е</w:t>
            </w:r>
            <w:r w:rsidR="00B53C82" w:rsidRPr="009A5675">
              <w:rPr>
                <w:rFonts w:ascii="Times New Roman" w:hAnsi="Times New Roman" w:cs="Times New Roman"/>
                <w:sz w:val="24"/>
                <w:szCs w:val="24"/>
              </w:rPr>
              <w:t>ниеводства;</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3) возрождение и развитие овощеводства и с</w:t>
            </w:r>
            <w:r w:rsidRPr="009A5675">
              <w:rPr>
                <w:rFonts w:ascii="Times New Roman" w:hAnsi="Times New Roman" w:cs="Times New Roman"/>
                <w:sz w:val="24"/>
                <w:szCs w:val="24"/>
              </w:rPr>
              <w:t>а</w:t>
            </w:r>
            <w:r w:rsidRPr="009A5675">
              <w:rPr>
                <w:rFonts w:ascii="Times New Roman" w:hAnsi="Times New Roman" w:cs="Times New Roman"/>
                <w:sz w:val="24"/>
                <w:szCs w:val="24"/>
              </w:rPr>
              <w:t>доводства;</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4) расширение поставок произведенной сел</w:t>
            </w:r>
            <w:r w:rsidRPr="009A5675">
              <w:rPr>
                <w:rFonts w:ascii="Times New Roman" w:hAnsi="Times New Roman" w:cs="Times New Roman"/>
                <w:sz w:val="24"/>
                <w:szCs w:val="24"/>
              </w:rPr>
              <w:t>ь</w:t>
            </w:r>
            <w:r w:rsidRPr="009A5675">
              <w:rPr>
                <w:rFonts w:ascii="Times New Roman" w:hAnsi="Times New Roman" w:cs="Times New Roman"/>
                <w:sz w:val="24"/>
                <w:szCs w:val="24"/>
              </w:rPr>
              <w:t>скохозяйственной продукции и продуктов п</w:t>
            </w:r>
            <w:r w:rsidRPr="009A5675">
              <w:rPr>
                <w:rFonts w:ascii="Times New Roman" w:hAnsi="Times New Roman" w:cs="Times New Roman"/>
                <w:sz w:val="24"/>
                <w:szCs w:val="24"/>
              </w:rPr>
              <w:t>е</w:t>
            </w:r>
            <w:r w:rsidRPr="009A5675">
              <w:rPr>
                <w:rFonts w:ascii="Times New Roman" w:hAnsi="Times New Roman" w:cs="Times New Roman"/>
                <w:sz w:val="24"/>
                <w:szCs w:val="24"/>
              </w:rPr>
              <w:t>реработки за пределы Краснодарского края и на экспорт путем активного менеджмента;</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5) обновление сельскохозяйственной техники с использованием механизмов финансового лизинга;</w:t>
            </w:r>
          </w:p>
          <w:p w:rsidR="00B53C82" w:rsidRPr="009A5675" w:rsidRDefault="00705F7F" w:rsidP="009A567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использование свободных </w:t>
            </w:r>
            <w:r w:rsidR="00B53C82" w:rsidRPr="009A5675">
              <w:rPr>
                <w:rFonts w:ascii="Times New Roman" w:hAnsi="Times New Roman" w:cs="Times New Roman"/>
                <w:sz w:val="24"/>
                <w:szCs w:val="24"/>
              </w:rPr>
              <w:t>человеческих р</w:t>
            </w:r>
            <w:r w:rsidR="00B53C82" w:rsidRPr="009A5675">
              <w:rPr>
                <w:rFonts w:ascii="Times New Roman" w:hAnsi="Times New Roman" w:cs="Times New Roman"/>
                <w:sz w:val="24"/>
                <w:szCs w:val="24"/>
              </w:rPr>
              <w:t>е</w:t>
            </w:r>
            <w:r>
              <w:rPr>
                <w:rFonts w:ascii="Times New Roman" w:hAnsi="Times New Roman" w:cs="Times New Roman"/>
                <w:sz w:val="24"/>
                <w:szCs w:val="24"/>
              </w:rPr>
              <w:t xml:space="preserve">сурсов для активного развития </w:t>
            </w:r>
            <w:r w:rsidR="00B53C82" w:rsidRPr="009A5675">
              <w:rPr>
                <w:rFonts w:ascii="Times New Roman" w:hAnsi="Times New Roman" w:cs="Times New Roman"/>
                <w:sz w:val="24"/>
                <w:szCs w:val="24"/>
              </w:rPr>
              <w:t>личных по</w:t>
            </w:r>
            <w:r w:rsidR="00B53C82" w:rsidRPr="009A5675">
              <w:rPr>
                <w:rFonts w:ascii="Times New Roman" w:hAnsi="Times New Roman" w:cs="Times New Roman"/>
                <w:sz w:val="24"/>
                <w:szCs w:val="24"/>
              </w:rPr>
              <w:t>д</w:t>
            </w:r>
            <w:r w:rsidR="00B53C82" w:rsidRPr="009A5675">
              <w:rPr>
                <w:rFonts w:ascii="Times New Roman" w:hAnsi="Times New Roman" w:cs="Times New Roman"/>
                <w:sz w:val="24"/>
                <w:szCs w:val="24"/>
              </w:rPr>
              <w:t>собных хозяйств населения;</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7) возрождение на территории заготовител</w:t>
            </w:r>
            <w:r w:rsidRPr="009A5675">
              <w:rPr>
                <w:rFonts w:ascii="Times New Roman" w:hAnsi="Times New Roman" w:cs="Times New Roman"/>
                <w:sz w:val="24"/>
                <w:szCs w:val="24"/>
              </w:rPr>
              <w:t>ь</w:t>
            </w:r>
            <w:r w:rsidRPr="009A5675">
              <w:rPr>
                <w:rFonts w:ascii="Times New Roman" w:hAnsi="Times New Roman" w:cs="Times New Roman"/>
                <w:sz w:val="24"/>
                <w:szCs w:val="24"/>
              </w:rPr>
              <w:lastRenderedPageBreak/>
              <w:t>ной деятельности для сбыта продукции, пр</w:t>
            </w:r>
            <w:r w:rsidRPr="009A5675">
              <w:rPr>
                <w:rFonts w:ascii="Times New Roman" w:hAnsi="Times New Roman" w:cs="Times New Roman"/>
                <w:sz w:val="24"/>
                <w:szCs w:val="24"/>
              </w:rPr>
              <w:t>о</w:t>
            </w:r>
            <w:r w:rsidRPr="009A5675">
              <w:rPr>
                <w:rFonts w:ascii="Times New Roman" w:hAnsi="Times New Roman" w:cs="Times New Roman"/>
                <w:sz w:val="24"/>
                <w:szCs w:val="24"/>
              </w:rPr>
              <w:t>изводимой личными подсобными хозяйств</w:t>
            </w:r>
            <w:r w:rsidRPr="009A5675">
              <w:rPr>
                <w:rFonts w:ascii="Times New Roman" w:hAnsi="Times New Roman" w:cs="Times New Roman"/>
                <w:sz w:val="24"/>
                <w:szCs w:val="24"/>
              </w:rPr>
              <w:t>а</w:t>
            </w:r>
            <w:r w:rsidRPr="009A5675">
              <w:rPr>
                <w:rFonts w:ascii="Times New Roman" w:hAnsi="Times New Roman" w:cs="Times New Roman"/>
                <w:sz w:val="24"/>
                <w:szCs w:val="24"/>
              </w:rPr>
              <w:t>ми;</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8) использование благоприятных природных условий для  развития современного курортно-туристического бизнеса</w:t>
            </w:r>
            <w:r w:rsidR="006F3B91">
              <w:rPr>
                <w:rFonts w:ascii="Times New Roman" w:hAnsi="Times New Roman" w:cs="Times New Roman"/>
                <w:sz w:val="24"/>
                <w:szCs w:val="24"/>
              </w:rPr>
              <w:t xml:space="preserve"> и оборудование и</w:t>
            </w:r>
            <w:r w:rsidR="006F3B91">
              <w:rPr>
                <w:rFonts w:ascii="Times New Roman" w:hAnsi="Times New Roman" w:cs="Times New Roman"/>
                <w:sz w:val="24"/>
                <w:szCs w:val="24"/>
              </w:rPr>
              <w:t>с</w:t>
            </w:r>
            <w:r w:rsidR="006F3B91">
              <w:rPr>
                <w:rFonts w:ascii="Times New Roman" w:hAnsi="Times New Roman" w:cs="Times New Roman"/>
                <w:sz w:val="24"/>
                <w:szCs w:val="24"/>
              </w:rPr>
              <w:t>точников альтернативной энергетики</w:t>
            </w:r>
            <w:r w:rsidRPr="009A5675">
              <w:rPr>
                <w:rFonts w:ascii="Times New Roman" w:hAnsi="Times New Roman" w:cs="Times New Roman"/>
                <w:sz w:val="24"/>
                <w:szCs w:val="24"/>
              </w:rPr>
              <w:t>;</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 xml:space="preserve">9) близость к </w:t>
            </w:r>
            <w:proofErr w:type="spellStart"/>
            <w:r w:rsidRPr="009A5675">
              <w:rPr>
                <w:rFonts w:ascii="Times New Roman" w:hAnsi="Times New Roman" w:cs="Times New Roman"/>
                <w:sz w:val="24"/>
                <w:szCs w:val="24"/>
              </w:rPr>
              <w:t>Ейскому</w:t>
            </w:r>
            <w:proofErr w:type="spellEnd"/>
            <w:r w:rsidRPr="009A5675">
              <w:rPr>
                <w:rFonts w:ascii="Times New Roman" w:hAnsi="Times New Roman" w:cs="Times New Roman"/>
                <w:sz w:val="24"/>
                <w:szCs w:val="24"/>
              </w:rPr>
              <w:t xml:space="preserve"> морскому порту, при наличии единой железнодорожной ветки с</w:t>
            </w:r>
            <w:r w:rsidRPr="009A5675">
              <w:rPr>
                <w:rFonts w:ascii="Times New Roman" w:hAnsi="Times New Roman" w:cs="Times New Roman"/>
                <w:sz w:val="24"/>
                <w:szCs w:val="24"/>
              </w:rPr>
              <w:t>о</w:t>
            </w:r>
            <w:r w:rsidRPr="009A5675">
              <w:rPr>
                <w:rFonts w:ascii="Times New Roman" w:hAnsi="Times New Roman" w:cs="Times New Roman"/>
                <w:sz w:val="24"/>
                <w:szCs w:val="24"/>
              </w:rPr>
              <w:t>здает возможность организации на территории муниципального образования транспортных площадок по перевалке грузов;</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10) возможность создания мест отдыха охо</w:t>
            </w:r>
            <w:r w:rsidRPr="009A5675">
              <w:rPr>
                <w:rFonts w:ascii="Times New Roman" w:hAnsi="Times New Roman" w:cs="Times New Roman"/>
                <w:sz w:val="24"/>
                <w:szCs w:val="24"/>
              </w:rPr>
              <w:t>т</w:t>
            </w:r>
            <w:r w:rsidRPr="009A5675">
              <w:rPr>
                <w:rFonts w:ascii="Times New Roman" w:hAnsi="Times New Roman" w:cs="Times New Roman"/>
                <w:sz w:val="24"/>
                <w:szCs w:val="24"/>
              </w:rPr>
              <w:t>ников и рыболовов;</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11) использование трудовых ресурсов за счет миграционного притока из других регионов России и стран СНГ;</w:t>
            </w:r>
          </w:p>
          <w:p w:rsidR="00B53C82"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12) внедрение бережливых технологий на предприятиях - особого способа организации деятельности, предусматривающего оптим</w:t>
            </w:r>
            <w:r w:rsidRPr="009A5675">
              <w:rPr>
                <w:rFonts w:ascii="Times New Roman" w:hAnsi="Times New Roman" w:cs="Times New Roman"/>
                <w:sz w:val="24"/>
                <w:szCs w:val="24"/>
              </w:rPr>
              <w:t>и</w:t>
            </w:r>
            <w:r w:rsidRPr="009A5675">
              <w:rPr>
                <w:rFonts w:ascii="Times New Roman" w:hAnsi="Times New Roman" w:cs="Times New Roman"/>
                <w:sz w:val="24"/>
                <w:szCs w:val="24"/>
              </w:rPr>
              <w:t>зацию всех бизнес-процессов с целью нахо</w:t>
            </w:r>
            <w:r w:rsidRPr="009A5675">
              <w:rPr>
                <w:rFonts w:ascii="Times New Roman" w:hAnsi="Times New Roman" w:cs="Times New Roman"/>
                <w:sz w:val="24"/>
                <w:szCs w:val="24"/>
              </w:rPr>
              <w:t>ж</w:t>
            </w:r>
            <w:r w:rsidRPr="009A5675">
              <w:rPr>
                <w:rFonts w:ascii="Times New Roman" w:hAnsi="Times New Roman" w:cs="Times New Roman"/>
                <w:sz w:val="24"/>
                <w:szCs w:val="24"/>
              </w:rPr>
              <w:t>дения и устранения скрытых потерь и сове</w:t>
            </w:r>
            <w:r w:rsidRPr="009A5675">
              <w:rPr>
                <w:rFonts w:ascii="Times New Roman" w:hAnsi="Times New Roman" w:cs="Times New Roman"/>
                <w:sz w:val="24"/>
                <w:szCs w:val="24"/>
              </w:rPr>
              <w:t>р</w:t>
            </w:r>
            <w:r w:rsidRPr="009A5675">
              <w:rPr>
                <w:rFonts w:ascii="Times New Roman" w:hAnsi="Times New Roman" w:cs="Times New Roman"/>
                <w:sz w:val="24"/>
                <w:szCs w:val="24"/>
              </w:rPr>
              <w:t xml:space="preserve">шенствования </w:t>
            </w:r>
            <w:r w:rsidR="006F3B91">
              <w:rPr>
                <w:rFonts w:ascii="Times New Roman" w:hAnsi="Times New Roman" w:cs="Times New Roman"/>
                <w:sz w:val="24"/>
                <w:szCs w:val="24"/>
              </w:rPr>
              <w:t>производства на всех его эт</w:t>
            </w:r>
            <w:r w:rsidR="006F3B91">
              <w:rPr>
                <w:rFonts w:ascii="Times New Roman" w:hAnsi="Times New Roman" w:cs="Times New Roman"/>
                <w:sz w:val="24"/>
                <w:szCs w:val="24"/>
              </w:rPr>
              <w:t>а</w:t>
            </w:r>
            <w:r w:rsidR="006F3B91">
              <w:rPr>
                <w:rFonts w:ascii="Times New Roman" w:hAnsi="Times New Roman" w:cs="Times New Roman"/>
                <w:sz w:val="24"/>
                <w:szCs w:val="24"/>
              </w:rPr>
              <w:t>пах;</w:t>
            </w:r>
          </w:p>
          <w:p w:rsidR="006F3B91" w:rsidRPr="009A5675" w:rsidRDefault="006F3B91" w:rsidP="009A5675">
            <w:pPr>
              <w:spacing w:line="240" w:lineRule="auto"/>
              <w:jc w:val="both"/>
              <w:rPr>
                <w:rFonts w:ascii="Times New Roman" w:hAnsi="Times New Roman" w:cs="Times New Roman"/>
                <w:sz w:val="24"/>
                <w:szCs w:val="24"/>
              </w:rPr>
            </w:pPr>
            <w:r>
              <w:rPr>
                <w:rFonts w:ascii="Times New Roman" w:hAnsi="Times New Roman" w:cs="Times New Roman"/>
                <w:sz w:val="24"/>
                <w:szCs w:val="24"/>
              </w:rPr>
              <w:t>13) Развитие нового транспортно-туристического направления вдоль Азовского побережья от трассы М4 «ДОН»</w:t>
            </w:r>
          </w:p>
        </w:tc>
        <w:tc>
          <w:tcPr>
            <w:tcW w:w="4819" w:type="dxa"/>
          </w:tcPr>
          <w:p w:rsidR="00B53C82" w:rsidRPr="009A5675" w:rsidRDefault="00B53C82" w:rsidP="009A5675">
            <w:pPr>
              <w:spacing w:line="240" w:lineRule="auto"/>
              <w:jc w:val="center"/>
              <w:rPr>
                <w:rFonts w:ascii="Times New Roman" w:hAnsi="Times New Roman" w:cs="Times New Roman"/>
                <w:sz w:val="24"/>
                <w:szCs w:val="24"/>
              </w:rPr>
            </w:pPr>
            <w:r w:rsidRPr="009A5675">
              <w:rPr>
                <w:rFonts w:ascii="Times New Roman" w:hAnsi="Times New Roman" w:cs="Times New Roman"/>
                <w:sz w:val="24"/>
                <w:szCs w:val="24"/>
              </w:rPr>
              <w:lastRenderedPageBreak/>
              <w:t>Угрозы (Т):</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1) угрозы заморозков, засухи в весеннее-летнее время, низких отрицательных темп</w:t>
            </w:r>
            <w:r w:rsidRPr="009A5675">
              <w:rPr>
                <w:rFonts w:ascii="Times New Roman" w:hAnsi="Times New Roman" w:cs="Times New Roman"/>
                <w:sz w:val="24"/>
                <w:szCs w:val="24"/>
              </w:rPr>
              <w:t>е</w:t>
            </w:r>
            <w:r w:rsidRPr="009A5675">
              <w:rPr>
                <w:rFonts w:ascii="Times New Roman" w:hAnsi="Times New Roman" w:cs="Times New Roman"/>
                <w:sz w:val="24"/>
                <w:szCs w:val="24"/>
              </w:rPr>
              <w:t>ратур в условиях отсутствия снежного п</w:t>
            </w:r>
            <w:r w:rsidRPr="009A5675">
              <w:rPr>
                <w:rFonts w:ascii="Times New Roman" w:hAnsi="Times New Roman" w:cs="Times New Roman"/>
                <w:sz w:val="24"/>
                <w:szCs w:val="24"/>
              </w:rPr>
              <w:t>о</w:t>
            </w:r>
            <w:r w:rsidRPr="009A5675">
              <w:rPr>
                <w:rFonts w:ascii="Times New Roman" w:hAnsi="Times New Roman" w:cs="Times New Roman"/>
                <w:sz w:val="24"/>
                <w:szCs w:val="24"/>
              </w:rPr>
              <w:t>крова в зимнее время;</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2) угроза роста технического и технолог</w:t>
            </w:r>
            <w:r w:rsidRPr="009A5675">
              <w:rPr>
                <w:rFonts w:ascii="Times New Roman" w:hAnsi="Times New Roman" w:cs="Times New Roman"/>
                <w:sz w:val="24"/>
                <w:szCs w:val="24"/>
              </w:rPr>
              <w:t>и</w:t>
            </w:r>
            <w:r w:rsidRPr="009A5675">
              <w:rPr>
                <w:rFonts w:ascii="Times New Roman" w:hAnsi="Times New Roman" w:cs="Times New Roman"/>
                <w:sz w:val="24"/>
                <w:szCs w:val="24"/>
              </w:rPr>
              <w:t>ческого отставания многих производств от конкурентов в России и, особенно, за руб</w:t>
            </w:r>
            <w:r w:rsidRPr="009A5675">
              <w:rPr>
                <w:rFonts w:ascii="Times New Roman" w:hAnsi="Times New Roman" w:cs="Times New Roman"/>
                <w:sz w:val="24"/>
                <w:szCs w:val="24"/>
              </w:rPr>
              <w:t>е</w:t>
            </w:r>
            <w:r w:rsidRPr="009A5675">
              <w:rPr>
                <w:rFonts w:ascii="Times New Roman" w:hAnsi="Times New Roman" w:cs="Times New Roman"/>
                <w:sz w:val="24"/>
                <w:szCs w:val="24"/>
              </w:rPr>
              <w:t>жом;</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3) усиление конкуренции со стороны реги</w:t>
            </w:r>
            <w:r w:rsidRPr="009A5675">
              <w:rPr>
                <w:rFonts w:ascii="Times New Roman" w:hAnsi="Times New Roman" w:cs="Times New Roman"/>
                <w:sz w:val="24"/>
                <w:szCs w:val="24"/>
              </w:rPr>
              <w:t>о</w:t>
            </w:r>
            <w:r w:rsidRPr="009A5675">
              <w:rPr>
                <w:rFonts w:ascii="Times New Roman" w:hAnsi="Times New Roman" w:cs="Times New Roman"/>
                <w:sz w:val="24"/>
                <w:szCs w:val="24"/>
              </w:rPr>
              <w:t>нов, активно продвигающих близкие по маркетинговой позиции рекреационные продукты;</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4) риск возникновения техногенных и эк</w:t>
            </w:r>
            <w:r w:rsidRPr="009A5675">
              <w:rPr>
                <w:rFonts w:ascii="Times New Roman" w:hAnsi="Times New Roman" w:cs="Times New Roman"/>
                <w:sz w:val="24"/>
                <w:szCs w:val="24"/>
              </w:rPr>
              <w:t>о</w:t>
            </w:r>
            <w:r w:rsidRPr="009A5675">
              <w:rPr>
                <w:rFonts w:ascii="Times New Roman" w:hAnsi="Times New Roman" w:cs="Times New Roman"/>
                <w:sz w:val="24"/>
                <w:szCs w:val="24"/>
              </w:rPr>
              <w:t>логических катастроф, который усиливается природными факторами (береговые опол</w:t>
            </w:r>
            <w:r w:rsidRPr="009A5675">
              <w:rPr>
                <w:rFonts w:ascii="Times New Roman" w:hAnsi="Times New Roman" w:cs="Times New Roman"/>
                <w:sz w:val="24"/>
                <w:szCs w:val="24"/>
              </w:rPr>
              <w:t>з</w:t>
            </w:r>
            <w:r w:rsidRPr="009A5675">
              <w:rPr>
                <w:rFonts w:ascii="Times New Roman" w:hAnsi="Times New Roman" w:cs="Times New Roman"/>
                <w:sz w:val="24"/>
                <w:szCs w:val="24"/>
              </w:rPr>
              <w:t>ни);</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5) угроза загрязнения среды обитания из-за возникновения несанкционированных св</w:t>
            </w:r>
            <w:r w:rsidRPr="009A5675">
              <w:rPr>
                <w:rFonts w:ascii="Times New Roman" w:hAnsi="Times New Roman" w:cs="Times New Roman"/>
                <w:sz w:val="24"/>
                <w:szCs w:val="24"/>
              </w:rPr>
              <w:t>а</w:t>
            </w:r>
            <w:r w:rsidRPr="009A5675">
              <w:rPr>
                <w:rFonts w:ascii="Times New Roman" w:hAnsi="Times New Roman" w:cs="Times New Roman"/>
                <w:sz w:val="24"/>
                <w:szCs w:val="24"/>
              </w:rPr>
              <w:t>лок;</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6) риск истощения почв при неграмотном ведении сельскохозяйственного произво</w:t>
            </w:r>
            <w:r w:rsidRPr="009A5675">
              <w:rPr>
                <w:rFonts w:ascii="Times New Roman" w:hAnsi="Times New Roman" w:cs="Times New Roman"/>
                <w:sz w:val="24"/>
                <w:szCs w:val="24"/>
              </w:rPr>
              <w:t>д</w:t>
            </w:r>
            <w:r w:rsidRPr="009A5675">
              <w:rPr>
                <w:rFonts w:ascii="Times New Roman" w:hAnsi="Times New Roman" w:cs="Times New Roman"/>
                <w:sz w:val="24"/>
                <w:szCs w:val="24"/>
              </w:rPr>
              <w:t>ства отдельными крестьянско-фермерскими хозяйствами (нарушение севооборота);</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lastRenderedPageBreak/>
              <w:t xml:space="preserve">7) отток квалифицированной рабочей силы при ее </w:t>
            </w:r>
            <w:r w:rsidR="008037E7" w:rsidRPr="009A5675">
              <w:rPr>
                <w:rFonts w:ascii="Times New Roman" w:hAnsi="Times New Roman" w:cs="Times New Roman"/>
                <w:sz w:val="24"/>
                <w:szCs w:val="24"/>
              </w:rPr>
              <w:t>не востребованности</w:t>
            </w:r>
            <w:r w:rsidRPr="009A5675">
              <w:rPr>
                <w:rFonts w:ascii="Times New Roman" w:hAnsi="Times New Roman" w:cs="Times New Roman"/>
                <w:sz w:val="24"/>
                <w:szCs w:val="24"/>
              </w:rPr>
              <w:t xml:space="preserve"> на территории муниципального образования;</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8) угроза наводнения потребительского рынка товарами низкого качества всле</w:t>
            </w:r>
            <w:r w:rsidRPr="009A5675">
              <w:rPr>
                <w:rFonts w:ascii="Times New Roman" w:hAnsi="Times New Roman" w:cs="Times New Roman"/>
                <w:sz w:val="24"/>
                <w:szCs w:val="24"/>
              </w:rPr>
              <w:t>д</w:t>
            </w:r>
            <w:r w:rsidRPr="009A5675">
              <w:rPr>
                <w:rFonts w:ascii="Times New Roman" w:hAnsi="Times New Roman" w:cs="Times New Roman"/>
                <w:sz w:val="24"/>
                <w:szCs w:val="24"/>
              </w:rPr>
              <w:t>ствие низкого уровня доходов населения;</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9) близость к зонам конфликтов с Украиной на Азовском побережье;</w:t>
            </w:r>
          </w:p>
          <w:p w:rsidR="00B53C82" w:rsidRPr="009A5675" w:rsidRDefault="00B53C82" w:rsidP="009A5675">
            <w:pPr>
              <w:spacing w:line="240" w:lineRule="auto"/>
              <w:jc w:val="both"/>
              <w:rPr>
                <w:rFonts w:ascii="Times New Roman" w:hAnsi="Times New Roman" w:cs="Times New Roman"/>
                <w:sz w:val="24"/>
                <w:szCs w:val="24"/>
              </w:rPr>
            </w:pPr>
            <w:r w:rsidRPr="009A5675">
              <w:rPr>
                <w:rFonts w:ascii="Times New Roman" w:hAnsi="Times New Roman" w:cs="Times New Roman"/>
                <w:sz w:val="24"/>
                <w:szCs w:val="24"/>
              </w:rPr>
              <w:t>10) рост смертности населения в трудосп</w:t>
            </w:r>
            <w:r w:rsidRPr="009A5675">
              <w:rPr>
                <w:rFonts w:ascii="Times New Roman" w:hAnsi="Times New Roman" w:cs="Times New Roman"/>
                <w:sz w:val="24"/>
                <w:szCs w:val="24"/>
              </w:rPr>
              <w:t>о</w:t>
            </w:r>
            <w:r w:rsidRPr="009A5675">
              <w:rPr>
                <w:rFonts w:ascii="Times New Roman" w:hAnsi="Times New Roman" w:cs="Times New Roman"/>
                <w:sz w:val="24"/>
                <w:szCs w:val="24"/>
              </w:rPr>
              <w:t>собном возрасте при общем старении нас</w:t>
            </w:r>
            <w:r w:rsidRPr="009A5675">
              <w:rPr>
                <w:rFonts w:ascii="Times New Roman" w:hAnsi="Times New Roman" w:cs="Times New Roman"/>
                <w:sz w:val="24"/>
                <w:szCs w:val="24"/>
              </w:rPr>
              <w:t>е</w:t>
            </w:r>
            <w:r w:rsidRPr="009A5675">
              <w:rPr>
                <w:rFonts w:ascii="Times New Roman" w:hAnsi="Times New Roman" w:cs="Times New Roman"/>
                <w:sz w:val="24"/>
                <w:szCs w:val="24"/>
              </w:rPr>
              <w:t>ления – угроза увеличения социальной и демографической нагрузки на работающих.</w:t>
            </w:r>
          </w:p>
        </w:tc>
      </w:tr>
    </w:tbl>
    <w:p w:rsidR="00B53C82" w:rsidRPr="005E5333" w:rsidRDefault="00B53C82" w:rsidP="00E63484">
      <w:pPr>
        <w:spacing w:line="240" w:lineRule="auto"/>
        <w:ind w:left="-1700" w:right="180" w:firstLine="709"/>
        <w:rPr>
          <w:rFonts w:ascii="Times New Roman" w:hAnsi="Times New Roman" w:cs="Times New Roman"/>
          <w:sz w:val="28"/>
          <w:szCs w:val="28"/>
        </w:rPr>
      </w:pPr>
      <w:r w:rsidRPr="005E5333">
        <w:rPr>
          <w:rFonts w:ascii="Times New Roman" w:hAnsi="Times New Roman" w:cs="Times New Roman"/>
          <w:sz w:val="28"/>
          <w:szCs w:val="28"/>
        </w:rPr>
        <w:lastRenderedPageBreak/>
        <w:t xml:space="preserve"> </w:t>
      </w:r>
    </w:p>
    <w:p w:rsidR="00B53C82" w:rsidRPr="00705F7F" w:rsidRDefault="00FC71A2" w:rsidP="00E63484">
      <w:pPr>
        <w:pStyle w:val="20"/>
        <w:ind w:firstLine="709"/>
        <w:rPr>
          <w:b w:val="0"/>
        </w:rPr>
      </w:pPr>
      <w:bookmarkStart w:id="20" w:name="_Toc25539920"/>
      <w:r w:rsidRPr="00705F7F">
        <w:rPr>
          <w:b w:val="0"/>
        </w:rPr>
        <w:t>1.3.2</w:t>
      </w:r>
      <w:r w:rsidR="002A70E2" w:rsidRPr="00705F7F">
        <w:rPr>
          <w:b w:val="0"/>
        </w:rPr>
        <w:t xml:space="preserve">. </w:t>
      </w:r>
      <w:r w:rsidR="00B53C82" w:rsidRPr="00705F7F">
        <w:rPr>
          <w:b w:val="0"/>
        </w:rPr>
        <w:t>Анализ преимуществ, ограничений и рисков для повышения уровня</w:t>
      </w:r>
      <w:r w:rsidR="00415819" w:rsidRPr="00705F7F">
        <w:rPr>
          <w:b w:val="0"/>
        </w:rPr>
        <w:t xml:space="preserve"> </w:t>
      </w:r>
      <w:r w:rsidR="00B53C82" w:rsidRPr="00705F7F">
        <w:rPr>
          <w:b w:val="0"/>
        </w:rPr>
        <w:t>конкурентоспособности, инвестиционной привлекательности и</w:t>
      </w:r>
    </w:p>
    <w:p w:rsidR="00B53C82" w:rsidRPr="00705F7F" w:rsidRDefault="00B53C82" w:rsidP="00E63484">
      <w:pPr>
        <w:pStyle w:val="20"/>
        <w:ind w:firstLine="709"/>
        <w:rPr>
          <w:b w:val="0"/>
        </w:rPr>
      </w:pPr>
      <w:r w:rsidRPr="00705F7F">
        <w:rPr>
          <w:b w:val="0"/>
        </w:rPr>
        <w:t>качества жизни в Щербиновском районе</w:t>
      </w:r>
      <w:bookmarkEnd w:id="20"/>
    </w:p>
    <w:p w:rsidR="00B53C82" w:rsidRPr="007B629F" w:rsidRDefault="00B53C82" w:rsidP="007B629F"/>
    <w:p w:rsidR="00B53C82" w:rsidRPr="00534C4C" w:rsidRDefault="00B53C82" w:rsidP="00534C4C">
      <w:pPr>
        <w:spacing w:line="240" w:lineRule="auto"/>
        <w:ind w:left="-100" w:firstLine="709"/>
        <w:jc w:val="both"/>
        <w:rPr>
          <w:rFonts w:ascii="Times New Roman" w:hAnsi="Times New Roman" w:cs="Times New Roman"/>
          <w:iCs/>
          <w:sz w:val="28"/>
          <w:szCs w:val="28"/>
        </w:rPr>
      </w:pPr>
      <w:r w:rsidRPr="00534C4C">
        <w:rPr>
          <w:rFonts w:ascii="Times New Roman" w:hAnsi="Times New Roman" w:cs="Times New Roman"/>
          <w:iCs/>
          <w:sz w:val="28"/>
          <w:szCs w:val="28"/>
        </w:rPr>
        <w:t>Как сильные стороны могут быть использованы для реализации возмо</w:t>
      </w:r>
      <w:r w:rsidRPr="00534C4C">
        <w:rPr>
          <w:rFonts w:ascii="Times New Roman" w:hAnsi="Times New Roman" w:cs="Times New Roman"/>
          <w:iCs/>
          <w:sz w:val="28"/>
          <w:szCs w:val="28"/>
        </w:rPr>
        <w:t>ж</w:t>
      </w:r>
      <w:r w:rsidRPr="00534C4C">
        <w:rPr>
          <w:rFonts w:ascii="Times New Roman" w:hAnsi="Times New Roman" w:cs="Times New Roman"/>
          <w:iCs/>
          <w:sz w:val="28"/>
          <w:szCs w:val="28"/>
        </w:rPr>
        <w:t>ностей Щербиновского района:</w:t>
      </w:r>
    </w:p>
    <w:p w:rsidR="00B53C82" w:rsidRPr="005E5333" w:rsidRDefault="00B53C82" w:rsidP="00534C4C">
      <w:pPr>
        <w:spacing w:line="240" w:lineRule="auto"/>
        <w:ind w:left="-60" w:right="60" w:firstLine="709"/>
        <w:jc w:val="both"/>
        <w:rPr>
          <w:rFonts w:ascii="Times New Roman" w:hAnsi="Times New Roman" w:cs="Times New Roman"/>
          <w:sz w:val="28"/>
          <w:szCs w:val="28"/>
        </w:rPr>
      </w:pPr>
      <w:r w:rsidRPr="005E5333">
        <w:rPr>
          <w:rFonts w:ascii="Times New Roman" w:hAnsi="Times New Roman" w:cs="Times New Roman"/>
          <w:sz w:val="28"/>
          <w:szCs w:val="28"/>
        </w:rPr>
        <w:t>Наличие мелкого теплого морского побережья Азовского моря предпол</w:t>
      </w:r>
      <w:r w:rsidRPr="005E5333">
        <w:rPr>
          <w:rFonts w:ascii="Times New Roman" w:hAnsi="Times New Roman" w:cs="Times New Roman"/>
          <w:sz w:val="28"/>
          <w:szCs w:val="28"/>
        </w:rPr>
        <w:t>а</w:t>
      </w:r>
      <w:r w:rsidRPr="005E5333">
        <w:rPr>
          <w:rFonts w:ascii="Times New Roman" w:hAnsi="Times New Roman" w:cs="Times New Roman"/>
          <w:sz w:val="28"/>
          <w:szCs w:val="28"/>
        </w:rPr>
        <w:t>гает возможность организации детского летнего отдыха, привлечение на мес</w:t>
      </w:r>
      <w:r w:rsidRPr="005E5333">
        <w:rPr>
          <w:rFonts w:ascii="Times New Roman" w:hAnsi="Times New Roman" w:cs="Times New Roman"/>
          <w:sz w:val="28"/>
          <w:szCs w:val="28"/>
        </w:rPr>
        <w:t>т</w:t>
      </w:r>
      <w:r w:rsidRPr="005E5333">
        <w:rPr>
          <w:rFonts w:ascii="Times New Roman" w:hAnsi="Times New Roman" w:cs="Times New Roman"/>
          <w:sz w:val="28"/>
          <w:szCs w:val="28"/>
        </w:rPr>
        <w:t>ные курорты муниципального образования туристов и отдыхающих. Ведется активный поиск инвесторов, способных финансировать полный цикл технол</w:t>
      </w:r>
      <w:r w:rsidRPr="005E5333">
        <w:rPr>
          <w:rFonts w:ascii="Times New Roman" w:hAnsi="Times New Roman" w:cs="Times New Roman"/>
          <w:sz w:val="28"/>
          <w:szCs w:val="28"/>
        </w:rPr>
        <w:t>о</w:t>
      </w:r>
      <w:r w:rsidRPr="005E5333">
        <w:rPr>
          <w:rFonts w:ascii="Times New Roman" w:hAnsi="Times New Roman" w:cs="Times New Roman"/>
          <w:sz w:val="28"/>
          <w:szCs w:val="28"/>
        </w:rPr>
        <w:t>гической подготовки производства новых изделий и заинтересованных в осво</w:t>
      </w:r>
      <w:r w:rsidRPr="005E5333">
        <w:rPr>
          <w:rFonts w:ascii="Times New Roman" w:hAnsi="Times New Roman" w:cs="Times New Roman"/>
          <w:sz w:val="28"/>
          <w:szCs w:val="28"/>
        </w:rPr>
        <w:t>е</w:t>
      </w:r>
      <w:r w:rsidRPr="005E5333">
        <w:rPr>
          <w:rFonts w:ascii="Times New Roman" w:hAnsi="Times New Roman" w:cs="Times New Roman"/>
          <w:sz w:val="28"/>
          <w:szCs w:val="28"/>
        </w:rPr>
        <w:t>нии их производства. Для этого необходимо создание максимально привлек</w:t>
      </w:r>
      <w:r w:rsidRPr="005E5333">
        <w:rPr>
          <w:rFonts w:ascii="Times New Roman" w:hAnsi="Times New Roman" w:cs="Times New Roman"/>
          <w:sz w:val="28"/>
          <w:szCs w:val="28"/>
        </w:rPr>
        <w:t>а</w:t>
      </w:r>
      <w:r w:rsidRPr="005E5333">
        <w:rPr>
          <w:rFonts w:ascii="Times New Roman" w:hAnsi="Times New Roman" w:cs="Times New Roman"/>
          <w:sz w:val="28"/>
          <w:szCs w:val="28"/>
        </w:rPr>
        <w:t>тельных условий для инвесторов, административное содействие в реализации инвестиционных проектов, сокращение сроков прохождения документов по и</w:t>
      </w:r>
      <w:r w:rsidRPr="005E5333">
        <w:rPr>
          <w:rFonts w:ascii="Times New Roman" w:hAnsi="Times New Roman" w:cs="Times New Roman"/>
          <w:sz w:val="28"/>
          <w:szCs w:val="28"/>
        </w:rPr>
        <w:t>н</w:t>
      </w:r>
      <w:r w:rsidRPr="005E5333">
        <w:rPr>
          <w:rFonts w:ascii="Times New Roman" w:hAnsi="Times New Roman" w:cs="Times New Roman"/>
          <w:sz w:val="28"/>
          <w:szCs w:val="28"/>
        </w:rPr>
        <w:t>станциям. Существующий спрос создает благоприятные условия для основания бренда Щербиновской экологически-чистой продукции с целью повышения прибыли как на российском, так и на зарубежном рынке.</w:t>
      </w:r>
    </w:p>
    <w:p w:rsidR="00B53C82" w:rsidRPr="00534C4C" w:rsidRDefault="00B53C82" w:rsidP="00534C4C">
      <w:pPr>
        <w:spacing w:line="240" w:lineRule="auto"/>
        <w:ind w:left="-60" w:right="60" w:firstLine="709"/>
        <w:jc w:val="both"/>
        <w:rPr>
          <w:rFonts w:ascii="Times New Roman" w:hAnsi="Times New Roman" w:cs="Times New Roman"/>
          <w:iCs/>
          <w:sz w:val="28"/>
          <w:szCs w:val="28"/>
        </w:rPr>
      </w:pPr>
      <w:r w:rsidRPr="00534C4C">
        <w:rPr>
          <w:rFonts w:ascii="Times New Roman" w:hAnsi="Times New Roman" w:cs="Times New Roman"/>
          <w:iCs/>
          <w:sz w:val="28"/>
          <w:szCs w:val="28"/>
        </w:rPr>
        <w:t>Как слабые стороны мешают реализации возможностей Щербиновского района:</w:t>
      </w:r>
    </w:p>
    <w:p w:rsidR="00B53C82" w:rsidRPr="005E5333" w:rsidRDefault="00B53C82" w:rsidP="00534C4C">
      <w:pPr>
        <w:spacing w:line="240" w:lineRule="auto"/>
        <w:ind w:right="60" w:firstLine="709"/>
        <w:jc w:val="both"/>
        <w:rPr>
          <w:rFonts w:ascii="Times New Roman" w:hAnsi="Times New Roman" w:cs="Times New Roman"/>
          <w:sz w:val="28"/>
          <w:szCs w:val="28"/>
        </w:rPr>
      </w:pPr>
      <w:r w:rsidRPr="005E5333">
        <w:rPr>
          <w:rFonts w:ascii="Times New Roman" w:hAnsi="Times New Roman" w:cs="Times New Roman"/>
          <w:sz w:val="28"/>
          <w:szCs w:val="28"/>
        </w:rPr>
        <w:lastRenderedPageBreak/>
        <w:t>Низкий уровень оплаты труда способствует оттоку самой предприимч</w:t>
      </w:r>
      <w:r w:rsidRPr="005E5333">
        <w:rPr>
          <w:rFonts w:ascii="Times New Roman" w:hAnsi="Times New Roman" w:cs="Times New Roman"/>
          <w:sz w:val="28"/>
          <w:szCs w:val="28"/>
        </w:rPr>
        <w:t>и</w:t>
      </w:r>
      <w:r w:rsidRPr="005E5333">
        <w:rPr>
          <w:rFonts w:ascii="Times New Roman" w:hAnsi="Times New Roman" w:cs="Times New Roman"/>
          <w:sz w:val="28"/>
          <w:szCs w:val="28"/>
        </w:rPr>
        <w:t>вой части трудоспособного населения в другие регионы края и за его пределы. Низкий уровень развития транспортной и коммунальной инфраструктуры сдерживает дальнейшее развитие экономики и негативно влияет на комфор</w:t>
      </w:r>
      <w:r w:rsidRPr="005E5333">
        <w:rPr>
          <w:rFonts w:ascii="Times New Roman" w:hAnsi="Times New Roman" w:cs="Times New Roman"/>
          <w:sz w:val="28"/>
          <w:szCs w:val="28"/>
        </w:rPr>
        <w:t>т</w:t>
      </w:r>
      <w:r w:rsidRPr="005E5333">
        <w:rPr>
          <w:rFonts w:ascii="Times New Roman" w:hAnsi="Times New Roman" w:cs="Times New Roman"/>
          <w:sz w:val="28"/>
          <w:szCs w:val="28"/>
        </w:rPr>
        <w:t>ность проживания населения. Недостаточная обеспеченность населенных пунктов и инвестиционных площадок инженерной инфраструктурой снижает их привлекательность у инвесторов. Постоянное удорожание энергоносителей, их приближение к среднеевропейскому уровню тормозит развитие произво</w:t>
      </w:r>
      <w:r w:rsidRPr="005E5333">
        <w:rPr>
          <w:rFonts w:ascii="Times New Roman" w:hAnsi="Times New Roman" w:cs="Times New Roman"/>
          <w:sz w:val="28"/>
          <w:szCs w:val="28"/>
        </w:rPr>
        <w:t>д</w:t>
      </w:r>
      <w:r>
        <w:rPr>
          <w:rFonts w:ascii="Times New Roman" w:hAnsi="Times New Roman" w:cs="Times New Roman"/>
          <w:sz w:val="28"/>
          <w:szCs w:val="28"/>
        </w:rPr>
        <w:t>ственной сферы.</w:t>
      </w:r>
    </w:p>
    <w:p w:rsidR="00B53C82" w:rsidRPr="00546455" w:rsidRDefault="00B53C82" w:rsidP="00546455">
      <w:pPr>
        <w:spacing w:line="240" w:lineRule="auto"/>
        <w:ind w:left="-62" w:right="62" w:firstLine="709"/>
        <w:jc w:val="both"/>
        <w:rPr>
          <w:rFonts w:ascii="Times New Roman" w:hAnsi="Times New Roman" w:cs="Times New Roman"/>
          <w:iCs/>
          <w:sz w:val="28"/>
          <w:szCs w:val="28"/>
        </w:rPr>
      </w:pPr>
      <w:r w:rsidRPr="00546455">
        <w:rPr>
          <w:rFonts w:ascii="Times New Roman" w:hAnsi="Times New Roman" w:cs="Times New Roman"/>
          <w:iCs/>
          <w:sz w:val="28"/>
          <w:szCs w:val="28"/>
        </w:rPr>
        <w:t>Как использовать сильные стороны для предотвращения угроз Щерб</w:t>
      </w:r>
      <w:r w:rsidRPr="00546455">
        <w:rPr>
          <w:rFonts w:ascii="Times New Roman" w:hAnsi="Times New Roman" w:cs="Times New Roman"/>
          <w:iCs/>
          <w:sz w:val="28"/>
          <w:szCs w:val="28"/>
        </w:rPr>
        <w:t>и</w:t>
      </w:r>
      <w:r w:rsidRPr="00546455">
        <w:rPr>
          <w:rFonts w:ascii="Times New Roman" w:hAnsi="Times New Roman" w:cs="Times New Roman"/>
          <w:iCs/>
          <w:sz w:val="28"/>
          <w:szCs w:val="28"/>
        </w:rPr>
        <w:t>новскому району:</w:t>
      </w:r>
    </w:p>
    <w:p w:rsidR="00B53C82" w:rsidRPr="005E5333" w:rsidRDefault="00B53C82" w:rsidP="00546455">
      <w:pPr>
        <w:spacing w:line="240" w:lineRule="auto"/>
        <w:ind w:left="-62" w:right="62" w:firstLine="709"/>
        <w:jc w:val="both"/>
        <w:rPr>
          <w:rFonts w:ascii="Times New Roman" w:hAnsi="Times New Roman" w:cs="Times New Roman"/>
          <w:sz w:val="28"/>
          <w:szCs w:val="28"/>
        </w:rPr>
      </w:pPr>
      <w:r w:rsidRPr="005E5333">
        <w:rPr>
          <w:rFonts w:ascii="Times New Roman" w:hAnsi="Times New Roman" w:cs="Times New Roman"/>
          <w:sz w:val="28"/>
          <w:szCs w:val="28"/>
        </w:rPr>
        <w:t>Использование опыта передовых сельхозпредприятий в целях повышения культуры земледелия в целом по отрасли позволит сохранить плодородие почв. Необходимо привлечение научного потенциала Краснодарского края для вне</w:t>
      </w:r>
      <w:r w:rsidRPr="005E5333">
        <w:rPr>
          <w:rFonts w:ascii="Times New Roman" w:hAnsi="Times New Roman" w:cs="Times New Roman"/>
          <w:sz w:val="28"/>
          <w:szCs w:val="28"/>
        </w:rPr>
        <w:t>д</w:t>
      </w:r>
      <w:r w:rsidRPr="005E5333">
        <w:rPr>
          <w:rFonts w:ascii="Times New Roman" w:hAnsi="Times New Roman" w:cs="Times New Roman"/>
          <w:sz w:val="28"/>
          <w:szCs w:val="28"/>
        </w:rPr>
        <w:t>рения энергосберегающих технологий в агропромышленном комплексе и ко</w:t>
      </w:r>
      <w:r w:rsidRPr="005E5333">
        <w:rPr>
          <w:rFonts w:ascii="Times New Roman" w:hAnsi="Times New Roman" w:cs="Times New Roman"/>
          <w:sz w:val="28"/>
          <w:szCs w:val="28"/>
        </w:rPr>
        <w:t>м</w:t>
      </w:r>
      <w:r w:rsidRPr="005E5333">
        <w:rPr>
          <w:rFonts w:ascii="Times New Roman" w:hAnsi="Times New Roman" w:cs="Times New Roman"/>
          <w:sz w:val="28"/>
          <w:szCs w:val="28"/>
        </w:rPr>
        <w:t>мунальном хозяйстве района.</w:t>
      </w:r>
    </w:p>
    <w:p w:rsidR="00B53C82" w:rsidRPr="00546455" w:rsidRDefault="00B53C82" w:rsidP="00546455">
      <w:pPr>
        <w:spacing w:line="240" w:lineRule="auto"/>
        <w:ind w:left="-60" w:right="60" w:firstLine="709"/>
        <w:jc w:val="both"/>
        <w:rPr>
          <w:rFonts w:ascii="Times New Roman" w:hAnsi="Times New Roman" w:cs="Times New Roman"/>
          <w:iCs/>
          <w:sz w:val="28"/>
          <w:szCs w:val="28"/>
        </w:rPr>
      </w:pPr>
      <w:r w:rsidRPr="00546455">
        <w:rPr>
          <w:rFonts w:ascii="Times New Roman" w:hAnsi="Times New Roman" w:cs="Times New Roman"/>
          <w:iCs/>
          <w:sz w:val="28"/>
          <w:szCs w:val="28"/>
        </w:rPr>
        <w:t>Что необходимо сделать для предотвращения угроз, вызываемых проя</w:t>
      </w:r>
      <w:r w:rsidRPr="00546455">
        <w:rPr>
          <w:rFonts w:ascii="Times New Roman" w:hAnsi="Times New Roman" w:cs="Times New Roman"/>
          <w:iCs/>
          <w:sz w:val="28"/>
          <w:szCs w:val="28"/>
        </w:rPr>
        <w:t>в</w:t>
      </w:r>
      <w:r w:rsidRPr="00546455">
        <w:rPr>
          <w:rFonts w:ascii="Times New Roman" w:hAnsi="Times New Roman" w:cs="Times New Roman"/>
          <w:iCs/>
          <w:sz w:val="28"/>
          <w:szCs w:val="28"/>
        </w:rPr>
        <w:t>лением слабых сторон Щербиновского района:</w:t>
      </w:r>
    </w:p>
    <w:p w:rsidR="00B53C82" w:rsidRDefault="00B53C82" w:rsidP="00546455">
      <w:pPr>
        <w:spacing w:line="240" w:lineRule="auto"/>
        <w:ind w:left="-100" w:right="100" w:firstLine="709"/>
        <w:jc w:val="both"/>
        <w:rPr>
          <w:rFonts w:ascii="Times New Roman" w:hAnsi="Times New Roman" w:cs="Times New Roman"/>
          <w:sz w:val="28"/>
          <w:szCs w:val="28"/>
        </w:rPr>
      </w:pPr>
      <w:r w:rsidRPr="005E5333">
        <w:rPr>
          <w:rFonts w:ascii="Times New Roman" w:hAnsi="Times New Roman" w:cs="Times New Roman"/>
          <w:sz w:val="28"/>
          <w:szCs w:val="28"/>
        </w:rPr>
        <w:t>Привлечение необходимых финансовых ресурсов для решения проблемы утилизации отходов с целью снижения угрозы ухудшения экологической сит</w:t>
      </w:r>
      <w:r w:rsidRPr="005E5333">
        <w:rPr>
          <w:rFonts w:ascii="Times New Roman" w:hAnsi="Times New Roman" w:cs="Times New Roman"/>
          <w:sz w:val="28"/>
          <w:szCs w:val="28"/>
        </w:rPr>
        <w:t>у</w:t>
      </w:r>
      <w:r w:rsidRPr="005E5333">
        <w:rPr>
          <w:rFonts w:ascii="Times New Roman" w:hAnsi="Times New Roman" w:cs="Times New Roman"/>
          <w:sz w:val="28"/>
          <w:szCs w:val="28"/>
        </w:rPr>
        <w:t>ации. Развитие страхового рынка для снижения рисков природного и техноге</w:t>
      </w:r>
      <w:r w:rsidRPr="005E5333">
        <w:rPr>
          <w:rFonts w:ascii="Times New Roman" w:hAnsi="Times New Roman" w:cs="Times New Roman"/>
          <w:sz w:val="28"/>
          <w:szCs w:val="28"/>
        </w:rPr>
        <w:t>н</w:t>
      </w:r>
      <w:r w:rsidRPr="005E5333">
        <w:rPr>
          <w:rFonts w:ascii="Times New Roman" w:hAnsi="Times New Roman" w:cs="Times New Roman"/>
          <w:sz w:val="28"/>
          <w:szCs w:val="28"/>
        </w:rPr>
        <w:t>ного характера при ведении сельскохозяйственного и промышленного прои</w:t>
      </w:r>
      <w:r w:rsidRPr="005E5333">
        <w:rPr>
          <w:rFonts w:ascii="Times New Roman" w:hAnsi="Times New Roman" w:cs="Times New Roman"/>
          <w:sz w:val="28"/>
          <w:szCs w:val="28"/>
        </w:rPr>
        <w:t>з</w:t>
      </w:r>
      <w:r w:rsidRPr="005E5333">
        <w:rPr>
          <w:rFonts w:ascii="Times New Roman" w:hAnsi="Times New Roman" w:cs="Times New Roman"/>
          <w:sz w:val="28"/>
          <w:szCs w:val="28"/>
        </w:rPr>
        <w:t>водства. Развитие системы профессионального обучения и повышения квал</w:t>
      </w:r>
      <w:r w:rsidRPr="005E5333">
        <w:rPr>
          <w:rFonts w:ascii="Times New Roman" w:hAnsi="Times New Roman" w:cs="Times New Roman"/>
          <w:sz w:val="28"/>
          <w:szCs w:val="28"/>
        </w:rPr>
        <w:t>и</w:t>
      </w:r>
      <w:r w:rsidRPr="005E5333">
        <w:rPr>
          <w:rFonts w:ascii="Times New Roman" w:hAnsi="Times New Roman" w:cs="Times New Roman"/>
          <w:sz w:val="28"/>
          <w:szCs w:val="28"/>
        </w:rPr>
        <w:t>фикации работников потребительской сферы. Создание условий для выхода ведущих предприятий района на фондовый рынок – улучшение их экономич</w:t>
      </w:r>
      <w:r w:rsidRPr="005E5333">
        <w:rPr>
          <w:rFonts w:ascii="Times New Roman" w:hAnsi="Times New Roman" w:cs="Times New Roman"/>
          <w:sz w:val="28"/>
          <w:szCs w:val="28"/>
        </w:rPr>
        <w:t>е</w:t>
      </w:r>
      <w:r w:rsidRPr="005E5333">
        <w:rPr>
          <w:rFonts w:ascii="Times New Roman" w:hAnsi="Times New Roman" w:cs="Times New Roman"/>
          <w:sz w:val="28"/>
          <w:szCs w:val="28"/>
        </w:rPr>
        <w:t>ских показателей, повышение капитализации, переоценка основных средств, повышение качества корпоративного управления и квалификации менеджме</w:t>
      </w:r>
      <w:r w:rsidRPr="005E5333">
        <w:rPr>
          <w:rFonts w:ascii="Times New Roman" w:hAnsi="Times New Roman" w:cs="Times New Roman"/>
          <w:sz w:val="28"/>
          <w:szCs w:val="28"/>
        </w:rPr>
        <w:t>н</w:t>
      </w:r>
      <w:r w:rsidRPr="005E5333">
        <w:rPr>
          <w:rFonts w:ascii="Times New Roman" w:hAnsi="Times New Roman" w:cs="Times New Roman"/>
          <w:sz w:val="28"/>
          <w:szCs w:val="28"/>
        </w:rPr>
        <w:t>та. Стимулирование эмиссионной активности предприятий путем организации обучения владения инструментами фондового рынка.</w:t>
      </w:r>
    </w:p>
    <w:p w:rsidR="00B53C82" w:rsidRPr="005E5333" w:rsidRDefault="00B53C82" w:rsidP="00546455">
      <w:pPr>
        <w:spacing w:line="240" w:lineRule="auto"/>
        <w:ind w:left="-100" w:right="100" w:firstLine="709"/>
        <w:jc w:val="both"/>
        <w:rPr>
          <w:rFonts w:ascii="Times New Roman" w:hAnsi="Times New Roman" w:cs="Times New Roman"/>
          <w:b/>
          <w:sz w:val="28"/>
          <w:szCs w:val="28"/>
        </w:rPr>
      </w:pPr>
    </w:p>
    <w:p w:rsidR="00B53C82" w:rsidRPr="00865B87" w:rsidRDefault="00FC71A2" w:rsidP="00546455">
      <w:pPr>
        <w:pStyle w:val="20"/>
        <w:ind w:firstLine="709"/>
        <w:rPr>
          <w:b w:val="0"/>
        </w:rPr>
      </w:pPr>
      <w:bookmarkStart w:id="21" w:name="_Toc25539921"/>
      <w:r w:rsidRPr="00865B87">
        <w:rPr>
          <w:b w:val="0"/>
        </w:rPr>
        <w:t>1.3.3</w:t>
      </w:r>
      <w:r w:rsidR="002A70E2" w:rsidRPr="00865B87">
        <w:rPr>
          <w:b w:val="0"/>
        </w:rPr>
        <w:t>.</w:t>
      </w:r>
      <w:r w:rsidR="00B53C82" w:rsidRPr="00865B87">
        <w:rPr>
          <w:b w:val="0"/>
        </w:rPr>
        <w:t xml:space="preserve"> Основные проблемы социально-экономического развития</w:t>
      </w:r>
    </w:p>
    <w:p w:rsidR="00B53C82" w:rsidRPr="00865B87" w:rsidRDefault="00B53C82" w:rsidP="00546455">
      <w:pPr>
        <w:pStyle w:val="20"/>
        <w:ind w:firstLine="709"/>
        <w:rPr>
          <w:b w:val="0"/>
        </w:rPr>
      </w:pPr>
      <w:r w:rsidRPr="00865B87">
        <w:rPr>
          <w:b w:val="0"/>
        </w:rPr>
        <w:t>муниципального образования Щербиновский район</w:t>
      </w:r>
      <w:bookmarkEnd w:id="21"/>
    </w:p>
    <w:p w:rsidR="00B53C82" w:rsidRPr="00730732" w:rsidRDefault="00B53C82" w:rsidP="00730732"/>
    <w:p w:rsidR="00B53C82" w:rsidRDefault="00B53C82" w:rsidP="00730732">
      <w:pPr>
        <w:spacing w:line="240" w:lineRule="auto"/>
        <w:ind w:firstLine="709"/>
        <w:rPr>
          <w:rFonts w:ascii="Times New Roman" w:hAnsi="Times New Roman" w:cs="Times New Roman"/>
          <w:sz w:val="28"/>
          <w:szCs w:val="28"/>
        </w:rPr>
      </w:pPr>
      <w:r w:rsidRPr="00730732">
        <w:rPr>
          <w:rFonts w:ascii="Times New Roman" w:hAnsi="Times New Roman" w:cs="Times New Roman"/>
          <w:sz w:val="28"/>
          <w:szCs w:val="28"/>
        </w:rPr>
        <w:t>Социальные факторы:</w:t>
      </w:r>
    </w:p>
    <w:p w:rsidR="00B53C82" w:rsidRPr="00730732" w:rsidRDefault="00B53C82" w:rsidP="00730732">
      <w:pPr>
        <w:spacing w:line="240" w:lineRule="auto"/>
        <w:ind w:firstLine="709"/>
        <w:rPr>
          <w:rFonts w:ascii="Times New Roman" w:hAnsi="Times New Roman" w:cs="Times New Roman"/>
          <w:sz w:val="28"/>
          <w:szCs w:val="28"/>
        </w:rPr>
      </w:pPr>
      <w:r>
        <w:rPr>
          <w:rFonts w:ascii="Times New Roman" w:hAnsi="Times New Roman" w:cs="Times New Roman"/>
          <w:sz w:val="28"/>
          <w:szCs w:val="28"/>
        </w:rPr>
        <w:t>1) с</w:t>
      </w:r>
      <w:r w:rsidRPr="00730732">
        <w:rPr>
          <w:rFonts w:ascii="Times New Roman" w:hAnsi="Times New Roman" w:cs="Times New Roman"/>
          <w:sz w:val="28"/>
          <w:szCs w:val="28"/>
        </w:rPr>
        <w:t>охраняющееся превышение уровня смертности населения над рожд</w:t>
      </w:r>
      <w:r w:rsidRPr="00730732">
        <w:rPr>
          <w:rFonts w:ascii="Times New Roman" w:hAnsi="Times New Roman" w:cs="Times New Roman"/>
          <w:sz w:val="28"/>
          <w:szCs w:val="28"/>
        </w:rPr>
        <w:t>а</w:t>
      </w:r>
      <w:r w:rsidRPr="00730732">
        <w:rPr>
          <w:rFonts w:ascii="Times New Roman" w:hAnsi="Times New Roman" w:cs="Times New Roman"/>
          <w:sz w:val="28"/>
          <w:szCs w:val="28"/>
        </w:rPr>
        <w:t>емостью</w:t>
      </w:r>
      <w:r>
        <w:rPr>
          <w:rFonts w:ascii="Times New Roman" w:hAnsi="Times New Roman" w:cs="Times New Roman"/>
          <w:sz w:val="28"/>
          <w:szCs w:val="28"/>
        </w:rPr>
        <w:t>;</w:t>
      </w:r>
    </w:p>
    <w:p w:rsidR="00AC0FAD" w:rsidRDefault="00AC0FAD" w:rsidP="00AB5CB2">
      <w:pPr>
        <w:spacing w:line="240" w:lineRule="auto"/>
        <w:ind w:firstLine="709"/>
        <w:rPr>
          <w:rFonts w:ascii="Times New Roman" w:hAnsi="Times New Roman" w:cs="Times New Roman"/>
          <w:sz w:val="28"/>
          <w:szCs w:val="28"/>
        </w:rPr>
      </w:pPr>
    </w:p>
    <w:p w:rsidR="00AC0FAD" w:rsidRDefault="00AC0FAD" w:rsidP="00AB5CB2">
      <w:pPr>
        <w:spacing w:line="240" w:lineRule="auto"/>
        <w:ind w:firstLine="709"/>
        <w:rPr>
          <w:rFonts w:ascii="Times New Roman" w:hAnsi="Times New Roman" w:cs="Times New Roman"/>
          <w:sz w:val="28"/>
          <w:szCs w:val="28"/>
        </w:rPr>
      </w:pPr>
    </w:p>
    <w:p w:rsidR="00AC0FAD" w:rsidRDefault="00AC0FAD" w:rsidP="00AB5CB2">
      <w:pPr>
        <w:spacing w:line="240" w:lineRule="auto"/>
        <w:ind w:firstLine="709"/>
        <w:rPr>
          <w:rFonts w:ascii="Times New Roman" w:hAnsi="Times New Roman" w:cs="Times New Roman"/>
          <w:sz w:val="28"/>
          <w:szCs w:val="28"/>
        </w:rPr>
      </w:pPr>
    </w:p>
    <w:p w:rsidR="00AC0FAD" w:rsidRDefault="00AC0FAD" w:rsidP="00AB5CB2">
      <w:pPr>
        <w:spacing w:line="240" w:lineRule="auto"/>
        <w:ind w:firstLine="709"/>
        <w:rPr>
          <w:rFonts w:ascii="Times New Roman" w:hAnsi="Times New Roman" w:cs="Times New Roman"/>
          <w:sz w:val="28"/>
          <w:szCs w:val="28"/>
        </w:rPr>
      </w:pPr>
    </w:p>
    <w:p w:rsidR="00AC0FAD" w:rsidRDefault="00AC0FAD" w:rsidP="00AB5CB2">
      <w:pPr>
        <w:spacing w:line="240" w:lineRule="auto"/>
        <w:ind w:firstLine="709"/>
        <w:rPr>
          <w:rFonts w:ascii="Times New Roman" w:hAnsi="Times New Roman" w:cs="Times New Roman"/>
          <w:sz w:val="28"/>
          <w:szCs w:val="28"/>
        </w:rPr>
      </w:pPr>
    </w:p>
    <w:p w:rsidR="00AC0FAD" w:rsidRDefault="00AC0FAD" w:rsidP="00AB5CB2">
      <w:pPr>
        <w:spacing w:line="240" w:lineRule="auto"/>
        <w:ind w:firstLine="709"/>
        <w:rPr>
          <w:rFonts w:ascii="Times New Roman" w:hAnsi="Times New Roman" w:cs="Times New Roman"/>
          <w:sz w:val="28"/>
          <w:szCs w:val="28"/>
        </w:rPr>
      </w:pPr>
    </w:p>
    <w:p w:rsidR="00AC0FAD" w:rsidRDefault="00AC0FAD" w:rsidP="00AB5CB2">
      <w:pPr>
        <w:spacing w:line="240" w:lineRule="auto"/>
        <w:ind w:firstLine="709"/>
        <w:rPr>
          <w:rFonts w:ascii="Times New Roman" w:hAnsi="Times New Roman" w:cs="Times New Roman"/>
          <w:sz w:val="28"/>
          <w:szCs w:val="28"/>
        </w:rPr>
      </w:pPr>
    </w:p>
    <w:p w:rsidR="00AC0FAD" w:rsidRDefault="00AC0FAD" w:rsidP="00AB5CB2">
      <w:pPr>
        <w:spacing w:line="240" w:lineRule="auto"/>
        <w:ind w:firstLine="709"/>
        <w:rPr>
          <w:rFonts w:ascii="Times New Roman" w:hAnsi="Times New Roman" w:cs="Times New Roman"/>
          <w:sz w:val="28"/>
          <w:szCs w:val="28"/>
        </w:rPr>
      </w:pPr>
    </w:p>
    <w:p w:rsidR="00AC0FAD" w:rsidRDefault="00AC0FAD" w:rsidP="00AB5CB2">
      <w:pPr>
        <w:spacing w:line="240" w:lineRule="auto"/>
        <w:ind w:firstLine="709"/>
        <w:rPr>
          <w:rFonts w:ascii="Times New Roman" w:hAnsi="Times New Roman" w:cs="Times New Roman"/>
          <w:sz w:val="28"/>
          <w:szCs w:val="28"/>
        </w:rPr>
      </w:pPr>
    </w:p>
    <w:p w:rsidR="00AC0FAD" w:rsidRDefault="00AC0FAD" w:rsidP="00AB5CB2">
      <w:pPr>
        <w:spacing w:line="240" w:lineRule="auto"/>
        <w:ind w:firstLine="709"/>
        <w:rPr>
          <w:rFonts w:ascii="Times New Roman" w:hAnsi="Times New Roman" w:cs="Times New Roman"/>
          <w:sz w:val="28"/>
          <w:szCs w:val="28"/>
        </w:rPr>
      </w:pPr>
    </w:p>
    <w:p w:rsidR="00AC0FAD" w:rsidRDefault="00AC0FAD" w:rsidP="00AB5CB2">
      <w:pPr>
        <w:spacing w:line="240" w:lineRule="auto"/>
        <w:ind w:firstLine="709"/>
        <w:rPr>
          <w:rFonts w:ascii="Times New Roman" w:hAnsi="Times New Roman" w:cs="Times New Roman"/>
          <w:sz w:val="28"/>
          <w:szCs w:val="28"/>
        </w:rPr>
      </w:pPr>
    </w:p>
    <w:p w:rsidR="00AC0FAD" w:rsidRDefault="00AC0FAD" w:rsidP="00AB5CB2">
      <w:pPr>
        <w:spacing w:line="240" w:lineRule="auto"/>
        <w:ind w:firstLine="709"/>
        <w:rPr>
          <w:rFonts w:ascii="Times New Roman" w:hAnsi="Times New Roman" w:cs="Times New Roman"/>
          <w:sz w:val="28"/>
          <w:szCs w:val="28"/>
        </w:rPr>
      </w:pPr>
    </w:p>
    <w:p w:rsidR="00B53C82" w:rsidRDefault="00B53C82" w:rsidP="00AB5CB2">
      <w:pPr>
        <w:spacing w:line="240" w:lineRule="auto"/>
        <w:ind w:firstLine="709"/>
        <w:rPr>
          <w:rFonts w:ascii="Times New Roman" w:hAnsi="Times New Roman" w:cs="Times New Roman"/>
          <w:sz w:val="28"/>
          <w:szCs w:val="28"/>
        </w:rPr>
      </w:pPr>
      <w:r w:rsidRPr="00AB5CB2">
        <w:rPr>
          <w:rFonts w:ascii="Times New Roman" w:hAnsi="Times New Roman" w:cs="Times New Roman"/>
          <w:sz w:val="28"/>
          <w:szCs w:val="28"/>
        </w:rPr>
        <w:t xml:space="preserve">График </w:t>
      </w:r>
      <w:r w:rsidR="00AB5CB2">
        <w:rPr>
          <w:rFonts w:ascii="Times New Roman" w:hAnsi="Times New Roman" w:cs="Times New Roman"/>
          <w:sz w:val="28"/>
          <w:szCs w:val="28"/>
        </w:rPr>
        <w:t xml:space="preserve">№ </w:t>
      </w:r>
      <w:r w:rsidRPr="00AB5CB2">
        <w:rPr>
          <w:rFonts w:ascii="Times New Roman" w:hAnsi="Times New Roman" w:cs="Times New Roman"/>
          <w:sz w:val="28"/>
          <w:szCs w:val="28"/>
        </w:rPr>
        <w:t>2</w:t>
      </w:r>
      <w:r w:rsidR="00AB5CB2">
        <w:rPr>
          <w:rFonts w:ascii="Times New Roman" w:hAnsi="Times New Roman" w:cs="Times New Roman"/>
          <w:sz w:val="28"/>
          <w:szCs w:val="28"/>
        </w:rPr>
        <w:t xml:space="preserve">. </w:t>
      </w:r>
      <w:r w:rsidRPr="00AB5CB2">
        <w:rPr>
          <w:rFonts w:ascii="Times New Roman" w:hAnsi="Times New Roman" w:cs="Times New Roman"/>
          <w:sz w:val="28"/>
          <w:szCs w:val="28"/>
        </w:rPr>
        <w:t xml:space="preserve"> Рождаемость и смертность</w:t>
      </w:r>
    </w:p>
    <w:p w:rsidR="0081575D" w:rsidRPr="005E5333" w:rsidRDefault="0081575D" w:rsidP="00AB5CB2">
      <w:pPr>
        <w:spacing w:line="240" w:lineRule="auto"/>
        <w:ind w:firstLine="709"/>
        <w:rPr>
          <w:rFonts w:ascii="Times New Roman" w:hAnsi="Times New Roman" w:cs="Times New Roman"/>
          <w:sz w:val="28"/>
          <w:szCs w:val="28"/>
        </w:rPr>
      </w:pPr>
    </w:p>
    <w:p w:rsidR="00B53C82" w:rsidRPr="005E5333" w:rsidRDefault="004774F6" w:rsidP="00E63484">
      <w:pPr>
        <w:spacing w:line="240" w:lineRule="auto"/>
        <w:ind w:left="720" w:firstLine="709"/>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143375" cy="2533650"/>
            <wp:effectExtent l="0" t="0" r="9525" b="0"/>
            <wp:docPr id="3" name="image2.png" descr="Points sc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Points scored"/>
                    <pic:cNvPicPr>
                      <a:picLocks noChangeAspect="1" noChangeArrowheads="1"/>
                    </pic:cNvPicPr>
                  </pic:nvPicPr>
                  <pic:blipFill>
                    <a:blip r:embed="rId23">
                      <a:extLst>
                        <a:ext uri="{28A0092B-C50C-407E-A947-70E740481C1C}">
                          <a14:useLocalDpi xmlns:a14="http://schemas.microsoft.com/office/drawing/2010/main" val="0"/>
                        </a:ext>
                      </a:extLst>
                    </a:blip>
                    <a:srcRect t="4887" b="3279"/>
                    <a:stretch>
                      <a:fillRect/>
                    </a:stretch>
                  </pic:blipFill>
                  <pic:spPr bwMode="auto">
                    <a:xfrm>
                      <a:off x="0" y="0"/>
                      <a:ext cx="4143375" cy="2533650"/>
                    </a:xfrm>
                    <a:prstGeom prst="rect">
                      <a:avLst/>
                    </a:prstGeom>
                    <a:noFill/>
                    <a:ln>
                      <a:noFill/>
                    </a:ln>
                  </pic:spPr>
                </pic:pic>
              </a:graphicData>
            </a:graphic>
          </wp:inline>
        </w:drawing>
      </w:r>
    </w:p>
    <w:p w:rsidR="00B53C82" w:rsidRDefault="00B53C82" w:rsidP="00730732">
      <w:pPr>
        <w:spacing w:line="240" w:lineRule="auto"/>
        <w:ind w:left="360"/>
        <w:rPr>
          <w:rFonts w:ascii="Times New Roman" w:hAnsi="Times New Roman" w:cs="Times New Roman"/>
          <w:sz w:val="28"/>
          <w:szCs w:val="28"/>
        </w:rPr>
      </w:pPr>
    </w:p>
    <w:p w:rsidR="00B53C82" w:rsidRDefault="00B53C82" w:rsidP="00730732">
      <w:pPr>
        <w:spacing w:line="240" w:lineRule="auto"/>
        <w:ind w:left="360"/>
        <w:rPr>
          <w:rFonts w:ascii="Times New Roman" w:hAnsi="Times New Roman" w:cs="Times New Roman"/>
          <w:sz w:val="28"/>
          <w:szCs w:val="28"/>
        </w:rPr>
      </w:pPr>
    </w:p>
    <w:p w:rsidR="00B53C82" w:rsidRDefault="00B53C82" w:rsidP="00A5207D">
      <w:pPr>
        <w:pStyle w:val="a7"/>
        <w:spacing w:line="240" w:lineRule="auto"/>
        <w:rPr>
          <w:rFonts w:ascii="Times New Roman" w:hAnsi="Times New Roman" w:cs="Times New Roman"/>
          <w:sz w:val="28"/>
          <w:szCs w:val="28"/>
        </w:rPr>
      </w:pPr>
      <w:r>
        <w:rPr>
          <w:rFonts w:ascii="Times New Roman" w:hAnsi="Times New Roman" w:cs="Times New Roman"/>
          <w:sz w:val="28"/>
          <w:szCs w:val="28"/>
        </w:rPr>
        <w:t>2) отток квалифицированной силы;</w:t>
      </w:r>
    </w:p>
    <w:p w:rsidR="00B53C82" w:rsidRPr="005E5333" w:rsidRDefault="00B53C82" w:rsidP="00E63484">
      <w:pPr>
        <w:spacing w:line="240" w:lineRule="auto"/>
        <w:ind w:left="720" w:firstLine="709"/>
        <w:rPr>
          <w:rFonts w:ascii="Times New Roman" w:hAnsi="Times New Roman" w:cs="Times New Roman"/>
          <w:sz w:val="28"/>
          <w:szCs w:val="28"/>
        </w:rPr>
      </w:pPr>
    </w:p>
    <w:p w:rsidR="00B53C82" w:rsidRPr="001F42FF" w:rsidRDefault="00B53C82" w:rsidP="00AB5CB2">
      <w:pPr>
        <w:spacing w:line="240" w:lineRule="auto"/>
        <w:ind w:firstLine="709"/>
        <w:rPr>
          <w:rFonts w:ascii="Times New Roman" w:hAnsi="Times New Roman" w:cs="Times New Roman"/>
          <w:sz w:val="28"/>
          <w:szCs w:val="28"/>
        </w:rPr>
      </w:pPr>
      <w:r w:rsidRPr="001F42FF">
        <w:rPr>
          <w:rFonts w:ascii="Times New Roman" w:hAnsi="Times New Roman" w:cs="Times New Roman"/>
          <w:sz w:val="28"/>
          <w:szCs w:val="28"/>
        </w:rPr>
        <w:t xml:space="preserve">График </w:t>
      </w:r>
      <w:r w:rsidR="00AB5CB2">
        <w:rPr>
          <w:rFonts w:ascii="Times New Roman" w:hAnsi="Times New Roman" w:cs="Times New Roman"/>
          <w:sz w:val="28"/>
          <w:szCs w:val="28"/>
        </w:rPr>
        <w:t xml:space="preserve">№ </w:t>
      </w:r>
      <w:r w:rsidRPr="001F42FF">
        <w:rPr>
          <w:rFonts w:ascii="Times New Roman" w:hAnsi="Times New Roman" w:cs="Times New Roman"/>
          <w:sz w:val="28"/>
          <w:szCs w:val="28"/>
        </w:rPr>
        <w:t>3</w:t>
      </w:r>
      <w:r w:rsidR="00AB5CB2">
        <w:rPr>
          <w:rFonts w:ascii="Times New Roman" w:hAnsi="Times New Roman" w:cs="Times New Roman"/>
          <w:sz w:val="28"/>
          <w:szCs w:val="28"/>
        </w:rPr>
        <w:t xml:space="preserve">. </w:t>
      </w:r>
      <w:r w:rsidRPr="001F42FF">
        <w:rPr>
          <w:rFonts w:ascii="Times New Roman" w:hAnsi="Times New Roman" w:cs="Times New Roman"/>
          <w:sz w:val="28"/>
          <w:szCs w:val="28"/>
        </w:rPr>
        <w:t xml:space="preserve"> Отток квалифицированной силы</w:t>
      </w:r>
    </w:p>
    <w:p w:rsidR="00B53C82" w:rsidRPr="005E5333" w:rsidRDefault="004774F6" w:rsidP="00E63484">
      <w:pPr>
        <w:spacing w:line="240" w:lineRule="auto"/>
        <w:ind w:left="720" w:firstLine="709"/>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943475" cy="3181350"/>
            <wp:effectExtent l="0" t="0" r="9525" b="0"/>
            <wp:docPr id="4" name="image1.png" descr="Points sc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43475" cy="3181350"/>
                    </a:xfrm>
                    <a:prstGeom prst="rect">
                      <a:avLst/>
                    </a:prstGeom>
                    <a:noFill/>
                    <a:ln>
                      <a:noFill/>
                    </a:ln>
                  </pic:spPr>
                </pic:pic>
              </a:graphicData>
            </a:graphic>
          </wp:inline>
        </w:drawing>
      </w:r>
    </w:p>
    <w:p w:rsidR="00B53C82" w:rsidRPr="00730732" w:rsidRDefault="00B53C82" w:rsidP="001F42FF">
      <w:pPr>
        <w:pStyle w:val="a7"/>
        <w:spacing w:line="240" w:lineRule="auto"/>
        <w:rPr>
          <w:rFonts w:ascii="Times New Roman" w:hAnsi="Times New Roman" w:cs="Times New Roman"/>
          <w:sz w:val="28"/>
          <w:szCs w:val="28"/>
        </w:rPr>
      </w:pPr>
      <w:r>
        <w:rPr>
          <w:rFonts w:ascii="Times New Roman" w:hAnsi="Times New Roman" w:cs="Times New Roman"/>
          <w:sz w:val="28"/>
          <w:szCs w:val="28"/>
        </w:rPr>
        <w:t>3) н</w:t>
      </w:r>
      <w:r w:rsidRPr="00730732">
        <w:rPr>
          <w:rFonts w:ascii="Times New Roman" w:hAnsi="Times New Roman" w:cs="Times New Roman"/>
          <w:sz w:val="28"/>
          <w:szCs w:val="28"/>
        </w:rPr>
        <w:t>изкий уровень оплаты труд</w:t>
      </w:r>
      <w:r>
        <w:rPr>
          <w:rFonts w:ascii="Times New Roman" w:hAnsi="Times New Roman" w:cs="Times New Roman"/>
          <w:sz w:val="28"/>
          <w:szCs w:val="28"/>
        </w:rPr>
        <w:t xml:space="preserve">а по сравнению со </w:t>
      </w:r>
      <w:proofErr w:type="spellStart"/>
      <w:r>
        <w:rPr>
          <w:rFonts w:ascii="Times New Roman" w:hAnsi="Times New Roman" w:cs="Times New Roman"/>
          <w:sz w:val="28"/>
          <w:szCs w:val="28"/>
        </w:rPr>
        <w:t>среднекраевым</w:t>
      </w:r>
      <w:proofErr w:type="spellEnd"/>
      <w:r>
        <w:rPr>
          <w:rFonts w:ascii="Times New Roman" w:hAnsi="Times New Roman" w:cs="Times New Roman"/>
          <w:sz w:val="28"/>
          <w:szCs w:val="28"/>
        </w:rPr>
        <w:t>;</w:t>
      </w:r>
    </w:p>
    <w:p w:rsidR="00B53C82" w:rsidRPr="005E5333" w:rsidRDefault="00B53C82" w:rsidP="00E63484">
      <w:pPr>
        <w:spacing w:line="240" w:lineRule="auto"/>
        <w:ind w:left="720" w:firstLine="709"/>
        <w:rPr>
          <w:rFonts w:ascii="Times New Roman" w:hAnsi="Times New Roman" w:cs="Times New Roman"/>
          <w:sz w:val="28"/>
          <w:szCs w:val="28"/>
        </w:rPr>
      </w:pPr>
    </w:p>
    <w:p w:rsidR="009B31AB" w:rsidRDefault="009B31AB" w:rsidP="00AB5CB2">
      <w:pPr>
        <w:spacing w:line="240" w:lineRule="auto"/>
        <w:ind w:firstLine="709"/>
        <w:rPr>
          <w:rFonts w:ascii="Times New Roman" w:hAnsi="Times New Roman" w:cs="Times New Roman"/>
          <w:sz w:val="28"/>
          <w:szCs w:val="28"/>
        </w:rPr>
      </w:pPr>
    </w:p>
    <w:p w:rsidR="009B31AB" w:rsidRDefault="009B31AB" w:rsidP="00AB5CB2">
      <w:pPr>
        <w:spacing w:line="240" w:lineRule="auto"/>
        <w:ind w:firstLine="709"/>
        <w:rPr>
          <w:rFonts w:ascii="Times New Roman" w:hAnsi="Times New Roman" w:cs="Times New Roman"/>
          <w:sz w:val="28"/>
          <w:szCs w:val="28"/>
        </w:rPr>
      </w:pPr>
    </w:p>
    <w:p w:rsidR="009B31AB" w:rsidRDefault="009B31AB" w:rsidP="00AB5CB2">
      <w:pPr>
        <w:spacing w:line="240" w:lineRule="auto"/>
        <w:ind w:firstLine="709"/>
        <w:rPr>
          <w:rFonts w:ascii="Times New Roman" w:hAnsi="Times New Roman" w:cs="Times New Roman"/>
          <w:sz w:val="28"/>
          <w:szCs w:val="28"/>
        </w:rPr>
      </w:pPr>
    </w:p>
    <w:p w:rsidR="009B31AB" w:rsidRDefault="009B31AB" w:rsidP="00AB5CB2">
      <w:pPr>
        <w:spacing w:line="240" w:lineRule="auto"/>
        <w:ind w:firstLine="709"/>
        <w:rPr>
          <w:rFonts w:ascii="Times New Roman" w:hAnsi="Times New Roman" w:cs="Times New Roman"/>
          <w:sz w:val="28"/>
          <w:szCs w:val="28"/>
        </w:rPr>
      </w:pPr>
    </w:p>
    <w:p w:rsidR="009B31AB" w:rsidRDefault="009B31AB" w:rsidP="00AB5CB2">
      <w:pPr>
        <w:spacing w:line="240" w:lineRule="auto"/>
        <w:ind w:firstLine="709"/>
        <w:rPr>
          <w:rFonts w:ascii="Times New Roman" w:hAnsi="Times New Roman" w:cs="Times New Roman"/>
          <w:sz w:val="28"/>
          <w:szCs w:val="28"/>
        </w:rPr>
      </w:pPr>
    </w:p>
    <w:p w:rsidR="009B31AB" w:rsidRDefault="009B31AB" w:rsidP="00AB5CB2">
      <w:pPr>
        <w:spacing w:line="240" w:lineRule="auto"/>
        <w:ind w:firstLine="709"/>
        <w:rPr>
          <w:rFonts w:ascii="Times New Roman" w:hAnsi="Times New Roman" w:cs="Times New Roman"/>
          <w:sz w:val="28"/>
          <w:szCs w:val="28"/>
        </w:rPr>
      </w:pPr>
    </w:p>
    <w:p w:rsidR="009B31AB" w:rsidRDefault="009B31AB" w:rsidP="00AB5CB2">
      <w:pPr>
        <w:spacing w:line="240" w:lineRule="auto"/>
        <w:ind w:firstLine="709"/>
        <w:rPr>
          <w:rFonts w:ascii="Times New Roman" w:hAnsi="Times New Roman" w:cs="Times New Roman"/>
          <w:sz w:val="28"/>
          <w:szCs w:val="28"/>
        </w:rPr>
      </w:pPr>
    </w:p>
    <w:p w:rsidR="00B53C82" w:rsidRPr="005E5333" w:rsidRDefault="00B53C82" w:rsidP="00AB5CB2">
      <w:pPr>
        <w:spacing w:line="240" w:lineRule="auto"/>
        <w:ind w:firstLine="709"/>
        <w:rPr>
          <w:rFonts w:ascii="Times New Roman" w:hAnsi="Times New Roman" w:cs="Times New Roman"/>
          <w:sz w:val="28"/>
          <w:szCs w:val="28"/>
        </w:rPr>
      </w:pPr>
      <w:r w:rsidRPr="005E5333">
        <w:rPr>
          <w:rFonts w:ascii="Times New Roman" w:hAnsi="Times New Roman" w:cs="Times New Roman"/>
          <w:sz w:val="28"/>
          <w:szCs w:val="28"/>
        </w:rPr>
        <w:t xml:space="preserve">График </w:t>
      </w:r>
      <w:r w:rsidR="00AB5CB2">
        <w:rPr>
          <w:rFonts w:ascii="Times New Roman" w:hAnsi="Times New Roman" w:cs="Times New Roman"/>
          <w:sz w:val="28"/>
          <w:szCs w:val="28"/>
        </w:rPr>
        <w:t xml:space="preserve">№ </w:t>
      </w:r>
      <w:r w:rsidRPr="005E5333">
        <w:rPr>
          <w:rFonts w:ascii="Times New Roman" w:hAnsi="Times New Roman" w:cs="Times New Roman"/>
          <w:sz w:val="28"/>
          <w:szCs w:val="28"/>
        </w:rPr>
        <w:t>4</w:t>
      </w:r>
      <w:r w:rsidR="00AB5CB2">
        <w:rPr>
          <w:rFonts w:ascii="Times New Roman" w:hAnsi="Times New Roman" w:cs="Times New Roman"/>
          <w:sz w:val="28"/>
          <w:szCs w:val="28"/>
        </w:rPr>
        <w:t xml:space="preserve">. </w:t>
      </w:r>
      <w:r w:rsidRPr="005E5333">
        <w:rPr>
          <w:rFonts w:ascii="Times New Roman" w:hAnsi="Times New Roman" w:cs="Times New Roman"/>
          <w:sz w:val="28"/>
          <w:szCs w:val="28"/>
        </w:rPr>
        <w:t xml:space="preserve"> Среднекраевая и Щербиновская з/п</w:t>
      </w:r>
    </w:p>
    <w:p w:rsidR="00B53C82" w:rsidRPr="005E5333" w:rsidRDefault="004774F6" w:rsidP="00E63484">
      <w:pPr>
        <w:spacing w:line="240" w:lineRule="auto"/>
        <w:ind w:left="720"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010150" cy="2352675"/>
            <wp:effectExtent l="0" t="0" r="0" b="9525"/>
            <wp:docPr id="5" name="image5.png" descr="Points sc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Points scor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10150" cy="2352675"/>
                    </a:xfrm>
                    <a:prstGeom prst="rect">
                      <a:avLst/>
                    </a:prstGeom>
                    <a:noFill/>
                    <a:ln>
                      <a:noFill/>
                    </a:ln>
                  </pic:spPr>
                </pic:pic>
              </a:graphicData>
            </a:graphic>
          </wp:inline>
        </w:drawing>
      </w:r>
    </w:p>
    <w:p w:rsidR="00B53C82" w:rsidRPr="00730732" w:rsidRDefault="00B53C82" w:rsidP="001F42FF">
      <w:pPr>
        <w:pStyle w:val="a7"/>
        <w:spacing w:line="240" w:lineRule="auto"/>
        <w:rPr>
          <w:rFonts w:ascii="Times New Roman" w:hAnsi="Times New Roman" w:cs="Times New Roman"/>
          <w:sz w:val="28"/>
          <w:szCs w:val="28"/>
        </w:rPr>
      </w:pPr>
      <w:r>
        <w:rPr>
          <w:rFonts w:ascii="Times New Roman" w:hAnsi="Times New Roman" w:cs="Times New Roman"/>
          <w:sz w:val="28"/>
          <w:szCs w:val="28"/>
        </w:rPr>
        <w:t>4) с</w:t>
      </w:r>
      <w:r w:rsidRPr="00730732">
        <w:rPr>
          <w:rFonts w:ascii="Times New Roman" w:hAnsi="Times New Roman" w:cs="Times New Roman"/>
          <w:sz w:val="28"/>
          <w:szCs w:val="28"/>
        </w:rPr>
        <w:t>лабая развитость финансового и фондового рын</w:t>
      </w:r>
      <w:r>
        <w:rPr>
          <w:rFonts w:ascii="Times New Roman" w:hAnsi="Times New Roman" w:cs="Times New Roman"/>
          <w:sz w:val="28"/>
          <w:szCs w:val="28"/>
        </w:rPr>
        <w:t>ков, банковских услуг населению;</w:t>
      </w:r>
    </w:p>
    <w:p w:rsidR="00B53C82" w:rsidRPr="00E9435D" w:rsidRDefault="00B53C82" w:rsidP="001F42FF">
      <w:pPr>
        <w:pStyle w:val="a7"/>
        <w:spacing w:line="240" w:lineRule="auto"/>
        <w:rPr>
          <w:rFonts w:ascii="Times New Roman" w:hAnsi="Times New Roman" w:cs="Times New Roman"/>
          <w:sz w:val="28"/>
          <w:szCs w:val="28"/>
        </w:rPr>
      </w:pPr>
      <w:r>
        <w:rPr>
          <w:rFonts w:ascii="Times New Roman" w:hAnsi="Times New Roman" w:cs="Times New Roman"/>
          <w:sz w:val="28"/>
          <w:szCs w:val="28"/>
        </w:rPr>
        <w:t>5) б</w:t>
      </w:r>
      <w:r w:rsidRPr="00730732">
        <w:rPr>
          <w:rFonts w:ascii="Times New Roman" w:hAnsi="Times New Roman" w:cs="Times New Roman"/>
          <w:sz w:val="28"/>
          <w:szCs w:val="28"/>
        </w:rPr>
        <w:t>ольшая доля жилья низкого стандарта.</w:t>
      </w:r>
    </w:p>
    <w:p w:rsidR="00B53C82" w:rsidRPr="005E5333" w:rsidRDefault="00B53C82" w:rsidP="00E63484">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Итак, рабочая сила уменьшается в связи с превышением смертности над рождаемостью. Уровень жизни низок, так как люди живут в плохих жилищных и финансовых условиях в связи с низ</w:t>
      </w:r>
      <w:r>
        <w:rPr>
          <w:rFonts w:ascii="Times New Roman" w:hAnsi="Times New Roman" w:cs="Times New Roman"/>
          <w:sz w:val="28"/>
          <w:szCs w:val="28"/>
        </w:rPr>
        <w:t>кой заработной платой в районе.</w:t>
      </w:r>
    </w:p>
    <w:p w:rsidR="00B53C82" w:rsidRPr="005E5333" w:rsidRDefault="00B53C82" w:rsidP="00E63484">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Пособия по безработице и другие условия помощи безработным не явл</w:t>
      </w:r>
      <w:r w:rsidRPr="005E5333">
        <w:rPr>
          <w:rFonts w:ascii="Times New Roman" w:hAnsi="Times New Roman" w:cs="Times New Roman"/>
          <w:sz w:val="28"/>
          <w:szCs w:val="28"/>
        </w:rPr>
        <w:t>я</w:t>
      </w:r>
      <w:r w:rsidRPr="005E5333">
        <w:rPr>
          <w:rFonts w:ascii="Times New Roman" w:hAnsi="Times New Roman" w:cs="Times New Roman"/>
          <w:sz w:val="28"/>
          <w:szCs w:val="28"/>
        </w:rPr>
        <w:t xml:space="preserve">ются достаточным </w:t>
      </w:r>
      <w:proofErr w:type="spellStart"/>
      <w:r w:rsidRPr="005E5333">
        <w:rPr>
          <w:rFonts w:ascii="Times New Roman" w:hAnsi="Times New Roman" w:cs="Times New Roman"/>
          <w:sz w:val="28"/>
          <w:szCs w:val="28"/>
        </w:rPr>
        <w:t>мотиватором</w:t>
      </w:r>
      <w:proofErr w:type="spellEnd"/>
      <w:r w:rsidRPr="005E5333">
        <w:rPr>
          <w:rFonts w:ascii="Times New Roman" w:hAnsi="Times New Roman" w:cs="Times New Roman"/>
          <w:sz w:val="28"/>
          <w:szCs w:val="28"/>
        </w:rPr>
        <w:t xml:space="preserve"> для людей, чтобы официально зарегистрир</w:t>
      </w:r>
      <w:r w:rsidRPr="005E5333">
        <w:rPr>
          <w:rFonts w:ascii="Times New Roman" w:hAnsi="Times New Roman" w:cs="Times New Roman"/>
          <w:sz w:val="28"/>
          <w:szCs w:val="28"/>
        </w:rPr>
        <w:t>о</w:t>
      </w:r>
      <w:r w:rsidRPr="005E5333">
        <w:rPr>
          <w:rFonts w:ascii="Times New Roman" w:hAnsi="Times New Roman" w:cs="Times New Roman"/>
          <w:sz w:val="28"/>
          <w:szCs w:val="28"/>
        </w:rPr>
        <w:t>вать свое трудоустройство. Это мешает правильному функционированию гос</w:t>
      </w:r>
      <w:r w:rsidRPr="005E5333">
        <w:rPr>
          <w:rFonts w:ascii="Times New Roman" w:hAnsi="Times New Roman" w:cs="Times New Roman"/>
          <w:sz w:val="28"/>
          <w:szCs w:val="28"/>
        </w:rPr>
        <w:t>у</w:t>
      </w:r>
      <w:r w:rsidRPr="005E5333">
        <w:rPr>
          <w:rFonts w:ascii="Times New Roman" w:hAnsi="Times New Roman" w:cs="Times New Roman"/>
          <w:sz w:val="28"/>
          <w:szCs w:val="28"/>
        </w:rPr>
        <w:t>дарственного аппарата, ведя, например, к</w:t>
      </w:r>
      <w:r>
        <w:rPr>
          <w:rFonts w:ascii="Times New Roman" w:hAnsi="Times New Roman" w:cs="Times New Roman"/>
          <w:sz w:val="28"/>
          <w:szCs w:val="28"/>
        </w:rPr>
        <w:t xml:space="preserve"> нерепрезентативной статистике.</w:t>
      </w:r>
    </w:p>
    <w:p w:rsidR="00B53C82" w:rsidRPr="00730732" w:rsidRDefault="00B53C82" w:rsidP="001F42FF">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 xml:space="preserve">Все это может привести не только к </w:t>
      </w:r>
      <w:r w:rsidR="000E307D">
        <w:rPr>
          <w:rFonts w:ascii="Times New Roman" w:hAnsi="Times New Roman" w:cs="Times New Roman"/>
          <w:sz w:val="28"/>
          <w:szCs w:val="28"/>
        </w:rPr>
        <w:t>значительному</w:t>
      </w:r>
      <w:r>
        <w:rPr>
          <w:rFonts w:ascii="Times New Roman" w:hAnsi="Times New Roman" w:cs="Times New Roman"/>
          <w:sz w:val="28"/>
          <w:szCs w:val="28"/>
        </w:rPr>
        <w:t xml:space="preserve"> снижению численн</w:t>
      </w:r>
      <w:r>
        <w:rPr>
          <w:rFonts w:ascii="Times New Roman" w:hAnsi="Times New Roman" w:cs="Times New Roman"/>
          <w:sz w:val="28"/>
          <w:szCs w:val="28"/>
        </w:rPr>
        <w:t>о</w:t>
      </w:r>
      <w:r>
        <w:rPr>
          <w:rFonts w:ascii="Times New Roman" w:hAnsi="Times New Roman" w:cs="Times New Roman"/>
          <w:sz w:val="28"/>
          <w:szCs w:val="28"/>
        </w:rPr>
        <w:t>сти</w:t>
      </w:r>
      <w:r w:rsidRPr="005E5333">
        <w:rPr>
          <w:rFonts w:ascii="Times New Roman" w:hAnsi="Times New Roman" w:cs="Times New Roman"/>
          <w:sz w:val="28"/>
          <w:szCs w:val="28"/>
        </w:rPr>
        <w:t xml:space="preserve"> и эффективности рабочей силы, но и к дестабилизации общества, ухудш</w:t>
      </w:r>
      <w:r w:rsidRPr="005E5333">
        <w:rPr>
          <w:rFonts w:ascii="Times New Roman" w:hAnsi="Times New Roman" w:cs="Times New Roman"/>
          <w:sz w:val="28"/>
          <w:szCs w:val="28"/>
        </w:rPr>
        <w:t>е</w:t>
      </w:r>
      <w:r w:rsidRPr="005E5333">
        <w:rPr>
          <w:rFonts w:ascii="Times New Roman" w:hAnsi="Times New Roman" w:cs="Times New Roman"/>
          <w:sz w:val="28"/>
          <w:szCs w:val="28"/>
        </w:rPr>
        <w:t>нию отношения населения района к органам управления и снижению доверия к государству.</w:t>
      </w:r>
    </w:p>
    <w:p w:rsidR="00B53C82" w:rsidRPr="00C201A8" w:rsidRDefault="00B53C82" w:rsidP="00E63484">
      <w:pPr>
        <w:spacing w:line="240" w:lineRule="auto"/>
        <w:ind w:firstLine="709"/>
        <w:jc w:val="both"/>
        <w:rPr>
          <w:rFonts w:ascii="Times New Roman" w:hAnsi="Times New Roman" w:cs="Times New Roman"/>
          <w:sz w:val="28"/>
          <w:szCs w:val="28"/>
        </w:rPr>
      </w:pPr>
      <w:r w:rsidRPr="00C201A8">
        <w:rPr>
          <w:rFonts w:ascii="Times New Roman" w:hAnsi="Times New Roman" w:cs="Times New Roman"/>
          <w:sz w:val="28"/>
          <w:szCs w:val="28"/>
        </w:rPr>
        <w:t>Экономические факторы:</w:t>
      </w:r>
    </w:p>
    <w:p w:rsidR="00B53C82" w:rsidRDefault="00B53C82" w:rsidP="00D21A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 з</w:t>
      </w:r>
      <w:r w:rsidRPr="00C201A8">
        <w:rPr>
          <w:rFonts w:ascii="Times New Roman" w:hAnsi="Times New Roman" w:cs="Times New Roman"/>
          <w:sz w:val="28"/>
          <w:szCs w:val="28"/>
        </w:rPr>
        <w:t>начительная степень физическог</w:t>
      </w:r>
      <w:r>
        <w:rPr>
          <w:rFonts w:ascii="Times New Roman" w:hAnsi="Times New Roman" w:cs="Times New Roman"/>
          <w:sz w:val="28"/>
          <w:szCs w:val="28"/>
        </w:rPr>
        <w:t xml:space="preserve">о и морального износа основного </w:t>
      </w:r>
      <w:r w:rsidRPr="00C201A8">
        <w:rPr>
          <w:rFonts w:ascii="Times New Roman" w:hAnsi="Times New Roman" w:cs="Times New Roman"/>
          <w:sz w:val="28"/>
          <w:szCs w:val="28"/>
        </w:rPr>
        <w:t>оборудования на большинстве предпри</w:t>
      </w:r>
      <w:r>
        <w:rPr>
          <w:rFonts w:ascii="Times New Roman" w:hAnsi="Times New Roman" w:cs="Times New Roman"/>
          <w:sz w:val="28"/>
          <w:szCs w:val="28"/>
        </w:rPr>
        <w:t>ятий муниципального образования;</w:t>
      </w:r>
    </w:p>
    <w:p w:rsidR="00B53C82" w:rsidRDefault="00B53C82" w:rsidP="00D21A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w:t>
      </w:r>
      <w:r w:rsidRPr="005E5333">
        <w:rPr>
          <w:rFonts w:ascii="Times New Roman" w:hAnsi="Times New Roman" w:cs="Times New Roman"/>
          <w:sz w:val="28"/>
          <w:szCs w:val="28"/>
        </w:rPr>
        <w:t>тсутствие достаточного инновационного задела, определяющего ко</w:t>
      </w:r>
      <w:r w:rsidRPr="005E5333">
        <w:rPr>
          <w:rFonts w:ascii="Times New Roman" w:hAnsi="Times New Roman" w:cs="Times New Roman"/>
          <w:sz w:val="28"/>
          <w:szCs w:val="28"/>
        </w:rPr>
        <w:t>н</w:t>
      </w:r>
      <w:r w:rsidRPr="005E5333">
        <w:rPr>
          <w:rFonts w:ascii="Times New Roman" w:hAnsi="Times New Roman" w:cs="Times New Roman"/>
          <w:sz w:val="28"/>
          <w:szCs w:val="28"/>
        </w:rPr>
        <w:t>курентоспособное развитие реального сектора экономики. Неразвитость инн</w:t>
      </w:r>
      <w:r w:rsidRPr="005E5333">
        <w:rPr>
          <w:rFonts w:ascii="Times New Roman" w:hAnsi="Times New Roman" w:cs="Times New Roman"/>
          <w:sz w:val="28"/>
          <w:szCs w:val="28"/>
        </w:rPr>
        <w:t>о</w:t>
      </w:r>
      <w:r w:rsidRPr="005E5333">
        <w:rPr>
          <w:rFonts w:ascii="Times New Roman" w:hAnsi="Times New Roman" w:cs="Times New Roman"/>
          <w:sz w:val="28"/>
          <w:szCs w:val="28"/>
        </w:rPr>
        <w:t>ва</w:t>
      </w:r>
      <w:r>
        <w:rPr>
          <w:rFonts w:ascii="Times New Roman" w:hAnsi="Times New Roman" w:cs="Times New Roman"/>
          <w:sz w:val="28"/>
          <w:szCs w:val="28"/>
        </w:rPr>
        <w:t>ционной инфраструктуры;</w:t>
      </w:r>
    </w:p>
    <w:p w:rsidR="00B53C82" w:rsidRDefault="00B53C82" w:rsidP="00D21A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w:t>
      </w:r>
      <w:r w:rsidRPr="005E5333">
        <w:rPr>
          <w:rFonts w:ascii="Times New Roman" w:hAnsi="Times New Roman" w:cs="Times New Roman"/>
          <w:sz w:val="28"/>
          <w:szCs w:val="28"/>
        </w:rPr>
        <w:t>едостаточная развитость транспортной инфраструктуры, отсутствие на территории муниципального образования объектов воздушного и морского транспор</w:t>
      </w:r>
      <w:r>
        <w:rPr>
          <w:rFonts w:ascii="Times New Roman" w:hAnsi="Times New Roman" w:cs="Times New Roman"/>
          <w:sz w:val="28"/>
          <w:szCs w:val="28"/>
        </w:rPr>
        <w:t>та;</w:t>
      </w:r>
    </w:p>
    <w:p w:rsidR="00B53C82" w:rsidRPr="005E5333" w:rsidRDefault="00B53C82" w:rsidP="00D21A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w:t>
      </w:r>
      <w:r w:rsidRPr="005E5333">
        <w:rPr>
          <w:rFonts w:ascii="Times New Roman" w:hAnsi="Times New Roman" w:cs="Times New Roman"/>
          <w:sz w:val="28"/>
          <w:szCs w:val="28"/>
        </w:rPr>
        <w:t>едостаточная обеспеченность территории объектами инженерной и</w:t>
      </w:r>
      <w:r w:rsidRPr="005E5333">
        <w:rPr>
          <w:rFonts w:ascii="Times New Roman" w:hAnsi="Times New Roman" w:cs="Times New Roman"/>
          <w:sz w:val="28"/>
          <w:szCs w:val="28"/>
        </w:rPr>
        <w:t>н</w:t>
      </w:r>
      <w:r w:rsidRPr="005E5333">
        <w:rPr>
          <w:rFonts w:ascii="Times New Roman" w:hAnsi="Times New Roman" w:cs="Times New Roman"/>
          <w:sz w:val="28"/>
          <w:szCs w:val="28"/>
        </w:rPr>
        <w:t>фраструктуры, высокий уровень дорог с грунтовым покрытием, большая изн</w:t>
      </w:r>
      <w:r w:rsidRPr="005E5333">
        <w:rPr>
          <w:rFonts w:ascii="Times New Roman" w:hAnsi="Times New Roman" w:cs="Times New Roman"/>
          <w:sz w:val="28"/>
          <w:szCs w:val="28"/>
        </w:rPr>
        <w:t>о</w:t>
      </w:r>
      <w:r w:rsidRPr="005E5333">
        <w:rPr>
          <w:rFonts w:ascii="Times New Roman" w:hAnsi="Times New Roman" w:cs="Times New Roman"/>
          <w:sz w:val="28"/>
          <w:szCs w:val="28"/>
        </w:rPr>
        <w:t xml:space="preserve">шенность водопроводных сетей и </w:t>
      </w:r>
      <w:proofErr w:type="spellStart"/>
      <w:r w:rsidRPr="005E5333">
        <w:rPr>
          <w:rFonts w:ascii="Times New Roman" w:hAnsi="Times New Roman" w:cs="Times New Roman"/>
          <w:sz w:val="28"/>
          <w:szCs w:val="28"/>
        </w:rPr>
        <w:t>электроснабжающего</w:t>
      </w:r>
      <w:proofErr w:type="spellEnd"/>
      <w:r w:rsidRPr="005E5333">
        <w:rPr>
          <w:rFonts w:ascii="Times New Roman" w:hAnsi="Times New Roman" w:cs="Times New Roman"/>
          <w:sz w:val="28"/>
          <w:szCs w:val="28"/>
        </w:rPr>
        <w:t xml:space="preserve"> оборудования.</w:t>
      </w:r>
    </w:p>
    <w:p w:rsidR="00B53C82" w:rsidRPr="005E5333" w:rsidRDefault="00B53C82" w:rsidP="00E63484">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lastRenderedPageBreak/>
        <w:t>Таким образом, имеющаяся инфраструктура сильно устарела, а обновить ее проблематично в связи с плохими транспортными условиями, недостатком инженерной инфраструктуры и неразвитым инновационным сектором. Это в</w:t>
      </w:r>
      <w:r w:rsidRPr="005E5333">
        <w:rPr>
          <w:rFonts w:ascii="Times New Roman" w:hAnsi="Times New Roman" w:cs="Times New Roman"/>
          <w:sz w:val="28"/>
          <w:szCs w:val="28"/>
        </w:rPr>
        <w:t>е</w:t>
      </w:r>
      <w:r w:rsidRPr="005E5333">
        <w:rPr>
          <w:rFonts w:ascii="Times New Roman" w:hAnsi="Times New Roman" w:cs="Times New Roman"/>
          <w:sz w:val="28"/>
          <w:szCs w:val="28"/>
        </w:rPr>
        <w:t>дет к низкой эффективности производства, что, соответственно, приводит к з</w:t>
      </w:r>
      <w:r w:rsidRPr="005E5333">
        <w:rPr>
          <w:rFonts w:ascii="Times New Roman" w:hAnsi="Times New Roman" w:cs="Times New Roman"/>
          <w:sz w:val="28"/>
          <w:szCs w:val="28"/>
        </w:rPr>
        <w:t>а</w:t>
      </w:r>
      <w:r w:rsidRPr="005E5333">
        <w:rPr>
          <w:rFonts w:ascii="Times New Roman" w:hAnsi="Times New Roman" w:cs="Times New Roman"/>
          <w:sz w:val="28"/>
          <w:szCs w:val="28"/>
        </w:rPr>
        <w:t xml:space="preserve">ниженным доходам. </w:t>
      </w:r>
    </w:p>
    <w:p w:rsidR="00B53C82" w:rsidRPr="005E5333" w:rsidRDefault="00B53C82" w:rsidP="00E63484">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Низкий уровень переработки производимой на территории сельскохозя</w:t>
      </w:r>
      <w:r w:rsidRPr="005E5333">
        <w:rPr>
          <w:rFonts w:ascii="Times New Roman" w:hAnsi="Times New Roman" w:cs="Times New Roman"/>
          <w:sz w:val="28"/>
          <w:szCs w:val="28"/>
        </w:rPr>
        <w:t>й</w:t>
      </w:r>
      <w:r w:rsidRPr="005E5333">
        <w:rPr>
          <w:rFonts w:ascii="Times New Roman" w:hAnsi="Times New Roman" w:cs="Times New Roman"/>
          <w:sz w:val="28"/>
          <w:szCs w:val="28"/>
        </w:rPr>
        <w:t>ственной продукции и недостаточный уровень использования современных р</w:t>
      </w:r>
      <w:r w:rsidRPr="005E5333">
        <w:rPr>
          <w:rFonts w:ascii="Times New Roman" w:hAnsi="Times New Roman" w:cs="Times New Roman"/>
          <w:sz w:val="28"/>
          <w:szCs w:val="28"/>
        </w:rPr>
        <w:t>ы</w:t>
      </w:r>
      <w:r w:rsidRPr="005E5333">
        <w:rPr>
          <w:rFonts w:ascii="Times New Roman" w:hAnsi="Times New Roman" w:cs="Times New Roman"/>
          <w:sz w:val="28"/>
          <w:szCs w:val="28"/>
        </w:rPr>
        <w:t>ночных систем организации труда, ресурсосбережения также ведут к уменьш</w:t>
      </w:r>
      <w:r w:rsidRPr="005E5333">
        <w:rPr>
          <w:rFonts w:ascii="Times New Roman" w:hAnsi="Times New Roman" w:cs="Times New Roman"/>
          <w:sz w:val="28"/>
          <w:szCs w:val="28"/>
        </w:rPr>
        <w:t>е</w:t>
      </w:r>
      <w:r w:rsidRPr="005E5333">
        <w:rPr>
          <w:rFonts w:ascii="Times New Roman" w:hAnsi="Times New Roman" w:cs="Times New Roman"/>
          <w:sz w:val="28"/>
          <w:szCs w:val="28"/>
        </w:rPr>
        <w:t>нию доходов, так как производимая продукция могла быть произведена более эффективно, а переработанная продукция продана значительно дороже.</w:t>
      </w:r>
    </w:p>
    <w:p w:rsidR="00B53C82" w:rsidRPr="005E5333" w:rsidRDefault="00B53C82" w:rsidP="00E63484">
      <w:pPr>
        <w:spacing w:line="240" w:lineRule="auto"/>
        <w:ind w:firstLine="709"/>
        <w:jc w:val="both"/>
        <w:rPr>
          <w:rFonts w:ascii="Times New Roman" w:hAnsi="Times New Roman" w:cs="Times New Roman"/>
          <w:strike/>
          <w:sz w:val="28"/>
          <w:szCs w:val="28"/>
        </w:rPr>
      </w:pPr>
      <w:r>
        <w:rPr>
          <w:rFonts w:ascii="Times New Roman" w:hAnsi="Times New Roman" w:cs="Times New Roman"/>
          <w:sz w:val="28"/>
          <w:szCs w:val="28"/>
        </w:rPr>
        <w:t xml:space="preserve">Неразвитость </w:t>
      </w:r>
      <w:r w:rsidRPr="005E5333">
        <w:rPr>
          <w:rFonts w:ascii="Times New Roman" w:hAnsi="Times New Roman" w:cs="Times New Roman"/>
          <w:sz w:val="28"/>
          <w:szCs w:val="28"/>
        </w:rPr>
        <w:t xml:space="preserve">курортно-туристского бизнеса и низкий уровень сервиса и инфраструктуры на курортах местного значения не привлекают туристов. </w:t>
      </w:r>
    </w:p>
    <w:p w:rsidR="00B53C82" w:rsidRPr="005E5333" w:rsidRDefault="00B53C82" w:rsidP="00E63484">
      <w:pPr>
        <w:spacing w:line="240" w:lineRule="auto"/>
        <w:ind w:firstLine="709"/>
        <w:rPr>
          <w:rFonts w:ascii="Times New Roman" w:hAnsi="Times New Roman" w:cs="Times New Roman"/>
          <w:sz w:val="28"/>
          <w:szCs w:val="28"/>
          <w:shd w:val="clear" w:color="auto" w:fill="FFF2CC"/>
        </w:rPr>
      </w:pPr>
    </w:p>
    <w:p w:rsidR="00B53C82" w:rsidRDefault="00B53C82" w:rsidP="0020204A">
      <w:pPr>
        <w:pStyle w:val="20"/>
        <w:numPr>
          <w:ilvl w:val="0"/>
          <w:numId w:val="2"/>
        </w:numPr>
      </w:pPr>
      <w:bookmarkStart w:id="22" w:name="_Toc25539922"/>
      <w:r w:rsidRPr="005E5333">
        <w:t>Ц</w:t>
      </w:r>
      <w:r w:rsidR="002A70E2">
        <w:t>ЕННОСТИ</w:t>
      </w:r>
      <w:r w:rsidRPr="005E5333">
        <w:t xml:space="preserve"> </w:t>
      </w:r>
      <w:r w:rsidR="002A70E2">
        <w:t>И ПРИОРИТЕТЫ</w:t>
      </w:r>
      <w:r w:rsidRPr="005E5333">
        <w:t xml:space="preserve"> </w:t>
      </w:r>
      <w:bookmarkEnd w:id="22"/>
      <w:r w:rsidR="0020204A">
        <w:t>МО</w:t>
      </w:r>
      <w:r w:rsidR="002A70E2">
        <w:t xml:space="preserve"> ЩЕРБИНОВСКИЙ РАЙОН</w:t>
      </w:r>
    </w:p>
    <w:p w:rsidR="007F7DAF" w:rsidRPr="007F7DAF" w:rsidRDefault="007F7DAF" w:rsidP="007F7DAF"/>
    <w:p w:rsidR="007F7DAF" w:rsidRDefault="007F7DAF" w:rsidP="007F7DAF">
      <w:pPr>
        <w:jc w:val="center"/>
        <w:rPr>
          <w:rFonts w:ascii="Times New Roman" w:hAnsi="Times New Roman" w:cs="Times New Roman"/>
          <w:sz w:val="28"/>
          <w:szCs w:val="28"/>
        </w:rPr>
      </w:pPr>
      <w:r w:rsidRPr="00865B87">
        <w:rPr>
          <w:rFonts w:ascii="Times New Roman" w:hAnsi="Times New Roman" w:cs="Times New Roman"/>
          <w:sz w:val="28"/>
          <w:szCs w:val="28"/>
        </w:rPr>
        <w:t>2.1.</w:t>
      </w:r>
      <w:r w:rsidRPr="00865B87">
        <w:rPr>
          <w:rFonts w:ascii="Times New Roman" w:hAnsi="Times New Roman" w:cs="Times New Roman"/>
          <w:sz w:val="28"/>
          <w:szCs w:val="28"/>
        </w:rPr>
        <w:tab/>
        <w:t>Главная стратегическая цель социально-экономического развития МО Щербиновский район</w:t>
      </w:r>
    </w:p>
    <w:p w:rsidR="00AC0FAD" w:rsidRPr="00865B87" w:rsidRDefault="00AC0FAD" w:rsidP="007F7DAF">
      <w:pPr>
        <w:jc w:val="center"/>
        <w:rPr>
          <w:rFonts w:ascii="Times New Roman" w:hAnsi="Times New Roman" w:cs="Times New Roman"/>
          <w:sz w:val="28"/>
          <w:szCs w:val="28"/>
        </w:rPr>
      </w:pPr>
    </w:p>
    <w:p w:rsidR="007F7DAF" w:rsidRPr="007F7DAF" w:rsidRDefault="007F7DAF" w:rsidP="007F7DAF">
      <w:pPr>
        <w:suppressAutoHyphens/>
        <w:spacing w:line="240" w:lineRule="auto"/>
        <w:ind w:firstLine="851"/>
        <w:jc w:val="both"/>
        <w:rPr>
          <w:rFonts w:ascii="Times New Roman" w:eastAsia="Times New Roman" w:hAnsi="Times New Roman" w:cs="Times New Roman"/>
          <w:sz w:val="28"/>
          <w:szCs w:val="28"/>
          <w:lang w:eastAsia="ar-SA"/>
        </w:rPr>
      </w:pPr>
      <w:r w:rsidRPr="007F7DAF">
        <w:rPr>
          <w:rFonts w:ascii="Times New Roman" w:eastAsia="Times New Roman" w:hAnsi="Times New Roman" w:cs="Times New Roman"/>
          <w:sz w:val="28"/>
          <w:szCs w:val="28"/>
          <w:lang w:eastAsia="ar-SA"/>
        </w:rPr>
        <w:t xml:space="preserve">Внешними факторами, влияющими на долгосрочное развитие </w:t>
      </w:r>
      <w:r>
        <w:rPr>
          <w:rFonts w:ascii="Times New Roman" w:eastAsia="Times New Roman" w:hAnsi="Times New Roman" w:cs="Times New Roman"/>
          <w:sz w:val="28"/>
          <w:szCs w:val="28"/>
          <w:lang w:eastAsia="ar-SA"/>
        </w:rPr>
        <w:t xml:space="preserve">МО Щербиновский </w:t>
      </w:r>
      <w:r w:rsidRPr="007F7DAF">
        <w:rPr>
          <w:rFonts w:ascii="Times New Roman" w:eastAsia="Times New Roman" w:hAnsi="Times New Roman" w:cs="Times New Roman"/>
          <w:sz w:val="28"/>
          <w:szCs w:val="28"/>
          <w:lang w:eastAsia="ar-SA"/>
        </w:rPr>
        <w:t xml:space="preserve">район, выступают глобальные мировые, общероссийские, региональные социально-экономические тенденции, которые являются «ограничителями роста» либо «стимуляторами роста» экономики района, и способны повлиять на выбранную траекторию развития </w:t>
      </w:r>
      <w:r>
        <w:rPr>
          <w:rFonts w:ascii="Times New Roman" w:eastAsia="Times New Roman" w:hAnsi="Times New Roman" w:cs="Times New Roman"/>
          <w:sz w:val="28"/>
          <w:szCs w:val="28"/>
          <w:lang w:eastAsia="ar-SA"/>
        </w:rPr>
        <w:t>МО Щербиновский район</w:t>
      </w:r>
      <w:r w:rsidRPr="007F7DAF">
        <w:rPr>
          <w:rFonts w:ascii="Times New Roman" w:eastAsia="Times New Roman" w:hAnsi="Times New Roman" w:cs="Times New Roman"/>
          <w:sz w:val="28"/>
          <w:szCs w:val="28"/>
          <w:lang w:eastAsia="ar-SA"/>
        </w:rPr>
        <w:t xml:space="preserve">. </w:t>
      </w:r>
    </w:p>
    <w:p w:rsidR="007F7DAF" w:rsidRPr="007F7DAF" w:rsidRDefault="007F7DAF" w:rsidP="007F7DAF">
      <w:pPr>
        <w:suppressAutoHyphens/>
        <w:spacing w:line="240" w:lineRule="auto"/>
        <w:ind w:firstLine="709"/>
        <w:jc w:val="both"/>
        <w:rPr>
          <w:rFonts w:ascii="Times New Roman" w:eastAsia="Times New Roman" w:hAnsi="Times New Roman" w:cs="Times New Roman"/>
          <w:color w:val="000000"/>
          <w:sz w:val="28"/>
          <w:szCs w:val="28"/>
          <w:lang w:eastAsia="ru-RU"/>
        </w:rPr>
      </w:pPr>
      <w:r w:rsidRPr="007F7DAF">
        <w:rPr>
          <w:rFonts w:ascii="Times New Roman" w:eastAsia="Times New Roman" w:hAnsi="Times New Roman" w:cs="Times New Roman"/>
          <w:sz w:val="28"/>
          <w:szCs w:val="28"/>
          <w:lang w:eastAsia="ar-SA"/>
        </w:rPr>
        <w:t xml:space="preserve">Внутренними факторами являются потенциал и ограничения развития района, его «сильные» и «слабые» стороны. Должны быть приняты меры по максимальному использованию потенциала государственных федеральных и </w:t>
      </w:r>
      <w:r>
        <w:rPr>
          <w:rFonts w:ascii="Times New Roman" w:eastAsia="Times New Roman" w:hAnsi="Times New Roman" w:cs="Times New Roman"/>
          <w:sz w:val="28"/>
          <w:szCs w:val="28"/>
          <w:lang w:eastAsia="ar-SA"/>
        </w:rPr>
        <w:t>краевых</w:t>
      </w:r>
      <w:r w:rsidRPr="007F7DAF">
        <w:rPr>
          <w:rFonts w:ascii="Times New Roman" w:eastAsia="Times New Roman" w:hAnsi="Times New Roman" w:cs="Times New Roman"/>
          <w:sz w:val="28"/>
          <w:szCs w:val="28"/>
          <w:lang w:eastAsia="ar-SA"/>
        </w:rPr>
        <w:t xml:space="preserve"> программ в сфере развития отдельных видов экономической деятельности.</w:t>
      </w:r>
      <w:r w:rsidRPr="007F7DAF">
        <w:rPr>
          <w:rFonts w:ascii="Times New Roman" w:eastAsia="Times New Roman" w:hAnsi="Times New Roman" w:cs="Times New Roman"/>
          <w:color w:val="000000"/>
          <w:sz w:val="28"/>
          <w:szCs w:val="28"/>
          <w:lang w:eastAsia="ru-RU"/>
        </w:rPr>
        <w:t xml:space="preserve"> </w:t>
      </w:r>
    </w:p>
    <w:p w:rsidR="007F7DAF" w:rsidRPr="007F7DAF" w:rsidRDefault="007F7DAF" w:rsidP="007F7DAF">
      <w:pPr>
        <w:spacing w:line="240" w:lineRule="auto"/>
        <w:ind w:firstLine="709"/>
        <w:jc w:val="both"/>
        <w:rPr>
          <w:rFonts w:ascii="Times New Roman" w:eastAsia="Times New Roman" w:hAnsi="Times New Roman" w:cs="Times New Roman"/>
          <w:color w:val="000000"/>
          <w:sz w:val="28"/>
          <w:szCs w:val="28"/>
          <w:lang w:eastAsia="ru-RU"/>
        </w:rPr>
      </w:pPr>
      <w:r w:rsidRPr="007F7DAF">
        <w:rPr>
          <w:rFonts w:ascii="Times New Roman" w:eastAsia="Times New Roman" w:hAnsi="Times New Roman" w:cs="Times New Roman"/>
          <w:color w:val="000000"/>
          <w:sz w:val="28"/>
          <w:szCs w:val="28"/>
          <w:lang w:eastAsia="ru-RU"/>
        </w:rPr>
        <w:t>В современном обществе основной ценностью</w:t>
      </w:r>
      <w:r>
        <w:rPr>
          <w:rFonts w:ascii="Times New Roman" w:eastAsia="Times New Roman" w:hAnsi="Times New Roman" w:cs="Times New Roman"/>
          <w:color w:val="000000"/>
          <w:sz w:val="28"/>
          <w:szCs w:val="28"/>
          <w:lang w:eastAsia="ru-RU"/>
        </w:rPr>
        <w:t xml:space="preserve"> </w:t>
      </w:r>
      <w:r w:rsidRPr="007F7DAF">
        <w:rPr>
          <w:rFonts w:ascii="Times New Roman" w:eastAsia="Times New Roman" w:hAnsi="Times New Roman" w:cs="Times New Roman"/>
          <w:color w:val="000000"/>
          <w:sz w:val="28"/>
          <w:szCs w:val="28"/>
          <w:lang w:eastAsia="ru-RU"/>
        </w:rPr>
        <w:t>всей социально-экономической системы является человек. Именно он в предстоящие годы б</w:t>
      </w:r>
      <w:r w:rsidRPr="007F7DAF">
        <w:rPr>
          <w:rFonts w:ascii="Times New Roman" w:eastAsia="Times New Roman" w:hAnsi="Times New Roman" w:cs="Times New Roman"/>
          <w:color w:val="000000"/>
          <w:sz w:val="28"/>
          <w:szCs w:val="28"/>
          <w:lang w:eastAsia="ru-RU"/>
        </w:rPr>
        <w:t>у</w:t>
      </w:r>
      <w:r w:rsidRPr="007F7DAF">
        <w:rPr>
          <w:rFonts w:ascii="Times New Roman" w:eastAsia="Times New Roman" w:hAnsi="Times New Roman" w:cs="Times New Roman"/>
          <w:color w:val="000000"/>
          <w:sz w:val="28"/>
          <w:szCs w:val="28"/>
          <w:lang w:eastAsia="ru-RU"/>
        </w:rPr>
        <w:t>дет главным объектом развития, а основополагающим принципом долгосро</w:t>
      </w:r>
      <w:r w:rsidRPr="007F7DAF">
        <w:rPr>
          <w:rFonts w:ascii="Times New Roman" w:eastAsia="Times New Roman" w:hAnsi="Times New Roman" w:cs="Times New Roman"/>
          <w:color w:val="000000"/>
          <w:sz w:val="28"/>
          <w:szCs w:val="28"/>
          <w:lang w:eastAsia="ru-RU"/>
        </w:rPr>
        <w:t>ч</w:t>
      </w:r>
      <w:r w:rsidRPr="007F7DAF">
        <w:rPr>
          <w:rFonts w:ascii="Times New Roman" w:eastAsia="Times New Roman" w:hAnsi="Times New Roman" w:cs="Times New Roman"/>
          <w:color w:val="000000"/>
          <w:sz w:val="28"/>
          <w:szCs w:val="28"/>
          <w:lang w:eastAsia="ru-RU"/>
        </w:rPr>
        <w:t>ной социально-экономической политики района станет приоритет социального развития, социальных интересов.</w:t>
      </w:r>
    </w:p>
    <w:p w:rsidR="007F7DAF" w:rsidRPr="007F7DAF" w:rsidRDefault="007F7DAF" w:rsidP="007F7DAF">
      <w:pPr>
        <w:jc w:val="center"/>
        <w:rPr>
          <w:rFonts w:ascii="Times New Roman" w:hAnsi="Times New Roman" w:cs="Times New Roman"/>
          <w:b/>
          <w:sz w:val="28"/>
          <w:szCs w:val="28"/>
        </w:rPr>
      </w:pPr>
      <w:r w:rsidRPr="007F7DAF">
        <w:rPr>
          <w:rFonts w:ascii="Times New Roman" w:hAnsi="Times New Roman" w:cs="Times New Roman"/>
          <w:b/>
          <w:sz w:val="28"/>
          <w:szCs w:val="28"/>
        </w:rPr>
        <w:t>Главная стратегическая цель Стратегии:</w:t>
      </w:r>
    </w:p>
    <w:p w:rsidR="007F7DAF" w:rsidRDefault="007F7DAF" w:rsidP="007F7DAF">
      <w:pPr>
        <w:ind w:firstLine="851"/>
        <w:rPr>
          <w:rFonts w:ascii="Times New Roman" w:hAnsi="Times New Roman" w:cs="Times New Roman"/>
          <w:sz w:val="28"/>
          <w:szCs w:val="28"/>
        </w:rPr>
      </w:pPr>
      <w:r w:rsidRPr="007F7DAF">
        <w:rPr>
          <w:rFonts w:ascii="Times New Roman" w:hAnsi="Times New Roman" w:cs="Times New Roman"/>
          <w:sz w:val="28"/>
          <w:szCs w:val="28"/>
        </w:rPr>
        <w:t>МО Щербиновский район – район с высоким качеством жизни насел</w:t>
      </w:r>
      <w:r w:rsidRPr="007F7DAF">
        <w:rPr>
          <w:rFonts w:ascii="Times New Roman" w:hAnsi="Times New Roman" w:cs="Times New Roman"/>
          <w:sz w:val="28"/>
          <w:szCs w:val="28"/>
        </w:rPr>
        <w:t>е</w:t>
      </w:r>
      <w:r w:rsidRPr="007F7DAF">
        <w:rPr>
          <w:rFonts w:ascii="Times New Roman" w:hAnsi="Times New Roman" w:cs="Times New Roman"/>
          <w:sz w:val="28"/>
          <w:szCs w:val="28"/>
        </w:rPr>
        <w:t>ния на основе интенсивного социально-экономического развития территории.</w:t>
      </w:r>
    </w:p>
    <w:p w:rsidR="00FC71A2" w:rsidRDefault="00FC71A2" w:rsidP="00FC71A2">
      <w:pPr>
        <w:tabs>
          <w:tab w:val="left" w:pos="9498"/>
        </w:tabs>
        <w:suppressAutoHyphens/>
        <w:spacing w:line="240" w:lineRule="auto"/>
        <w:ind w:firstLine="851"/>
        <w:jc w:val="both"/>
        <w:rPr>
          <w:rFonts w:ascii="Times New Roman" w:eastAsia="Times New Roman" w:hAnsi="Times New Roman" w:cs="Times New Roman"/>
          <w:sz w:val="28"/>
          <w:szCs w:val="28"/>
          <w:lang w:eastAsia="zh-CN"/>
        </w:rPr>
      </w:pPr>
    </w:p>
    <w:p w:rsidR="002A70E2" w:rsidRPr="00DC0817" w:rsidRDefault="002A70E2" w:rsidP="0020204A">
      <w:pPr>
        <w:pStyle w:val="a7"/>
        <w:numPr>
          <w:ilvl w:val="1"/>
          <w:numId w:val="20"/>
        </w:numPr>
        <w:jc w:val="center"/>
        <w:rPr>
          <w:rFonts w:ascii="Times New Roman" w:hAnsi="Times New Roman" w:cs="Times New Roman"/>
          <w:sz w:val="28"/>
          <w:szCs w:val="28"/>
        </w:rPr>
      </w:pPr>
      <w:r w:rsidRPr="00DC0817">
        <w:rPr>
          <w:rFonts w:ascii="Times New Roman" w:hAnsi="Times New Roman" w:cs="Times New Roman"/>
          <w:sz w:val="28"/>
          <w:szCs w:val="28"/>
        </w:rPr>
        <w:t>Ценности и стратегические приоритеты социально-экономического ра</w:t>
      </w:r>
      <w:r w:rsidRPr="00DC0817">
        <w:rPr>
          <w:rFonts w:ascii="Times New Roman" w:hAnsi="Times New Roman" w:cs="Times New Roman"/>
          <w:sz w:val="28"/>
          <w:szCs w:val="28"/>
        </w:rPr>
        <w:t>з</w:t>
      </w:r>
      <w:r w:rsidR="00C16FDD">
        <w:rPr>
          <w:rFonts w:ascii="Times New Roman" w:hAnsi="Times New Roman" w:cs="Times New Roman"/>
          <w:sz w:val="28"/>
          <w:szCs w:val="28"/>
        </w:rPr>
        <w:t xml:space="preserve">вития </w:t>
      </w:r>
      <w:r w:rsidRPr="00DC0817">
        <w:rPr>
          <w:rFonts w:ascii="Times New Roman" w:hAnsi="Times New Roman" w:cs="Times New Roman"/>
          <w:sz w:val="28"/>
          <w:szCs w:val="28"/>
        </w:rPr>
        <w:t>МО Щербиновский район</w:t>
      </w:r>
    </w:p>
    <w:p w:rsidR="00B53C82" w:rsidRPr="005E5333" w:rsidRDefault="00B53C82" w:rsidP="00E63484">
      <w:pPr>
        <w:spacing w:line="240" w:lineRule="auto"/>
        <w:ind w:firstLine="709"/>
        <w:rPr>
          <w:rFonts w:ascii="Times New Roman" w:hAnsi="Times New Roman" w:cs="Times New Roman"/>
          <w:sz w:val="28"/>
          <w:szCs w:val="28"/>
        </w:rPr>
      </w:pPr>
    </w:p>
    <w:p w:rsidR="00FC71A2" w:rsidRPr="00FC71A2" w:rsidRDefault="00FC71A2" w:rsidP="00FC71A2">
      <w:pPr>
        <w:tabs>
          <w:tab w:val="left" w:pos="9498"/>
        </w:tabs>
        <w:suppressAutoHyphens/>
        <w:spacing w:line="240" w:lineRule="auto"/>
        <w:ind w:firstLine="851"/>
        <w:jc w:val="both"/>
        <w:rPr>
          <w:rFonts w:ascii="Calibri" w:eastAsia="Times New Roman" w:hAnsi="Calibri" w:cs="Calibri"/>
          <w:lang w:eastAsia="zh-CN"/>
        </w:rPr>
      </w:pPr>
      <w:r w:rsidRPr="00FC71A2">
        <w:rPr>
          <w:rFonts w:ascii="Times New Roman" w:eastAsia="Times New Roman" w:hAnsi="Times New Roman" w:cs="Times New Roman"/>
          <w:sz w:val="28"/>
          <w:szCs w:val="28"/>
          <w:lang w:eastAsia="zh-CN"/>
        </w:rPr>
        <w:t xml:space="preserve">Исходя из имеющихся конкурентных преимуществ </w:t>
      </w:r>
      <w:r>
        <w:rPr>
          <w:rFonts w:ascii="Times New Roman" w:eastAsia="Times New Roman" w:hAnsi="Times New Roman" w:cs="Times New Roman"/>
          <w:sz w:val="28"/>
          <w:szCs w:val="28"/>
          <w:lang w:eastAsia="zh-CN"/>
        </w:rPr>
        <w:t xml:space="preserve">Щербиновского </w:t>
      </w:r>
      <w:r w:rsidRPr="00FC71A2">
        <w:rPr>
          <w:rFonts w:ascii="Times New Roman" w:eastAsia="Times New Roman" w:hAnsi="Times New Roman" w:cs="Times New Roman"/>
          <w:sz w:val="28"/>
          <w:szCs w:val="28"/>
          <w:lang w:eastAsia="zh-CN"/>
        </w:rPr>
        <w:t xml:space="preserve">района, способных кардинальным образом повлиять на динамику развития </w:t>
      </w:r>
      <w:r w:rsidRPr="00FC71A2">
        <w:rPr>
          <w:rFonts w:ascii="Times New Roman" w:eastAsia="Times New Roman" w:hAnsi="Times New Roman" w:cs="Times New Roman"/>
          <w:sz w:val="28"/>
          <w:szCs w:val="28"/>
          <w:lang w:eastAsia="zh-CN"/>
        </w:rPr>
        <w:lastRenderedPageBreak/>
        <w:t xml:space="preserve">района на период до 2030 года определены следующие приоритетные направления развития </w:t>
      </w:r>
      <w:r>
        <w:rPr>
          <w:rFonts w:ascii="Times New Roman" w:eastAsia="Times New Roman" w:hAnsi="Times New Roman" w:cs="Times New Roman"/>
          <w:sz w:val="28"/>
          <w:szCs w:val="28"/>
          <w:lang w:eastAsia="zh-CN"/>
        </w:rPr>
        <w:t>Щербиновского</w:t>
      </w:r>
      <w:r w:rsidRPr="00FC71A2">
        <w:rPr>
          <w:rFonts w:ascii="Times New Roman" w:eastAsia="Times New Roman" w:hAnsi="Times New Roman" w:cs="Times New Roman"/>
          <w:sz w:val="28"/>
          <w:szCs w:val="28"/>
          <w:lang w:eastAsia="zh-CN"/>
        </w:rPr>
        <w:t xml:space="preserve"> района:</w:t>
      </w:r>
    </w:p>
    <w:p w:rsidR="00FC71A2" w:rsidRPr="00FC71A2" w:rsidRDefault="00FC71A2" w:rsidP="00FC71A2">
      <w:pPr>
        <w:tabs>
          <w:tab w:val="left" w:pos="9498"/>
        </w:tabs>
        <w:suppressAutoHyphens/>
        <w:spacing w:line="240" w:lineRule="auto"/>
        <w:ind w:left="720"/>
        <w:jc w:val="both"/>
        <w:rPr>
          <w:rFonts w:ascii="Calibri" w:eastAsia="Times New Roman" w:hAnsi="Calibri" w:cs="Calibri"/>
          <w:lang w:eastAsia="zh-CN"/>
        </w:rPr>
      </w:pPr>
      <w:r w:rsidRPr="00FC71A2">
        <w:rPr>
          <w:rFonts w:ascii="Times New Roman" w:eastAsia="Times New Roman" w:hAnsi="Times New Roman" w:cs="Times New Roman"/>
          <w:bCs/>
          <w:sz w:val="28"/>
          <w:szCs w:val="28"/>
          <w:lang w:eastAsia="zh-CN"/>
        </w:rPr>
        <w:t>развитие социальной сферы;</w:t>
      </w:r>
    </w:p>
    <w:p w:rsidR="00FC71A2" w:rsidRPr="00FC71A2" w:rsidRDefault="00FC71A2" w:rsidP="00FC71A2">
      <w:pPr>
        <w:tabs>
          <w:tab w:val="left" w:pos="9498"/>
        </w:tabs>
        <w:suppressAutoHyphens/>
        <w:spacing w:line="240" w:lineRule="auto"/>
        <w:ind w:left="720"/>
        <w:jc w:val="both"/>
        <w:rPr>
          <w:rFonts w:ascii="Calibri" w:eastAsia="Times New Roman" w:hAnsi="Calibri" w:cs="Calibri"/>
          <w:lang w:eastAsia="zh-CN"/>
        </w:rPr>
      </w:pPr>
      <w:r w:rsidRPr="00FC71A2">
        <w:rPr>
          <w:rFonts w:ascii="Times New Roman" w:eastAsia="Times New Roman" w:hAnsi="Times New Roman" w:cs="Times New Roman"/>
          <w:bCs/>
          <w:sz w:val="28"/>
          <w:szCs w:val="28"/>
          <w:lang w:eastAsia="zh-CN"/>
        </w:rPr>
        <w:t>пространственное развитие;</w:t>
      </w:r>
    </w:p>
    <w:p w:rsidR="00FC71A2" w:rsidRPr="00FC71A2" w:rsidRDefault="00FC71A2" w:rsidP="00FC71A2">
      <w:pPr>
        <w:tabs>
          <w:tab w:val="left" w:pos="9498"/>
        </w:tabs>
        <w:suppressAutoHyphens/>
        <w:spacing w:line="240" w:lineRule="auto"/>
        <w:ind w:left="720"/>
        <w:jc w:val="both"/>
        <w:rPr>
          <w:rFonts w:ascii="Calibri" w:eastAsia="Times New Roman" w:hAnsi="Calibri" w:cs="Calibri"/>
          <w:lang w:eastAsia="zh-CN"/>
        </w:rPr>
      </w:pPr>
      <w:r w:rsidRPr="00FC71A2">
        <w:rPr>
          <w:rFonts w:ascii="Times New Roman" w:eastAsia="Times New Roman" w:hAnsi="Times New Roman" w:cs="Times New Roman"/>
          <w:sz w:val="28"/>
          <w:szCs w:val="28"/>
          <w:lang w:eastAsia="zh-CN"/>
        </w:rPr>
        <w:t>развитие сельского хозяйства, за счет реализации крупных инвестиционных проектов;</w:t>
      </w:r>
    </w:p>
    <w:p w:rsidR="00FC71A2" w:rsidRPr="00FC71A2" w:rsidRDefault="00FC71A2" w:rsidP="00FC71A2">
      <w:pPr>
        <w:tabs>
          <w:tab w:val="left" w:pos="9498"/>
        </w:tabs>
        <w:suppressAutoHyphens/>
        <w:spacing w:line="240" w:lineRule="auto"/>
        <w:ind w:left="720"/>
        <w:jc w:val="both"/>
        <w:rPr>
          <w:rFonts w:ascii="Calibri" w:eastAsia="Times New Roman" w:hAnsi="Calibri" w:cs="Calibri"/>
          <w:lang w:eastAsia="zh-CN"/>
        </w:rPr>
      </w:pPr>
      <w:r w:rsidRPr="00FC71A2">
        <w:rPr>
          <w:rFonts w:ascii="Times New Roman" w:eastAsia="Times New Roman" w:hAnsi="Times New Roman" w:cs="Times New Roman"/>
          <w:sz w:val="28"/>
          <w:szCs w:val="28"/>
          <w:lang w:eastAsia="zh-CN"/>
        </w:rPr>
        <w:t>развитие промышленного комплекса;</w:t>
      </w:r>
    </w:p>
    <w:p w:rsidR="00FC71A2" w:rsidRPr="00FC71A2" w:rsidRDefault="00FC71A2" w:rsidP="00FC71A2">
      <w:pPr>
        <w:tabs>
          <w:tab w:val="left" w:pos="9498"/>
        </w:tabs>
        <w:suppressAutoHyphens/>
        <w:spacing w:line="240" w:lineRule="auto"/>
        <w:ind w:left="720"/>
        <w:jc w:val="both"/>
        <w:rPr>
          <w:rFonts w:ascii="Calibri" w:eastAsia="Times New Roman" w:hAnsi="Calibri" w:cs="Calibri"/>
          <w:lang w:eastAsia="zh-CN"/>
        </w:rPr>
      </w:pPr>
      <w:r w:rsidRPr="00FC71A2">
        <w:rPr>
          <w:rFonts w:ascii="Times New Roman" w:eastAsia="Times New Roman" w:hAnsi="Times New Roman" w:cs="Times New Roman"/>
          <w:sz w:val="28"/>
          <w:szCs w:val="28"/>
          <w:lang w:eastAsia="zh-CN"/>
        </w:rPr>
        <w:t>развитие строительства, жилищно- коммунального хозяйства и топливно- энергетического комплекса;</w:t>
      </w:r>
    </w:p>
    <w:p w:rsidR="00FC71A2" w:rsidRPr="00FC71A2" w:rsidRDefault="00FC71A2" w:rsidP="00FC71A2">
      <w:pPr>
        <w:tabs>
          <w:tab w:val="left" w:pos="9498"/>
        </w:tabs>
        <w:suppressAutoHyphens/>
        <w:spacing w:line="240" w:lineRule="auto"/>
        <w:ind w:left="720"/>
        <w:jc w:val="both"/>
        <w:rPr>
          <w:rFonts w:ascii="Calibri" w:eastAsia="Times New Roman" w:hAnsi="Calibri" w:cs="Calibri"/>
          <w:lang w:eastAsia="zh-CN"/>
        </w:rPr>
      </w:pPr>
      <w:r w:rsidRPr="00FC71A2">
        <w:rPr>
          <w:rFonts w:ascii="Times New Roman" w:eastAsia="Times New Roman" w:hAnsi="Times New Roman" w:cs="Times New Roman"/>
          <w:sz w:val="28"/>
          <w:szCs w:val="28"/>
          <w:lang w:eastAsia="zh-CN"/>
        </w:rPr>
        <w:t>развитие торгово- транспортно- логистического комплекса;</w:t>
      </w:r>
    </w:p>
    <w:p w:rsidR="00FC71A2" w:rsidRPr="00FC71A2" w:rsidRDefault="00FC71A2" w:rsidP="00FC71A2">
      <w:pPr>
        <w:tabs>
          <w:tab w:val="left" w:pos="9498"/>
        </w:tabs>
        <w:suppressAutoHyphens/>
        <w:spacing w:line="240" w:lineRule="auto"/>
        <w:ind w:left="720"/>
        <w:jc w:val="both"/>
        <w:rPr>
          <w:rFonts w:ascii="Calibri" w:eastAsia="Times New Roman" w:hAnsi="Calibri" w:cs="Calibri"/>
          <w:lang w:eastAsia="zh-CN"/>
        </w:rPr>
      </w:pPr>
      <w:r w:rsidRPr="00FC71A2">
        <w:rPr>
          <w:rFonts w:ascii="Times New Roman" w:eastAsia="Times New Roman" w:hAnsi="Times New Roman" w:cs="Times New Roman"/>
          <w:sz w:val="28"/>
          <w:szCs w:val="28"/>
          <w:lang w:eastAsia="zh-CN"/>
        </w:rPr>
        <w:t>развитие малого бизнеса, при дальнейшей финансово-кредитной поддержке субъектов малого предпринимательства, реализующих инвестиционные проекты.</w:t>
      </w:r>
    </w:p>
    <w:p w:rsidR="00FC71A2" w:rsidRPr="00FC71A2" w:rsidRDefault="00FC71A2" w:rsidP="00FC71A2">
      <w:pPr>
        <w:tabs>
          <w:tab w:val="left" w:pos="9498"/>
        </w:tabs>
        <w:suppressAutoHyphens/>
        <w:spacing w:line="240" w:lineRule="auto"/>
        <w:ind w:right="-113" w:firstLine="850"/>
        <w:jc w:val="both"/>
        <w:rPr>
          <w:rFonts w:ascii="Calibri" w:eastAsia="Times New Roman" w:hAnsi="Calibri" w:cs="Calibri"/>
          <w:lang w:eastAsia="zh-CN"/>
        </w:rPr>
      </w:pPr>
      <w:r w:rsidRPr="00FC71A2">
        <w:rPr>
          <w:rFonts w:ascii="Times New Roman" w:eastAsia="Times New Roman" w:hAnsi="Times New Roman" w:cs="Times New Roman"/>
          <w:sz w:val="28"/>
          <w:szCs w:val="28"/>
          <w:lang w:eastAsia="zh-CN"/>
        </w:rPr>
        <w:t xml:space="preserve">Итогом реализации Стратегии должно стать улучшение качества человеческого капитала: улучшение демографической </w:t>
      </w:r>
      <w:r w:rsidRPr="00FC71A2">
        <w:rPr>
          <w:rFonts w:ascii="Times New Roman" w:eastAsia="Times New Roman" w:hAnsi="Times New Roman" w:cs="Times New Roman"/>
          <w:color w:val="000000"/>
          <w:sz w:val="28"/>
          <w:szCs w:val="28"/>
          <w:lang w:eastAsia="zh-CN"/>
        </w:rPr>
        <w:t xml:space="preserve">ситуации, повышение эффективности систем образования и здравоохранения, развитие  рынков труда, рост ожидаемой продолжительности жизни населения. </w:t>
      </w:r>
    </w:p>
    <w:p w:rsidR="00FC71A2" w:rsidRPr="00FC71A2" w:rsidRDefault="00FC71A2" w:rsidP="00FC71A2">
      <w:pPr>
        <w:tabs>
          <w:tab w:val="left" w:pos="9498"/>
        </w:tabs>
        <w:suppressAutoHyphens/>
        <w:spacing w:line="240" w:lineRule="auto"/>
        <w:ind w:right="-113" w:firstLine="850"/>
        <w:jc w:val="both"/>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 xml:space="preserve">Приоритеты и цели развития </w:t>
      </w:r>
      <w:r>
        <w:rPr>
          <w:rFonts w:ascii="Times New Roman" w:eastAsia="Times New Roman" w:hAnsi="Times New Roman" w:cs="Times New Roman"/>
          <w:color w:val="000000"/>
          <w:sz w:val="28"/>
          <w:szCs w:val="28"/>
          <w:lang w:eastAsia="zh-CN"/>
        </w:rPr>
        <w:t>МО</w:t>
      </w:r>
      <w:r w:rsidRPr="00FC71A2">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Щербиновский</w:t>
      </w:r>
      <w:r w:rsidRPr="00FC71A2">
        <w:rPr>
          <w:rFonts w:ascii="Times New Roman" w:eastAsia="Times New Roman" w:hAnsi="Times New Roman" w:cs="Times New Roman"/>
          <w:color w:val="000000"/>
          <w:sz w:val="28"/>
          <w:szCs w:val="28"/>
          <w:lang w:eastAsia="zh-CN"/>
        </w:rPr>
        <w:t xml:space="preserve"> район соответствуют приоритетам и целям развития Кубани, отраженным в Стратегии социально-экономического развития Краснодарского края до 2030 года. </w:t>
      </w:r>
    </w:p>
    <w:p w:rsidR="00FC71A2" w:rsidRDefault="00FC71A2" w:rsidP="00E63484">
      <w:pPr>
        <w:spacing w:line="240" w:lineRule="auto"/>
        <w:ind w:right="-105" w:firstLine="709"/>
        <w:jc w:val="both"/>
        <w:rPr>
          <w:rFonts w:ascii="Times New Roman" w:hAnsi="Times New Roman" w:cs="Times New Roman"/>
          <w:sz w:val="28"/>
          <w:szCs w:val="28"/>
        </w:rPr>
      </w:pPr>
    </w:p>
    <w:p w:rsidR="00402F65" w:rsidRPr="00402F65" w:rsidRDefault="00402F65" w:rsidP="00283513">
      <w:pPr>
        <w:tabs>
          <w:tab w:val="left" w:pos="426"/>
        </w:tabs>
        <w:spacing w:line="240" w:lineRule="auto"/>
        <w:ind w:firstLine="709"/>
        <w:jc w:val="both"/>
        <w:rPr>
          <w:rFonts w:ascii="Times New Roman" w:eastAsia="Times New Roman" w:hAnsi="Times New Roman" w:cs="Times New Roman"/>
          <w:sz w:val="28"/>
          <w:szCs w:val="28"/>
          <w:lang w:eastAsia="ru-RU"/>
        </w:rPr>
      </w:pPr>
      <w:r w:rsidRPr="00402F65">
        <w:rPr>
          <w:rFonts w:ascii="Times New Roman" w:eastAsia="Times New Roman" w:hAnsi="Times New Roman" w:cs="Times New Roman"/>
          <w:sz w:val="28"/>
          <w:szCs w:val="28"/>
          <w:lang w:eastAsia="ru-RU"/>
        </w:rPr>
        <w:t xml:space="preserve">  </w:t>
      </w:r>
    </w:p>
    <w:p w:rsidR="00283513" w:rsidRPr="0020204A" w:rsidRDefault="00843AB2" w:rsidP="001C0995">
      <w:pPr>
        <w:pStyle w:val="a7"/>
        <w:keepNext/>
        <w:keepLines/>
        <w:numPr>
          <w:ilvl w:val="0"/>
          <w:numId w:val="20"/>
        </w:numPr>
        <w:spacing w:line="240" w:lineRule="auto"/>
        <w:ind w:left="0" w:right="-108" w:firstLine="0"/>
        <w:jc w:val="center"/>
        <w:outlineLvl w:val="1"/>
        <w:rPr>
          <w:rFonts w:ascii="Times New Roman" w:eastAsia="Times New Roman" w:hAnsi="Times New Roman" w:cs="Times New Roman"/>
          <w:b/>
          <w:sz w:val="28"/>
          <w:szCs w:val="28"/>
        </w:rPr>
      </w:pPr>
      <w:r w:rsidRPr="0020204A">
        <w:rPr>
          <w:rFonts w:ascii="Times New Roman" w:eastAsia="Times New Roman" w:hAnsi="Times New Roman" w:cs="Times New Roman"/>
          <w:b/>
          <w:sz w:val="28"/>
          <w:szCs w:val="28"/>
        </w:rPr>
        <w:t>ЦЕЛЕВОЕ ВИДЕНИЕ, ИНДИКАОРЫ ДОСТИЖЕНИЯ ЦЕЛЕЙ,</w:t>
      </w:r>
    </w:p>
    <w:p w:rsidR="00843AB2" w:rsidRDefault="00843AB2" w:rsidP="001C0995">
      <w:pPr>
        <w:keepNext/>
        <w:keepLines/>
        <w:spacing w:line="240" w:lineRule="auto"/>
        <w:ind w:right="-108"/>
        <w:contextualSpacing/>
        <w:jc w:val="center"/>
        <w:outlineLvl w:val="1"/>
        <w:rPr>
          <w:rFonts w:ascii="Times New Roman" w:eastAsia="Times New Roman" w:hAnsi="Times New Roman" w:cs="Times New Roman"/>
          <w:b/>
          <w:sz w:val="28"/>
          <w:szCs w:val="28"/>
        </w:rPr>
      </w:pPr>
      <w:r w:rsidRPr="00843AB2">
        <w:rPr>
          <w:rFonts w:ascii="Times New Roman" w:eastAsia="Times New Roman" w:hAnsi="Times New Roman" w:cs="Times New Roman"/>
          <w:b/>
          <w:sz w:val="28"/>
          <w:szCs w:val="28"/>
        </w:rPr>
        <w:t>ОЖИДАЕМЫЕ РЕЗУЛЬТАТЫ РЕАЛИЗАЦИИ СТРАТЕГИИ</w:t>
      </w:r>
    </w:p>
    <w:p w:rsidR="00FC71A2" w:rsidRDefault="00FC71A2" w:rsidP="0020204A">
      <w:pPr>
        <w:keepNext/>
        <w:keepLines/>
        <w:spacing w:after="200" w:line="240" w:lineRule="auto"/>
        <w:ind w:right="-105"/>
        <w:contextualSpacing/>
        <w:jc w:val="center"/>
        <w:outlineLvl w:val="1"/>
        <w:rPr>
          <w:rFonts w:ascii="Times New Roman" w:eastAsia="Times New Roman" w:hAnsi="Times New Roman" w:cs="Times New Roman"/>
          <w:b/>
          <w:sz w:val="28"/>
          <w:szCs w:val="28"/>
        </w:rPr>
      </w:pPr>
    </w:p>
    <w:p w:rsidR="0020204A" w:rsidRPr="00DC0817" w:rsidRDefault="00FC71A2" w:rsidP="0020204A">
      <w:pPr>
        <w:pStyle w:val="a7"/>
        <w:keepNext/>
        <w:keepLines/>
        <w:numPr>
          <w:ilvl w:val="1"/>
          <w:numId w:val="5"/>
        </w:numPr>
        <w:spacing w:after="200" w:line="240" w:lineRule="auto"/>
        <w:ind w:left="0" w:right="-105" w:firstLine="0"/>
        <w:jc w:val="center"/>
        <w:outlineLvl w:val="1"/>
        <w:rPr>
          <w:rFonts w:ascii="Times New Roman" w:eastAsia="Times New Roman" w:hAnsi="Times New Roman" w:cs="Times New Roman"/>
          <w:sz w:val="28"/>
          <w:szCs w:val="28"/>
        </w:rPr>
      </w:pPr>
      <w:r w:rsidRPr="00DC0817">
        <w:rPr>
          <w:rFonts w:ascii="Times New Roman" w:eastAsia="Times New Roman" w:hAnsi="Times New Roman" w:cs="Times New Roman"/>
          <w:bCs/>
          <w:color w:val="000000"/>
          <w:sz w:val="28"/>
          <w:szCs w:val="28"/>
          <w:lang w:eastAsia="zh-CN"/>
        </w:rPr>
        <w:t>Цели и задачи  развития МО Щербиновский район</w:t>
      </w:r>
    </w:p>
    <w:p w:rsidR="00FC71A2" w:rsidRPr="00DC0817" w:rsidRDefault="00FC71A2" w:rsidP="0020204A">
      <w:pPr>
        <w:pStyle w:val="a7"/>
        <w:keepNext/>
        <w:keepLines/>
        <w:spacing w:after="200" w:line="240" w:lineRule="auto"/>
        <w:ind w:left="0" w:right="-105"/>
        <w:jc w:val="center"/>
        <w:outlineLvl w:val="1"/>
        <w:rPr>
          <w:rFonts w:ascii="Times New Roman" w:eastAsia="Times New Roman" w:hAnsi="Times New Roman" w:cs="Times New Roman"/>
          <w:sz w:val="28"/>
          <w:szCs w:val="28"/>
        </w:rPr>
      </w:pPr>
    </w:p>
    <w:p w:rsidR="00FC71A2" w:rsidRPr="00DC0817" w:rsidRDefault="00FC71A2" w:rsidP="00456E00">
      <w:pPr>
        <w:pStyle w:val="a7"/>
        <w:numPr>
          <w:ilvl w:val="2"/>
          <w:numId w:val="5"/>
        </w:numPr>
        <w:tabs>
          <w:tab w:val="left" w:pos="9498"/>
        </w:tabs>
        <w:suppressAutoHyphens/>
        <w:spacing w:line="240" w:lineRule="auto"/>
        <w:jc w:val="center"/>
        <w:rPr>
          <w:rFonts w:ascii="Times New Roman" w:eastAsia="Times New Roman" w:hAnsi="Times New Roman" w:cs="Times New Roman"/>
          <w:bCs/>
          <w:color w:val="000000"/>
          <w:sz w:val="28"/>
          <w:szCs w:val="28"/>
          <w:lang w:eastAsia="zh-CN"/>
        </w:rPr>
      </w:pPr>
      <w:r w:rsidRPr="00DC0817">
        <w:rPr>
          <w:rFonts w:ascii="Times New Roman" w:eastAsia="Times New Roman" w:hAnsi="Times New Roman" w:cs="Times New Roman"/>
          <w:bCs/>
          <w:color w:val="000000"/>
          <w:sz w:val="28"/>
          <w:szCs w:val="28"/>
          <w:lang w:eastAsia="zh-CN"/>
        </w:rPr>
        <w:t>Приоритетные направления развития социальной сферы</w:t>
      </w:r>
    </w:p>
    <w:p w:rsidR="00FC71A2" w:rsidRPr="00FC71A2" w:rsidRDefault="00FC71A2" w:rsidP="00FC71A2">
      <w:pPr>
        <w:tabs>
          <w:tab w:val="left" w:pos="9498"/>
        </w:tabs>
        <w:suppressAutoHyphens/>
        <w:spacing w:line="240" w:lineRule="auto"/>
        <w:jc w:val="center"/>
        <w:rPr>
          <w:rFonts w:ascii="Times New Roman" w:eastAsia="Times New Roman" w:hAnsi="Times New Roman" w:cs="Times New Roman"/>
          <w:b/>
          <w:bCs/>
          <w:color w:val="000000"/>
          <w:sz w:val="28"/>
          <w:szCs w:val="28"/>
          <w:lang w:eastAsia="zh-CN"/>
        </w:rPr>
      </w:pPr>
    </w:p>
    <w:p w:rsidR="00FC71A2" w:rsidRPr="00FC71A2" w:rsidRDefault="00FC71A2" w:rsidP="00FC71A2">
      <w:pPr>
        <w:tabs>
          <w:tab w:val="left" w:pos="9498"/>
        </w:tabs>
        <w:suppressAutoHyphens/>
        <w:spacing w:line="240" w:lineRule="auto"/>
        <w:ind w:firstLine="851"/>
        <w:jc w:val="both"/>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Развитие человеческого потенциала – главный ориентир при осуществлении любых стратегических преобразований в районе и как ключевой фактор инновационного развития.</w:t>
      </w:r>
    </w:p>
    <w:p w:rsidR="00FC71A2" w:rsidRPr="00FC71A2" w:rsidRDefault="00FC71A2" w:rsidP="00FC71A2">
      <w:pPr>
        <w:tabs>
          <w:tab w:val="left" w:pos="1767"/>
          <w:tab w:val="left" w:pos="3407"/>
          <w:tab w:val="left" w:pos="4767"/>
          <w:tab w:val="left" w:pos="5047"/>
          <w:tab w:val="left" w:pos="6067"/>
          <w:tab w:val="left" w:pos="7207"/>
          <w:tab w:val="left" w:pos="7747"/>
          <w:tab w:val="left" w:pos="9498"/>
        </w:tabs>
        <w:suppressAutoHyphens/>
        <w:spacing w:line="240" w:lineRule="auto"/>
        <w:ind w:firstLine="850"/>
        <w:jc w:val="both"/>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Главная цель</w:t>
      </w:r>
      <w:r>
        <w:rPr>
          <w:rFonts w:ascii="Times New Roman" w:eastAsia="Times New Roman" w:hAnsi="Times New Roman" w:cs="Times New Roman"/>
          <w:b/>
          <w:bCs/>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w:t>
      </w:r>
      <w:r>
        <w:rPr>
          <w:rFonts w:ascii="Times New Roman" w:eastAsia="Times New Roman" w:hAnsi="Times New Roman" w:cs="Times New Roman"/>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создание условий для всесторонней самореализации личности н</w:t>
      </w:r>
      <w:r>
        <w:rPr>
          <w:rFonts w:ascii="Times New Roman" w:eastAsia="Times New Roman" w:hAnsi="Times New Roman" w:cs="Times New Roman"/>
          <w:color w:val="000000"/>
          <w:sz w:val="28"/>
          <w:szCs w:val="28"/>
          <w:lang w:eastAsia="zh-CN"/>
        </w:rPr>
        <w:t>а основе укрепления ее духовно-</w:t>
      </w:r>
      <w:r w:rsidRPr="00FC71A2">
        <w:rPr>
          <w:rFonts w:ascii="Times New Roman" w:eastAsia="Times New Roman" w:hAnsi="Times New Roman" w:cs="Times New Roman"/>
          <w:color w:val="000000"/>
          <w:sz w:val="28"/>
          <w:szCs w:val="28"/>
          <w:lang w:eastAsia="zh-CN"/>
        </w:rPr>
        <w:t>нравственных основ. Формирование на территории района благоприятного социального климата, устойчивой социальной среды, максимально эффективной социальной защиты населения и развитие образовательного, культурного, духовного и физического потенциала жителей района.</w:t>
      </w:r>
    </w:p>
    <w:p w:rsidR="00FC71A2" w:rsidRPr="00FC71A2" w:rsidRDefault="00FC71A2" w:rsidP="00FC71A2">
      <w:pPr>
        <w:tabs>
          <w:tab w:val="left" w:pos="1767"/>
          <w:tab w:val="left" w:pos="3407"/>
          <w:tab w:val="left" w:pos="4767"/>
          <w:tab w:val="left" w:pos="5047"/>
          <w:tab w:val="left" w:pos="6067"/>
          <w:tab w:val="left" w:pos="7207"/>
          <w:tab w:val="left" w:pos="7747"/>
          <w:tab w:val="left" w:pos="9498"/>
        </w:tabs>
        <w:suppressAutoHyphens/>
        <w:spacing w:before="57" w:after="57" w:line="240" w:lineRule="auto"/>
        <w:ind w:firstLine="850"/>
        <w:jc w:val="both"/>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Необходимо скоординировать работу и создать условия для эффективного взаимодействия всех отраслей социальной сферы.</w:t>
      </w:r>
    </w:p>
    <w:p w:rsidR="00FC71A2" w:rsidRPr="00FC71A2" w:rsidRDefault="00FC71A2" w:rsidP="00FC71A2">
      <w:pPr>
        <w:tabs>
          <w:tab w:val="left" w:pos="9498"/>
        </w:tabs>
        <w:suppressAutoHyphens/>
        <w:spacing w:line="240" w:lineRule="auto"/>
        <w:ind w:firstLine="850"/>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 xml:space="preserve">В рамках основного направления было выделено 6 </w:t>
      </w:r>
      <w:proofErr w:type="spellStart"/>
      <w:r w:rsidRPr="00FC71A2">
        <w:rPr>
          <w:rFonts w:ascii="Times New Roman" w:eastAsia="Times New Roman" w:hAnsi="Times New Roman" w:cs="Times New Roman"/>
          <w:color w:val="000000"/>
          <w:sz w:val="28"/>
          <w:szCs w:val="28"/>
          <w:lang w:eastAsia="zh-CN"/>
        </w:rPr>
        <w:t>поднаправлений</w:t>
      </w:r>
      <w:proofErr w:type="spellEnd"/>
      <w:r w:rsidRPr="00FC71A2">
        <w:rPr>
          <w:rFonts w:ascii="Times New Roman" w:eastAsia="Times New Roman" w:hAnsi="Times New Roman" w:cs="Times New Roman"/>
          <w:color w:val="000000"/>
          <w:sz w:val="28"/>
          <w:szCs w:val="28"/>
          <w:lang w:eastAsia="zh-CN"/>
        </w:rPr>
        <w:t>:</w:t>
      </w:r>
    </w:p>
    <w:p w:rsidR="00FC71A2" w:rsidRPr="00FC71A2" w:rsidRDefault="00FC71A2" w:rsidP="00FC71A2">
      <w:pPr>
        <w:tabs>
          <w:tab w:val="left" w:pos="9498"/>
        </w:tabs>
        <w:suppressAutoHyphens/>
        <w:spacing w:line="120" w:lineRule="exact"/>
        <w:ind w:left="1515"/>
        <w:rPr>
          <w:rFonts w:ascii="Times New Roman" w:eastAsia="Times New Roman" w:hAnsi="Times New Roman" w:cs="Times New Roman"/>
          <w:color w:val="CE181E"/>
          <w:sz w:val="20"/>
          <w:szCs w:val="20"/>
          <w:lang w:eastAsia="zh-CN"/>
        </w:rPr>
      </w:pPr>
    </w:p>
    <w:p w:rsidR="00FC71A2" w:rsidRPr="00FC71A2" w:rsidRDefault="00FC71A2" w:rsidP="00FC71A2">
      <w:pPr>
        <w:tabs>
          <w:tab w:val="left" w:pos="927"/>
          <w:tab w:val="left" w:pos="9498"/>
        </w:tabs>
        <w:suppressAutoHyphens/>
        <w:spacing w:line="240" w:lineRule="auto"/>
        <w:ind w:firstLine="851"/>
        <w:contextualSpacing/>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1.</w:t>
      </w:r>
      <w:r>
        <w:rPr>
          <w:rFonts w:ascii="Times New Roman" w:eastAsia="Times New Roman" w:hAnsi="Times New Roman" w:cs="Times New Roman"/>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Система образования</w:t>
      </w:r>
    </w:p>
    <w:p w:rsidR="00FC71A2" w:rsidRPr="00FC71A2" w:rsidRDefault="00FC71A2" w:rsidP="00FC71A2">
      <w:pPr>
        <w:tabs>
          <w:tab w:val="left" w:pos="927"/>
          <w:tab w:val="left" w:pos="9498"/>
        </w:tabs>
        <w:suppressAutoHyphens/>
        <w:spacing w:line="240" w:lineRule="auto"/>
        <w:ind w:firstLine="851"/>
        <w:contextualSpacing/>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lastRenderedPageBreak/>
        <w:t>2.</w:t>
      </w:r>
      <w:r>
        <w:rPr>
          <w:rFonts w:ascii="Times New Roman" w:eastAsia="Times New Roman" w:hAnsi="Times New Roman" w:cs="Times New Roman"/>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Система здравоохранения</w:t>
      </w:r>
    </w:p>
    <w:p w:rsidR="00FC71A2" w:rsidRPr="00FC71A2" w:rsidRDefault="00FC71A2" w:rsidP="00FC71A2">
      <w:pPr>
        <w:tabs>
          <w:tab w:val="left" w:pos="927"/>
          <w:tab w:val="left" w:pos="9498"/>
        </w:tabs>
        <w:suppressAutoHyphens/>
        <w:spacing w:line="240" w:lineRule="auto"/>
        <w:ind w:firstLine="851"/>
        <w:contextualSpacing/>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3. Культура</w:t>
      </w:r>
    </w:p>
    <w:p w:rsidR="00FC71A2" w:rsidRPr="00FC71A2" w:rsidRDefault="00FC71A2" w:rsidP="00FC71A2">
      <w:pPr>
        <w:tabs>
          <w:tab w:val="left" w:pos="927"/>
          <w:tab w:val="left" w:pos="9498"/>
        </w:tabs>
        <w:suppressAutoHyphens/>
        <w:spacing w:line="240" w:lineRule="auto"/>
        <w:ind w:firstLine="851"/>
        <w:contextualSpacing/>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4. Физическая культура и спорт</w:t>
      </w:r>
    </w:p>
    <w:p w:rsidR="00FC71A2" w:rsidRPr="00FC71A2" w:rsidRDefault="00FC71A2" w:rsidP="00FC71A2">
      <w:pPr>
        <w:tabs>
          <w:tab w:val="left" w:pos="927"/>
          <w:tab w:val="left" w:pos="9498"/>
        </w:tabs>
        <w:suppressAutoHyphens/>
        <w:spacing w:line="240" w:lineRule="auto"/>
        <w:ind w:firstLine="851"/>
        <w:contextualSpacing/>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5.</w:t>
      </w:r>
      <w:r>
        <w:rPr>
          <w:rFonts w:ascii="Times New Roman" w:eastAsia="Times New Roman" w:hAnsi="Times New Roman" w:cs="Times New Roman"/>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Молодежная политика</w:t>
      </w:r>
    </w:p>
    <w:p w:rsidR="00FC71A2" w:rsidRPr="00FC71A2" w:rsidRDefault="00FC71A2" w:rsidP="00FC71A2">
      <w:pPr>
        <w:tabs>
          <w:tab w:val="left" w:pos="927"/>
          <w:tab w:val="left" w:pos="9498"/>
        </w:tabs>
        <w:suppressAutoHyphens/>
        <w:spacing w:line="240" w:lineRule="auto"/>
        <w:ind w:firstLine="851"/>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6.</w:t>
      </w:r>
      <w:r>
        <w:rPr>
          <w:rFonts w:ascii="Times New Roman" w:eastAsia="Times New Roman" w:hAnsi="Times New Roman" w:cs="Times New Roman"/>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Уровень жизни населения</w:t>
      </w:r>
    </w:p>
    <w:p w:rsidR="00FC71A2" w:rsidRPr="00FC71A2" w:rsidRDefault="00FC71A2" w:rsidP="00FC71A2">
      <w:pPr>
        <w:tabs>
          <w:tab w:val="left" w:pos="9498"/>
        </w:tabs>
        <w:suppressAutoHyphens/>
        <w:spacing w:line="240" w:lineRule="auto"/>
        <w:jc w:val="center"/>
        <w:rPr>
          <w:rFonts w:ascii="Times New Roman" w:eastAsia="Times New Roman" w:hAnsi="Times New Roman" w:cs="Times New Roman"/>
          <w:b/>
          <w:bCs/>
          <w:color w:val="000000"/>
          <w:sz w:val="28"/>
          <w:szCs w:val="28"/>
          <w:lang w:eastAsia="zh-CN"/>
        </w:rPr>
      </w:pPr>
    </w:p>
    <w:p w:rsidR="00FC71A2" w:rsidRPr="00DC0817" w:rsidRDefault="00FC71A2" w:rsidP="00FC71A2">
      <w:pPr>
        <w:tabs>
          <w:tab w:val="left" w:pos="9498"/>
        </w:tabs>
        <w:suppressAutoHyphens/>
        <w:spacing w:line="240" w:lineRule="auto"/>
        <w:jc w:val="center"/>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Развитие системы образования</w:t>
      </w:r>
    </w:p>
    <w:p w:rsidR="00FC71A2" w:rsidRPr="00DC0817" w:rsidRDefault="00FC71A2" w:rsidP="00FC71A2">
      <w:pPr>
        <w:tabs>
          <w:tab w:val="left" w:pos="9498"/>
        </w:tabs>
        <w:suppressAutoHyphens/>
        <w:spacing w:line="240" w:lineRule="auto"/>
        <w:ind w:left="1515"/>
        <w:rPr>
          <w:rFonts w:ascii="Times New Roman" w:eastAsia="Times New Roman" w:hAnsi="Times New Roman" w:cs="Times New Roman"/>
          <w:color w:val="000000"/>
          <w:sz w:val="28"/>
          <w:szCs w:val="28"/>
          <w:lang w:eastAsia="zh-CN"/>
        </w:rPr>
      </w:pPr>
    </w:p>
    <w:p w:rsidR="00FC71A2" w:rsidRPr="00FC71A2" w:rsidRDefault="00FC71A2" w:rsidP="00FC71A2">
      <w:pPr>
        <w:tabs>
          <w:tab w:val="left" w:pos="9498"/>
        </w:tabs>
        <w:suppressAutoHyphens/>
        <w:spacing w:line="240" w:lineRule="auto"/>
        <w:ind w:firstLine="850"/>
        <w:jc w:val="both"/>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Главная цель</w:t>
      </w:r>
      <w:r w:rsidRPr="00FC71A2">
        <w:rPr>
          <w:rFonts w:ascii="Times New Roman" w:eastAsia="Times New Roman" w:hAnsi="Times New Roman" w:cs="Times New Roman"/>
          <w:b/>
          <w:bCs/>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 обеспечение всеобщей доступности и общественно приемлемого качественного образования, способствующего духовному, физическому и интеллектуальному развитию детей и молодежи.</w:t>
      </w:r>
    </w:p>
    <w:p w:rsidR="00FC71A2" w:rsidRPr="00FC71A2" w:rsidRDefault="00FC71A2" w:rsidP="00FC71A2">
      <w:pPr>
        <w:tabs>
          <w:tab w:val="left" w:pos="9498"/>
        </w:tabs>
        <w:suppressAutoHyphens/>
        <w:spacing w:line="240" w:lineRule="auto"/>
        <w:ind w:firstLine="850"/>
        <w:jc w:val="both"/>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 xml:space="preserve">В совершенствовании системы образования </w:t>
      </w:r>
      <w:r>
        <w:rPr>
          <w:rFonts w:ascii="Times New Roman" w:eastAsia="Times New Roman" w:hAnsi="Times New Roman" w:cs="Times New Roman"/>
          <w:color w:val="000000"/>
          <w:sz w:val="28"/>
          <w:szCs w:val="28"/>
          <w:lang w:eastAsia="zh-CN"/>
        </w:rPr>
        <w:t>Щербиновского</w:t>
      </w:r>
      <w:r w:rsidRPr="00FC71A2">
        <w:rPr>
          <w:rFonts w:ascii="Times New Roman" w:eastAsia="Times New Roman" w:hAnsi="Times New Roman" w:cs="Times New Roman"/>
          <w:color w:val="000000"/>
          <w:sz w:val="28"/>
          <w:szCs w:val="28"/>
          <w:lang w:eastAsia="zh-CN"/>
        </w:rPr>
        <w:t xml:space="preserve"> района планируется осуществить следующие  направления:</w:t>
      </w:r>
    </w:p>
    <w:p w:rsidR="00FC71A2" w:rsidRPr="00FC71A2" w:rsidRDefault="00FC71A2" w:rsidP="00FC71A2">
      <w:pPr>
        <w:tabs>
          <w:tab w:val="left" w:pos="1424"/>
          <w:tab w:val="left" w:pos="9498"/>
        </w:tabs>
        <w:suppressAutoHyphens/>
        <w:spacing w:line="240" w:lineRule="auto"/>
        <w:ind w:firstLine="850"/>
        <w:jc w:val="both"/>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1.</w:t>
      </w:r>
      <w:r>
        <w:rPr>
          <w:rFonts w:ascii="Times New Roman" w:eastAsia="Times New Roman" w:hAnsi="Times New Roman" w:cs="Times New Roman"/>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 xml:space="preserve">Обеспечение доступного качественного общего образования в соответствии с требованиями инновационного развития экономики современным потребностям общества и каждого гражданина. Внедрение в систему базового образования эффективных механизмов оценки качества образовательных услуг. Индивидуализация, ориентация на практические навыки и фундаментальные умения, укрепление базовых школ, расширение сферы дополнительного образования. Обеспечение преемственности всех уровней образования на основе инновационных образовательных технологий, общих подходов к оценки качества образования. </w:t>
      </w:r>
    </w:p>
    <w:p w:rsidR="00FC71A2" w:rsidRPr="00FC71A2" w:rsidRDefault="00FC71A2" w:rsidP="00FC71A2">
      <w:pPr>
        <w:tabs>
          <w:tab w:val="left" w:pos="617"/>
          <w:tab w:val="left" w:pos="9498"/>
        </w:tabs>
        <w:suppressAutoHyphens/>
        <w:spacing w:line="240" w:lineRule="auto"/>
        <w:ind w:firstLine="850"/>
        <w:jc w:val="both"/>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2.</w:t>
      </w:r>
      <w:r>
        <w:rPr>
          <w:rFonts w:ascii="Times New Roman" w:eastAsia="Times New Roman" w:hAnsi="Times New Roman" w:cs="Times New Roman"/>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Укрепление  материально-технической  базы  образовательных учреждений: оснащение комплексом учебного оборудования, технологическим оборудованием, спортивным инвентарём и медицинским оборудованием, приобретение мебели, обновление книжного фонда библиотек, проведение капитальных ремонтов, развитие материально-технической базы мест летнего отдыха для оздоровления детей и подростков.</w:t>
      </w:r>
    </w:p>
    <w:p w:rsidR="00FC71A2" w:rsidRPr="00FC71A2" w:rsidRDefault="00FC71A2" w:rsidP="00FC71A2">
      <w:pPr>
        <w:tabs>
          <w:tab w:val="left" w:pos="617"/>
          <w:tab w:val="left" w:pos="9498"/>
        </w:tabs>
        <w:suppressAutoHyphens/>
        <w:spacing w:line="240" w:lineRule="auto"/>
        <w:ind w:firstLine="850"/>
        <w:jc w:val="both"/>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3.</w:t>
      </w:r>
      <w:r>
        <w:rPr>
          <w:rFonts w:ascii="Times New Roman" w:eastAsia="Times New Roman" w:hAnsi="Times New Roman" w:cs="Times New Roman"/>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Информатизация системы образования: оснащение образовательных учреждений компьютерной техникой, современным программным обеспечением, формирование информационной культуры педагогов и учащихся, повышение их уровня общеобразовательной, профессиональной культуры, использование дистанционного обучения, предоставления услуг в электронном виде.</w:t>
      </w:r>
    </w:p>
    <w:p w:rsidR="00FC71A2" w:rsidRPr="00FC71A2" w:rsidRDefault="00FC71A2" w:rsidP="00FC71A2">
      <w:pPr>
        <w:tabs>
          <w:tab w:val="left" w:pos="617"/>
          <w:tab w:val="left" w:pos="9498"/>
        </w:tabs>
        <w:suppressAutoHyphens/>
        <w:spacing w:line="240" w:lineRule="auto"/>
        <w:ind w:firstLine="850"/>
        <w:jc w:val="both"/>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4.</w:t>
      </w:r>
      <w:r>
        <w:rPr>
          <w:rFonts w:ascii="Times New Roman" w:eastAsia="Times New Roman" w:hAnsi="Times New Roman" w:cs="Times New Roman"/>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Совершенствование форм воспитания в образовательном процессе, поддержка одарённых детей и талантливой молодёжи: патриотическое воспитание, создание базы данных передового опыта воспитательной работы в образовательных учреждениях, развитие школьных музеев, участие в краевых, всероссийских предметных олимпиадах, творческих конкурсах, спортивных соревнованиях и поощрение победителей, создание базы данных передового опыта работы образовательных учреждений с одарёнными детьми, организация сетевого взаимодействия общеобразовательных учреждений с учреждениями дополнительного образования.</w:t>
      </w:r>
    </w:p>
    <w:p w:rsidR="00FC71A2" w:rsidRPr="00FC71A2" w:rsidRDefault="00FC71A2" w:rsidP="00FC71A2">
      <w:pPr>
        <w:tabs>
          <w:tab w:val="left" w:pos="617"/>
          <w:tab w:val="left" w:pos="9498"/>
        </w:tabs>
        <w:suppressAutoHyphens/>
        <w:spacing w:line="240" w:lineRule="auto"/>
        <w:ind w:firstLine="850"/>
        <w:jc w:val="both"/>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lastRenderedPageBreak/>
        <w:t>5.</w:t>
      </w:r>
      <w:r>
        <w:rPr>
          <w:rFonts w:ascii="Times New Roman" w:eastAsia="Times New Roman" w:hAnsi="Times New Roman" w:cs="Times New Roman"/>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Развитие системы дошкольного образования: открытие дополнительных групп в детских садах (в соответствии с проектной мощностью), реконструкция и строительство новых зданий детских садов, укрепление здоровья детей, повышение качества подготовки детей к школе, укрепление материально-технической базы дошкольных образовательных учреждений, капитальный ремонт детских садов. Повышение вклада дошкольного образования в инновационные процессы на основе гибкости и многообразия форм представления услуг, поддержки и более полного использования образовательного потенциала семьи.</w:t>
      </w:r>
    </w:p>
    <w:p w:rsidR="00FC71A2" w:rsidRPr="00FC71A2" w:rsidRDefault="00FC71A2" w:rsidP="00FC71A2">
      <w:pPr>
        <w:tabs>
          <w:tab w:val="left" w:pos="736"/>
          <w:tab w:val="left" w:pos="9498"/>
        </w:tabs>
        <w:suppressAutoHyphens/>
        <w:spacing w:line="240" w:lineRule="auto"/>
        <w:ind w:firstLine="851"/>
        <w:jc w:val="both"/>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6.</w:t>
      </w:r>
      <w:r>
        <w:rPr>
          <w:rFonts w:ascii="Times New Roman" w:eastAsia="Times New Roman" w:hAnsi="Times New Roman" w:cs="Times New Roman"/>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Развитие дополнительного образования: увеличение охвата учащихся дополнительным образованием, переход на персонифицированный учет детей, организация предпрофессионального образования.</w:t>
      </w:r>
    </w:p>
    <w:p w:rsidR="00FC71A2" w:rsidRPr="00FC71A2" w:rsidRDefault="00FC71A2" w:rsidP="00FC71A2">
      <w:pPr>
        <w:tabs>
          <w:tab w:val="left" w:pos="617"/>
          <w:tab w:val="left" w:pos="9498"/>
        </w:tabs>
        <w:suppressAutoHyphens/>
        <w:spacing w:line="240" w:lineRule="auto"/>
        <w:ind w:firstLine="851"/>
        <w:jc w:val="both"/>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7.</w:t>
      </w:r>
      <w:r>
        <w:rPr>
          <w:rFonts w:ascii="Times New Roman" w:eastAsia="Times New Roman" w:hAnsi="Times New Roman" w:cs="Times New Roman"/>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Обеспечение безопасности и антитеррористической защищённости образовательных учреждений: выполнение всех требований по противопожарной безопасности учреждений, обеспечение работы тревожных кнопок, систем видеонаблюдения, восстановление изгородей образовательных учреждений.</w:t>
      </w:r>
    </w:p>
    <w:p w:rsidR="00FC71A2" w:rsidRPr="00FC71A2" w:rsidRDefault="00FC71A2" w:rsidP="00FC71A2">
      <w:pPr>
        <w:tabs>
          <w:tab w:val="left" w:pos="617"/>
          <w:tab w:val="left" w:pos="9498"/>
        </w:tabs>
        <w:suppressAutoHyphens/>
        <w:spacing w:line="240" w:lineRule="auto"/>
        <w:ind w:firstLine="850"/>
        <w:jc w:val="both"/>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8.</w:t>
      </w:r>
      <w:r>
        <w:rPr>
          <w:rFonts w:ascii="Times New Roman" w:eastAsia="Times New Roman" w:hAnsi="Times New Roman" w:cs="Times New Roman"/>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Поддержка образовательных учреждений, активно внедряющих инновационные образовательные программы, развитие научной деятельности, проведение конкурса на лучшее образовательное учреждение.</w:t>
      </w:r>
    </w:p>
    <w:p w:rsidR="00FC71A2" w:rsidRPr="00FC71A2" w:rsidRDefault="00FC71A2" w:rsidP="00FC71A2">
      <w:pPr>
        <w:tabs>
          <w:tab w:val="left" w:pos="617"/>
          <w:tab w:val="left" w:pos="9498"/>
        </w:tabs>
        <w:suppressAutoHyphens/>
        <w:spacing w:line="240" w:lineRule="auto"/>
        <w:ind w:firstLine="850"/>
        <w:jc w:val="both"/>
        <w:rPr>
          <w:rFonts w:ascii="Calibri" w:eastAsia="Times New Roman" w:hAnsi="Calibri" w:cs="Calibri"/>
          <w:lang w:eastAsia="zh-CN"/>
        </w:rPr>
      </w:pPr>
      <w:r w:rsidRPr="00FC71A2">
        <w:rPr>
          <w:rFonts w:ascii="Times New Roman" w:eastAsia="Times New Roman" w:hAnsi="Times New Roman" w:cs="Times New Roman"/>
          <w:color w:val="000000"/>
          <w:sz w:val="28"/>
          <w:szCs w:val="28"/>
          <w:lang w:eastAsia="zh-CN"/>
        </w:rPr>
        <w:t>9.</w:t>
      </w:r>
      <w:r>
        <w:rPr>
          <w:rFonts w:ascii="Times New Roman" w:eastAsia="Times New Roman" w:hAnsi="Times New Roman" w:cs="Times New Roman"/>
          <w:color w:val="000000"/>
          <w:sz w:val="28"/>
          <w:szCs w:val="28"/>
          <w:lang w:eastAsia="zh-CN"/>
        </w:rPr>
        <w:t xml:space="preserve"> </w:t>
      </w:r>
      <w:r w:rsidRPr="00FC71A2">
        <w:rPr>
          <w:rFonts w:ascii="Times New Roman" w:eastAsia="Times New Roman" w:hAnsi="Times New Roman" w:cs="Times New Roman"/>
          <w:color w:val="000000"/>
          <w:sz w:val="28"/>
          <w:szCs w:val="28"/>
          <w:lang w:eastAsia="zh-CN"/>
        </w:rPr>
        <w:t>Поддержка педагогических работников: проведение конкурсов «Учитель года», «Воспитатель года» и др. и поощрение победителей, привлечение молодых специалистов к участию в конкурсах.</w:t>
      </w:r>
    </w:p>
    <w:p w:rsidR="00FC71A2" w:rsidRPr="00FC71A2" w:rsidRDefault="00FC71A2" w:rsidP="00FC71A2">
      <w:pPr>
        <w:tabs>
          <w:tab w:val="left" w:pos="9498"/>
        </w:tabs>
        <w:suppressAutoHyphens/>
        <w:spacing w:line="240" w:lineRule="auto"/>
        <w:rPr>
          <w:rFonts w:ascii="Times New Roman" w:eastAsia="Times New Roman" w:hAnsi="Times New Roman" w:cs="Times New Roman"/>
          <w:b/>
          <w:bCs/>
          <w:i/>
          <w:iCs/>
          <w:color w:val="000000"/>
          <w:sz w:val="28"/>
          <w:szCs w:val="28"/>
          <w:lang w:eastAsia="zh-CN"/>
        </w:rPr>
      </w:pPr>
    </w:p>
    <w:p w:rsidR="00FC71A2" w:rsidRDefault="00FC71A2" w:rsidP="00AB5CB2">
      <w:pPr>
        <w:tabs>
          <w:tab w:val="left" w:pos="9498"/>
        </w:tabs>
        <w:suppressAutoHyphens/>
        <w:spacing w:line="240" w:lineRule="auto"/>
        <w:ind w:firstLine="709"/>
        <w:jc w:val="both"/>
        <w:rPr>
          <w:rFonts w:ascii="Times New Roman" w:eastAsia="Times New Roman" w:hAnsi="Times New Roman" w:cs="Times New Roman"/>
          <w:bCs/>
          <w:iCs/>
          <w:color w:val="000000"/>
          <w:sz w:val="28"/>
          <w:szCs w:val="28"/>
          <w:lang w:eastAsia="zh-CN"/>
        </w:rPr>
      </w:pPr>
      <w:r w:rsidRPr="00EA2E06">
        <w:rPr>
          <w:rFonts w:ascii="Times New Roman" w:eastAsia="Times New Roman" w:hAnsi="Times New Roman" w:cs="Times New Roman"/>
          <w:bCs/>
          <w:iCs/>
          <w:color w:val="000000"/>
          <w:sz w:val="28"/>
          <w:szCs w:val="28"/>
          <w:lang w:eastAsia="zh-CN"/>
        </w:rPr>
        <w:t>Таблица №</w:t>
      </w:r>
      <w:r w:rsidR="00EC674B" w:rsidRPr="00EA2E06">
        <w:rPr>
          <w:rFonts w:ascii="Times New Roman" w:eastAsia="Times New Roman" w:hAnsi="Times New Roman" w:cs="Times New Roman"/>
          <w:bCs/>
          <w:iCs/>
          <w:color w:val="000000"/>
          <w:sz w:val="28"/>
          <w:szCs w:val="28"/>
          <w:lang w:eastAsia="zh-CN"/>
        </w:rPr>
        <w:t xml:space="preserve"> </w:t>
      </w:r>
      <w:r w:rsidR="009265C1">
        <w:rPr>
          <w:rFonts w:ascii="Times New Roman" w:eastAsia="Times New Roman" w:hAnsi="Times New Roman" w:cs="Times New Roman"/>
          <w:bCs/>
          <w:iCs/>
          <w:color w:val="000000"/>
          <w:sz w:val="28"/>
          <w:szCs w:val="28"/>
          <w:lang w:eastAsia="zh-CN"/>
        </w:rPr>
        <w:t>40</w:t>
      </w:r>
      <w:r w:rsidRPr="00EA2E06">
        <w:rPr>
          <w:rFonts w:ascii="Times New Roman" w:eastAsia="Times New Roman" w:hAnsi="Times New Roman" w:cs="Times New Roman"/>
          <w:bCs/>
          <w:iCs/>
          <w:color w:val="000000"/>
          <w:sz w:val="28"/>
          <w:szCs w:val="28"/>
          <w:lang w:eastAsia="zh-CN"/>
        </w:rPr>
        <w:t>. Ключевые индикаторы направления «Развитие системы образования»</w:t>
      </w:r>
    </w:p>
    <w:p w:rsidR="00EA2E06" w:rsidRPr="00EA2E06" w:rsidRDefault="00EA2E06" w:rsidP="00FC71A2">
      <w:pPr>
        <w:tabs>
          <w:tab w:val="left" w:pos="9498"/>
        </w:tabs>
        <w:suppressAutoHyphens/>
        <w:spacing w:line="240" w:lineRule="auto"/>
        <w:rPr>
          <w:rFonts w:ascii="Calibri" w:eastAsia="Times New Roman" w:hAnsi="Calibri" w:cs="Calibri"/>
          <w:lang w:eastAsia="zh-CN"/>
        </w:rPr>
      </w:pPr>
    </w:p>
    <w:tbl>
      <w:tblPr>
        <w:tblW w:w="9742"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648"/>
        <w:gridCol w:w="1176"/>
        <w:gridCol w:w="1251"/>
        <w:gridCol w:w="1250"/>
        <w:gridCol w:w="1251"/>
        <w:gridCol w:w="1166"/>
      </w:tblGrid>
      <w:tr w:rsidR="00EC674B" w:rsidRPr="00EC674B" w:rsidTr="00C91747">
        <w:trPr>
          <w:tblHeader/>
        </w:trPr>
        <w:tc>
          <w:tcPr>
            <w:tcW w:w="3648" w:type="dxa"/>
          </w:tcPr>
          <w:p w:rsidR="00EC674B" w:rsidRPr="00EC674B"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EC674B">
              <w:rPr>
                <w:rFonts w:ascii="Times New Roman" w:eastAsia="Times New Roman" w:hAnsi="Times New Roman" w:cs="Times New Roman"/>
                <w:color w:val="000000"/>
                <w:sz w:val="24"/>
                <w:szCs w:val="24"/>
                <w:lang w:eastAsia="zh-CN"/>
              </w:rPr>
              <w:t>Индикатор</w:t>
            </w:r>
          </w:p>
        </w:tc>
        <w:tc>
          <w:tcPr>
            <w:tcW w:w="117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87552">
              <w:rPr>
                <w:rFonts w:ascii="Times New Roman" w:eastAsia="Times New Roman" w:hAnsi="Times New Roman" w:cs="Times New Roman"/>
                <w:color w:val="000000"/>
                <w:sz w:val="24"/>
                <w:szCs w:val="24"/>
                <w:lang w:eastAsia="zh-CN"/>
              </w:rPr>
              <w:t>2018 г.</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2021 г.</w:t>
            </w:r>
          </w:p>
        </w:tc>
        <w:tc>
          <w:tcPr>
            <w:tcW w:w="1250"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2024 г.</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2027 г.</w:t>
            </w:r>
          </w:p>
        </w:tc>
        <w:tc>
          <w:tcPr>
            <w:tcW w:w="116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2030 г.</w:t>
            </w:r>
          </w:p>
        </w:tc>
      </w:tr>
      <w:tr w:rsidR="00EC674B" w:rsidRPr="00EC674B" w:rsidTr="00C91747">
        <w:tc>
          <w:tcPr>
            <w:tcW w:w="3648" w:type="dxa"/>
          </w:tcPr>
          <w:p w:rsidR="00EC674B" w:rsidRPr="00EC674B" w:rsidRDefault="00EC674B" w:rsidP="00EC674B">
            <w:pPr>
              <w:tabs>
                <w:tab w:val="left" w:pos="9498"/>
              </w:tabs>
              <w:suppressAutoHyphens/>
              <w:spacing w:line="240" w:lineRule="auto"/>
              <w:jc w:val="center"/>
              <w:rPr>
                <w:rFonts w:ascii="Times New Roman" w:eastAsia="Times New Roman" w:hAnsi="Times New Roman" w:cs="Times New Roman"/>
                <w:sz w:val="24"/>
                <w:szCs w:val="24"/>
                <w:lang w:eastAsia="zh-CN"/>
              </w:rPr>
            </w:pPr>
            <w:r w:rsidRPr="00EC674B">
              <w:rPr>
                <w:rFonts w:ascii="Times New Roman" w:eastAsia="Times New Roman" w:hAnsi="Times New Roman" w:cs="Times New Roman"/>
                <w:color w:val="000000"/>
                <w:sz w:val="24"/>
                <w:szCs w:val="24"/>
                <w:lang w:eastAsia="zh-CN"/>
              </w:rPr>
              <w:t>Доля детей в возрасте 1-6 лет, получающих дошкольную образовательную услугу и услугу по их содержанию в муниципальных образовательных учреждениях в общей численности детей в возрасте  1-6 лет, %</w:t>
            </w:r>
          </w:p>
        </w:tc>
        <w:tc>
          <w:tcPr>
            <w:tcW w:w="6094" w:type="dxa"/>
            <w:gridSpan w:val="5"/>
            <w:tcBorders>
              <w:left w:val="single" w:sz="4" w:space="0" w:color="000000"/>
              <w:right w:val="single" w:sz="4" w:space="0" w:color="000000"/>
            </w:tcBorders>
          </w:tcPr>
          <w:p w:rsidR="00EC674B" w:rsidRPr="00787552" w:rsidRDefault="00EC674B" w:rsidP="00EC674B">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lang w:eastAsia="zh-CN"/>
              </w:rPr>
            </w:pPr>
          </w:p>
        </w:tc>
      </w:tr>
      <w:tr w:rsidR="00EC674B" w:rsidRPr="00EC674B" w:rsidTr="00C91747">
        <w:tc>
          <w:tcPr>
            <w:tcW w:w="3648" w:type="dxa"/>
          </w:tcPr>
          <w:p w:rsidR="00EC674B" w:rsidRPr="00EC674B" w:rsidRDefault="0082154F"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консервативный</w:t>
            </w:r>
          </w:p>
        </w:tc>
        <w:tc>
          <w:tcPr>
            <w:tcW w:w="117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87552">
              <w:rPr>
                <w:rFonts w:ascii="Times New Roman" w:eastAsia="Times New Roman" w:hAnsi="Times New Roman" w:cs="Times New Roman"/>
                <w:color w:val="000000"/>
                <w:sz w:val="24"/>
                <w:szCs w:val="24"/>
                <w:lang w:eastAsia="zh-CN"/>
              </w:rPr>
              <w:t>60,0</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60,0</w:t>
            </w:r>
          </w:p>
        </w:tc>
        <w:tc>
          <w:tcPr>
            <w:tcW w:w="1250"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61,5</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62,0</w:t>
            </w:r>
          </w:p>
        </w:tc>
        <w:tc>
          <w:tcPr>
            <w:tcW w:w="116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63,0</w:t>
            </w:r>
          </w:p>
        </w:tc>
      </w:tr>
      <w:tr w:rsidR="00EC674B" w:rsidRPr="00EC674B" w:rsidTr="00C91747">
        <w:tc>
          <w:tcPr>
            <w:tcW w:w="3648" w:type="dxa"/>
          </w:tcPr>
          <w:p w:rsidR="00EC674B" w:rsidRPr="00EC674B" w:rsidRDefault="0064279A"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целевой</w:t>
            </w:r>
          </w:p>
        </w:tc>
        <w:tc>
          <w:tcPr>
            <w:tcW w:w="117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87552">
              <w:rPr>
                <w:rFonts w:ascii="Times New Roman" w:eastAsia="Times New Roman" w:hAnsi="Times New Roman" w:cs="Times New Roman"/>
                <w:color w:val="000000"/>
                <w:sz w:val="24"/>
                <w:szCs w:val="24"/>
                <w:lang w:eastAsia="zh-CN"/>
              </w:rPr>
              <w:t>60,0</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61,0</w:t>
            </w:r>
          </w:p>
        </w:tc>
        <w:tc>
          <w:tcPr>
            <w:tcW w:w="1250"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62,0</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62,5</w:t>
            </w:r>
          </w:p>
        </w:tc>
        <w:tc>
          <w:tcPr>
            <w:tcW w:w="116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63,5</w:t>
            </w:r>
          </w:p>
        </w:tc>
      </w:tr>
      <w:tr w:rsidR="00EC674B" w:rsidRPr="00EC674B" w:rsidTr="00C91747">
        <w:tc>
          <w:tcPr>
            <w:tcW w:w="3648" w:type="dxa"/>
          </w:tcPr>
          <w:p w:rsidR="00EC674B" w:rsidRPr="00EC674B"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EC674B">
              <w:rPr>
                <w:rFonts w:ascii="Times New Roman" w:eastAsia="Times New Roman" w:hAnsi="Times New Roman" w:cs="Times New Roman"/>
                <w:color w:val="000000"/>
                <w:sz w:val="24"/>
                <w:szCs w:val="24"/>
                <w:lang w:eastAsia="zh-CN"/>
              </w:rPr>
              <w:t>оптимистический</w:t>
            </w:r>
          </w:p>
        </w:tc>
        <w:tc>
          <w:tcPr>
            <w:tcW w:w="117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87552">
              <w:rPr>
                <w:rFonts w:ascii="Times New Roman" w:eastAsia="Times New Roman" w:hAnsi="Times New Roman" w:cs="Times New Roman"/>
                <w:color w:val="000000"/>
                <w:sz w:val="24"/>
                <w:szCs w:val="24"/>
                <w:lang w:eastAsia="zh-CN"/>
              </w:rPr>
              <w:t>60,0</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61,9</w:t>
            </w:r>
          </w:p>
        </w:tc>
        <w:tc>
          <w:tcPr>
            <w:tcW w:w="1250"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62,8</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63,3</w:t>
            </w:r>
          </w:p>
        </w:tc>
        <w:tc>
          <w:tcPr>
            <w:tcW w:w="116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64,0</w:t>
            </w:r>
          </w:p>
        </w:tc>
      </w:tr>
      <w:tr w:rsidR="00EC674B" w:rsidRPr="00EC674B" w:rsidTr="00C91747">
        <w:tc>
          <w:tcPr>
            <w:tcW w:w="3648" w:type="dxa"/>
          </w:tcPr>
          <w:p w:rsidR="00EC674B" w:rsidRPr="00EC674B"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EC674B">
              <w:rPr>
                <w:rFonts w:ascii="Times New Roman" w:eastAsia="Times New Roman" w:hAnsi="Times New Roman" w:cs="Times New Roman"/>
                <w:color w:val="000000"/>
                <w:sz w:val="24"/>
                <w:szCs w:val="24"/>
                <w:lang w:eastAsia="zh-CN"/>
              </w:rPr>
              <w:t xml:space="preserve">Доля обучающихся в муниципальных общеобразовательных учреждениях, занимающихся во вторую смену в общей численности обучающихся в муниципальных общеобразовательных </w:t>
            </w:r>
            <w:r w:rsidRPr="00EC674B">
              <w:rPr>
                <w:rFonts w:ascii="Times New Roman" w:eastAsia="Times New Roman" w:hAnsi="Times New Roman" w:cs="Times New Roman"/>
                <w:color w:val="000000"/>
                <w:sz w:val="24"/>
                <w:szCs w:val="24"/>
                <w:lang w:eastAsia="zh-CN"/>
              </w:rPr>
              <w:lastRenderedPageBreak/>
              <w:t>учреждениях, %</w:t>
            </w:r>
          </w:p>
        </w:tc>
        <w:tc>
          <w:tcPr>
            <w:tcW w:w="6094" w:type="dxa"/>
            <w:gridSpan w:val="5"/>
            <w:tcBorders>
              <w:left w:val="single" w:sz="4" w:space="0" w:color="000000"/>
              <w:right w:val="single" w:sz="4" w:space="0" w:color="000000"/>
            </w:tcBorders>
          </w:tcPr>
          <w:p w:rsidR="00EC674B" w:rsidRPr="00787552" w:rsidRDefault="00EC674B" w:rsidP="00EC674B">
            <w:pPr>
              <w:tabs>
                <w:tab w:val="left" w:pos="9498"/>
              </w:tabs>
              <w:suppressAutoHyphens/>
              <w:snapToGrid w:val="0"/>
              <w:spacing w:line="240" w:lineRule="auto"/>
              <w:ind w:left="900" w:right="-105"/>
              <w:rPr>
                <w:rFonts w:ascii="Times New Roman" w:eastAsia="Times New Roman" w:hAnsi="Times New Roman" w:cs="Times New Roman"/>
                <w:color w:val="000000"/>
                <w:sz w:val="24"/>
                <w:szCs w:val="24"/>
                <w:lang w:eastAsia="zh-CN"/>
              </w:rPr>
            </w:pPr>
          </w:p>
        </w:tc>
      </w:tr>
      <w:tr w:rsidR="00EC674B" w:rsidRPr="00EC674B" w:rsidTr="00C91747">
        <w:tc>
          <w:tcPr>
            <w:tcW w:w="3648" w:type="dxa"/>
          </w:tcPr>
          <w:p w:rsidR="00EC674B" w:rsidRPr="00EC674B" w:rsidRDefault="0082154F"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lastRenderedPageBreak/>
              <w:t>консервативный</w:t>
            </w:r>
          </w:p>
        </w:tc>
        <w:tc>
          <w:tcPr>
            <w:tcW w:w="117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87552">
              <w:rPr>
                <w:rFonts w:ascii="Times New Roman" w:eastAsia="Times New Roman" w:hAnsi="Times New Roman" w:cs="Times New Roman"/>
                <w:color w:val="000000"/>
                <w:sz w:val="24"/>
                <w:szCs w:val="24"/>
                <w:lang w:eastAsia="zh-CN"/>
              </w:rPr>
              <w:t>6,9</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6,9</w:t>
            </w:r>
          </w:p>
        </w:tc>
        <w:tc>
          <w:tcPr>
            <w:tcW w:w="1250"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6,5</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5,5</w:t>
            </w:r>
          </w:p>
        </w:tc>
        <w:tc>
          <w:tcPr>
            <w:tcW w:w="116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4,9</w:t>
            </w:r>
          </w:p>
        </w:tc>
      </w:tr>
      <w:tr w:rsidR="00EC674B" w:rsidRPr="00EC674B" w:rsidTr="00C91747">
        <w:tc>
          <w:tcPr>
            <w:tcW w:w="3648" w:type="dxa"/>
          </w:tcPr>
          <w:p w:rsidR="00EC674B" w:rsidRPr="00EC674B" w:rsidRDefault="0064279A"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целевой</w:t>
            </w:r>
          </w:p>
        </w:tc>
        <w:tc>
          <w:tcPr>
            <w:tcW w:w="117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87552">
              <w:rPr>
                <w:rFonts w:ascii="Times New Roman" w:eastAsia="Times New Roman" w:hAnsi="Times New Roman" w:cs="Times New Roman"/>
                <w:color w:val="000000"/>
                <w:sz w:val="24"/>
                <w:szCs w:val="24"/>
                <w:lang w:eastAsia="zh-CN"/>
              </w:rPr>
              <w:t>6,9</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6,5</w:t>
            </w:r>
          </w:p>
        </w:tc>
        <w:tc>
          <w:tcPr>
            <w:tcW w:w="1250"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6,0</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5,2</w:t>
            </w:r>
          </w:p>
        </w:tc>
        <w:tc>
          <w:tcPr>
            <w:tcW w:w="116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4,1</w:t>
            </w:r>
          </w:p>
        </w:tc>
      </w:tr>
      <w:tr w:rsidR="00EC674B" w:rsidRPr="00EC674B" w:rsidTr="00C91747">
        <w:tc>
          <w:tcPr>
            <w:tcW w:w="3648" w:type="dxa"/>
          </w:tcPr>
          <w:p w:rsidR="00EC674B" w:rsidRPr="00EC674B"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EC674B">
              <w:rPr>
                <w:rFonts w:ascii="Times New Roman" w:eastAsia="Times New Roman" w:hAnsi="Times New Roman" w:cs="Times New Roman"/>
                <w:color w:val="000000"/>
                <w:sz w:val="24"/>
                <w:szCs w:val="24"/>
                <w:lang w:eastAsia="zh-CN"/>
              </w:rPr>
              <w:t>оптимистический</w:t>
            </w:r>
          </w:p>
        </w:tc>
        <w:tc>
          <w:tcPr>
            <w:tcW w:w="117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87552">
              <w:rPr>
                <w:rFonts w:ascii="Times New Roman" w:eastAsia="Times New Roman" w:hAnsi="Times New Roman" w:cs="Times New Roman"/>
                <w:color w:val="000000"/>
                <w:sz w:val="24"/>
                <w:szCs w:val="24"/>
                <w:lang w:eastAsia="zh-CN"/>
              </w:rPr>
              <w:t>6,9</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6,1</w:t>
            </w:r>
          </w:p>
        </w:tc>
        <w:tc>
          <w:tcPr>
            <w:tcW w:w="1250"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5,8</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5,0</w:t>
            </w:r>
          </w:p>
        </w:tc>
        <w:tc>
          <w:tcPr>
            <w:tcW w:w="116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3,5</w:t>
            </w:r>
          </w:p>
        </w:tc>
      </w:tr>
      <w:tr w:rsidR="00EC674B" w:rsidRPr="00EC674B" w:rsidTr="00C91747">
        <w:trPr>
          <w:trHeight w:val="1175"/>
        </w:trPr>
        <w:tc>
          <w:tcPr>
            <w:tcW w:w="3648" w:type="dxa"/>
          </w:tcPr>
          <w:p w:rsidR="00EC674B" w:rsidRPr="00EC674B" w:rsidRDefault="00EC674B" w:rsidP="00EC674B">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EC674B">
              <w:rPr>
                <w:rFonts w:ascii="Times New Roman" w:eastAsia="Times New Roman" w:hAnsi="Times New Roman" w:cs="Times New Roman"/>
                <w:color w:val="000000"/>
                <w:sz w:val="24"/>
                <w:szCs w:val="24"/>
                <w:lang w:eastAsia="zh-CN"/>
              </w:rPr>
              <w:t>Доля детей, охваченных образовательными программами дополнительного образования детей в возрасте от 5 до 18 лет, %</w:t>
            </w:r>
          </w:p>
        </w:tc>
        <w:tc>
          <w:tcPr>
            <w:tcW w:w="6094" w:type="dxa"/>
            <w:gridSpan w:val="5"/>
            <w:tcBorders>
              <w:left w:val="single" w:sz="4" w:space="0" w:color="000000"/>
              <w:right w:val="single" w:sz="4" w:space="0" w:color="000000"/>
            </w:tcBorders>
          </w:tcPr>
          <w:p w:rsidR="00EC674B" w:rsidRPr="00787552" w:rsidRDefault="00EC674B" w:rsidP="00EC674B">
            <w:pPr>
              <w:tabs>
                <w:tab w:val="left" w:pos="9498"/>
              </w:tabs>
              <w:suppressAutoHyphens/>
              <w:snapToGrid w:val="0"/>
              <w:spacing w:line="240" w:lineRule="auto"/>
              <w:ind w:left="900" w:right="-105"/>
              <w:rPr>
                <w:rFonts w:ascii="Times New Roman" w:eastAsia="Times New Roman" w:hAnsi="Times New Roman" w:cs="Times New Roman"/>
                <w:color w:val="000000"/>
                <w:sz w:val="24"/>
                <w:szCs w:val="24"/>
                <w:lang w:eastAsia="zh-CN"/>
              </w:rPr>
            </w:pPr>
          </w:p>
        </w:tc>
      </w:tr>
      <w:tr w:rsidR="00EC674B" w:rsidRPr="00EC674B" w:rsidTr="00C91747">
        <w:tc>
          <w:tcPr>
            <w:tcW w:w="3648" w:type="dxa"/>
          </w:tcPr>
          <w:p w:rsidR="00EC674B" w:rsidRPr="00EC674B" w:rsidRDefault="0082154F"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консервативный</w:t>
            </w:r>
          </w:p>
        </w:tc>
        <w:tc>
          <w:tcPr>
            <w:tcW w:w="117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87552">
              <w:rPr>
                <w:rFonts w:ascii="Times New Roman" w:eastAsia="Times New Roman" w:hAnsi="Times New Roman" w:cs="Times New Roman"/>
                <w:color w:val="000000"/>
                <w:sz w:val="24"/>
                <w:szCs w:val="24"/>
                <w:lang w:eastAsia="zh-CN"/>
              </w:rPr>
              <w:t>72,0</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72,0</w:t>
            </w:r>
          </w:p>
        </w:tc>
        <w:tc>
          <w:tcPr>
            <w:tcW w:w="1250"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73,0</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74,0</w:t>
            </w:r>
          </w:p>
        </w:tc>
        <w:tc>
          <w:tcPr>
            <w:tcW w:w="116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75,0</w:t>
            </w:r>
          </w:p>
        </w:tc>
      </w:tr>
      <w:tr w:rsidR="00EC674B" w:rsidRPr="00EC674B" w:rsidTr="00C91747">
        <w:tc>
          <w:tcPr>
            <w:tcW w:w="3648" w:type="dxa"/>
          </w:tcPr>
          <w:p w:rsidR="00EC674B" w:rsidRPr="00EC674B" w:rsidRDefault="0064279A"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целевой</w:t>
            </w:r>
          </w:p>
        </w:tc>
        <w:tc>
          <w:tcPr>
            <w:tcW w:w="117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87552">
              <w:rPr>
                <w:rFonts w:ascii="Times New Roman" w:eastAsia="Times New Roman" w:hAnsi="Times New Roman" w:cs="Times New Roman"/>
                <w:color w:val="000000"/>
                <w:sz w:val="24"/>
                <w:szCs w:val="24"/>
                <w:lang w:eastAsia="zh-CN"/>
              </w:rPr>
              <w:t>72,0</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73,0</w:t>
            </w:r>
          </w:p>
        </w:tc>
        <w:tc>
          <w:tcPr>
            <w:tcW w:w="1250"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74,0</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75,0</w:t>
            </w:r>
          </w:p>
        </w:tc>
        <w:tc>
          <w:tcPr>
            <w:tcW w:w="116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76,0</w:t>
            </w:r>
          </w:p>
        </w:tc>
      </w:tr>
      <w:tr w:rsidR="00EC674B" w:rsidRPr="00EC674B" w:rsidTr="00C91747">
        <w:tc>
          <w:tcPr>
            <w:tcW w:w="3648" w:type="dxa"/>
          </w:tcPr>
          <w:p w:rsidR="00EC674B" w:rsidRPr="00EC674B"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EC674B">
              <w:rPr>
                <w:rFonts w:ascii="Times New Roman" w:eastAsia="Times New Roman" w:hAnsi="Times New Roman" w:cs="Times New Roman"/>
                <w:color w:val="000000"/>
                <w:sz w:val="24"/>
                <w:szCs w:val="24"/>
                <w:lang w:eastAsia="zh-CN"/>
              </w:rPr>
              <w:t>оптимистический</w:t>
            </w:r>
          </w:p>
        </w:tc>
        <w:tc>
          <w:tcPr>
            <w:tcW w:w="117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87552">
              <w:rPr>
                <w:rFonts w:ascii="Times New Roman" w:eastAsia="Times New Roman" w:hAnsi="Times New Roman" w:cs="Times New Roman"/>
                <w:color w:val="000000"/>
                <w:sz w:val="24"/>
                <w:szCs w:val="24"/>
                <w:lang w:eastAsia="zh-CN"/>
              </w:rPr>
              <w:t>72,0</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74,0</w:t>
            </w:r>
          </w:p>
        </w:tc>
        <w:tc>
          <w:tcPr>
            <w:tcW w:w="1250"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75,0</w:t>
            </w:r>
          </w:p>
        </w:tc>
        <w:tc>
          <w:tcPr>
            <w:tcW w:w="1251"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76,0</w:t>
            </w:r>
          </w:p>
        </w:tc>
        <w:tc>
          <w:tcPr>
            <w:tcW w:w="1166"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87552">
              <w:rPr>
                <w:rFonts w:ascii="Times New Roman" w:eastAsia="Times New Roman" w:hAnsi="Times New Roman" w:cs="Times New Roman"/>
                <w:color w:val="000000"/>
                <w:sz w:val="24"/>
                <w:szCs w:val="24"/>
                <w:lang w:eastAsia="zh-CN"/>
              </w:rPr>
              <w:t>77,0</w:t>
            </w:r>
          </w:p>
        </w:tc>
      </w:tr>
    </w:tbl>
    <w:p w:rsidR="002D3DA0" w:rsidRDefault="002D3DA0" w:rsidP="00D21A10">
      <w:pPr>
        <w:spacing w:line="240" w:lineRule="auto"/>
        <w:ind w:firstLine="709"/>
        <w:jc w:val="both"/>
        <w:rPr>
          <w:rFonts w:ascii="Times New Roman" w:hAnsi="Times New Roman" w:cs="Times New Roman"/>
          <w:sz w:val="28"/>
          <w:szCs w:val="28"/>
        </w:rPr>
      </w:pPr>
    </w:p>
    <w:p w:rsidR="00EC674B" w:rsidRPr="00DC0817" w:rsidRDefault="00EC674B" w:rsidP="00EC674B">
      <w:pPr>
        <w:tabs>
          <w:tab w:val="left" w:pos="9498"/>
        </w:tabs>
        <w:suppressAutoHyphens/>
        <w:spacing w:line="240" w:lineRule="auto"/>
        <w:jc w:val="center"/>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Развитие системы здравоохранения</w:t>
      </w:r>
    </w:p>
    <w:p w:rsidR="00EC674B" w:rsidRPr="00DC0817" w:rsidRDefault="00EC674B" w:rsidP="00EC674B">
      <w:pPr>
        <w:tabs>
          <w:tab w:val="left" w:pos="9498"/>
        </w:tabs>
        <w:suppressAutoHyphens/>
        <w:spacing w:line="240" w:lineRule="auto"/>
        <w:jc w:val="center"/>
        <w:rPr>
          <w:rFonts w:ascii="Times New Roman" w:eastAsia="Times New Roman" w:hAnsi="Times New Roman" w:cs="Times New Roman"/>
          <w:color w:val="000000"/>
          <w:lang w:eastAsia="zh-CN"/>
        </w:rPr>
      </w:pPr>
    </w:p>
    <w:p w:rsidR="00EC674B" w:rsidRPr="00EC674B" w:rsidRDefault="00EC674B" w:rsidP="00EC674B">
      <w:pPr>
        <w:tabs>
          <w:tab w:val="left" w:pos="9498"/>
        </w:tabs>
        <w:suppressAutoHyphens/>
        <w:spacing w:line="240" w:lineRule="auto"/>
        <w:ind w:firstLine="850"/>
        <w:jc w:val="both"/>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Главная цель</w:t>
      </w:r>
      <w:r w:rsidRPr="00EC674B">
        <w:rPr>
          <w:rFonts w:ascii="Times New Roman" w:eastAsia="Times New Roman" w:hAnsi="Times New Roman" w:cs="Times New Roman"/>
          <w:b/>
          <w:bCs/>
          <w:color w:val="000000"/>
          <w:sz w:val="28"/>
          <w:szCs w:val="28"/>
          <w:lang w:eastAsia="zh-CN"/>
        </w:rPr>
        <w:t xml:space="preserve"> </w:t>
      </w:r>
      <w:r w:rsidRPr="00EC674B">
        <w:rPr>
          <w:rFonts w:ascii="Times New Roman" w:eastAsia="Times New Roman" w:hAnsi="Times New Roman" w:cs="Times New Roman"/>
          <w:color w:val="000000"/>
          <w:sz w:val="28"/>
          <w:szCs w:val="28"/>
          <w:lang w:eastAsia="zh-CN"/>
        </w:rPr>
        <w:t>– улучшение здоровья населения путем обеспечения всеобщей доступности качественных медицинских услуг.</w:t>
      </w:r>
    </w:p>
    <w:p w:rsidR="00EC674B" w:rsidRPr="00EC674B" w:rsidRDefault="00EC674B" w:rsidP="00EC674B">
      <w:pPr>
        <w:tabs>
          <w:tab w:val="left" w:pos="9498"/>
        </w:tabs>
        <w:suppressAutoHyphens/>
        <w:spacing w:line="240" w:lineRule="auto"/>
        <w:rPr>
          <w:rFonts w:ascii="Times New Roman" w:eastAsia="Times New Roman" w:hAnsi="Times New Roman" w:cs="Times New Roman"/>
          <w:color w:val="CE181E"/>
          <w:sz w:val="28"/>
          <w:szCs w:val="28"/>
          <w:lang w:eastAsia="zh-CN"/>
        </w:rPr>
      </w:pPr>
    </w:p>
    <w:p w:rsidR="00EC674B" w:rsidRPr="00DC0817" w:rsidRDefault="00EC674B" w:rsidP="00EC674B">
      <w:pPr>
        <w:tabs>
          <w:tab w:val="left" w:pos="9498"/>
        </w:tabs>
        <w:suppressAutoHyphens/>
        <w:spacing w:line="240" w:lineRule="auto"/>
        <w:ind w:firstLine="851"/>
        <w:rPr>
          <w:rFonts w:ascii="Times New Roman" w:eastAsia="Times New Roman" w:hAnsi="Times New Roman" w:cs="Times New Roman"/>
          <w:bCs/>
          <w:color w:val="000000"/>
          <w:sz w:val="28"/>
          <w:szCs w:val="28"/>
          <w:lang w:eastAsia="zh-CN"/>
        </w:rPr>
      </w:pPr>
      <w:r w:rsidRPr="00DC0817">
        <w:rPr>
          <w:rFonts w:ascii="Times New Roman" w:eastAsia="Times New Roman" w:hAnsi="Times New Roman" w:cs="Times New Roman"/>
          <w:bCs/>
          <w:color w:val="000000"/>
          <w:sz w:val="28"/>
          <w:szCs w:val="28"/>
          <w:lang w:eastAsia="zh-CN"/>
        </w:rPr>
        <w:t>Основные задачи (ориентиры), связанные с реализацией главной цели:</w:t>
      </w:r>
    </w:p>
    <w:p w:rsidR="00EC674B" w:rsidRPr="00EC674B" w:rsidRDefault="00EC674B" w:rsidP="00AB5CB2">
      <w:pPr>
        <w:tabs>
          <w:tab w:val="left" w:pos="9498"/>
        </w:tabs>
        <w:spacing w:line="240" w:lineRule="auto"/>
        <w:ind w:firstLine="850"/>
        <w:jc w:val="both"/>
        <w:rPr>
          <w:rFonts w:ascii="Times New Roman" w:eastAsia="Times New Roman" w:hAnsi="Times New Roman" w:cs="Times New Roman"/>
          <w:color w:val="000000"/>
          <w:sz w:val="28"/>
          <w:szCs w:val="28"/>
          <w:lang w:eastAsia="zh-CN"/>
        </w:rPr>
      </w:pPr>
      <w:r w:rsidRPr="00EC674B">
        <w:rPr>
          <w:rFonts w:ascii="Times New Roman" w:eastAsia="Times New Roman" w:hAnsi="Times New Roman" w:cs="Times New Roman"/>
          <w:bCs/>
          <w:color w:val="000000"/>
          <w:sz w:val="28"/>
          <w:szCs w:val="28"/>
          <w:lang w:eastAsia="zh-CN"/>
        </w:rPr>
        <w:t>1.</w:t>
      </w:r>
      <w:r w:rsidRPr="00EC674B">
        <w:rPr>
          <w:rFonts w:ascii="Times New Roman" w:eastAsia="Times New Roman" w:hAnsi="Times New Roman" w:cs="Times New Roman"/>
          <w:color w:val="000000"/>
          <w:sz w:val="28"/>
          <w:szCs w:val="28"/>
          <w:lang w:eastAsia="zh-CN"/>
        </w:rPr>
        <w:t xml:space="preserve"> Развитие первичного звена медицинской помощи - амбулаторий и </w:t>
      </w:r>
      <w:proofErr w:type="spellStart"/>
      <w:r w:rsidRPr="00EC674B">
        <w:rPr>
          <w:rFonts w:ascii="Times New Roman" w:eastAsia="Times New Roman" w:hAnsi="Times New Roman" w:cs="Times New Roman"/>
          <w:color w:val="000000"/>
          <w:sz w:val="28"/>
          <w:szCs w:val="28"/>
          <w:lang w:eastAsia="zh-CN"/>
        </w:rPr>
        <w:t>ФАПов</w:t>
      </w:r>
      <w:proofErr w:type="spellEnd"/>
      <w:r w:rsidRPr="00EC674B">
        <w:rPr>
          <w:rFonts w:ascii="Times New Roman" w:eastAsia="Times New Roman" w:hAnsi="Times New Roman" w:cs="Times New Roman"/>
          <w:color w:val="000000"/>
          <w:sz w:val="28"/>
          <w:szCs w:val="28"/>
          <w:lang w:eastAsia="zh-CN"/>
        </w:rPr>
        <w:t>.</w:t>
      </w:r>
    </w:p>
    <w:p w:rsidR="00EC674B" w:rsidRPr="00EC674B" w:rsidRDefault="00EC674B" w:rsidP="00AB5CB2">
      <w:pPr>
        <w:tabs>
          <w:tab w:val="left" w:pos="9498"/>
        </w:tabs>
        <w:spacing w:line="240" w:lineRule="auto"/>
        <w:ind w:firstLine="850"/>
        <w:jc w:val="both"/>
        <w:rPr>
          <w:rFonts w:ascii="Calibri" w:eastAsia="Times New Roman" w:hAnsi="Calibri" w:cs="Calibri"/>
          <w:lang w:eastAsia="zh-CN"/>
        </w:rPr>
      </w:pPr>
      <w:r w:rsidRPr="00EC674B">
        <w:rPr>
          <w:rFonts w:ascii="Times New Roman" w:eastAsia="Times New Roman" w:hAnsi="Times New Roman" w:cs="Times New Roman"/>
          <w:color w:val="000000"/>
          <w:sz w:val="28"/>
          <w:szCs w:val="28"/>
          <w:lang w:eastAsia="zh-CN"/>
        </w:rPr>
        <w:t>2.</w:t>
      </w:r>
      <w:r>
        <w:rPr>
          <w:rFonts w:ascii="Times New Roman" w:eastAsia="Times New Roman" w:hAnsi="Times New Roman" w:cs="Times New Roman"/>
          <w:color w:val="000000"/>
          <w:sz w:val="28"/>
          <w:szCs w:val="28"/>
          <w:lang w:eastAsia="zh-CN"/>
        </w:rPr>
        <w:t xml:space="preserve"> </w:t>
      </w:r>
      <w:r w:rsidRPr="00EC674B">
        <w:rPr>
          <w:rFonts w:ascii="Times New Roman" w:eastAsia="Times New Roman" w:hAnsi="Times New Roman" w:cs="Times New Roman"/>
          <w:color w:val="000000"/>
          <w:sz w:val="28"/>
          <w:szCs w:val="28"/>
          <w:lang w:eastAsia="zh-CN"/>
        </w:rPr>
        <w:t>Обеспечение  сохранения  и  улучшения  физического  и  психическ</w:t>
      </w:r>
      <w:r w:rsidRPr="00EC674B">
        <w:rPr>
          <w:rFonts w:ascii="Times New Roman" w:eastAsia="Times New Roman" w:hAnsi="Times New Roman" w:cs="Times New Roman"/>
          <w:color w:val="000000"/>
          <w:sz w:val="28"/>
          <w:szCs w:val="28"/>
          <w:lang w:eastAsia="zh-CN"/>
        </w:rPr>
        <w:t>о</w:t>
      </w:r>
      <w:r w:rsidRPr="00EC674B">
        <w:rPr>
          <w:rFonts w:ascii="Times New Roman" w:eastAsia="Times New Roman" w:hAnsi="Times New Roman" w:cs="Times New Roman"/>
          <w:color w:val="000000"/>
          <w:sz w:val="28"/>
          <w:szCs w:val="28"/>
          <w:lang w:eastAsia="zh-CN"/>
        </w:rPr>
        <w:t>го  здоровья населения.</w:t>
      </w:r>
    </w:p>
    <w:p w:rsidR="00EC674B" w:rsidRPr="00EC674B" w:rsidRDefault="00EC674B" w:rsidP="00AB5CB2">
      <w:pPr>
        <w:tabs>
          <w:tab w:val="left" w:pos="9498"/>
        </w:tabs>
        <w:spacing w:line="240" w:lineRule="auto"/>
        <w:ind w:firstLine="850"/>
        <w:jc w:val="both"/>
        <w:rPr>
          <w:rFonts w:ascii="Times New Roman" w:eastAsia="Times New Roman" w:hAnsi="Times New Roman" w:cs="Times New Roman"/>
          <w:color w:val="000000"/>
          <w:sz w:val="28"/>
          <w:szCs w:val="28"/>
          <w:lang w:eastAsia="zh-CN"/>
        </w:rPr>
      </w:pPr>
      <w:r w:rsidRPr="00EC674B">
        <w:rPr>
          <w:rFonts w:ascii="Times New Roman" w:eastAsia="Times New Roman" w:hAnsi="Times New Roman" w:cs="Times New Roman"/>
          <w:sz w:val="28"/>
          <w:szCs w:val="28"/>
          <w:lang w:eastAsia="zh-CN"/>
        </w:rPr>
        <w:t>3.</w:t>
      </w:r>
      <w:r>
        <w:rPr>
          <w:rFonts w:ascii="Times New Roman" w:eastAsia="Times New Roman" w:hAnsi="Times New Roman" w:cs="Times New Roman"/>
          <w:sz w:val="28"/>
          <w:szCs w:val="28"/>
          <w:lang w:eastAsia="zh-CN"/>
        </w:rPr>
        <w:t xml:space="preserve"> </w:t>
      </w:r>
      <w:r w:rsidRPr="00EC674B">
        <w:rPr>
          <w:rFonts w:ascii="Times New Roman" w:eastAsia="Times New Roman" w:hAnsi="Times New Roman" w:cs="Times New Roman"/>
          <w:color w:val="000000"/>
          <w:sz w:val="28"/>
          <w:szCs w:val="28"/>
          <w:lang w:eastAsia="zh-CN"/>
        </w:rPr>
        <w:t>Обеспечение долголетней активной жизни каждого человека.</w:t>
      </w:r>
    </w:p>
    <w:p w:rsidR="00EC674B" w:rsidRPr="00EC674B" w:rsidRDefault="00EC674B" w:rsidP="00AB5CB2">
      <w:pPr>
        <w:tabs>
          <w:tab w:val="left" w:pos="9498"/>
        </w:tabs>
        <w:spacing w:line="240" w:lineRule="auto"/>
        <w:ind w:firstLine="850"/>
        <w:jc w:val="both"/>
        <w:rPr>
          <w:rFonts w:ascii="Calibri" w:eastAsia="Times New Roman" w:hAnsi="Calibri" w:cs="Calibri"/>
          <w:lang w:eastAsia="zh-CN"/>
        </w:rPr>
      </w:pPr>
      <w:r w:rsidRPr="00EC674B">
        <w:rPr>
          <w:rFonts w:ascii="Times New Roman" w:eastAsia="Times New Roman" w:hAnsi="Times New Roman" w:cs="Times New Roman"/>
          <w:color w:val="000000"/>
          <w:sz w:val="28"/>
          <w:szCs w:val="28"/>
          <w:lang w:eastAsia="zh-CN"/>
        </w:rPr>
        <w:t>4.</w:t>
      </w:r>
      <w:r>
        <w:rPr>
          <w:rFonts w:ascii="Times New Roman" w:eastAsia="Times New Roman" w:hAnsi="Times New Roman" w:cs="Times New Roman"/>
          <w:color w:val="000000"/>
          <w:sz w:val="28"/>
          <w:szCs w:val="28"/>
          <w:lang w:eastAsia="zh-CN"/>
        </w:rPr>
        <w:t xml:space="preserve"> </w:t>
      </w:r>
      <w:r w:rsidRPr="00EC674B">
        <w:rPr>
          <w:rFonts w:ascii="Times New Roman" w:eastAsia="Times New Roman" w:hAnsi="Times New Roman" w:cs="Times New Roman"/>
          <w:color w:val="000000"/>
          <w:sz w:val="28"/>
          <w:szCs w:val="28"/>
          <w:lang w:eastAsia="zh-CN"/>
        </w:rPr>
        <w:t>Создание эффективной системы охраны здоровья семьи и ребенка.</w:t>
      </w:r>
    </w:p>
    <w:p w:rsidR="00EC674B" w:rsidRPr="00EC674B" w:rsidRDefault="00EC674B" w:rsidP="00AB5CB2">
      <w:pPr>
        <w:tabs>
          <w:tab w:val="left" w:pos="9498"/>
        </w:tabs>
        <w:spacing w:line="240" w:lineRule="auto"/>
        <w:ind w:firstLine="850"/>
        <w:jc w:val="both"/>
        <w:rPr>
          <w:rFonts w:ascii="Calibri" w:eastAsia="Times New Roman" w:hAnsi="Calibri" w:cs="Calibri"/>
          <w:lang w:eastAsia="zh-CN"/>
        </w:rPr>
      </w:pPr>
      <w:r w:rsidRPr="00EC674B">
        <w:rPr>
          <w:rFonts w:ascii="Times New Roman" w:eastAsia="Times New Roman" w:hAnsi="Times New Roman" w:cs="Times New Roman"/>
          <w:sz w:val="28"/>
          <w:szCs w:val="28"/>
          <w:lang w:eastAsia="zh-CN"/>
        </w:rPr>
        <w:t>5.</w:t>
      </w:r>
      <w:r>
        <w:rPr>
          <w:rFonts w:ascii="Times New Roman" w:eastAsia="Times New Roman" w:hAnsi="Times New Roman" w:cs="Times New Roman"/>
          <w:sz w:val="28"/>
          <w:szCs w:val="28"/>
          <w:lang w:eastAsia="zh-CN"/>
        </w:rPr>
        <w:t xml:space="preserve"> </w:t>
      </w:r>
      <w:r w:rsidRPr="00EC674B">
        <w:rPr>
          <w:rFonts w:ascii="Times New Roman" w:eastAsia="Times New Roman" w:hAnsi="Times New Roman" w:cs="Times New Roman"/>
          <w:color w:val="000000"/>
          <w:sz w:val="28"/>
          <w:szCs w:val="28"/>
          <w:lang w:eastAsia="zh-CN"/>
        </w:rPr>
        <w:t>Обеспечение современной и качественной консультативной диагн</w:t>
      </w:r>
      <w:r w:rsidRPr="00EC674B">
        <w:rPr>
          <w:rFonts w:ascii="Times New Roman" w:eastAsia="Times New Roman" w:hAnsi="Times New Roman" w:cs="Times New Roman"/>
          <w:color w:val="000000"/>
          <w:sz w:val="28"/>
          <w:szCs w:val="28"/>
          <w:lang w:eastAsia="zh-CN"/>
        </w:rPr>
        <w:t>о</w:t>
      </w:r>
      <w:r w:rsidRPr="00EC674B">
        <w:rPr>
          <w:rFonts w:ascii="Times New Roman" w:eastAsia="Times New Roman" w:hAnsi="Times New Roman" w:cs="Times New Roman"/>
          <w:color w:val="000000"/>
          <w:sz w:val="28"/>
          <w:szCs w:val="28"/>
          <w:lang w:eastAsia="zh-CN"/>
        </w:rPr>
        <w:t>стикой, амбулаторной и стационарной медицинской помощью.</w:t>
      </w:r>
    </w:p>
    <w:p w:rsidR="00EC674B" w:rsidRPr="00EC674B" w:rsidRDefault="00EC674B" w:rsidP="00AB5CB2">
      <w:pPr>
        <w:tabs>
          <w:tab w:val="left" w:pos="9498"/>
        </w:tabs>
        <w:spacing w:line="240" w:lineRule="auto"/>
        <w:ind w:firstLine="850"/>
        <w:jc w:val="both"/>
        <w:rPr>
          <w:rFonts w:ascii="Calibri" w:eastAsia="Times New Roman" w:hAnsi="Calibri" w:cs="Calibri"/>
          <w:lang w:eastAsia="zh-CN"/>
        </w:rPr>
      </w:pPr>
      <w:r w:rsidRPr="00EC674B">
        <w:rPr>
          <w:rFonts w:ascii="Times New Roman" w:eastAsia="Times New Roman" w:hAnsi="Times New Roman" w:cs="Times New Roman"/>
          <w:sz w:val="28"/>
          <w:szCs w:val="28"/>
          <w:lang w:eastAsia="zh-CN"/>
        </w:rPr>
        <w:t>6.</w:t>
      </w:r>
      <w:r>
        <w:rPr>
          <w:rFonts w:ascii="Times New Roman" w:eastAsia="Times New Roman" w:hAnsi="Times New Roman" w:cs="Times New Roman"/>
          <w:sz w:val="28"/>
          <w:szCs w:val="28"/>
          <w:lang w:eastAsia="zh-CN"/>
        </w:rPr>
        <w:t xml:space="preserve"> </w:t>
      </w:r>
      <w:r w:rsidRPr="00EC674B">
        <w:rPr>
          <w:rFonts w:ascii="Times New Roman" w:eastAsia="Times New Roman" w:hAnsi="Times New Roman" w:cs="Times New Roman"/>
          <w:color w:val="000000"/>
          <w:sz w:val="28"/>
          <w:szCs w:val="28"/>
          <w:lang w:eastAsia="zh-CN"/>
        </w:rPr>
        <w:t>Совершенствование стационарной помощи населению;</w:t>
      </w:r>
    </w:p>
    <w:p w:rsidR="00EC674B" w:rsidRPr="00EC674B" w:rsidRDefault="00EC674B" w:rsidP="00AB5CB2">
      <w:pPr>
        <w:tabs>
          <w:tab w:val="left" w:pos="9498"/>
        </w:tabs>
        <w:spacing w:line="240" w:lineRule="auto"/>
        <w:ind w:firstLine="850"/>
        <w:jc w:val="both"/>
        <w:rPr>
          <w:rFonts w:ascii="Calibri" w:eastAsia="Times New Roman" w:hAnsi="Calibri" w:cs="Calibri"/>
          <w:lang w:eastAsia="zh-CN"/>
        </w:rPr>
      </w:pPr>
      <w:r w:rsidRPr="00EC674B">
        <w:rPr>
          <w:rFonts w:ascii="Times New Roman" w:eastAsia="Times New Roman" w:hAnsi="Times New Roman" w:cs="Times New Roman"/>
          <w:sz w:val="28"/>
          <w:szCs w:val="28"/>
          <w:lang w:eastAsia="zh-CN"/>
        </w:rPr>
        <w:t>7.</w:t>
      </w:r>
      <w:r>
        <w:rPr>
          <w:rFonts w:ascii="Times New Roman" w:eastAsia="Times New Roman" w:hAnsi="Times New Roman" w:cs="Times New Roman"/>
          <w:sz w:val="28"/>
          <w:szCs w:val="28"/>
          <w:lang w:eastAsia="zh-CN"/>
        </w:rPr>
        <w:t xml:space="preserve"> </w:t>
      </w:r>
      <w:r w:rsidRPr="00EC674B">
        <w:rPr>
          <w:rFonts w:ascii="Times New Roman" w:eastAsia="Times New Roman" w:hAnsi="Times New Roman" w:cs="Times New Roman"/>
          <w:color w:val="000000"/>
          <w:sz w:val="28"/>
          <w:szCs w:val="28"/>
          <w:lang w:eastAsia="zh-CN"/>
        </w:rPr>
        <w:t>Совершенствование оказания скорой и неотложной медицинской п</w:t>
      </w:r>
      <w:r w:rsidRPr="00EC674B">
        <w:rPr>
          <w:rFonts w:ascii="Times New Roman" w:eastAsia="Times New Roman" w:hAnsi="Times New Roman" w:cs="Times New Roman"/>
          <w:color w:val="000000"/>
          <w:sz w:val="28"/>
          <w:szCs w:val="28"/>
          <w:lang w:eastAsia="zh-CN"/>
        </w:rPr>
        <w:t>о</w:t>
      </w:r>
      <w:r w:rsidRPr="00EC674B">
        <w:rPr>
          <w:rFonts w:ascii="Times New Roman" w:eastAsia="Times New Roman" w:hAnsi="Times New Roman" w:cs="Times New Roman"/>
          <w:color w:val="000000"/>
          <w:sz w:val="28"/>
          <w:szCs w:val="28"/>
          <w:lang w:eastAsia="zh-CN"/>
        </w:rPr>
        <w:t>мощи.</w:t>
      </w:r>
    </w:p>
    <w:p w:rsidR="00EC674B" w:rsidRPr="00EC674B" w:rsidRDefault="00EC674B" w:rsidP="00AB5CB2">
      <w:pPr>
        <w:tabs>
          <w:tab w:val="left" w:pos="1424"/>
          <w:tab w:val="left" w:pos="9498"/>
        </w:tabs>
        <w:spacing w:line="240" w:lineRule="auto"/>
        <w:ind w:firstLine="851"/>
        <w:jc w:val="both"/>
        <w:rPr>
          <w:rFonts w:ascii="Calibri" w:eastAsia="Times New Roman" w:hAnsi="Calibri" w:cs="Calibri"/>
          <w:lang w:eastAsia="zh-CN"/>
        </w:rPr>
      </w:pPr>
      <w:r w:rsidRPr="00EC674B">
        <w:rPr>
          <w:rFonts w:ascii="Times New Roman" w:eastAsia="Times New Roman" w:hAnsi="Times New Roman" w:cs="Times New Roman"/>
          <w:color w:val="000000"/>
          <w:sz w:val="28"/>
          <w:szCs w:val="28"/>
          <w:lang w:eastAsia="zh-CN"/>
        </w:rPr>
        <w:t>8.</w:t>
      </w:r>
      <w:r>
        <w:rPr>
          <w:rFonts w:ascii="Times New Roman" w:eastAsia="Times New Roman" w:hAnsi="Times New Roman" w:cs="Times New Roman"/>
          <w:color w:val="000000"/>
          <w:sz w:val="28"/>
          <w:szCs w:val="28"/>
          <w:lang w:eastAsia="zh-CN"/>
        </w:rPr>
        <w:t xml:space="preserve"> </w:t>
      </w:r>
      <w:r w:rsidRPr="00EC674B">
        <w:rPr>
          <w:rFonts w:ascii="Times New Roman" w:eastAsia="Times New Roman" w:hAnsi="Times New Roman" w:cs="Times New Roman"/>
          <w:color w:val="000000"/>
          <w:sz w:val="28"/>
          <w:szCs w:val="28"/>
          <w:lang w:eastAsia="zh-CN"/>
        </w:rPr>
        <w:t>Изучение, освоение и внедрение в практику высокоэффективных л</w:t>
      </w:r>
      <w:r w:rsidRPr="00EC674B">
        <w:rPr>
          <w:rFonts w:ascii="Times New Roman" w:eastAsia="Times New Roman" w:hAnsi="Times New Roman" w:cs="Times New Roman"/>
          <w:color w:val="000000"/>
          <w:sz w:val="28"/>
          <w:szCs w:val="28"/>
          <w:lang w:eastAsia="zh-CN"/>
        </w:rPr>
        <w:t>е</w:t>
      </w:r>
      <w:r w:rsidRPr="00EC674B">
        <w:rPr>
          <w:rFonts w:ascii="Times New Roman" w:eastAsia="Times New Roman" w:hAnsi="Times New Roman" w:cs="Times New Roman"/>
          <w:color w:val="000000"/>
          <w:sz w:val="28"/>
          <w:szCs w:val="28"/>
          <w:lang w:eastAsia="zh-CN"/>
        </w:rPr>
        <w:t>чебных и диагностических технологий.</w:t>
      </w:r>
    </w:p>
    <w:p w:rsidR="00EC674B" w:rsidRPr="00EC674B" w:rsidRDefault="00EC674B" w:rsidP="00AB5CB2">
      <w:pPr>
        <w:tabs>
          <w:tab w:val="left" w:pos="1407"/>
          <w:tab w:val="left" w:pos="9498"/>
        </w:tabs>
        <w:spacing w:line="240" w:lineRule="auto"/>
        <w:ind w:firstLine="851"/>
        <w:jc w:val="both"/>
        <w:rPr>
          <w:rFonts w:ascii="Calibri" w:eastAsia="Times New Roman" w:hAnsi="Calibri" w:cs="Calibri"/>
          <w:lang w:eastAsia="zh-CN"/>
        </w:rPr>
      </w:pPr>
      <w:r w:rsidRPr="00EC674B">
        <w:rPr>
          <w:rFonts w:ascii="Times New Roman" w:eastAsia="Times New Roman" w:hAnsi="Times New Roman" w:cs="Times New Roman"/>
          <w:color w:val="000000"/>
          <w:sz w:val="28"/>
          <w:szCs w:val="28"/>
          <w:lang w:eastAsia="zh-CN"/>
        </w:rPr>
        <w:t>9.</w:t>
      </w:r>
      <w:r>
        <w:rPr>
          <w:rFonts w:ascii="Times New Roman" w:eastAsia="Times New Roman" w:hAnsi="Times New Roman" w:cs="Times New Roman"/>
          <w:color w:val="000000"/>
          <w:sz w:val="28"/>
          <w:szCs w:val="28"/>
          <w:lang w:eastAsia="zh-CN"/>
        </w:rPr>
        <w:t xml:space="preserve"> </w:t>
      </w:r>
      <w:r w:rsidRPr="00EC674B">
        <w:rPr>
          <w:rFonts w:ascii="Times New Roman" w:eastAsia="Times New Roman" w:hAnsi="Times New Roman" w:cs="Times New Roman"/>
          <w:color w:val="000000"/>
          <w:sz w:val="28"/>
          <w:szCs w:val="28"/>
          <w:lang w:eastAsia="zh-CN"/>
        </w:rPr>
        <w:t>Укрепление материально-технической базы учреждений здравоохр</w:t>
      </w:r>
      <w:r w:rsidRPr="00EC674B">
        <w:rPr>
          <w:rFonts w:ascii="Times New Roman" w:eastAsia="Times New Roman" w:hAnsi="Times New Roman" w:cs="Times New Roman"/>
          <w:color w:val="000000"/>
          <w:sz w:val="28"/>
          <w:szCs w:val="28"/>
          <w:lang w:eastAsia="zh-CN"/>
        </w:rPr>
        <w:t>а</w:t>
      </w:r>
      <w:r w:rsidRPr="00EC674B">
        <w:rPr>
          <w:rFonts w:ascii="Times New Roman" w:eastAsia="Times New Roman" w:hAnsi="Times New Roman" w:cs="Times New Roman"/>
          <w:color w:val="000000"/>
          <w:sz w:val="28"/>
          <w:szCs w:val="28"/>
          <w:lang w:eastAsia="zh-CN"/>
        </w:rPr>
        <w:t>нения.</w:t>
      </w:r>
    </w:p>
    <w:p w:rsidR="00EC674B" w:rsidRPr="00EC674B" w:rsidRDefault="00EC674B" w:rsidP="00AB5CB2">
      <w:pPr>
        <w:tabs>
          <w:tab w:val="left" w:pos="9498"/>
        </w:tabs>
        <w:spacing w:line="240" w:lineRule="auto"/>
        <w:ind w:right="1020"/>
        <w:jc w:val="both"/>
        <w:rPr>
          <w:rFonts w:ascii="Times New Roman" w:eastAsia="Times New Roman" w:hAnsi="Times New Roman" w:cs="Times New Roman"/>
          <w:b/>
          <w:bCs/>
          <w:i/>
          <w:iCs/>
          <w:color w:val="000000"/>
          <w:sz w:val="28"/>
          <w:szCs w:val="28"/>
          <w:lang w:eastAsia="zh-CN"/>
        </w:rPr>
      </w:pPr>
    </w:p>
    <w:p w:rsidR="00EC674B" w:rsidRPr="00EA2E06" w:rsidRDefault="00EC674B" w:rsidP="00AB5CB2">
      <w:pPr>
        <w:tabs>
          <w:tab w:val="left" w:pos="9498"/>
        </w:tabs>
        <w:spacing w:line="240" w:lineRule="auto"/>
        <w:ind w:right="2" w:firstLine="709"/>
        <w:jc w:val="both"/>
        <w:rPr>
          <w:rFonts w:ascii="Calibri" w:eastAsia="Times New Roman" w:hAnsi="Calibri" w:cs="Calibri"/>
          <w:lang w:eastAsia="zh-CN"/>
        </w:rPr>
      </w:pPr>
      <w:r w:rsidRPr="00EA2E06">
        <w:rPr>
          <w:rFonts w:ascii="Times New Roman" w:eastAsia="Times New Roman" w:hAnsi="Times New Roman" w:cs="Times New Roman"/>
          <w:bCs/>
          <w:iCs/>
          <w:color w:val="000000"/>
          <w:sz w:val="28"/>
          <w:szCs w:val="28"/>
          <w:lang w:eastAsia="zh-CN"/>
        </w:rPr>
        <w:t xml:space="preserve">Таблица № </w:t>
      </w:r>
      <w:r w:rsidR="00EA2E06" w:rsidRPr="00EA2E06">
        <w:rPr>
          <w:rFonts w:ascii="Times New Roman" w:eastAsia="Times New Roman" w:hAnsi="Times New Roman" w:cs="Times New Roman"/>
          <w:bCs/>
          <w:iCs/>
          <w:color w:val="000000"/>
          <w:sz w:val="28"/>
          <w:szCs w:val="28"/>
          <w:lang w:eastAsia="zh-CN"/>
        </w:rPr>
        <w:t>49</w:t>
      </w:r>
      <w:r w:rsidRPr="00EA2E06">
        <w:rPr>
          <w:rFonts w:ascii="Times New Roman" w:eastAsia="Times New Roman" w:hAnsi="Times New Roman" w:cs="Times New Roman"/>
          <w:bCs/>
          <w:iCs/>
          <w:color w:val="000000"/>
          <w:sz w:val="28"/>
          <w:szCs w:val="28"/>
          <w:lang w:eastAsia="zh-CN"/>
        </w:rPr>
        <w:t xml:space="preserve">. Ключевые индикаторы направления «Развитие </w:t>
      </w:r>
      <w:r w:rsidR="00AB5CB2">
        <w:rPr>
          <w:rFonts w:ascii="Times New Roman" w:eastAsia="Times New Roman" w:hAnsi="Times New Roman" w:cs="Times New Roman"/>
          <w:bCs/>
          <w:iCs/>
          <w:color w:val="000000"/>
          <w:sz w:val="28"/>
          <w:szCs w:val="28"/>
          <w:lang w:eastAsia="zh-CN"/>
        </w:rPr>
        <w:t>с</w:t>
      </w:r>
      <w:r w:rsidRPr="00EA2E06">
        <w:rPr>
          <w:rFonts w:ascii="Times New Roman" w:eastAsia="Times New Roman" w:hAnsi="Times New Roman" w:cs="Times New Roman"/>
          <w:bCs/>
          <w:iCs/>
          <w:color w:val="000000"/>
          <w:sz w:val="28"/>
          <w:szCs w:val="28"/>
          <w:lang w:eastAsia="zh-CN"/>
        </w:rPr>
        <w:t>истемы здравоохранения»</w:t>
      </w:r>
    </w:p>
    <w:p w:rsidR="00EC674B" w:rsidRPr="00EC674B" w:rsidRDefault="00EC674B" w:rsidP="00EC674B">
      <w:pPr>
        <w:tabs>
          <w:tab w:val="left" w:pos="9498"/>
        </w:tabs>
        <w:suppressAutoHyphens/>
        <w:spacing w:line="240" w:lineRule="auto"/>
        <w:ind w:right="1020"/>
        <w:jc w:val="both"/>
        <w:rPr>
          <w:rFonts w:ascii="Times New Roman" w:eastAsia="Times New Roman" w:hAnsi="Times New Roman" w:cs="Times New Roman"/>
          <w:b/>
          <w:bCs/>
          <w:color w:val="CE181E"/>
          <w:sz w:val="28"/>
          <w:szCs w:val="28"/>
          <w:lang w:eastAsia="zh-CN"/>
        </w:rPr>
      </w:pPr>
    </w:p>
    <w:tbl>
      <w:tblPr>
        <w:tblW w:w="9841" w:type="dxa"/>
        <w:tblInd w:w="14"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740"/>
        <w:gridCol w:w="1201"/>
        <w:gridCol w:w="1268"/>
        <w:gridCol w:w="1152"/>
        <w:gridCol w:w="1267"/>
        <w:gridCol w:w="1213"/>
      </w:tblGrid>
      <w:tr w:rsidR="00EC674B" w:rsidRPr="00EC674B" w:rsidTr="00C91747">
        <w:trPr>
          <w:tblHeader/>
        </w:trPr>
        <w:tc>
          <w:tcPr>
            <w:tcW w:w="3740" w:type="dxa"/>
          </w:tcPr>
          <w:p w:rsidR="00EC674B" w:rsidRPr="00EC674B" w:rsidRDefault="00EC674B" w:rsidP="00EC674B">
            <w:pPr>
              <w:tabs>
                <w:tab w:val="left" w:pos="1891"/>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Индикатор</w:t>
            </w:r>
          </w:p>
        </w:tc>
        <w:tc>
          <w:tcPr>
            <w:tcW w:w="1201"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87552">
              <w:rPr>
                <w:rFonts w:ascii="Times New Roman" w:eastAsia="Times New Roman" w:hAnsi="Times New Roman" w:cs="Times New Roman"/>
                <w:color w:val="000000"/>
                <w:sz w:val="24"/>
                <w:szCs w:val="24"/>
                <w:lang w:eastAsia="zh-CN"/>
              </w:rPr>
              <w:t>2018 г.</w:t>
            </w:r>
          </w:p>
        </w:tc>
        <w:tc>
          <w:tcPr>
            <w:tcW w:w="1268"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787552">
              <w:rPr>
                <w:rFonts w:ascii="Times New Roman" w:eastAsia="Times New Roman" w:hAnsi="Times New Roman" w:cs="Times New Roman"/>
                <w:color w:val="000000"/>
                <w:sz w:val="24"/>
                <w:szCs w:val="24"/>
                <w:lang w:eastAsia="zh-CN"/>
              </w:rPr>
              <w:t>2021 г.</w:t>
            </w:r>
          </w:p>
        </w:tc>
        <w:tc>
          <w:tcPr>
            <w:tcW w:w="1152"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787552">
              <w:rPr>
                <w:rFonts w:ascii="Times New Roman" w:eastAsia="Times New Roman" w:hAnsi="Times New Roman" w:cs="Times New Roman"/>
                <w:color w:val="000000"/>
                <w:sz w:val="24"/>
                <w:szCs w:val="24"/>
                <w:lang w:eastAsia="zh-CN"/>
              </w:rPr>
              <w:t>2024 г.</w:t>
            </w:r>
          </w:p>
        </w:tc>
        <w:tc>
          <w:tcPr>
            <w:tcW w:w="1267" w:type="dxa"/>
            <w:tcBorders>
              <w:left w:val="single" w:sz="4" w:space="0" w:color="000000"/>
            </w:tcBorders>
          </w:tcPr>
          <w:p w:rsidR="00EC674B" w:rsidRPr="00787552"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787552">
              <w:rPr>
                <w:rFonts w:ascii="Times New Roman" w:eastAsia="Times New Roman" w:hAnsi="Times New Roman" w:cs="Times New Roman"/>
                <w:color w:val="000000"/>
                <w:sz w:val="24"/>
                <w:szCs w:val="24"/>
                <w:lang w:eastAsia="zh-CN"/>
              </w:rPr>
              <w:t>2027 г.</w:t>
            </w:r>
          </w:p>
        </w:tc>
        <w:tc>
          <w:tcPr>
            <w:tcW w:w="1213" w:type="dxa"/>
            <w:tcBorders>
              <w:left w:val="single" w:sz="4" w:space="0" w:color="000000"/>
              <w:right w:val="single" w:sz="4" w:space="0" w:color="000000"/>
            </w:tcBorders>
          </w:tcPr>
          <w:p w:rsidR="00EC674B" w:rsidRPr="00787552"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787552">
              <w:rPr>
                <w:rFonts w:ascii="Times New Roman" w:eastAsia="Times New Roman" w:hAnsi="Times New Roman" w:cs="Times New Roman"/>
                <w:color w:val="000000"/>
                <w:sz w:val="24"/>
                <w:szCs w:val="24"/>
                <w:lang w:eastAsia="zh-CN"/>
              </w:rPr>
              <w:t>2030 г.</w:t>
            </w:r>
          </w:p>
        </w:tc>
      </w:tr>
      <w:tr w:rsidR="00EC674B" w:rsidRPr="00EC674B" w:rsidTr="00C91747">
        <w:tc>
          <w:tcPr>
            <w:tcW w:w="3740" w:type="dxa"/>
          </w:tcPr>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Продолжительность жизни, лет</w:t>
            </w:r>
          </w:p>
        </w:tc>
        <w:tc>
          <w:tcPr>
            <w:tcW w:w="6101" w:type="dxa"/>
            <w:gridSpan w:val="5"/>
            <w:tcBorders>
              <w:left w:val="single" w:sz="4" w:space="0" w:color="000000"/>
              <w:right w:val="single" w:sz="4" w:space="0" w:color="000000"/>
            </w:tcBorders>
          </w:tcPr>
          <w:p w:rsidR="00EC674B" w:rsidRPr="00787552" w:rsidRDefault="00EC674B" w:rsidP="00EC674B">
            <w:pPr>
              <w:tabs>
                <w:tab w:val="left" w:pos="9498"/>
              </w:tabs>
              <w:suppressAutoHyphens/>
              <w:snapToGrid w:val="0"/>
              <w:spacing w:line="240" w:lineRule="auto"/>
              <w:ind w:left="900" w:right="-105"/>
              <w:rPr>
                <w:rFonts w:ascii="Times New Roman" w:eastAsia="Times New Roman" w:hAnsi="Times New Roman" w:cs="Times New Roman"/>
                <w:color w:val="000000"/>
                <w:sz w:val="24"/>
                <w:szCs w:val="24"/>
                <w:lang w:eastAsia="zh-CN"/>
              </w:rPr>
            </w:pPr>
          </w:p>
        </w:tc>
      </w:tr>
      <w:tr w:rsidR="00EC674B" w:rsidRPr="00EC674B" w:rsidTr="00C91747">
        <w:tc>
          <w:tcPr>
            <w:tcW w:w="3740" w:type="dxa"/>
          </w:tcPr>
          <w:p w:rsidR="00EC674B" w:rsidRPr="00EC674B" w:rsidRDefault="0082154F" w:rsidP="00EC674B">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консервативный</w:t>
            </w:r>
          </w:p>
        </w:tc>
        <w:tc>
          <w:tcPr>
            <w:tcW w:w="1201" w:type="dxa"/>
            <w:tcBorders>
              <w:left w:val="single" w:sz="4" w:space="0" w:color="000000"/>
              <w:right w:val="single" w:sz="4" w:space="0" w:color="000000"/>
            </w:tcBorders>
          </w:tcPr>
          <w:p w:rsidR="00EC674B" w:rsidRPr="00891847"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91847">
              <w:rPr>
                <w:rFonts w:ascii="Times New Roman" w:eastAsia="Times New Roman" w:hAnsi="Times New Roman" w:cs="Times New Roman"/>
                <w:color w:val="000000"/>
                <w:sz w:val="24"/>
                <w:szCs w:val="24"/>
                <w:lang w:eastAsia="zh-CN"/>
              </w:rPr>
              <w:t>71,4</w:t>
            </w:r>
          </w:p>
        </w:tc>
        <w:tc>
          <w:tcPr>
            <w:tcW w:w="1268" w:type="dxa"/>
            <w:tcBorders>
              <w:left w:val="single" w:sz="4" w:space="0" w:color="000000"/>
            </w:tcBorders>
          </w:tcPr>
          <w:p w:rsidR="00EC674B" w:rsidRPr="00891847"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891847">
              <w:rPr>
                <w:rFonts w:ascii="Times New Roman" w:eastAsia="Times New Roman" w:hAnsi="Times New Roman" w:cs="Times New Roman"/>
                <w:color w:val="000000"/>
                <w:sz w:val="24"/>
                <w:szCs w:val="24"/>
                <w:lang w:eastAsia="zh-CN"/>
              </w:rPr>
              <w:t>73,5</w:t>
            </w:r>
          </w:p>
        </w:tc>
        <w:tc>
          <w:tcPr>
            <w:tcW w:w="1152" w:type="dxa"/>
            <w:tcBorders>
              <w:left w:val="single" w:sz="4" w:space="0" w:color="000000"/>
            </w:tcBorders>
          </w:tcPr>
          <w:p w:rsidR="00EC674B" w:rsidRPr="00891847"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891847">
              <w:rPr>
                <w:rFonts w:ascii="Times New Roman" w:eastAsia="Times New Roman" w:hAnsi="Times New Roman" w:cs="Times New Roman"/>
                <w:color w:val="000000"/>
                <w:sz w:val="24"/>
                <w:szCs w:val="24"/>
                <w:lang w:eastAsia="zh-CN"/>
              </w:rPr>
              <w:t>74</w:t>
            </w:r>
          </w:p>
        </w:tc>
        <w:tc>
          <w:tcPr>
            <w:tcW w:w="1267" w:type="dxa"/>
            <w:tcBorders>
              <w:left w:val="single" w:sz="4" w:space="0" w:color="000000"/>
            </w:tcBorders>
          </w:tcPr>
          <w:p w:rsidR="00EC674B" w:rsidRPr="00891847"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891847">
              <w:rPr>
                <w:rFonts w:ascii="Times New Roman" w:eastAsia="Times New Roman" w:hAnsi="Times New Roman" w:cs="Times New Roman"/>
                <w:color w:val="000000"/>
                <w:sz w:val="24"/>
                <w:szCs w:val="24"/>
                <w:lang w:eastAsia="zh-CN"/>
              </w:rPr>
              <w:t>75</w:t>
            </w:r>
          </w:p>
        </w:tc>
        <w:tc>
          <w:tcPr>
            <w:tcW w:w="1213" w:type="dxa"/>
            <w:tcBorders>
              <w:left w:val="single" w:sz="4" w:space="0" w:color="000000"/>
              <w:right w:val="single" w:sz="4" w:space="0" w:color="000000"/>
            </w:tcBorders>
          </w:tcPr>
          <w:p w:rsidR="00EC674B" w:rsidRPr="00891847"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891847">
              <w:rPr>
                <w:rFonts w:ascii="Times New Roman" w:eastAsia="Times New Roman" w:hAnsi="Times New Roman" w:cs="Times New Roman"/>
                <w:color w:val="000000"/>
                <w:sz w:val="24"/>
                <w:szCs w:val="24"/>
                <w:lang w:eastAsia="zh-CN"/>
              </w:rPr>
              <w:t>76</w:t>
            </w:r>
          </w:p>
        </w:tc>
      </w:tr>
      <w:tr w:rsidR="00EC674B" w:rsidRPr="00EC674B" w:rsidTr="00C91747">
        <w:tc>
          <w:tcPr>
            <w:tcW w:w="3740" w:type="dxa"/>
          </w:tcPr>
          <w:p w:rsidR="00EC674B" w:rsidRPr="00EC674B" w:rsidRDefault="0064279A" w:rsidP="00EC674B">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201" w:type="dxa"/>
            <w:tcBorders>
              <w:left w:val="single" w:sz="4" w:space="0" w:color="000000"/>
              <w:right w:val="single" w:sz="4" w:space="0" w:color="000000"/>
            </w:tcBorders>
          </w:tcPr>
          <w:p w:rsidR="00EC674B" w:rsidRPr="00930828" w:rsidRDefault="00930828"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30828">
              <w:rPr>
                <w:rFonts w:ascii="Times New Roman" w:eastAsia="Times New Roman" w:hAnsi="Times New Roman" w:cs="Times New Roman"/>
                <w:color w:val="000000"/>
                <w:sz w:val="24"/>
                <w:szCs w:val="24"/>
                <w:lang w:eastAsia="zh-CN"/>
              </w:rPr>
              <w:t>73,1</w:t>
            </w:r>
          </w:p>
        </w:tc>
        <w:tc>
          <w:tcPr>
            <w:tcW w:w="1268" w:type="dxa"/>
            <w:tcBorders>
              <w:left w:val="single" w:sz="4" w:space="0" w:color="000000"/>
            </w:tcBorders>
          </w:tcPr>
          <w:p w:rsidR="00EC674B" w:rsidRPr="00930828" w:rsidRDefault="00930828" w:rsidP="00EC674B">
            <w:pPr>
              <w:tabs>
                <w:tab w:val="left" w:pos="9498"/>
              </w:tabs>
              <w:suppressAutoHyphens/>
              <w:spacing w:line="240" w:lineRule="auto"/>
              <w:ind w:right="-105"/>
              <w:jc w:val="center"/>
              <w:rPr>
                <w:rFonts w:ascii="Calibri" w:eastAsia="Times New Roman" w:hAnsi="Calibri" w:cs="Calibri"/>
                <w:lang w:eastAsia="zh-CN"/>
              </w:rPr>
            </w:pPr>
            <w:r w:rsidRPr="00930828">
              <w:rPr>
                <w:rFonts w:ascii="Times New Roman" w:eastAsia="Times New Roman" w:hAnsi="Times New Roman" w:cs="Times New Roman"/>
                <w:color w:val="000000"/>
                <w:sz w:val="24"/>
                <w:szCs w:val="24"/>
                <w:lang w:eastAsia="zh-CN"/>
              </w:rPr>
              <w:t>75,2</w:t>
            </w:r>
          </w:p>
        </w:tc>
        <w:tc>
          <w:tcPr>
            <w:tcW w:w="1152" w:type="dxa"/>
            <w:tcBorders>
              <w:left w:val="single" w:sz="4" w:space="0" w:color="000000"/>
            </w:tcBorders>
          </w:tcPr>
          <w:p w:rsidR="00EC674B" w:rsidRPr="00930828"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930828">
              <w:rPr>
                <w:rFonts w:ascii="Times New Roman" w:eastAsia="Times New Roman" w:hAnsi="Times New Roman" w:cs="Times New Roman"/>
                <w:color w:val="000000"/>
                <w:sz w:val="24"/>
                <w:szCs w:val="24"/>
                <w:lang w:eastAsia="zh-CN"/>
              </w:rPr>
              <w:t>76</w:t>
            </w:r>
            <w:r w:rsidR="00930828" w:rsidRPr="00930828">
              <w:rPr>
                <w:rFonts w:ascii="Times New Roman" w:eastAsia="Times New Roman" w:hAnsi="Times New Roman" w:cs="Times New Roman"/>
                <w:color w:val="000000"/>
                <w:sz w:val="24"/>
                <w:szCs w:val="24"/>
                <w:lang w:eastAsia="zh-CN"/>
              </w:rPr>
              <w:t>,1</w:t>
            </w:r>
          </w:p>
        </w:tc>
        <w:tc>
          <w:tcPr>
            <w:tcW w:w="1267" w:type="dxa"/>
            <w:tcBorders>
              <w:left w:val="single" w:sz="4" w:space="0" w:color="000000"/>
            </w:tcBorders>
          </w:tcPr>
          <w:p w:rsidR="00EC674B" w:rsidRPr="00930828" w:rsidRDefault="00930828" w:rsidP="00EC674B">
            <w:pPr>
              <w:tabs>
                <w:tab w:val="left" w:pos="9498"/>
              </w:tabs>
              <w:suppressAutoHyphens/>
              <w:spacing w:line="240" w:lineRule="auto"/>
              <w:ind w:right="-105"/>
              <w:jc w:val="center"/>
              <w:rPr>
                <w:rFonts w:ascii="Calibri" w:eastAsia="Times New Roman" w:hAnsi="Calibri" w:cs="Calibri"/>
                <w:lang w:eastAsia="zh-CN"/>
              </w:rPr>
            </w:pPr>
            <w:r w:rsidRPr="00930828">
              <w:rPr>
                <w:rFonts w:ascii="Times New Roman" w:eastAsia="Times New Roman" w:hAnsi="Times New Roman" w:cs="Times New Roman"/>
                <w:color w:val="000000"/>
                <w:sz w:val="24"/>
                <w:szCs w:val="24"/>
                <w:lang w:eastAsia="zh-CN"/>
              </w:rPr>
              <w:t>76,8</w:t>
            </w:r>
          </w:p>
        </w:tc>
        <w:tc>
          <w:tcPr>
            <w:tcW w:w="1213" w:type="dxa"/>
            <w:tcBorders>
              <w:left w:val="single" w:sz="4" w:space="0" w:color="000000"/>
              <w:right w:val="single" w:sz="4" w:space="0" w:color="000000"/>
            </w:tcBorders>
          </w:tcPr>
          <w:p w:rsidR="00EC674B" w:rsidRPr="00930828" w:rsidRDefault="00930828" w:rsidP="00EC674B">
            <w:pPr>
              <w:tabs>
                <w:tab w:val="left" w:pos="9498"/>
              </w:tabs>
              <w:suppressAutoHyphens/>
              <w:spacing w:line="240" w:lineRule="auto"/>
              <w:ind w:right="-105"/>
              <w:jc w:val="center"/>
              <w:rPr>
                <w:rFonts w:ascii="Calibri" w:eastAsia="Times New Roman" w:hAnsi="Calibri" w:cs="Calibri"/>
                <w:lang w:eastAsia="zh-CN"/>
              </w:rPr>
            </w:pPr>
            <w:r w:rsidRPr="00930828">
              <w:rPr>
                <w:rFonts w:ascii="Times New Roman" w:eastAsia="Times New Roman" w:hAnsi="Times New Roman" w:cs="Times New Roman"/>
                <w:color w:val="000000"/>
                <w:sz w:val="24"/>
                <w:szCs w:val="24"/>
                <w:lang w:eastAsia="zh-CN"/>
              </w:rPr>
              <w:t>77,3</w:t>
            </w:r>
          </w:p>
        </w:tc>
      </w:tr>
      <w:tr w:rsidR="00EC674B" w:rsidRPr="00EC674B" w:rsidTr="00C91747">
        <w:tc>
          <w:tcPr>
            <w:tcW w:w="3740" w:type="dxa"/>
          </w:tcPr>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оптимистический</w:t>
            </w:r>
          </w:p>
        </w:tc>
        <w:tc>
          <w:tcPr>
            <w:tcW w:w="1201" w:type="dxa"/>
            <w:tcBorders>
              <w:left w:val="single" w:sz="4" w:space="0" w:color="000000"/>
              <w:right w:val="single" w:sz="4" w:space="0" w:color="000000"/>
            </w:tcBorders>
          </w:tcPr>
          <w:p w:rsidR="00EC674B" w:rsidRPr="00891847" w:rsidRDefault="00891847"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91847">
              <w:rPr>
                <w:rFonts w:ascii="Times New Roman" w:eastAsia="Times New Roman" w:hAnsi="Times New Roman" w:cs="Times New Roman"/>
                <w:color w:val="000000"/>
                <w:sz w:val="24"/>
                <w:szCs w:val="24"/>
                <w:lang w:eastAsia="zh-CN"/>
              </w:rPr>
              <w:t>75,2</w:t>
            </w:r>
          </w:p>
        </w:tc>
        <w:tc>
          <w:tcPr>
            <w:tcW w:w="1268" w:type="dxa"/>
            <w:tcBorders>
              <w:left w:val="single" w:sz="4" w:space="0" w:color="000000"/>
            </w:tcBorders>
          </w:tcPr>
          <w:p w:rsidR="00EC674B" w:rsidRPr="00891847" w:rsidRDefault="00891847" w:rsidP="00EC674B">
            <w:pPr>
              <w:tabs>
                <w:tab w:val="left" w:pos="9498"/>
              </w:tabs>
              <w:suppressAutoHyphens/>
              <w:spacing w:line="240" w:lineRule="auto"/>
              <w:ind w:right="-105"/>
              <w:jc w:val="center"/>
              <w:rPr>
                <w:rFonts w:ascii="Calibri" w:eastAsia="Times New Roman" w:hAnsi="Calibri" w:cs="Calibri"/>
                <w:lang w:eastAsia="zh-CN"/>
              </w:rPr>
            </w:pPr>
            <w:r w:rsidRPr="00891847">
              <w:rPr>
                <w:rFonts w:ascii="Times New Roman" w:eastAsia="Times New Roman" w:hAnsi="Times New Roman" w:cs="Times New Roman"/>
                <w:color w:val="000000"/>
                <w:sz w:val="24"/>
                <w:szCs w:val="24"/>
                <w:lang w:eastAsia="zh-CN"/>
              </w:rPr>
              <w:t>76,1</w:t>
            </w:r>
          </w:p>
        </w:tc>
        <w:tc>
          <w:tcPr>
            <w:tcW w:w="1152" w:type="dxa"/>
            <w:tcBorders>
              <w:left w:val="single" w:sz="4" w:space="0" w:color="000000"/>
            </w:tcBorders>
          </w:tcPr>
          <w:p w:rsidR="00EC674B" w:rsidRPr="00891847" w:rsidRDefault="00891847" w:rsidP="00EC674B">
            <w:pPr>
              <w:tabs>
                <w:tab w:val="left" w:pos="9498"/>
              </w:tabs>
              <w:suppressAutoHyphens/>
              <w:spacing w:line="240" w:lineRule="auto"/>
              <w:ind w:right="-105"/>
              <w:jc w:val="center"/>
              <w:rPr>
                <w:rFonts w:ascii="Calibri" w:eastAsia="Times New Roman" w:hAnsi="Calibri" w:cs="Calibri"/>
                <w:lang w:eastAsia="zh-CN"/>
              </w:rPr>
            </w:pPr>
            <w:r w:rsidRPr="00891847">
              <w:rPr>
                <w:rFonts w:ascii="Times New Roman" w:eastAsia="Times New Roman" w:hAnsi="Times New Roman" w:cs="Times New Roman"/>
                <w:color w:val="000000"/>
                <w:sz w:val="24"/>
                <w:szCs w:val="24"/>
                <w:lang w:eastAsia="zh-CN"/>
              </w:rPr>
              <w:t>76,8</w:t>
            </w:r>
          </w:p>
        </w:tc>
        <w:tc>
          <w:tcPr>
            <w:tcW w:w="1267" w:type="dxa"/>
            <w:tcBorders>
              <w:left w:val="single" w:sz="4" w:space="0" w:color="000000"/>
            </w:tcBorders>
          </w:tcPr>
          <w:p w:rsidR="00EC674B" w:rsidRPr="00891847" w:rsidRDefault="00891847" w:rsidP="00EC674B">
            <w:pPr>
              <w:tabs>
                <w:tab w:val="left" w:pos="9498"/>
              </w:tabs>
              <w:suppressAutoHyphens/>
              <w:spacing w:line="240" w:lineRule="auto"/>
              <w:ind w:right="-105"/>
              <w:jc w:val="center"/>
              <w:rPr>
                <w:rFonts w:ascii="Calibri" w:eastAsia="Times New Roman" w:hAnsi="Calibri" w:cs="Calibri"/>
                <w:lang w:eastAsia="zh-CN"/>
              </w:rPr>
            </w:pPr>
            <w:r w:rsidRPr="00891847">
              <w:rPr>
                <w:rFonts w:ascii="Times New Roman" w:eastAsia="Times New Roman" w:hAnsi="Times New Roman" w:cs="Times New Roman"/>
                <w:color w:val="000000"/>
                <w:sz w:val="24"/>
                <w:szCs w:val="24"/>
                <w:lang w:eastAsia="zh-CN"/>
              </w:rPr>
              <w:t>77,3</w:t>
            </w:r>
          </w:p>
        </w:tc>
        <w:tc>
          <w:tcPr>
            <w:tcW w:w="1213" w:type="dxa"/>
            <w:tcBorders>
              <w:left w:val="single" w:sz="4" w:space="0" w:color="000000"/>
              <w:right w:val="single" w:sz="4" w:space="0" w:color="000000"/>
            </w:tcBorders>
          </w:tcPr>
          <w:p w:rsidR="00EC674B" w:rsidRPr="00891847" w:rsidRDefault="00891847" w:rsidP="00EC674B">
            <w:pPr>
              <w:tabs>
                <w:tab w:val="left" w:pos="9498"/>
              </w:tabs>
              <w:suppressAutoHyphens/>
              <w:spacing w:line="240" w:lineRule="auto"/>
              <w:ind w:right="-105"/>
              <w:jc w:val="center"/>
              <w:rPr>
                <w:rFonts w:ascii="Calibri" w:eastAsia="Times New Roman" w:hAnsi="Calibri" w:cs="Calibri"/>
                <w:lang w:eastAsia="zh-CN"/>
              </w:rPr>
            </w:pPr>
            <w:r w:rsidRPr="00891847">
              <w:rPr>
                <w:rFonts w:ascii="Times New Roman" w:eastAsia="Times New Roman" w:hAnsi="Times New Roman" w:cs="Times New Roman"/>
                <w:color w:val="000000"/>
                <w:sz w:val="24"/>
                <w:szCs w:val="24"/>
                <w:lang w:eastAsia="zh-CN"/>
              </w:rPr>
              <w:t>77,7</w:t>
            </w:r>
          </w:p>
        </w:tc>
      </w:tr>
      <w:tr w:rsidR="00EC674B" w:rsidRPr="00EC674B" w:rsidTr="00C91747">
        <w:tc>
          <w:tcPr>
            <w:tcW w:w="3740" w:type="dxa"/>
          </w:tcPr>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 xml:space="preserve">Общий коэффициент смертности, число умерших на 1000 человек </w:t>
            </w:r>
            <w:r w:rsidRPr="00EC674B">
              <w:rPr>
                <w:rFonts w:ascii="Times New Roman" w:eastAsia="Times New Roman" w:hAnsi="Times New Roman" w:cs="Times New Roman"/>
                <w:color w:val="000000"/>
                <w:sz w:val="24"/>
                <w:szCs w:val="24"/>
                <w:lang w:eastAsia="zh-CN"/>
              </w:rPr>
              <w:lastRenderedPageBreak/>
              <w:t>населения</w:t>
            </w:r>
          </w:p>
        </w:tc>
        <w:tc>
          <w:tcPr>
            <w:tcW w:w="6101" w:type="dxa"/>
            <w:gridSpan w:val="5"/>
            <w:tcBorders>
              <w:left w:val="single" w:sz="4" w:space="0" w:color="000000"/>
              <w:right w:val="single" w:sz="4" w:space="0" w:color="000000"/>
            </w:tcBorders>
          </w:tcPr>
          <w:p w:rsidR="00EC674B" w:rsidRPr="00787552" w:rsidRDefault="00EC674B" w:rsidP="00EC674B">
            <w:pPr>
              <w:tabs>
                <w:tab w:val="left" w:pos="9498"/>
              </w:tabs>
              <w:suppressAutoHyphens/>
              <w:snapToGrid w:val="0"/>
              <w:spacing w:line="240" w:lineRule="auto"/>
              <w:ind w:left="900" w:right="-105"/>
              <w:rPr>
                <w:rFonts w:ascii="Times New Roman" w:eastAsia="Times New Roman" w:hAnsi="Times New Roman" w:cs="Times New Roman"/>
                <w:color w:val="000000"/>
                <w:sz w:val="24"/>
                <w:szCs w:val="24"/>
                <w:lang w:eastAsia="zh-CN"/>
              </w:rPr>
            </w:pPr>
          </w:p>
        </w:tc>
      </w:tr>
      <w:tr w:rsidR="00EC674B" w:rsidRPr="00EC674B" w:rsidTr="00C91747">
        <w:tc>
          <w:tcPr>
            <w:tcW w:w="3740" w:type="dxa"/>
          </w:tcPr>
          <w:p w:rsidR="00EC674B" w:rsidRPr="00EC674B" w:rsidRDefault="0082154F" w:rsidP="00EC674B">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lastRenderedPageBreak/>
              <w:t>консервативный</w:t>
            </w:r>
          </w:p>
        </w:tc>
        <w:tc>
          <w:tcPr>
            <w:tcW w:w="1201" w:type="dxa"/>
            <w:tcBorders>
              <w:left w:val="single" w:sz="4" w:space="0" w:color="000000"/>
              <w:right w:val="single" w:sz="4" w:space="0" w:color="000000"/>
            </w:tcBorders>
          </w:tcPr>
          <w:p w:rsidR="00EC674B" w:rsidRPr="006950CB" w:rsidRDefault="00EC674B" w:rsidP="00EC674B">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lang w:eastAsia="zh-CN"/>
              </w:rPr>
            </w:pPr>
            <w:r w:rsidRPr="006950CB">
              <w:rPr>
                <w:rFonts w:ascii="Times New Roman" w:eastAsia="Times New Roman" w:hAnsi="Times New Roman" w:cs="Times New Roman"/>
                <w:color w:val="000000"/>
                <w:sz w:val="24"/>
                <w:szCs w:val="24"/>
                <w:lang w:eastAsia="zh-CN"/>
              </w:rPr>
              <w:t>13,7</w:t>
            </w:r>
          </w:p>
        </w:tc>
        <w:tc>
          <w:tcPr>
            <w:tcW w:w="1268" w:type="dxa"/>
            <w:tcBorders>
              <w:left w:val="single" w:sz="4" w:space="0" w:color="000000"/>
            </w:tcBorders>
          </w:tcPr>
          <w:p w:rsidR="00EC674B" w:rsidRPr="006950CB" w:rsidRDefault="00EC674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13,1</w:t>
            </w:r>
          </w:p>
        </w:tc>
        <w:tc>
          <w:tcPr>
            <w:tcW w:w="1152" w:type="dxa"/>
            <w:tcBorders>
              <w:left w:val="single" w:sz="4" w:space="0" w:color="000000"/>
            </w:tcBorders>
          </w:tcPr>
          <w:p w:rsidR="00EC674B" w:rsidRPr="006950CB" w:rsidRDefault="00EC674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12,9</w:t>
            </w:r>
          </w:p>
        </w:tc>
        <w:tc>
          <w:tcPr>
            <w:tcW w:w="1267" w:type="dxa"/>
            <w:tcBorders>
              <w:left w:val="single" w:sz="4" w:space="0" w:color="000000"/>
            </w:tcBorders>
          </w:tcPr>
          <w:p w:rsidR="00EC674B" w:rsidRPr="006950CB" w:rsidRDefault="00EC674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12,5</w:t>
            </w:r>
          </w:p>
        </w:tc>
        <w:tc>
          <w:tcPr>
            <w:tcW w:w="1213" w:type="dxa"/>
            <w:tcBorders>
              <w:left w:val="single" w:sz="4" w:space="0" w:color="000000"/>
              <w:right w:val="single" w:sz="4" w:space="0" w:color="000000"/>
            </w:tcBorders>
          </w:tcPr>
          <w:p w:rsidR="00EC674B" w:rsidRPr="006950CB" w:rsidRDefault="00EC674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12,1</w:t>
            </w:r>
          </w:p>
        </w:tc>
      </w:tr>
      <w:tr w:rsidR="00EC674B" w:rsidRPr="00EC674B" w:rsidTr="00C91747">
        <w:tc>
          <w:tcPr>
            <w:tcW w:w="3740" w:type="dxa"/>
          </w:tcPr>
          <w:p w:rsidR="00EC674B" w:rsidRPr="00EC674B" w:rsidRDefault="0064279A" w:rsidP="00EC674B">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201" w:type="dxa"/>
            <w:tcBorders>
              <w:left w:val="single" w:sz="4" w:space="0" w:color="000000"/>
              <w:right w:val="single" w:sz="4" w:space="0" w:color="000000"/>
            </w:tcBorders>
          </w:tcPr>
          <w:p w:rsidR="00EC674B" w:rsidRPr="00930828" w:rsidRDefault="00930828" w:rsidP="00EC674B">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lang w:eastAsia="zh-CN"/>
              </w:rPr>
            </w:pPr>
            <w:r w:rsidRPr="00930828">
              <w:rPr>
                <w:rFonts w:ascii="Times New Roman" w:eastAsia="Times New Roman" w:hAnsi="Times New Roman" w:cs="Times New Roman"/>
                <w:color w:val="000000"/>
                <w:sz w:val="24"/>
                <w:szCs w:val="24"/>
                <w:lang w:eastAsia="zh-CN"/>
              </w:rPr>
              <w:t>14</w:t>
            </w:r>
            <w:r w:rsidR="00EC674B" w:rsidRPr="00930828">
              <w:rPr>
                <w:rFonts w:ascii="Times New Roman" w:eastAsia="Times New Roman" w:hAnsi="Times New Roman" w:cs="Times New Roman"/>
                <w:color w:val="000000"/>
                <w:sz w:val="24"/>
                <w:szCs w:val="24"/>
                <w:lang w:eastAsia="zh-CN"/>
              </w:rPr>
              <w:t>,7</w:t>
            </w:r>
          </w:p>
        </w:tc>
        <w:tc>
          <w:tcPr>
            <w:tcW w:w="1268" w:type="dxa"/>
            <w:tcBorders>
              <w:left w:val="single" w:sz="4" w:space="0" w:color="000000"/>
            </w:tcBorders>
          </w:tcPr>
          <w:p w:rsidR="00EC674B" w:rsidRPr="00930828" w:rsidRDefault="00EC674B" w:rsidP="00930828">
            <w:pPr>
              <w:tabs>
                <w:tab w:val="left" w:pos="9498"/>
              </w:tabs>
              <w:suppressAutoHyphens/>
              <w:snapToGrid w:val="0"/>
              <w:spacing w:line="240" w:lineRule="auto"/>
              <w:ind w:right="-105"/>
              <w:jc w:val="center"/>
              <w:rPr>
                <w:rFonts w:ascii="Calibri" w:eastAsia="Times New Roman" w:hAnsi="Calibri" w:cs="Calibri"/>
                <w:lang w:eastAsia="zh-CN"/>
              </w:rPr>
            </w:pPr>
            <w:r w:rsidRPr="00930828">
              <w:rPr>
                <w:rFonts w:ascii="Times New Roman" w:eastAsia="Times New Roman" w:hAnsi="Times New Roman" w:cs="Times New Roman"/>
                <w:color w:val="000000"/>
                <w:sz w:val="24"/>
                <w:szCs w:val="24"/>
                <w:lang w:eastAsia="zh-CN"/>
              </w:rPr>
              <w:t>1</w:t>
            </w:r>
            <w:r w:rsidR="00930828" w:rsidRPr="00930828">
              <w:rPr>
                <w:rFonts w:ascii="Times New Roman" w:eastAsia="Times New Roman" w:hAnsi="Times New Roman" w:cs="Times New Roman"/>
                <w:color w:val="000000"/>
                <w:sz w:val="24"/>
                <w:szCs w:val="24"/>
                <w:lang w:eastAsia="zh-CN"/>
              </w:rPr>
              <w:t>4</w:t>
            </w:r>
            <w:r w:rsidRPr="00930828">
              <w:rPr>
                <w:rFonts w:ascii="Times New Roman" w:eastAsia="Times New Roman" w:hAnsi="Times New Roman" w:cs="Times New Roman"/>
                <w:color w:val="000000"/>
                <w:sz w:val="24"/>
                <w:szCs w:val="24"/>
                <w:lang w:eastAsia="zh-CN"/>
              </w:rPr>
              <w:t>,</w:t>
            </w:r>
            <w:r w:rsidR="00930828" w:rsidRPr="00930828">
              <w:rPr>
                <w:rFonts w:ascii="Times New Roman" w:eastAsia="Times New Roman" w:hAnsi="Times New Roman" w:cs="Times New Roman"/>
                <w:color w:val="000000"/>
                <w:sz w:val="24"/>
                <w:szCs w:val="24"/>
                <w:lang w:eastAsia="zh-CN"/>
              </w:rPr>
              <w:t>5</w:t>
            </w:r>
          </w:p>
        </w:tc>
        <w:tc>
          <w:tcPr>
            <w:tcW w:w="1152" w:type="dxa"/>
            <w:tcBorders>
              <w:left w:val="single" w:sz="4" w:space="0" w:color="000000"/>
            </w:tcBorders>
          </w:tcPr>
          <w:p w:rsidR="00EC674B" w:rsidRPr="00930828" w:rsidRDefault="00930828" w:rsidP="00EC674B">
            <w:pPr>
              <w:tabs>
                <w:tab w:val="left" w:pos="9498"/>
              </w:tabs>
              <w:suppressAutoHyphens/>
              <w:snapToGrid w:val="0"/>
              <w:spacing w:line="240" w:lineRule="auto"/>
              <w:ind w:right="-105"/>
              <w:jc w:val="center"/>
              <w:rPr>
                <w:rFonts w:ascii="Calibri" w:eastAsia="Times New Roman" w:hAnsi="Calibri" w:cs="Calibri"/>
                <w:lang w:eastAsia="zh-CN"/>
              </w:rPr>
            </w:pPr>
            <w:r w:rsidRPr="00930828">
              <w:rPr>
                <w:rFonts w:ascii="Times New Roman" w:eastAsia="Times New Roman" w:hAnsi="Times New Roman" w:cs="Times New Roman"/>
                <w:color w:val="000000"/>
                <w:sz w:val="24"/>
                <w:szCs w:val="24"/>
                <w:lang w:eastAsia="zh-CN"/>
              </w:rPr>
              <w:t>13,4</w:t>
            </w:r>
          </w:p>
        </w:tc>
        <w:tc>
          <w:tcPr>
            <w:tcW w:w="1267" w:type="dxa"/>
            <w:tcBorders>
              <w:left w:val="single" w:sz="4" w:space="0" w:color="000000"/>
            </w:tcBorders>
          </w:tcPr>
          <w:p w:rsidR="00EC674B" w:rsidRPr="00930828" w:rsidRDefault="00EC674B" w:rsidP="00930828">
            <w:pPr>
              <w:tabs>
                <w:tab w:val="left" w:pos="9498"/>
              </w:tabs>
              <w:suppressAutoHyphens/>
              <w:snapToGrid w:val="0"/>
              <w:spacing w:line="240" w:lineRule="auto"/>
              <w:ind w:right="-105"/>
              <w:jc w:val="center"/>
              <w:rPr>
                <w:rFonts w:ascii="Calibri" w:eastAsia="Times New Roman" w:hAnsi="Calibri" w:cs="Calibri"/>
                <w:lang w:eastAsia="zh-CN"/>
              </w:rPr>
            </w:pPr>
            <w:r w:rsidRPr="00930828">
              <w:rPr>
                <w:rFonts w:ascii="Times New Roman" w:eastAsia="Times New Roman" w:hAnsi="Times New Roman" w:cs="Times New Roman"/>
                <w:color w:val="000000"/>
                <w:sz w:val="24"/>
                <w:szCs w:val="24"/>
                <w:lang w:eastAsia="zh-CN"/>
              </w:rPr>
              <w:t>12,</w:t>
            </w:r>
            <w:r w:rsidR="00930828" w:rsidRPr="00930828">
              <w:rPr>
                <w:rFonts w:ascii="Times New Roman" w:eastAsia="Times New Roman" w:hAnsi="Times New Roman" w:cs="Times New Roman"/>
                <w:color w:val="000000"/>
                <w:sz w:val="24"/>
                <w:szCs w:val="24"/>
                <w:lang w:eastAsia="zh-CN"/>
              </w:rPr>
              <w:t>8</w:t>
            </w:r>
          </w:p>
        </w:tc>
        <w:tc>
          <w:tcPr>
            <w:tcW w:w="1213" w:type="dxa"/>
            <w:tcBorders>
              <w:left w:val="single" w:sz="4" w:space="0" w:color="000000"/>
              <w:right w:val="single" w:sz="4" w:space="0" w:color="000000"/>
            </w:tcBorders>
          </w:tcPr>
          <w:p w:rsidR="00EC674B" w:rsidRPr="00930828" w:rsidRDefault="00930828" w:rsidP="00EC674B">
            <w:pPr>
              <w:tabs>
                <w:tab w:val="left" w:pos="9498"/>
              </w:tabs>
              <w:suppressAutoHyphens/>
              <w:snapToGrid w:val="0"/>
              <w:spacing w:line="240" w:lineRule="auto"/>
              <w:ind w:right="-105"/>
              <w:jc w:val="center"/>
              <w:rPr>
                <w:rFonts w:ascii="Calibri" w:eastAsia="Times New Roman" w:hAnsi="Calibri" w:cs="Calibri"/>
                <w:lang w:eastAsia="zh-CN"/>
              </w:rPr>
            </w:pPr>
            <w:r w:rsidRPr="00930828">
              <w:rPr>
                <w:rFonts w:ascii="Times New Roman" w:eastAsia="Times New Roman" w:hAnsi="Times New Roman" w:cs="Times New Roman"/>
                <w:color w:val="000000"/>
                <w:sz w:val="24"/>
                <w:szCs w:val="24"/>
                <w:lang w:eastAsia="zh-CN"/>
              </w:rPr>
              <w:t>12,1</w:t>
            </w:r>
          </w:p>
        </w:tc>
      </w:tr>
      <w:tr w:rsidR="00EC674B" w:rsidRPr="00EC674B" w:rsidTr="00C91747">
        <w:tc>
          <w:tcPr>
            <w:tcW w:w="3740" w:type="dxa"/>
          </w:tcPr>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оптимистический</w:t>
            </w:r>
          </w:p>
        </w:tc>
        <w:tc>
          <w:tcPr>
            <w:tcW w:w="1201" w:type="dxa"/>
            <w:tcBorders>
              <w:left w:val="single" w:sz="4" w:space="0" w:color="000000"/>
              <w:right w:val="single" w:sz="4" w:space="0" w:color="000000"/>
            </w:tcBorders>
          </w:tcPr>
          <w:p w:rsidR="00EC674B" w:rsidRPr="006950CB" w:rsidRDefault="00EC674B" w:rsidP="006950CB">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lang w:eastAsia="zh-CN"/>
              </w:rPr>
            </w:pPr>
            <w:r w:rsidRPr="006950CB">
              <w:rPr>
                <w:rFonts w:ascii="Times New Roman" w:eastAsia="Times New Roman" w:hAnsi="Times New Roman" w:cs="Times New Roman"/>
                <w:color w:val="000000"/>
                <w:sz w:val="24"/>
                <w:szCs w:val="24"/>
                <w:lang w:eastAsia="zh-CN"/>
              </w:rPr>
              <w:t>13,</w:t>
            </w:r>
            <w:r w:rsidR="006950CB" w:rsidRPr="006950CB">
              <w:rPr>
                <w:rFonts w:ascii="Times New Roman" w:eastAsia="Times New Roman" w:hAnsi="Times New Roman" w:cs="Times New Roman"/>
                <w:color w:val="000000"/>
                <w:sz w:val="24"/>
                <w:szCs w:val="24"/>
                <w:lang w:eastAsia="zh-CN"/>
              </w:rPr>
              <w:t>5</w:t>
            </w:r>
          </w:p>
        </w:tc>
        <w:tc>
          <w:tcPr>
            <w:tcW w:w="1268" w:type="dxa"/>
            <w:tcBorders>
              <w:left w:val="single" w:sz="4" w:space="0" w:color="000000"/>
            </w:tcBorders>
          </w:tcPr>
          <w:p w:rsidR="00EC674B" w:rsidRPr="006950CB" w:rsidRDefault="00EC674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12,5</w:t>
            </w:r>
          </w:p>
        </w:tc>
        <w:tc>
          <w:tcPr>
            <w:tcW w:w="1152" w:type="dxa"/>
            <w:tcBorders>
              <w:left w:val="single" w:sz="4" w:space="0" w:color="000000"/>
            </w:tcBorders>
          </w:tcPr>
          <w:p w:rsidR="00EC674B" w:rsidRPr="006950CB" w:rsidRDefault="00EC674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12,1</w:t>
            </w:r>
          </w:p>
        </w:tc>
        <w:tc>
          <w:tcPr>
            <w:tcW w:w="1267" w:type="dxa"/>
            <w:tcBorders>
              <w:left w:val="single" w:sz="4" w:space="0" w:color="000000"/>
            </w:tcBorders>
          </w:tcPr>
          <w:p w:rsidR="00EC674B" w:rsidRPr="006950CB" w:rsidRDefault="00EC674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11,7</w:t>
            </w:r>
          </w:p>
        </w:tc>
        <w:tc>
          <w:tcPr>
            <w:tcW w:w="1213" w:type="dxa"/>
            <w:tcBorders>
              <w:left w:val="single" w:sz="4" w:space="0" w:color="000000"/>
              <w:right w:val="single" w:sz="4" w:space="0" w:color="000000"/>
            </w:tcBorders>
          </w:tcPr>
          <w:p w:rsidR="00EC674B" w:rsidRPr="006950CB" w:rsidRDefault="00EC674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11,3</w:t>
            </w:r>
          </w:p>
        </w:tc>
      </w:tr>
      <w:tr w:rsidR="00EC674B" w:rsidRPr="00EC674B" w:rsidTr="00C91747">
        <w:tc>
          <w:tcPr>
            <w:tcW w:w="3740" w:type="dxa"/>
          </w:tcPr>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Укомплектованность врачами, %</w:t>
            </w:r>
          </w:p>
        </w:tc>
        <w:tc>
          <w:tcPr>
            <w:tcW w:w="6101" w:type="dxa"/>
            <w:gridSpan w:val="5"/>
            <w:tcBorders>
              <w:left w:val="single" w:sz="4" w:space="0" w:color="000000"/>
              <w:right w:val="single" w:sz="4" w:space="0" w:color="000000"/>
            </w:tcBorders>
          </w:tcPr>
          <w:p w:rsidR="00EC674B" w:rsidRPr="00930828" w:rsidRDefault="00EC674B" w:rsidP="00EC674B">
            <w:pPr>
              <w:tabs>
                <w:tab w:val="left" w:pos="9498"/>
              </w:tabs>
              <w:suppressAutoHyphens/>
              <w:snapToGrid w:val="0"/>
              <w:spacing w:line="240" w:lineRule="auto"/>
              <w:ind w:left="900" w:right="-105"/>
              <w:rPr>
                <w:rFonts w:ascii="Times New Roman" w:eastAsia="Times New Roman" w:hAnsi="Times New Roman" w:cs="Times New Roman"/>
                <w:color w:val="000000"/>
                <w:sz w:val="24"/>
                <w:szCs w:val="24"/>
                <w:highlight w:val="yellow"/>
                <w:lang w:eastAsia="zh-CN"/>
              </w:rPr>
            </w:pPr>
          </w:p>
        </w:tc>
      </w:tr>
      <w:tr w:rsidR="00EC674B" w:rsidRPr="00EC674B" w:rsidTr="00C91747">
        <w:tc>
          <w:tcPr>
            <w:tcW w:w="3740" w:type="dxa"/>
          </w:tcPr>
          <w:p w:rsidR="00EC674B" w:rsidRPr="00EC674B" w:rsidRDefault="0082154F" w:rsidP="00EC674B">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консервативный</w:t>
            </w:r>
          </w:p>
        </w:tc>
        <w:tc>
          <w:tcPr>
            <w:tcW w:w="1201" w:type="dxa"/>
            <w:tcBorders>
              <w:left w:val="single" w:sz="4" w:space="0" w:color="000000"/>
              <w:right w:val="single" w:sz="4" w:space="0" w:color="000000"/>
            </w:tcBorders>
          </w:tcPr>
          <w:p w:rsidR="00EC674B" w:rsidRPr="006950CB" w:rsidRDefault="006950CB" w:rsidP="00EC674B">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lang w:eastAsia="zh-CN"/>
              </w:rPr>
            </w:pPr>
            <w:r w:rsidRPr="006950CB">
              <w:rPr>
                <w:rFonts w:ascii="Times New Roman" w:eastAsia="Times New Roman" w:hAnsi="Times New Roman" w:cs="Times New Roman"/>
                <w:color w:val="000000"/>
                <w:sz w:val="24"/>
                <w:szCs w:val="24"/>
                <w:lang w:eastAsia="zh-CN"/>
              </w:rPr>
              <w:t>23,9</w:t>
            </w:r>
          </w:p>
        </w:tc>
        <w:tc>
          <w:tcPr>
            <w:tcW w:w="1268" w:type="dxa"/>
            <w:tcBorders>
              <w:left w:val="single" w:sz="4" w:space="0" w:color="000000"/>
            </w:tcBorders>
          </w:tcPr>
          <w:p w:rsidR="00EC674B" w:rsidRPr="006950CB" w:rsidRDefault="006950C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24,5</w:t>
            </w:r>
          </w:p>
        </w:tc>
        <w:tc>
          <w:tcPr>
            <w:tcW w:w="1152" w:type="dxa"/>
            <w:tcBorders>
              <w:left w:val="single" w:sz="4" w:space="0" w:color="000000"/>
            </w:tcBorders>
          </w:tcPr>
          <w:p w:rsidR="00EC674B" w:rsidRPr="006950CB" w:rsidRDefault="006950C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27,3</w:t>
            </w:r>
          </w:p>
        </w:tc>
        <w:tc>
          <w:tcPr>
            <w:tcW w:w="1267" w:type="dxa"/>
            <w:tcBorders>
              <w:left w:val="single" w:sz="4" w:space="0" w:color="000000"/>
            </w:tcBorders>
          </w:tcPr>
          <w:p w:rsidR="00EC674B" w:rsidRPr="006950CB" w:rsidRDefault="006950C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29,7</w:t>
            </w:r>
          </w:p>
        </w:tc>
        <w:tc>
          <w:tcPr>
            <w:tcW w:w="1213" w:type="dxa"/>
            <w:tcBorders>
              <w:left w:val="single" w:sz="4" w:space="0" w:color="000000"/>
              <w:right w:val="single" w:sz="4" w:space="0" w:color="000000"/>
            </w:tcBorders>
          </w:tcPr>
          <w:p w:rsidR="00EC674B" w:rsidRPr="006950CB" w:rsidRDefault="006950C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30,3</w:t>
            </w:r>
          </w:p>
        </w:tc>
      </w:tr>
      <w:tr w:rsidR="00EC674B" w:rsidRPr="00EC674B" w:rsidTr="00C91747">
        <w:tc>
          <w:tcPr>
            <w:tcW w:w="3740" w:type="dxa"/>
          </w:tcPr>
          <w:p w:rsidR="00EC674B" w:rsidRPr="00EC674B" w:rsidRDefault="0064279A" w:rsidP="00EC674B">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201" w:type="dxa"/>
            <w:tcBorders>
              <w:left w:val="single" w:sz="4" w:space="0" w:color="000000"/>
              <w:right w:val="single" w:sz="4" w:space="0" w:color="000000"/>
            </w:tcBorders>
          </w:tcPr>
          <w:p w:rsidR="00EC674B" w:rsidRPr="006950CB" w:rsidRDefault="00930828" w:rsidP="00EC674B">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lang w:eastAsia="zh-CN"/>
              </w:rPr>
            </w:pPr>
            <w:r w:rsidRPr="006950CB">
              <w:rPr>
                <w:rFonts w:ascii="Times New Roman" w:eastAsia="Times New Roman" w:hAnsi="Times New Roman" w:cs="Times New Roman"/>
                <w:color w:val="000000"/>
                <w:sz w:val="24"/>
                <w:szCs w:val="24"/>
                <w:lang w:eastAsia="zh-CN"/>
              </w:rPr>
              <w:t>24,5</w:t>
            </w:r>
          </w:p>
        </w:tc>
        <w:tc>
          <w:tcPr>
            <w:tcW w:w="1268" w:type="dxa"/>
            <w:tcBorders>
              <w:left w:val="single" w:sz="4" w:space="0" w:color="000000"/>
            </w:tcBorders>
          </w:tcPr>
          <w:p w:rsidR="00EC674B" w:rsidRPr="006950CB" w:rsidRDefault="00930828"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26,8</w:t>
            </w:r>
          </w:p>
        </w:tc>
        <w:tc>
          <w:tcPr>
            <w:tcW w:w="1152" w:type="dxa"/>
            <w:tcBorders>
              <w:left w:val="single" w:sz="4" w:space="0" w:color="000000"/>
            </w:tcBorders>
          </w:tcPr>
          <w:p w:rsidR="00EC674B" w:rsidRPr="006950CB" w:rsidRDefault="00930828"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29,5</w:t>
            </w:r>
          </w:p>
        </w:tc>
        <w:tc>
          <w:tcPr>
            <w:tcW w:w="1267" w:type="dxa"/>
            <w:tcBorders>
              <w:left w:val="single" w:sz="4" w:space="0" w:color="000000"/>
            </w:tcBorders>
          </w:tcPr>
          <w:p w:rsidR="00EC674B" w:rsidRPr="006950CB" w:rsidRDefault="00930828"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31,8</w:t>
            </w:r>
          </w:p>
        </w:tc>
        <w:tc>
          <w:tcPr>
            <w:tcW w:w="1213" w:type="dxa"/>
            <w:tcBorders>
              <w:left w:val="single" w:sz="4" w:space="0" w:color="000000"/>
              <w:right w:val="single" w:sz="4" w:space="0" w:color="000000"/>
            </w:tcBorders>
          </w:tcPr>
          <w:p w:rsidR="00EC674B" w:rsidRPr="006950CB" w:rsidRDefault="00930828"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34,2</w:t>
            </w:r>
          </w:p>
        </w:tc>
      </w:tr>
      <w:tr w:rsidR="00EC674B" w:rsidRPr="00EC674B" w:rsidTr="00C91747">
        <w:tc>
          <w:tcPr>
            <w:tcW w:w="3740" w:type="dxa"/>
          </w:tcPr>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оптимистический</w:t>
            </w:r>
          </w:p>
        </w:tc>
        <w:tc>
          <w:tcPr>
            <w:tcW w:w="1201" w:type="dxa"/>
            <w:tcBorders>
              <w:left w:val="single" w:sz="4" w:space="0" w:color="000000"/>
              <w:right w:val="single" w:sz="4" w:space="0" w:color="000000"/>
            </w:tcBorders>
          </w:tcPr>
          <w:p w:rsidR="00EC674B" w:rsidRPr="006950CB" w:rsidRDefault="006950CB" w:rsidP="00EC674B">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lang w:eastAsia="zh-CN"/>
              </w:rPr>
            </w:pPr>
            <w:r w:rsidRPr="006950CB">
              <w:rPr>
                <w:rFonts w:ascii="Times New Roman" w:eastAsia="Times New Roman" w:hAnsi="Times New Roman" w:cs="Times New Roman"/>
                <w:color w:val="000000"/>
                <w:sz w:val="24"/>
                <w:szCs w:val="24"/>
                <w:lang w:eastAsia="zh-CN"/>
              </w:rPr>
              <w:t>26,8</w:t>
            </w:r>
          </w:p>
        </w:tc>
        <w:tc>
          <w:tcPr>
            <w:tcW w:w="1268" w:type="dxa"/>
            <w:tcBorders>
              <w:left w:val="single" w:sz="4" w:space="0" w:color="000000"/>
            </w:tcBorders>
          </w:tcPr>
          <w:p w:rsidR="00EC674B" w:rsidRPr="006950CB" w:rsidRDefault="006950C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29,5</w:t>
            </w:r>
          </w:p>
        </w:tc>
        <w:tc>
          <w:tcPr>
            <w:tcW w:w="1152" w:type="dxa"/>
            <w:tcBorders>
              <w:left w:val="single" w:sz="4" w:space="0" w:color="000000"/>
            </w:tcBorders>
          </w:tcPr>
          <w:p w:rsidR="00EC674B" w:rsidRPr="006950CB" w:rsidRDefault="006950C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31,8</w:t>
            </w:r>
          </w:p>
        </w:tc>
        <w:tc>
          <w:tcPr>
            <w:tcW w:w="1267" w:type="dxa"/>
            <w:tcBorders>
              <w:left w:val="single" w:sz="4" w:space="0" w:color="000000"/>
            </w:tcBorders>
          </w:tcPr>
          <w:p w:rsidR="00EC674B" w:rsidRPr="006950CB" w:rsidRDefault="006950C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34,2</w:t>
            </w:r>
          </w:p>
        </w:tc>
        <w:tc>
          <w:tcPr>
            <w:tcW w:w="1213" w:type="dxa"/>
            <w:tcBorders>
              <w:left w:val="single" w:sz="4" w:space="0" w:color="000000"/>
              <w:right w:val="single" w:sz="4" w:space="0" w:color="000000"/>
            </w:tcBorders>
          </w:tcPr>
          <w:p w:rsidR="00EC674B" w:rsidRPr="006950CB" w:rsidRDefault="006950CB" w:rsidP="00EC674B">
            <w:pPr>
              <w:tabs>
                <w:tab w:val="left" w:pos="9498"/>
              </w:tabs>
              <w:suppressAutoHyphens/>
              <w:snapToGrid w:val="0"/>
              <w:spacing w:line="240" w:lineRule="auto"/>
              <w:ind w:right="-105"/>
              <w:jc w:val="center"/>
              <w:rPr>
                <w:rFonts w:ascii="Calibri" w:eastAsia="Times New Roman" w:hAnsi="Calibri" w:cs="Calibri"/>
                <w:lang w:eastAsia="zh-CN"/>
              </w:rPr>
            </w:pPr>
            <w:r w:rsidRPr="006950CB">
              <w:rPr>
                <w:rFonts w:ascii="Times New Roman" w:eastAsia="Times New Roman" w:hAnsi="Times New Roman" w:cs="Times New Roman"/>
                <w:color w:val="000000"/>
                <w:sz w:val="24"/>
                <w:szCs w:val="24"/>
                <w:lang w:eastAsia="zh-CN"/>
              </w:rPr>
              <w:t>36,8</w:t>
            </w:r>
          </w:p>
        </w:tc>
      </w:tr>
    </w:tbl>
    <w:p w:rsidR="00EC674B" w:rsidRPr="00EC674B" w:rsidRDefault="00EC674B" w:rsidP="00EC674B">
      <w:pPr>
        <w:tabs>
          <w:tab w:val="left" w:pos="9498"/>
        </w:tabs>
        <w:suppressAutoHyphens/>
        <w:spacing w:line="240" w:lineRule="auto"/>
        <w:jc w:val="center"/>
        <w:rPr>
          <w:rFonts w:ascii="Times New Roman" w:eastAsia="Times New Roman" w:hAnsi="Times New Roman" w:cs="Times New Roman"/>
          <w:b/>
          <w:bCs/>
          <w:color w:val="000000"/>
          <w:sz w:val="28"/>
          <w:szCs w:val="28"/>
          <w:lang w:eastAsia="zh-CN"/>
        </w:rPr>
      </w:pPr>
    </w:p>
    <w:p w:rsidR="00EC674B" w:rsidRPr="00DC0817" w:rsidRDefault="00EC674B" w:rsidP="00EC674B">
      <w:pPr>
        <w:tabs>
          <w:tab w:val="left" w:pos="9498"/>
        </w:tabs>
        <w:suppressAutoHyphens/>
        <w:spacing w:line="240" w:lineRule="auto"/>
        <w:jc w:val="center"/>
        <w:rPr>
          <w:rFonts w:ascii="Times New Roman" w:eastAsia="Times New Roman" w:hAnsi="Times New Roman" w:cs="Times New Roman"/>
          <w:bCs/>
          <w:color w:val="000000"/>
          <w:sz w:val="28"/>
          <w:szCs w:val="28"/>
          <w:lang w:eastAsia="zh-CN"/>
        </w:rPr>
      </w:pPr>
      <w:r w:rsidRPr="00DC0817">
        <w:rPr>
          <w:rFonts w:ascii="Times New Roman" w:eastAsia="Times New Roman" w:hAnsi="Times New Roman" w:cs="Times New Roman"/>
          <w:bCs/>
          <w:color w:val="000000"/>
          <w:sz w:val="28"/>
          <w:szCs w:val="28"/>
          <w:lang w:eastAsia="zh-CN"/>
        </w:rPr>
        <w:t>Развитие культуры</w:t>
      </w:r>
    </w:p>
    <w:p w:rsidR="00EC674B" w:rsidRPr="00DC0817" w:rsidRDefault="00EC674B" w:rsidP="00EC674B">
      <w:pPr>
        <w:tabs>
          <w:tab w:val="left" w:pos="9498"/>
        </w:tabs>
        <w:suppressAutoHyphens/>
        <w:spacing w:line="240" w:lineRule="auto"/>
        <w:jc w:val="center"/>
        <w:rPr>
          <w:rFonts w:ascii="Times New Roman" w:eastAsia="Times New Roman" w:hAnsi="Times New Roman" w:cs="Times New Roman"/>
          <w:bCs/>
          <w:color w:val="000000"/>
          <w:sz w:val="28"/>
          <w:szCs w:val="28"/>
          <w:lang w:eastAsia="zh-CN"/>
        </w:rPr>
      </w:pPr>
    </w:p>
    <w:p w:rsidR="00EC674B" w:rsidRPr="00DC0817" w:rsidRDefault="00EC674B" w:rsidP="00EC674B">
      <w:pPr>
        <w:tabs>
          <w:tab w:val="left" w:pos="9498"/>
        </w:tabs>
        <w:suppressAutoHyphens/>
        <w:spacing w:line="240" w:lineRule="auto"/>
        <w:ind w:firstLine="850"/>
        <w:jc w:val="both"/>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Главная цель</w:t>
      </w:r>
      <w:r w:rsidRPr="00DC0817">
        <w:rPr>
          <w:rFonts w:ascii="Times New Roman" w:eastAsia="Times New Roman" w:hAnsi="Times New Roman" w:cs="Times New Roman"/>
          <w:color w:val="000000"/>
          <w:sz w:val="28"/>
          <w:szCs w:val="28"/>
          <w:lang w:eastAsia="zh-CN"/>
        </w:rPr>
        <w:t>–повышение качества жизни населения Щербиновского района через сохранение и развитие муниципальной культуры как важнейшего фактора социально-экономического развития Щербиновского района.</w:t>
      </w:r>
    </w:p>
    <w:p w:rsidR="00EC674B" w:rsidRPr="00DC0817" w:rsidRDefault="00EC674B" w:rsidP="00EC674B">
      <w:pPr>
        <w:tabs>
          <w:tab w:val="left" w:pos="9498"/>
        </w:tabs>
        <w:suppressAutoHyphens/>
        <w:spacing w:line="240" w:lineRule="auto"/>
        <w:ind w:firstLine="850"/>
        <w:rPr>
          <w:rFonts w:ascii="Times New Roman" w:eastAsia="Times New Roman" w:hAnsi="Times New Roman" w:cs="Times New Roman"/>
          <w:bCs/>
          <w:color w:val="000000"/>
          <w:sz w:val="28"/>
          <w:szCs w:val="28"/>
          <w:lang w:eastAsia="zh-CN"/>
        </w:rPr>
      </w:pPr>
    </w:p>
    <w:p w:rsidR="00EC674B" w:rsidRPr="00DC0817" w:rsidRDefault="00EC674B" w:rsidP="00EC674B">
      <w:pPr>
        <w:tabs>
          <w:tab w:val="left" w:pos="9498"/>
        </w:tabs>
        <w:suppressAutoHyphens/>
        <w:spacing w:line="240" w:lineRule="auto"/>
        <w:ind w:firstLine="850"/>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Приоритетные направления:</w:t>
      </w:r>
    </w:p>
    <w:p w:rsidR="00EC674B" w:rsidRPr="00EC674B" w:rsidRDefault="00EC674B" w:rsidP="00AB5CB2">
      <w:pPr>
        <w:tabs>
          <w:tab w:val="left" w:pos="9498"/>
        </w:tabs>
        <w:spacing w:line="240" w:lineRule="auto"/>
        <w:ind w:firstLine="851"/>
        <w:contextualSpacing/>
        <w:jc w:val="both"/>
        <w:rPr>
          <w:rFonts w:ascii="Calibri" w:eastAsia="Times New Roman" w:hAnsi="Calibri" w:cs="Calibri"/>
          <w:lang w:eastAsia="zh-CN"/>
        </w:rPr>
      </w:pPr>
      <w:r w:rsidRPr="00DC0817">
        <w:rPr>
          <w:rFonts w:ascii="Times New Roman" w:eastAsia="Times New Roman" w:hAnsi="Times New Roman" w:cs="Times New Roman"/>
          <w:color w:val="000000"/>
          <w:sz w:val="28"/>
          <w:szCs w:val="28"/>
          <w:lang w:eastAsia="zh-CN"/>
        </w:rPr>
        <w:t>1. Сохранение исторического и культурного наследия народ</w:t>
      </w:r>
      <w:r w:rsidRPr="00EC674B">
        <w:rPr>
          <w:rFonts w:ascii="Times New Roman" w:eastAsia="Times New Roman" w:hAnsi="Times New Roman" w:cs="Times New Roman"/>
          <w:color w:val="000000"/>
          <w:sz w:val="28"/>
          <w:szCs w:val="28"/>
          <w:lang w:eastAsia="zh-CN"/>
        </w:rPr>
        <w:t>ов, насел</w:t>
      </w:r>
      <w:r w:rsidRPr="00EC674B">
        <w:rPr>
          <w:rFonts w:ascii="Times New Roman" w:eastAsia="Times New Roman" w:hAnsi="Times New Roman" w:cs="Times New Roman"/>
          <w:color w:val="000000"/>
          <w:sz w:val="28"/>
          <w:szCs w:val="28"/>
          <w:lang w:eastAsia="zh-CN"/>
        </w:rPr>
        <w:t>я</w:t>
      </w:r>
      <w:r w:rsidRPr="00EC674B">
        <w:rPr>
          <w:rFonts w:ascii="Times New Roman" w:eastAsia="Times New Roman" w:hAnsi="Times New Roman" w:cs="Times New Roman"/>
          <w:color w:val="000000"/>
          <w:sz w:val="28"/>
          <w:szCs w:val="28"/>
          <w:lang w:eastAsia="zh-CN"/>
        </w:rPr>
        <w:t xml:space="preserve">ющих </w:t>
      </w:r>
      <w:r>
        <w:rPr>
          <w:rFonts w:ascii="Times New Roman" w:eastAsia="Times New Roman" w:hAnsi="Times New Roman" w:cs="Times New Roman"/>
          <w:color w:val="000000"/>
          <w:sz w:val="28"/>
          <w:szCs w:val="28"/>
          <w:lang w:eastAsia="zh-CN"/>
        </w:rPr>
        <w:t>Щербиновский</w:t>
      </w:r>
      <w:r w:rsidRPr="00EC674B">
        <w:rPr>
          <w:rFonts w:ascii="Times New Roman" w:eastAsia="Times New Roman" w:hAnsi="Times New Roman" w:cs="Times New Roman"/>
          <w:color w:val="000000"/>
          <w:sz w:val="28"/>
          <w:szCs w:val="28"/>
          <w:lang w:eastAsia="zh-CN"/>
        </w:rPr>
        <w:t xml:space="preserve"> район.</w:t>
      </w:r>
    </w:p>
    <w:p w:rsidR="00EC674B" w:rsidRPr="00EC674B" w:rsidRDefault="00EC674B" w:rsidP="00AB5CB2">
      <w:pPr>
        <w:tabs>
          <w:tab w:val="left" w:pos="9498"/>
        </w:tabs>
        <w:spacing w:line="240" w:lineRule="auto"/>
        <w:ind w:firstLine="851"/>
        <w:contextualSpacing/>
        <w:jc w:val="both"/>
        <w:rPr>
          <w:rFonts w:ascii="Calibri" w:eastAsia="Times New Roman" w:hAnsi="Calibri" w:cs="Calibri"/>
          <w:lang w:eastAsia="zh-CN"/>
        </w:rPr>
      </w:pPr>
      <w:r w:rsidRPr="00EC674B">
        <w:rPr>
          <w:rFonts w:ascii="Times New Roman" w:eastAsia="Times New Roman" w:hAnsi="Times New Roman" w:cs="Times New Roman"/>
          <w:color w:val="000000"/>
          <w:sz w:val="28"/>
          <w:szCs w:val="28"/>
          <w:lang w:eastAsia="zh-CN"/>
        </w:rPr>
        <w:t>2.</w:t>
      </w:r>
      <w:r>
        <w:rPr>
          <w:rFonts w:ascii="Times New Roman" w:eastAsia="Times New Roman" w:hAnsi="Times New Roman" w:cs="Times New Roman"/>
          <w:color w:val="000000"/>
          <w:sz w:val="28"/>
          <w:szCs w:val="28"/>
          <w:lang w:eastAsia="zh-CN"/>
        </w:rPr>
        <w:t xml:space="preserve"> </w:t>
      </w:r>
      <w:r w:rsidRPr="00EC674B">
        <w:rPr>
          <w:rFonts w:ascii="Times New Roman" w:eastAsia="Times New Roman" w:hAnsi="Times New Roman" w:cs="Times New Roman"/>
          <w:color w:val="000000"/>
          <w:sz w:val="28"/>
          <w:szCs w:val="28"/>
          <w:lang w:eastAsia="zh-CN"/>
        </w:rPr>
        <w:t>Привлечение населения района к процессу передачи народных трад</w:t>
      </w:r>
      <w:r w:rsidRPr="00EC674B">
        <w:rPr>
          <w:rFonts w:ascii="Times New Roman" w:eastAsia="Times New Roman" w:hAnsi="Times New Roman" w:cs="Times New Roman"/>
          <w:color w:val="000000"/>
          <w:sz w:val="28"/>
          <w:szCs w:val="28"/>
          <w:lang w:eastAsia="zh-CN"/>
        </w:rPr>
        <w:t>и</w:t>
      </w:r>
      <w:r w:rsidRPr="00EC674B">
        <w:rPr>
          <w:rFonts w:ascii="Times New Roman" w:eastAsia="Times New Roman" w:hAnsi="Times New Roman" w:cs="Times New Roman"/>
          <w:color w:val="000000"/>
          <w:sz w:val="28"/>
          <w:szCs w:val="28"/>
          <w:lang w:eastAsia="zh-CN"/>
        </w:rPr>
        <w:t>ций и участию в самодеятельном народном творчестве в целях сохранения н</w:t>
      </w:r>
      <w:r w:rsidRPr="00EC674B">
        <w:rPr>
          <w:rFonts w:ascii="Times New Roman" w:eastAsia="Times New Roman" w:hAnsi="Times New Roman" w:cs="Times New Roman"/>
          <w:color w:val="000000"/>
          <w:sz w:val="28"/>
          <w:szCs w:val="28"/>
          <w:lang w:eastAsia="zh-CN"/>
        </w:rPr>
        <w:t>е</w:t>
      </w:r>
      <w:r w:rsidRPr="00EC674B">
        <w:rPr>
          <w:rFonts w:ascii="Times New Roman" w:eastAsia="Times New Roman" w:hAnsi="Times New Roman" w:cs="Times New Roman"/>
          <w:color w:val="000000"/>
          <w:sz w:val="28"/>
          <w:szCs w:val="28"/>
          <w:lang w:eastAsia="zh-CN"/>
        </w:rPr>
        <w:t>материального культурного наследия национальностей, проживающих на те</w:t>
      </w:r>
      <w:r w:rsidRPr="00EC674B">
        <w:rPr>
          <w:rFonts w:ascii="Times New Roman" w:eastAsia="Times New Roman" w:hAnsi="Times New Roman" w:cs="Times New Roman"/>
          <w:color w:val="000000"/>
          <w:sz w:val="28"/>
          <w:szCs w:val="28"/>
          <w:lang w:eastAsia="zh-CN"/>
        </w:rPr>
        <w:t>р</w:t>
      </w:r>
      <w:r w:rsidRPr="00EC674B">
        <w:rPr>
          <w:rFonts w:ascii="Times New Roman" w:eastAsia="Times New Roman" w:hAnsi="Times New Roman" w:cs="Times New Roman"/>
          <w:color w:val="000000"/>
          <w:sz w:val="28"/>
          <w:szCs w:val="28"/>
          <w:lang w:eastAsia="zh-CN"/>
        </w:rPr>
        <w:t xml:space="preserve">ритории </w:t>
      </w:r>
      <w:r>
        <w:rPr>
          <w:rFonts w:ascii="Times New Roman" w:eastAsia="Times New Roman" w:hAnsi="Times New Roman" w:cs="Times New Roman"/>
          <w:color w:val="000000"/>
          <w:sz w:val="28"/>
          <w:szCs w:val="28"/>
          <w:lang w:eastAsia="zh-CN"/>
        </w:rPr>
        <w:t>Щербиновского</w:t>
      </w:r>
      <w:r w:rsidRPr="00EC674B">
        <w:rPr>
          <w:rFonts w:ascii="Times New Roman" w:eastAsia="Times New Roman" w:hAnsi="Times New Roman" w:cs="Times New Roman"/>
          <w:color w:val="000000"/>
          <w:sz w:val="28"/>
          <w:szCs w:val="28"/>
          <w:lang w:eastAsia="zh-CN"/>
        </w:rPr>
        <w:t xml:space="preserve"> района как части общечеловеческой исторической п</w:t>
      </w:r>
      <w:r w:rsidRPr="00EC674B">
        <w:rPr>
          <w:rFonts w:ascii="Times New Roman" w:eastAsia="Times New Roman" w:hAnsi="Times New Roman" w:cs="Times New Roman"/>
          <w:color w:val="000000"/>
          <w:sz w:val="28"/>
          <w:szCs w:val="28"/>
          <w:lang w:eastAsia="zh-CN"/>
        </w:rPr>
        <w:t>а</w:t>
      </w:r>
      <w:r w:rsidRPr="00EC674B">
        <w:rPr>
          <w:rFonts w:ascii="Times New Roman" w:eastAsia="Times New Roman" w:hAnsi="Times New Roman" w:cs="Times New Roman"/>
          <w:color w:val="000000"/>
          <w:sz w:val="28"/>
          <w:szCs w:val="28"/>
          <w:lang w:eastAsia="zh-CN"/>
        </w:rPr>
        <w:t>мяти.</w:t>
      </w:r>
    </w:p>
    <w:p w:rsidR="00EC674B" w:rsidRPr="00EC674B" w:rsidRDefault="00EC674B" w:rsidP="00AB5CB2">
      <w:pPr>
        <w:tabs>
          <w:tab w:val="left" w:pos="9498"/>
        </w:tabs>
        <w:spacing w:line="240" w:lineRule="auto"/>
        <w:ind w:firstLine="851"/>
        <w:contextualSpacing/>
        <w:jc w:val="both"/>
        <w:rPr>
          <w:rFonts w:ascii="Calibri" w:eastAsia="Times New Roman" w:hAnsi="Calibri" w:cs="Calibri"/>
          <w:lang w:eastAsia="zh-CN"/>
        </w:rPr>
      </w:pPr>
      <w:r w:rsidRPr="00EC674B">
        <w:rPr>
          <w:rFonts w:ascii="Times New Roman" w:eastAsia="Times New Roman" w:hAnsi="Times New Roman" w:cs="Times New Roman"/>
          <w:color w:val="000000"/>
          <w:sz w:val="28"/>
          <w:szCs w:val="28"/>
          <w:lang w:eastAsia="zh-CN"/>
        </w:rPr>
        <w:t>3.</w:t>
      </w:r>
      <w:r>
        <w:rPr>
          <w:rFonts w:ascii="Times New Roman" w:eastAsia="Times New Roman" w:hAnsi="Times New Roman" w:cs="Times New Roman"/>
          <w:color w:val="000000"/>
          <w:sz w:val="28"/>
          <w:szCs w:val="28"/>
          <w:lang w:eastAsia="zh-CN"/>
        </w:rPr>
        <w:t xml:space="preserve"> </w:t>
      </w:r>
      <w:r w:rsidRPr="00EC674B">
        <w:rPr>
          <w:rFonts w:ascii="Times New Roman" w:eastAsia="Times New Roman" w:hAnsi="Times New Roman" w:cs="Times New Roman"/>
          <w:color w:val="000000"/>
          <w:sz w:val="28"/>
          <w:szCs w:val="28"/>
          <w:lang w:eastAsia="zh-CN"/>
        </w:rPr>
        <w:t>Обеспечение полноценного комплектования, сохранения и активного использования интересов общества и государства музейного фонда, фондов общедоступных публичных библиотек в районе.</w:t>
      </w:r>
    </w:p>
    <w:p w:rsidR="00EC674B" w:rsidRPr="00EC674B" w:rsidRDefault="00EC674B" w:rsidP="00AB5CB2">
      <w:pPr>
        <w:tabs>
          <w:tab w:val="left" w:pos="9498"/>
        </w:tabs>
        <w:spacing w:line="240" w:lineRule="auto"/>
        <w:ind w:firstLine="851"/>
        <w:contextualSpacing/>
        <w:jc w:val="both"/>
        <w:rPr>
          <w:rFonts w:ascii="Calibri" w:eastAsia="Times New Roman" w:hAnsi="Calibri" w:cs="Calibri"/>
          <w:lang w:eastAsia="zh-CN"/>
        </w:rPr>
      </w:pPr>
      <w:r w:rsidRPr="00EC674B">
        <w:rPr>
          <w:rFonts w:ascii="Times New Roman" w:eastAsia="Times New Roman" w:hAnsi="Times New Roman" w:cs="Times New Roman"/>
          <w:color w:val="000000"/>
          <w:sz w:val="28"/>
          <w:szCs w:val="28"/>
          <w:lang w:eastAsia="zh-CN"/>
        </w:rPr>
        <w:t>4.</w:t>
      </w:r>
      <w:r>
        <w:rPr>
          <w:rFonts w:ascii="Times New Roman" w:eastAsia="Times New Roman" w:hAnsi="Times New Roman" w:cs="Times New Roman"/>
          <w:color w:val="000000"/>
          <w:sz w:val="28"/>
          <w:szCs w:val="28"/>
          <w:lang w:eastAsia="zh-CN"/>
        </w:rPr>
        <w:t xml:space="preserve"> </w:t>
      </w:r>
      <w:r w:rsidRPr="00EC674B">
        <w:rPr>
          <w:rFonts w:ascii="Times New Roman" w:eastAsia="Times New Roman" w:hAnsi="Times New Roman" w:cs="Times New Roman"/>
          <w:color w:val="000000"/>
          <w:sz w:val="28"/>
          <w:szCs w:val="28"/>
          <w:lang w:eastAsia="zh-CN"/>
        </w:rPr>
        <w:t>Предоставление дополнительного образования в области культуры, развитие мотивации личности к познанию и творчеству.</w:t>
      </w:r>
    </w:p>
    <w:p w:rsidR="00EC674B" w:rsidRPr="00EC674B" w:rsidRDefault="00EC674B" w:rsidP="00AB5CB2">
      <w:pPr>
        <w:tabs>
          <w:tab w:val="left" w:pos="9498"/>
        </w:tabs>
        <w:spacing w:line="240" w:lineRule="auto"/>
        <w:ind w:firstLine="851"/>
        <w:contextualSpacing/>
        <w:jc w:val="both"/>
        <w:rPr>
          <w:rFonts w:ascii="Calibri" w:eastAsia="Times New Roman" w:hAnsi="Calibri" w:cs="Calibri"/>
          <w:lang w:eastAsia="zh-CN"/>
        </w:rPr>
      </w:pPr>
      <w:r w:rsidRPr="00EC674B">
        <w:rPr>
          <w:rFonts w:ascii="Times New Roman" w:eastAsia="Times New Roman" w:hAnsi="Times New Roman" w:cs="Times New Roman"/>
          <w:color w:val="000000"/>
          <w:sz w:val="28"/>
          <w:szCs w:val="28"/>
          <w:lang w:eastAsia="zh-CN"/>
        </w:rPr>
        <w:t>5.</w:t>
      </w:r>
      <w:r>
        <w:rPr>
          <w:rFonts w:ascii="Times New Roman" w:eastAsia="Times New Roman" w:hAnsi="Times New Roman" w:cs="Times New Roman"/>
          <w:color w:val="000000"/>
          <w:sz w:val="28"/>
          <w:szCs w:val="28"/>
          <w:lang w:eastAsia="zh-CN"/>
        </w:rPr>
        <w:t xml:space="preserve"> </w:t>
      </w:r>
      <w:r w:rsidRPr="00EC674B">
        <w:rPr>
          <w:rFonts w:ascii="Times New Roman" w:eastAsia="Times New Roman" w:hAnsi="Times New Roman" w:cs="Times New Roman"/>
          <w:color w:val="000000"/>
          <w:sz w:val="28"/>
          <w:szCs w:val="28"/>
          <w:lang w:eastAsia="zh-CN"/>
        </w:rPr>
        <w:t>Ремонт объектов культуры, укрепление материально-технической б</w:t>
      </w:r>
      <w:r w:rsidRPr="00EC674B">
        <w:rPr>
          <w:rFonts w:ascii="Times New Roman" w:eastAsia="Times New Roman" w:hAnsi="Times New Roman" w:cs="Times New Roman"/>
          <w:color w:val="000000"/>
          <w:sz w:val="28"/>
          <w:szCs w:val="28"/>
          <w:lang w:eastAsia="zh-CN"/>
        </w:rPr>
        <w:t>а</w:t>
      </w:r>
      <w:r w:rsidRPr="00EC674B">
        <w:rPr>
          <w:rFonts w:ascii="Times New Roman" w:eastAsia="Times New Roman" w:hAnsi="Times New Roman" w:cs="Times New Roman"/>
          <w:color w:val="000000"/>
          <w:sz w:val="28"/>
          <w:szCs w:val="28"/>
          <w:lang w:eastAsia="zh-CN"/>
        </w:rPr>
        <w:t>зы учреждений культуры;</w:t>
      </w:r>
    </w:p>
    <w:p w:rsidR="00EC674B" w:rsidRPr="00EC674B" w:rsidRDefault="00EC674B" w:rsidP="00AB5CB2">
      <w:pPr>
        <w:tabs>
          <w:tab w:val="left" w:pos="9498"/>
        </w:tabs>
        <w:spacing w:line="240" w:lineRule="auto"/>
        <w:ind w:firstLine="851"/>
        <w:contextualSpacing/>
        <w:jc w:val="both"/>
        <w:rPr>
          <w:rFonts w:ascii="Calibri" w:eastAsia="Times New Roman" w:hAnsi="Calibri" w:cs="Calibri"/>
          <w:lang w:eastAsia="zh-CN"/>
        </w:rPr>
      </w:pPr>
      <w:r w:rsidRPr="00EC674B">
        <w:rPr>
          <w:rFonts w:ascii="Times New Roman" w:eastAsia="Times New Roman" w:hAnsi="Times New Roman" w:cs="Times New Roman"/>
          <w:color w:val="000000"/>
          <w:sz w:val="28"/>
          <w:szCs w:val="28"/>
          <w:lang w:eastAsia="zh-CN"/>
        </w:rPr>
        <w:t>6.</w:t>
      </w:r>
      <w:r>
        <w:rPr>
          <w:rFonts w:ascii="Times New Roman" w:eastAsia="Times New Roman" w:hAnsi="Times New Roman" w:cs="Times New Roman"/>
          <w:color w:val="000000"/>
          <w:sz w:val="28"/>
          <w:szCs w:val="28"/>
          <w:lang w:eastAsia="zh-CN"/>
        </w:rPr>
        <w:t xml:space="preserve"> </w:t>
      </w:r>
      <w:r w:rsidRPr="00EC674B">
        <w:rPr>
          <w:rFonts w:ascii="Times New Roman" w:eastAsia="Times New Roman" w:hAnsi="Times New Roman" w:cs="Times New Roman"/>
          <w:color w:val="000000"/>
          <w:sz w:val="28"/>
          <w:szCs w:val="28"/>
          <w:lang w:eastAsia="zh-CN"/>
        </w:rPr>
        <w:t>Реставрация и благоустройство памятников архитектуры, истории, культуры.</w:t>
      </w:r>
    </w:p>
    <w:p w:rsidR="00EC674B" w:rsidRPr="00EC674B" w:rsidRDefault="00EC674B" w:rsidP="00AB5CB2">
      <w:pPr>
        <w:tabs>
          <w:tab w:val="left" w:pos="9498"/>
        </w:tabs>
        <w:spacing w:line="240" w:lineRule="auto"/>
        <w:ind w:firstLine="851"/>
        <w:contextualSpacing/>
        <w:jc w:val="both"/>
        <w:rPr>
          <w:rFonts w:ascii="Calibri" w:eastAsia="Times New Roman" w:hAnsi="Calibri" w:cs="Calibri"/>
          <w:lang w:eastAsia="zh-CN"/>
        </w:rPr>
      </w:pPr>
      <w:r w:rsidRPr="00EC674B">
        <w:rPr>
          <w:rFonts w:ascii="Times New Roman" w:eastAsia="Times New Roman" w:hAnsi="Times New Roman" w:cs="Times New Roman"/>
          <w:color w:val="000000"/>
          <w:sz w:val="28"/>
          <w:szCs w:val="28"/>
          <w:lang w:eastAsia="zh-CN"/>
        </w:rPr>
        <w:t>7.</w:t>
      </w:r>
      <w:r>
        <w:rPr>
          <w:rFonts w:ascii="Times New Roman" w:eastAsia="Times New Roman" w:hAnsi="Times New Roman" w:cs="Times New Roman"/>
          <w:color w:val="000000"/>
          <w:sz w:val="28"/>
          <w:szCs w:val="28"/>
          <w:lang w:eastAsia="zh-CN"/>
        </w:rPr>
        <w:t xml:space="preserve"> </w:t>
      </w:r>
      <w:r w:rsidRPr="00EC674B">
        <w:rPr>
          <w:rFonts w:ascii="Times New Roman" w:eastAsia="Times New Roman" w:hAnsi="Times New Roman" w:cs="Times New Roman"/>
          <w:color w:val="000000"/>
          <w:sz w:val="28"/>
          <w:szCs w:val="28"/>
          <w:lang w:eastAsia="zh-CN"/>
        </w:rPr>
        <w:t>Соблюдение  норм  и  стандартов  информационно-библиотечного о</w:t>
      </w:r>
      <w:r w:rsidRPr="00EC674B">
        <w:rPr>
          <w:rFonts w:ascii="Times New Roman" w:eastAsia="Times New Roman" w:hAnsi="Times New Roman" w:cs="Times New Roman"/>
          <w:color w:val="000000"/>
          <w:sz w:val="28"/>
          <w:szCs w:val="28"/>
          <w:lang w:eastAsia="zh-CN"/>
        </w:rPr>
        <w:t>б</w:t>
      </w:r>
      <w:r w:rsidRPr="00EC674B">
        <w:rPr>
          <w:rFonts w:ascii="Times New Roman" w:eastAsia="Times New Roman" w:hAnsi="Times New Roman" w:cs="Times New Roman"/>
          <w:color w:val="000000"/>
          <w:sz w:val="28"/>
          <w:szCs w:val="28"/>
          <w:lang w:eastAsia="zh-CN"/>
        </w:rPr>
        <w:t>служивания населения.</w:t>
      </w:r>
    </w:p>
    <w:p w:rsidR="00EC674B" w:rsidRPr="00DC0817" w:rsidRDefault="00EC674B" w:rsidP="00AB5CB2">
      <w:pPr>
        <w:tabs>
          <w:tab w:val="left" w:pos="9498"/>
        </w:tabs>
        <w:spacing w:line="240" w:lineRule="auto"/>
        <w:ind w:firstLine="850"/>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Задачи:</w:t>
      </w:r>
    </w:p>
    <w:p w:rsidR="00EC674B" w:rsidRPr="00EC674B" w:rsidRDefault="00EC674B" w:rsidP="00AB5CB2">
      <w:pPr>
        <w:tabs>
          <w:tab w:val="left" w:pos="426"/>
          <w:tab w:val="left" w:pos="9498"/>
        </w:tabs>
        <w:spacing w:line="240" w:lineRule="auto"/>
        <w:ind w:firstLine="850"/>
        <w:jc w:val="both"/>
        <w:rPr>
          <w:rFonts w:ascii="Calibri" w:eastAsia="Times New Roman" w:hAnsi="Calibri" w:cs="Calibri"/>
          <w:lang w:eastAsia="zh-CN"/>
        </w:rPr>
      </w:pPr>
      <w:r w:rsidRPr="00EC674B">
        <w:rPr>
          <w:rFonts w:ascii="Times New Roman" w:eastAsia="Times New Roman" w:hAnsi="Times New Roman" w:cs="Times New Roman"/>
          <w:sz w:val="28"/>
          <w:szCs w:val="28"/>
          <w:lang w:eastAsia="zh-CN"/>
        </w:rPr>
        <w:t xml:space="preserve">1.Улучшение качества услуг, предоставляемых учреждениями культуры </w:t>
      </w:r>
      <w:r>
        <w:rPr>
          <w:rFonts w:ascii="Times New Roman" w:eastAsia="Times New Roman" w:hAnsi="Times New Roman" w:cs="Times New Roman"/>
          <w:sz w:val="28"/>
          <w:szCs w:val="28"/>
          <w:lang w:eastAsia="zh-CN"/>
        </w:rPr>
        <w:t>МО</w:t>
      </w:r>
      <w:r w:rsidRPr="00EC674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Щербиновский</w:t>
      </w:r>
      <w:r w:rsidRPr="00EC674B">
        <w:rPr>
          <w:rFonts w:ascii="Times New Roman" w:eastAsia="Times New Roman" w:hAnsi="Times New Roman" w:cs="Times New Roman"/>
          <w:sz w:val="28"/>
          <w:szCs w:val="28"/>
          <w:lang w:eastAsia="zh-CN"/>
        </w:rPr>
        <w:t xml:space="preserve"> район.</w:t>
      </w:r>
    </w:p>
    <w:p w:rsidR="00EC674B" w:rsidRPr="00EC674B" w:rsidRDefault="00EC674B" w:rsidP="00AB5CB2">
      <w:pPr>
        <w:tabs>
          <w:tab w:val="left" w:pos="426"/>
          <w:tab w:val="left" w:pos="9498"/>
        </w:tabs>
        <w:spacing w:line="240" w:lineRule="auto"/>
        <w:ind w:firstLine="850"/>
        <w:jc w:val="both"/>
        <w:rPr>
          <w:rFonts w:ascii="Calibri" w:eastAsia="Times New Roman" w:hAnsi="Calibri" w:cs="Calibri"/>
          <w:lang w:eastAsia="zh-CN"/>
        </w:rPr>
      </w:pPr>
      <w:r w:rsidRPr="00EC674B">
        <w:rPr>
          <w:rFonts w:ascii="Times New Roman" w:eastAsia="Times New Roman" w:hAnsi="Times New Roman" w:cs="Times New Roman"/>
          <w:sz w:val="28"/>
          <w:szCs w:val="28"/>
          <w:lang w:eastAsia="zh-CN"/>
        </w:rPr>
        <w:t>2.</w:t>
      </w:r>
      <w:r>
        <w:rPr>
          <w:rFonts w:ascii="Times New Roman" w:eastAsia="Times New Roman" w:hAnsi="Times New Roman" w:cs="Times New Roman"/>
          <w:sz w:val="28"/>
          <w:szCs w:val="28"/>
          <w:lang w:eastAsia="zh-CN"/>
        </w:rPr>
        <w:t xml:space="preserve"> </w:t>
      </w:r>
      <w:r w:rsidRPr="00EC674B">
        <w:rPr>
          <w:rFonts w:ascii="Times New Roman" w:eastAsia="Times New Roman" w:hAnsi="Times New Roman" w:cs="Times New Roman"/>
          <w:sz w:val="28"/>
          <w:szCs w:val="28"/>
          <w:lang w:eastAsia="zh-CN"/>
        </w:rPr>
        <w:t>Создание условий для свободного и оперативного доступа к библи</w:t>
      </w:r>
      <w:r w:rsidRPr="00EC674B">
        <w:rPr>
          <w:rFonts w:ascii="Times New Roman" w:eastAsia="Times New Roman" w:hAnsi="Times New Roman" w:cs="Times New Roman"/>
          <w:sz w:val="28"/>
          <w:szCs w:val="28"/>
          <w:lang w:eastAsia="zh-CN"/>
        </w:rPr>
        <w:t>о</w:t>
      </w:r>
      <w:r w:rsidRPr="00EC674B">
        <w:rPr>
          <w:rFonts w:ascii="Times New Roman" w:eastAsia="Times New Roman" w:hAnsi="Times New Roman" w:cs="Times New Roman"/>
          <w:sz w:val="28"/>
          <w:szCs w:val="28"/>
          <w:lang w:eastAsia="zh-CN"/>
        </w:rPr>
        <w:t>течным  ресурсам и знаниям.</w:t>
      </w:r>
    </w:p>
    <w:p w:rsidR="00EC674B" w:rsidRPr="00EC674B" w:rsidRDefault="00EC674B" w:rsidP="00AB5CB2">
      <w:pPr>
        <w:tabs>
          <w:tab w:val="left" w:pos="426"/>
          <w:tab w:val="left" w:pos="9498"/>
        </w:tabs>
        <w:spacing w:line="240" w:lineRule="auto"/>
        <w:ind w:firstLine="850"/>
        <w:jc w:val="both"/>
        <w:rPr>
          <w:rFonts w:ascii="Calibri" w:eastAsia="Times New Roman" w:hAnsi="Calibri" w:cs="Calibri"/>
          <w:lang w:eastAsia="zh-CN"/>
        </w:rPr>
      </w:pPr>
      <w:r w:rsidRPr="00EC674B">
        <w:rPr>
          <w:rFonts w:ascii="Times New Roman" w:eastAsia="Times New Roman" w:hAnsi="Times New Roman" w:cs="Times New Roman"/>
          <w:sz w:val="28"/>
          <w:szCs w:val="28"/>
          <w:lang w:eastAsia="zh-CN"/>
        </w:rPr>
        <w:t>3.</w:t>
      </w:r>
      <w:r>
        <w:rPr>
          <w:rFonts w:ascii="Times New Roman" w:eastAsia="Times New Roman" w:hAnsi="Times New Roman" w:cs="Times New Roman"/>
          <w:sz w:val="28"/>
          <w:szCs w:val="28"/>
          <w:lang w:eastAsia="zh-CN"/>
        </w:rPr>
        <w:t xml:space="preserve"> </w:t>
      </w:r>
      <w:r w:rsidRPr="00EC674B">
        <w:rPr>
          <w:rFonts w:ascii="Times New Roman" w:eastAsia="Times New Roman" w:hAnsi="Times New Roman" w:cs="Times New Roman"/>
          <w:sz w:val="28"/>
          <w:szCs w:val="28"/>
          <w:lang w:eastAsia="zh-CN"/>
        </w:rPr>
        <w:t>Сохранение и развитие традиционной народной культуры и люб</w:t>
      </w:r>
      <w:r w:rsidRPr="00EC674B">
        <w:rPr>
          <w:rFonts w:ascii="Times New Roman" w:eastAsia="Times New Roman" w:hAnsi="Times New Roman" w:cs="Times New Roman"/>
          <w:sz w:val="28"/>
          <w:szCs w:val="28"/>
          <w:lang w:eastAsia="zh-CN"/>
        </w:rPr>
        <w:t>и</w:t>
      </w:r>
      <w:r w:rsidRPr="00EC674B">
        <w:rPr>
          <w:rFonts w:ascii="Times New Roman" w:eastAsia="Times New Roman" w:hAnsi="Times New Roman" w:cs="Times New Roman"/>
          <w:sz w:val="28"/>
          <w:szCs w:val="28"/>
          <w:lang w:eastAsia="zh-CN"/>
        </w:rPr>
        <w:t>тельского самодеятельного творчества.</w:t>
      </w:r>
    </w:p>
    <w:p w:rsidR="00EC674B" w:rsidRPr="00EC674B" w:rsidRDefault="00EC674B" w:rsidP="00AB5CB2">
      <w:pPr>
        <w:tabs>
          <w:tab w:val="left" w:pos="426"/>
          <w:tab w:val="left" w:pos="9498"/>
        </w:tabs>
        <w:spacing w:line="240" w:lineRule="auto"/>
        <w:ind w:firstLine="850"/>
        <w:jc w:val="both"/>
        <w:rPr>
          <w:rFonts w:ascii="Calibri" w:eastAsia="Times New Roman" w:hAnsi="Calibri" w:cs="Calibri"/>
          <w:lang w:eastAsia="zh-CN"/>
        </w:rPr>
      </w:pPr>
      <w:r w:rsidRPr="00EC674B">
        <w:rPr>
          <w:rFonts w:ascii="Times New Roman" w:eastAsia="Times New Roman" w:hAnsi="Times New Roman" w:cs="Times New Roman"/>
          <w:sz w:val="28"/>
          <w:szCs w:val="28"/>
          <w:lang w:eastAsia="zh-CN"/>
        </w:rPr>
        <w:t xml:space="preserve">4.Сохранение и развитие художественно-эстетического образования и кадрового потенциала культуры в </w:t>
      </w:r>
      <w:r>
        <w:rPr>
          <w:rFonts w:ascii="Times New Roman" w:eastAsia="Times New Roman" w:hAnsi="Times New Roman" w:cs="Times New Roman"/>
          <w:sz w:val="28"/>
          <w:szCs w:val="28"/>
          <w:lang w:eastAsia="zh-CN"/>
        </w:rPr>
        <w:t>МО</w:t>
      </w:r>
      <w:r w:rsidRPr="00EC674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Щербиновский </w:t>
      </w:r>
      <w:r w:rsidRPr="00EC674B">
        <w:rPr>
          <w:rFonts w:ascii="Times New Roman" w:eastAsia="Times New Roman" w:hAnsi="Times New Roman" w:cs="Times New Roman"/>
          <w:sz w:val="28"/>
          <w:szCs w:val="28"/>
          <w:lang w:eastAsia="zh-CN"/>
        </w:rPr>
        <w:t>район.</w:t>
      </w:r>
    </w:p>
    <w:p w:rsidR="00EC674B" w:rsidRPr="00EC674B" w:rsidRDefault="00EC674B" w:rsidP="00AB5CB2">
      <w:pPr>
        <w:tabs>
          <w:tab w:val="left" w:pos="426"/>
          <w:tab w:val="left" w:pos="9498"/>
        </w:tabs>
        <w:spacing w:line="240" w:lineRule="auto"/>
        <w:ind w:firstLine="850"/>
        <w:jc w:val="both"/>
        <w:rPr>
          <w:rFonts w:ascii="Calibri" w:eastAsia="Times New Roman" w:hAnsi="Calibri" w:cs="Calibri"/>
          <w:lang w:eastAsia="zh-CN"/>
        </w:rPr>
      </w:pPr>
      <w:r w:rsidRPr="00EC674B">
        <w:rPr>
          <w:rFonts w:ascii="Times New Roman" w:eastAsia="Times New Roman" w:hAnsi="Times New Roman" w:cs="Times New Roman"/>
          <w:sz w:val="28"/>
          <w:szCs w:val="28"/>
          <w:lang w:eastAsia="zh-CN"/>
        </w:rPr>
        <w:lastRenderedPageBreak/>
        <w:t>5.</w:t>
      </w:r>
      <w:r>
        <w:rPr>
          <w:rFonts w:ascii="Times New Roman" w:eastAsia="Times New Roman" w:hAnsi="Times New Roman" w:cs="Times New Roman"/>
          <w:sz w:val="28"/>
          <w:szCs w:val="28"/>
          <w:lang w:eastAsia="zh-CN"/>
        </w:rPr>
        <w:t xml:space="preserve"> </w:t>
      </w:r>
      <w:r w:rsidRPr="00EC674B">
        <w:rPr>
          <w:rFonts w:ascii="Times New Roman" w:eastAsia="Times New Roman" w:hAnsi="Times New Roman" w:cs="Times New Roman"/>
          <w:sz w:val="28"/>
          <w:szCs w:val="28"/>
          <w:lang w:eastAsia="zh-CN"/>
        </w:rPr>
        <w:t>Создание технических условий для  полноценной деятельности учр</w:t>
      </w:r>
      <w:r w:rsidRPr="00EC674B">
        <w:rPr>
          <w:rFonts w:ascii="Times New Roman" w:eastAsia="Times New Roman" w:hAnsi="Times New Roman" w:cs="Times New Roman"/>
          <w:sz w:val="28"/>
          <w:szCs w:val="28"/>
          <w:lang w:eastAsia="zh-CN"/>
        </w:rPr>
        <w:t>е</w:t>
      </w:r>
      <w:r w:rsidRPr="00EC674B">
        <w:rPr>
          <w:rFonts w:ascii="Times New Roman" w:eastAsia="Times New Roman" w:hAnsi="Times New Roman" w:cs="Times New Roman"/>
          <w:sz w:val="28"/>
          <w:szCs w:val="28"/>
          <w:lang w:eastAsia="zh-CN"/>
        </w:rPr>
        <w:t>ждений и удовлетворения запросов населения, создание единого информацио</w:t>
      </w:r>
      <w:r w:rsidRPr="00EC674B">
        <w:rPr>
          <w:rFonts w:ascii="Times New Roman" w:eastAsia="Times New Roman" w:hAnsi="Times New Roman" w:cs="Times New Roman"/>
          <w:sz w:val="28"/>
          <w:szCs w:val="28"/>
          <w:lang w:eastAsia="zh-CN"/>
        </w:rPr>
        <w:t>н</w:t>
      </w:r>
      <w:r w:rsidRPr="00EC674B">
        <w:rPr>
          <w:rFonts w:ascii="Times New Roman" w:eastAsia="Times New Roman" w:hAnsi="Times New Roman" w:cs="Times New Roman"/>
          <w:sz w:val="28"/>
          <w:szCs w:val="28"/>
          <w:lang w:eastAsia="zh-CN"/>
        </w:rPr>
        <w:t>но-культурного пространства, создание позитивного  имиджа профессии  р</w:t>
      </w:r>
      <w:r w:rsidRPr="00EC674B">
        <w:rPr>
          <w:rFonts w:ascii="Times New Roman" w:eastAsia="Times New Roman" w:hAnsi="Times New Roman" w:cs="Times New Roman"/>
          <w:sz w:val="28"/>
          <w:szCs w:val="28"/>
          <w:lang w:eastAsia="zh-CN"/>
        </w:rPr>
        <w:t>а</w:t>
      </w:r>
      <w:r w:rsidRPr="00EC674B">
        <w:rPr>
          <w:rFonts w:ascii="Times New Roman" w:eastAsia="Times New Roman" w:hAnsi="Times New Roman" w:cs="Times New Roman"/>
          <w:sz w:val="28"/>
          <w:szCs w:val="28"/>
          <w:lang w:eastAsia="zh-CN"/>
        </w:rPr>
        <w:t>ботника культуры.</w:t>
      </w:r>
    </w:p>
    <w:p w:rsidR="00EC674B" w:rsidRPr="00EC674B" w:rsidRDefault="00EC674B" w:rsidP="00EC674B">
      <w:pPr>
        <w:tabs>
          <w:tab w:val="left" w:pos="426"/>
          <w:tab w:val="left" w:pos="9498"/>
        </w:tabs>
        <w:suppressAutoHyphens/>
        <w:spacing w:line="240" w:lineRule="auto"/>
        <w:ind w:firstLine="850"/>
        <w:jc w:val="both"/>
        <w:rPr>
          <w:rFonts w:ascii="Calibri" w:eastAsia="Times New Roman" w:hAnsi="Calibri" w:cs="Calibri"/>
          <w:lang w:eastAsia="zh-CN"/>
        </w:rPr>
      </w:pPr>
      <w:r w:rsidRPr="00EC674B">
        <w:rPr>
          <w:rFonts w:ascii="Times New Roman" w:eastAsia="Times New Roman" w:hAnsi="Times New Roman" w:cs="Times New Roman"/>
          <w:color w:val="000000"/>
          <w:sz w:val="28"/>
          <w:szCs w:val="28"/>
          <w:lang w:eastAsia="zh-CN"/>
        </w:rPr>
        <w:t>6.</w:t>
      </w:r>
      <w:r>
        <w:rPr>
          <w:rFonts w:ascii="Times New Roman" w:eastAsia="Times New Roman" w:hAnsi="Times New Roman" w:cs="Times New Roman"/>
          <w:color w:val="000000"/>
          <w:sz w:val="28"/>
          <w:szCs w:val="28"/>
          <w:lang w:eastAsia="zh-CN"/>
        </w:rPr>
        <w:t xml:space="preserve"> </w:t>
      </w:r>
      <w:r w:rsidRPr="00EC674B">
        <w:rPr>
          <w:rFonts w:ascii="Times New Roman" w:eastAsia="Times New Roman" w:hAnsi="Times New Roman" w:cs="Times New Roman"/>
          <w:color w:val="000000"/>
          <w:sz w:val="28"/>
          <w:szCs w:val="28"/>
          <w:lang w:eastAsia="zh-CN"/>
        </w:rPr>
        <w:t>Укрепление материально-технической базы учреждений культуры</w:t>
      </w:r>
      <w:r>
        <w:rPr>
          <w:rFonts w:ascii="Times New Roman" w:eastAsia="Times New Roman" w:hAnsi="Times New Roman" w:cs="Times New Roman"/>
          <w:color w:val="000000"/>
          <w:sz w:val="28"/>
          <w:szCs w:val="28"/>
          <w:lang w:eastAsia="zh-CN"/>
        </w:rPr>
        <w:t xml:space="preserve"> </w:t>
      </w:r>
      <w:r w:rsidRPr="00EC674B">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МО</w:t>
      </w:r>
      <w:r w:rsidRPr="00EC674B">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Щербиновский</w:t>
      </w:r>
      <w:r w:rsidRPr="00EC674B">
        <w:rPr>
          <w:rFonts w:ascii="Times New Roman" w:eastAsia="Times New Roman" w:hAnsi="Times New Roman" w:cs="Times New Roman"/>
          <w:color w:val="000000"/>
          <w:sz w:val="28"/>
          <w:szCs w:val="28"/>
          <w:lang w:eastAsia="zh-CN"/>
        </w:rPr>
        <w:t xml:space="preserve"> район.</w:t>
      </w:r>
    </w:p>
    <w:p w:rsidR="00EC674B" w:rsidRPr="00EC674B" w:rsidRDefault="00EC674B" w:rsidP="00EC674B">
      <w:pPr>
        <w:tabs>
          <w:tab w:val="left" w:pos="426"/>
          <w:tab w:val="left" w:pos="9498"/>
        </w:tabs>
        <w:suppressAutoHyphens/>
        <w:spacing w:line="240" w:lineRule="auto"/>
        <w:ind w:firstLine="850"/>
        <w:jc w:val="both"/>
        <w:rPr>
          <w:rFonts w:ascii="Calibri" w:eastAsia="Times New Roman" w:hAnsi="Calibri" w:cs="Calibri"/>
          <w:lang w:eastAsia="zh-CN"/>
        </w:rPr>
      </w:pPr>
    </w:p>
    <w:p w:rsidR="00EC674B" w:rsidRDefault="00EC674B" w:rsidP="00AB5CB2">
      <w:pPr>
        <w:tabs>
          <w:tab w:val="left" w:pos="9498"/>
        </w:tabs>
        <w:suppressAutoHyphens/>
        <w:spacing w:line="240" w:lineRule="auto"/>
        <w:ind w:right="143" w:firstLine="709"/>
        <w:jc w:val="both"/>
        <w:rPr>
          <w:rFonts w:ascii="Times New Roman" w:eastAsia="Times New Roman" w:hAnsi="Times New Roman" w:cs="Times New Roman"/>
          <w:bCs/>
          <w:iCs/>
          <w:color w:val="000000"/>
          <w:sz w:val="28"/>
          <w:szCs w:val="28"/>
          <w:lang w:eastAsia="zh-CN"/>
        </w:rPr>
      </w:pPr>
      <w:r w:rsidRPr="008E0077">
        <w:rPr>
          <w:rFonts w:ascii="Times New Roman" w:eastAsia="Times New Roman" w:hAnsi="Times New Roman" w:cs="Times New Roman"/>
          <w:bCs/>
          <w:iCs/>
          <w:color w:val="000000"/>
          <w:sz w:val="28"/>
          <w:szCs w:val="28"/>
          <w:lang w:eastAsia="zh-CN"/>
        </w:rPr>
        <w:t xml:space="preserve">Таблица № </w:t>
      </w:r>
      <w:r w:rsidR="009265C1">
        <w:rPr>
          <w:rFonts w:ascii="Times New Roman" w:eastAsia="Times New Roman" w:hAnsi="Times New Roman" w:cs="Times New Roman"/>
          <w:bCs/>
          <w:iCs/>
          <w:color w:val="000000"/>
          <w:sz w:val="28"/>
          <w:szCs w:val="28"/>
          <w:lang w:eastAsia="zh-CN"/>
        </w:rPr>
        <w:t>41</w:t>
      </w:r>
      <w:r w:rsidRPr="008E0077">
        <w:rPr>
          <w:rFonts w:ascii="Times New Roman" w:eastAsia="Times New Roman" w:hAnsi="Times New Roman" w:cs="Times New Roman"/>
          <w:bCs/>
          <w:iCs/>
          <w:color w:val="000000"/>
          <w:sz w:val="28"/>
          <w:szCs w:val="28"/>
          <w:lang w:eastAsia="zh-CN"/>
        </w:rPr>
        <w:t>.</w:t>
      </w:r>
      <w:r w:rsidRPr="00EA2E06">
        <w:rPr>
          <w:rFonts w:ascii="Times New Roman" w:eastAsia="Times New Roman" w:hAnsi="Times New Roman" w:cs="Times New Roman"/>
          <w:bCs/>
          <w:iCs/>
          <w:color w:val="000000"/>
          <w:sz w:val="28"/>
          <w:szCs w:val="28"/>
          <w:lang w:eastAsia="zh-CN"/>
        </w:rPr>
        <w:t xml:space="preserve"> Ключевые индикаторы направления «Развитие культуры»</w:t>
      </w:r>
    </w:p>
    <w:p w:rsidR="00AB5CB2" w:rsidRPr="00EA2E06" w:rsidRDefault="00AB5CB2" w:rsidP="00AB5CB2">
      <w:pPr>
        <w:tabs>
          <w:tab w:val="left" w:pos="9498"/>
        </w:tabs>
        <w:suppressAutoHyphens/>
        <w:spacing w:line="240" w:lineRule="auto"/>
        <w:ind w:right="2" w:firstLine="709"/>
        <w:jc w:val="both"/>
        <w:rPr>
          <w:rFonts w:ascii="Calibri" w:eastAsia="Times New Roman" w:hAnsi="Calibri" w:cs="Calibri"/>
          <w:lang w:eastAsia="zh-CN"/>
        </w:rPr>
      </w:pPr>
    </w:p>
    <w:tbl>
      <w:tblPr>
        <w:tblW w:w="9923" w:type="dxa"/>
        <w:tblInd w:w="108"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969"/>
        <w:gridCol w:w="1134"/>
        <w:gridCol w:w="1134"/>
        <w:gridCol w:w="1276"/>
        <w:gridCol w:w="1276"/>
        <w:gridCol w:w="1134"/>
      </w:tblGrid>
      <w:tr w:rsidR="00EC674B" w:rsidRPr="00EC674B" w:rsidTr="00C91747">
        <w:trPr>
          <w:tblHeader/>
        </w:trPr>
        <w:tc>
          <w:tcPr>
            <w:tcW w:w="3969" w:type="dxa"/>
          </w:tcPr>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sz w:val="24"/>
                <w:szCs w:val="24"/>
                <w:lang w:eastAsia="zh-CN"/>
              </w:rPr>
              <w:t>Индикатор</w:t>
            </w:r>
          </w:p>
        </w:tc>
        <w:tc>
          <w:tcPr>
            <w:tcW w:w="1134" w:type="dxa"/>
            <w:tcBorders>
              <w:left w:val="single" w:sz="4" w:space="0" w:color="000000"/>
              <w:right w:val="single" w:sz="4" w:space="0" w:color="000000"/>
            </w:tcBorders>
          </w:tcPr>
          <w:p w:rsidR="00EC674B" w:rsidRPr="00726AC6" w:rsidRDefault="00EC674B" w:rsidP="006950C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20</w:t>
            </w:r>
            <w:r w:rsidR="006950CB" w:rsidRPr="00726AC6">
              <w:rPr>
                <w:rFonts w:ascii="Times New Roman" w:eastAsia="Times New Roman" w:hAnsi="Times New Roman" w:cs="Times New Roman"/>
                <w:sz w:val="24"/>
                <w:szCs w:val="24"/>
                <w:lang w:eastAsia="zh-CN"/>
              </w:rPr>
              <w:t>20</w:t>
            </w:r>
            <w:r w:rsidRPr="00726AC6">
              <w:rPr>
                <w:rFonts w:ascii="Times New Roman" w:eastAsia="Times New Roman" w:hAnsi="Times New Roman" w:cs="Times New Roman"/>
                <w:sz w:val="24"/>
                <w:szCs w:val="24"/>
                <w:lang w:eastAsia="zh-CN"/>
              </w:rPr>
              <w:t xml:space="preserve"> г.</w:t>
            </w:r>
          </w:p>
        </w:tc>
        <w:tc>
          <w:tcPr>
            <w:tcW w:w="1134" w:type="dxa"/>
            <w:tcBorders>
              <w:left w:val="single" w:sz="4" w:space="0" w:color="000000"/>
            </w:tcBorders>
          </w:tcPr>
          <w:p w:rsidR="00EC674B" w:rsidRPr="00726AC6"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726AC6">
              <w:rPr>
                <w:rFonts w:ascii="Times New Roman" w:eastAsia="Times New Roman" w:hAnsi="Times New Roman" w:cs="Times New Roman"/>
                <w:sz w:val="24"/>
                <w:szCs w:val="24"/>
                <w:lang w:eastAsia="zh-CN"/>
              </w:rPr>
              <w:t>2021 г.</w:t>
            </w:r>
          </w:p>
        </w:tc>
        <w:tc>
          <w:tcPr>
            <w:tcW w:w="1276" w:type="dxa"/>
            <w:tcBorders>
              <w:left w:val="single" w:sz="4" w:space="0" w:color="000000"/>
            </w:tcBorders>
          </w:tcPr>
          <w:p w:rsidR="00EC674B" w:rsidRPr="00726AC6"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726AC6">
              <w:rPr>
                <w:rFonts w:ascii="Times New Roman" w:eastAsia="Times New Roman" w:hAnsi="Times New Roman" w:cs="Times New Roman"/>
                <w:sz w:val="24"/>
                <w:szCs w:val="24"/>
                <w:lang w:eastAsia="zh-CN"/>
              </w:rPr>
              <w:t>2024 г.</w:t>
            </w:r>
          </w:p>
        </w:tc>
        <w:tc>
          <w:tcPr>
            <w:tcW w:w="1276" w:type="dxa"/>
            <w:tcBorders>
              <w:left w:val="single" w:sz="4" w:space="0" w:color="000000"/>
            </w:tcBorders>
          </w:tcPr>
          <w:p w:rsidR="00EC674B" w:rsidRPr="00726AC6"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726AC6">
              <w:rPr>
                <w:rFonts w:ascii="Times New Roman" w:eastAsia="Times New Roman" w:hAnsi="Times New Roman" w:cs="Times New Roman"/>
                <w:sz w:val="24"/>
                <w:szCs w:val="24"/>
                <w:lang w:eastAsia="zh-CN"/>
              </w:rPr>
              <w:t>2027 г.</w:t>
            </w:r>
          </w:p>
        </w:tc>
        <w:tc>
          <w:tcPr>
            <w:tcW w:w="1134" w:type="dxa"/>
            <w:tcBorders>
              <w:left w:val="single" w:sz="4" w:space="0" w:color="000000"/>
              <w:right w:val="single" w:sz="4" w:space="0" w:color="000000"/>
            </w:tcBorders>
          </w:tcPr>
          <w:p w:rsidR="00EC674B" w:rsidRPr="00726AC6"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726AC6">
              <w:rPr>
                <w:rFonts w:ascii="Times New Roman" w:eastAsia="Times New Roman" w:hAnsi="Times New Roman" w:cs="Times New Roman"/>
                <w:sz w:val="24"/>
                <w:szCs w:val="24"/>
                <w:lang w:eastAsia="zh-CN"/>
              </w:rPr>
              <w:t>2030 г.</w:t>
            </w:r>
          </w:p>
        </w:tc>
      </w:tr>
      <w:tr w:rsidR="00EC674B" w:rsidRPr="00EC674B" w:rsidTr="00C91747">
        <w:tc>
          <w:tcPr>
            <w:tcW w:w="3969" w:type="dxa"/>
          </w:tcPr>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Число посещений библиотек,</w:t>
            </w:r>
          </w:p>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(тыс. ед.)</w:t>
            </w:r>
          </w:p>
        </w:tc>
        <w:tc>
          <w:tcPr>
            <w:tcW w:w="5954" w:type="dxa"/>
            <w:gridSpan w:val="5"/>
            <w:tcBorders>
              <w:left w:val="single" w:sz="4" w:space="0" w:color="000000"/>
              <w:right w:val="single" w:sz="4" w:space="0" w:color="000000"/>
            </w:tcBorders>
          </w:tcPr>
          <w:p w:rsidR="00EC674B" w:rsidRPr="00EC674B" w:rsidRDefault="00EC674B" w:rsidP="00EC674B">
            <w:pPr>
              <w:tabs>
                <w:tab w:val="left" w:pos="9498"/>
              </w:tabs>
              <w:suppressAutoHyphens/>
              <w:snapToGrid w:val="0"/>
              <w:spacing w:line="240" w:lineRule="auto"/>
              <w:ind w:right="-105"/>
              <w:jc w:val="center"/>
              <w:rPr>
                <w:rFonts w:ascii="Times New Roman" w:eastAsia="Times New Roman" w:hAnsi="Times New Roman" w:cs="Times New Roman"/>
                <w:color w:val="CE181E"/>
                <w:sz w:val="24"/>
                <w:szCs w:val="24"/>
                <w:highlight w:val="yellow"/>
                <w:lang w:eastAsia="zh-CN"/>
              </w:rPr>
            </w:pPr>
          </w:p>
        </w:tc>
      </w:tr>
      <w:tr w:rsidR="00EC674B" w:rsidRPr="00EC674B" w:rsidTr="00726AC6">
        <w:tc>
          <w:tcPr>
            <w:tcW w:w="3969" w:type="dxa"/>
          </w:tcPr>
          <w:p w:rsidR="00EC674B" w:rsidRPr="00EC674B" w:rsidRDefault="0082154F" w:rsidP="00EC674B">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консервативный</w:t>
            </w:r>
          </w:p>
        </w:tc>
        <w:tc>
          <w:tcPr>
            <w:tcW w:w="1134" w:type="dxa"/>
            <w:tcBorders>
              <w:left w:val="single" w:sz="4" w:space="0" w:color="000000"/>
              <w:right w:val="single" w:sz="4" w:space="0" w:color="000000"/>
            </w:tcBorders>
            <w:shd w:val="clear" w:color="auto" w:fill="auto"/>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26AC6">
              <w:rPr>
                <w:rFonts w:ascii="Times New Roman" w:eastAsia="Times New Roman" w:hAnsi="Times New Roman" w:cs="Times New Roman"/>
                <w:color w:val="000000"/>
                <w:sz w:val="24"/>
                <w:szCs w:val="24"/>
                <w:lang w:eastAsia="zh-CN"/>
              </w:rPr>
              <w:t>119,7</w:t>
            </w:r>
          </w:p>
        </w:tc>
        <w:tc>
          <w:tcPr>
            <w:tcW w:w="1134" w:type="dxa"/>
            <w:tcBorders>
              <w:left w:val="single" w:sz="4" w:space="0" w:color="000000"/>
            </w:tcBorders>
            <w:shd w:val="clear" w:color="auto" w:fill="auto"/>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119,7</w:t>
            </w:r>
          </w:p>
        </w:tc>
        <w:tc>
          <w:tcPr>
            <w:tcW w:w="1276" w:type="dxa"/>
            <w:tcBorders>
              <w:left w:val="single" w:sz="4" w:space="0" w:color="000000"/>
            </w:tcBorders>
            <w:shd w:val="clear" w:color="auto" w:fill="auto"/>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122,0</w:t>
            </w:r>
          </w:p>
        </w:tc>
        <w:tc>
          <w:tcPr>
            <w:tcW w:w="1276" w:type="dxa"/>
            <w:tcBorders>
              <w:left w:val="single" w:sz="4" w:space="0" w:color="000000"/>
            </w:tcBorders>
            <w:shd w:val="clear" w:color="auto" w:fill="auto"/>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133,6</w:t>
            </w:r>
          </w:p>
        </w:tc>
        <w:tc>
          <w:tcPr>
            <w:tcW w:w="1134" w:type="dxa"/>
            <w:tcBorders>
              <w:left w:val="single" w:sz="4" w:space="0" w:color="000000"/>
              <w:right w:val="single" w:sz="4" w:space="0" w:color="000000"/>
            </w:tcBorders>
            <w:shd w:val="clear" w:color="auto" w:fill="auto"/>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143,8</w:t>
            </w:r>
          </w:p>
        </w:tc>
      </w:tr>
      <w:tr w:rsidR="00EC674B" w:rsidRPr="00EC674B" w:rsidTr="00726AC6">
        <w:tc>
          <w:tcPr>
            <w:tcW w:w="3969" w:type="dxa"/>
          </w:tcPr>
          <w:p w:rsidR="00EC674B" w:rsidRPr="00EC674B" w:rsidRDefault="0064279A" w:rsidP="00EC674B">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134" w:type="dxa"/>
            <w:tcBorders>
              <w:left w:val="single" w:sz="4" w:space="0" w:color="000000"/>
              <w:right w:val="single" w:sz="4" w:space="0" w:color="000000"/>
            </w:tcBorders>
            <w:shd w:val="clear" w:color="auto" w:fill="auto"/>
          </w:tcPr>
          <w:p w:rsidR="00EC674B" w:rsidRPr="00726AC6" w:rsidRDefault="006950C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26AC6">
              <w:rPr>
                <w:rFonts w:ascii="Times New Roman" w:eastAsia="Times New Roman" w:hAnsi="Times New Roman" w:cs="Times New Roman"/>
                <w:color w:val="000000"/>
                <w:sz w:val="24"/>
                <w:szCs w:val="24"/>
                <w:lang w:eastAsia="zh-CN"/>
              </w:rPr>
              <w:t>119,7</w:t>
            </w:r>
          </w:p>
        </w:tc>
        <w:tc>
          <w:tcPr>
            <w:tcW w:w="1134" w:type="dxa"/>
            <w:tcBorders>
              <w:left w:val="single" w:sz="4" w:space="0" w:color="000000"/>
            </w:tcBorders>
            <w:shd w:val="clear" w:color="auto" w:fill="auto"/>
          </w:tcPr>
          <w:p w:rsidR="00EC674B" w:rsidRPr="00726AC6" w:rsidRDefault="006950C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122,0</w:t>
            </w:r>
          </w:p>
        </w:tc>
        <w:tc>
          <w:tcPr>
            <w:tcW w:w="1276" w:type="dxa"/>
            <w:tcBorders>
              <w:left w:val="single" w:sz="4" w:space="0" w:color="000000"/>
            </w:tcBorders>
            <w:shd w:val="clear" w:color="auto" w:fill="auto"/>
          </w:tcPr>
          <w:p w:rsidR="00EC674B" w:rsidRPr="00726AC6" w:rsidRDefault="006950C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133,6</w:t>
            </w:r>
          </w:p>
        </w:tc>
        <w:tc>
          <w:tcPr>
            <w:tcW w:w="1276" w:type="dxa"/>
            <w:tcBorders>
              <w:left w:val="single" w:sz="4" w:space="0" w:color="000000"/>
            </w:tcBorders>
            <w:shd w:val="clear" w:color="auto" w:fill="auto"/>
          </w:tcPr>
          <w:p w:rsidR="00EC674B" w:rsidRPr="00726AC6" w:rsidRDefault="006950C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143,8</w:t>
            </w:r>
          </w:p>
        </w:tc>
        <w:tc>
          <w:tcPr>
            <w:tcW w:w="1134" w:type="dxa"/>
            <w:tcBorders>
              <w:left w:val="single" w:sz="4" w:space="0" w:color="000000"/>
              <w:right w:val="single" w:sz="4" w:space="0" w:color="000000"/>
            </w:tcBorders>
            <w:shd w:val="clear" w:color="auto" w:fill="auto"/>
          </w:tcPr>
          <w:p w:rsidR="00EC674B" w:rsidRPr="00726AC6" w:rsidRDefault="006950C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154,8</w:t>
            </w:r>
          </w:p>
        </w:tc>
      </w:tr>
      <w:tr w:rsidR="00EC674B" w:rsidRPr="00EC674B" w:rsidTr="00726AC6">
        <w:tc>
          <w:tcPr>
            <w:tcW w:w="3969" w:type="dxa"/>
          </w:tcPr>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оптимистический</w:t>
            </w:r>
          </w:p>
        </w:tc>
        <w:tc>
          <w:tcPr>
            <w:tcW w:w="1134" w:type="dxa"/>
            <w:tcBorders>
              <w:left w:val="single" w:sz="4" w:space="0" w:color="000000"/>
              <w:right w:val="single" w:sz="4" w:space="0" w:color="000000"/>
            </w:tcBorders>
            <w:shd w:val="clear" w:color="auto" w:fill="auto"/>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26AC6">
              <w:rPr>
                <w:rFonts w:ascii="Times New Roman" w:eastAsia="Times New Roman" w:hAnsi="Times New Roman" w:cs="Times New Roman"/>
                <w:color w:val="000000"/>
                <w:sz w:val="24"/>
                <w:szCs w:val="24"/>
                <w:lang w:eastAsia="zh-CN"/>
              </w:rPr>
              <w:t>119,7</w:t>
            </w:r>
          </w:p>
        </w:tc>
        <w:tc>
          <w:tcPr>
            <w:tcW w:w="1134" w:type="dxa"/>
            <w:tcBorders>
              <w:left w:val="single" w:sz="4" w:space="0" w:color="000000"/>
            </w:tcBorders>
            <w:shd w:val="clear" w:color="auto" w:fill="auto"/>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133,6</w:t>
            </w:r>
          </w:p>
        </w:tc>
        <w:tc>
          <w:tcPr>
            <w:tcW w:w="1276" w:type="dxa"/>
            <w:tcBorders>
              <w:left w:val="single" w:sz="4" w:space="0" w:color="000000"/>
            </w:tcBorders>
            <w:shd w:val="clear" w:color="auto" w:fill="auto"/>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143,8</w:t>
            </w:r>
          </w:p>
        </w:tc>
        <w:tc>
          <w:tcPr>
            <w:tcW w:w="1276" w:type="dxa"/>
            <w:tcBorders>
              <w:left w:val="single" w:sz="4" w:space="0" w:color="000000"/>
            </w:tcBorders>
            <w:shd w:val="clear" w:color="auto" w:fill="auto"/>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154,8</w:t>
            </w:r>
          </w:p>
        </w:tc>
        <w:tc>
          <w:tcPr>
            <w:tcW w:w="1134" w:type="dxa"/>
            <w:tcBorders>
              <w:left w:val="single" w:sz="4" w:space="0" w:color="000000"/>
              <w:right w:val="single" w:sz="4" w:space="0" w:color="000000"/>
            </w:tcBorders>
            <w:shd w:val="clear" w:color="auto" w:fill="auto"/>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155,0</w:t>
            </w:r>
          </w:p>
        </w:tc>
      </w:tr>
      <w:tr w:rsidR="00EC674B" w:rsidRPr="00EC674B" w:rsidTr="00C91747">
        <w:tc>
          <w:tcPr>
            <w:tcW w:w="3969" w:type="dxa"/>
          </w:tcPr>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Число участников клубных формирований (тыс. чел.)</w:t>
            </w:r>
          </w:p>
        </w:tc>
        <w:tc>
          <w:tcPr>
            <w:tcW w:w="5954" w:type="dxa"/>
            <w:gridSpan w:val="5"/>
            <w:tcBorders>
              <w:left w:val="single" w:sz="4" w:space="0" w:color="000000"/>
              <w:right w:val="single" w:sz="4" w:space="0" w:color="000000"/>
            </w:tcBorders>
          </w:tcPr>
          <w:p w:rsidR="00EC674B" w:rsidRPr="00EC674B" w:rsidRDefault="00EC674B" w:rsidP="00EC674B">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highlight w:val="yellow"/>
                <w:lang w:eastAsia="zh-CN"/>
              </w:rPr>
            </w:pPr>
          </w:p>
        </w:tc>
      </w:tr>
      <w:tr w:rsidR="00EC674B" w:rsidRPr="00EC674B" w:rsidTr="00C91747">
        <w:tc>
          <w:tcPr>
            <w:tcW w:w="3969" w:type="dxa"/>
          </w:tcPr>
          <w:p w:rsidR="00EC674B" w:rsidRPr="00EC674B" w:rsidRDefault="0082154F" w:rsidP="00EC674B">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консервативный</w:t>
            </w:r>
          </w:p>
        </w:tc>
        <w:tc>
          <w:tcPr>
            <w:tcW w:w="1134" w:type="dxa"/>
            <w:tcBorders>
              <w:left w:val="single" w:sz="4" w:space="0" w:color="000000"/>
              <w:right w:val="single" w:sz="4" w:space="0" w:color="000000"/>
            </w:tcBorders>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26AC6">
              <w:rPr>
                <w:rFonts w:ascii="Times New Roman" w:eastAsia="Times New Roman" w:hAnsi="Times New Roman" w:cs="Times New Roman"/>
                <w:color w:val="000000"/>
                <w:sz w:val="24"/>
                <w:szCs w:val="24"/>
                <w:lang w:eastAsia="zh-CN"/>
              </w:rPr>
              <w:t>3,1</w:t>
            </w:r>
          </w:p>
        </w:tc>
        <w:tc>
          <w:tcPr>
            <w:tcW w:w="1134" w:type="dxa"/>
            <w:tcBorders>
              <w:left w:val="single" w:sz="4" w:space="0" w:color="000000"/>
            </w:tcBorders>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3,1</w:t>
            </w:r>
          </w:p>
        </w:tc>
        <w:tc>
          <w:tcPr>
            <w:tcW w:w="1276" w:type="dxa"/>
            <w:tcBorders>
              <w:left w:val="single" w:sz="4" w:space="0" w:color="000000"/>
            </w:tcBorders>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3,1</w:t>
            </w:r>
          </w:p>
        </w:tc>
        <w:tc>
          <w:tcPr>
            <w:tcW w:w="1276" w:type="dxa"/>
            <w:tcBorders>
              <w:left w:val="single" w:sz="4" w:space="0" w:color="000000"/>
            </w:tcBorders>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3,4</w:t>
            </w:r>
          </w:p>
        </w:tc>
        <w:tc>
          <w:tcPr>
            <w:tcW w:w="1134" w:type="dxa"/>
            <w:tcBorders>
              <w:left w:val="single" w:sz="4" w:space="0" w:color="000000"/>
              <w:right w:val="single" w:sz="4" w:space="0" w:color="000000"/>
            </w:tcBorders>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3,7</w:t>
            </w:r>
          </w:p>
        </w:tc>
      </w:tr>
      <w:tr w:rsidR="00EC674B" w:rsidRPr="00EC674B" w:rsidTr="00C91747">
        <w:tc>
          <w:tcPr>
            <w:tcW w:w="3969" w:type="dxa"/>
          </w:tcPr>
          <w:p w:rsidR="00EC674B" w:rsidRPr="00EC674B" w:rsidRDefault="0064279A" w:rsidP="00EC674B">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134" w:type="dxa"/>
            <w:tcBorders>
              <w:left w:val="single" w:sz="4" w:space="0" w:color="000000"/>
              <w:right w:val="single" w:sz="4" w:space="0" w:color="000000"/>
            </w:tcBorders>
          </w:tcPr>
          <w:p w:rsidR="00EC674B" w:rsidRPr="00726AC6" w:rsidRDefault="006950C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26AC6">
              <w:rPr>
                <w:rFonts w:ascii="Times New Roman" w:eastAsia="Times New Roman" w:hAnsi="Times New Roman" w:cs="Times New Roman"/>
                <w:color w:val="000000"/>
                <w:sz w:val="24"/>
                <w:szCs w:val="24"/>
                <w:lang w:eastAsia="zh-CN"/>
              </w:rPr>
              <w:t>3,1</w:t>
            </w:r>
          </w:p>
        </w:tc>
        <w:tc>
          <w:tcPr>
            <w:tcW w:w="1134" w:type="dxa"/>
            <w:tcBorders>
              <w:left w:val="single" w:sz="4" w:space="0" w:color="000000"/>
            </w:tcBorders>
          </w:tcPr>
          <w:p w:rsidR="00EC674B" w:rsidRPr="00726AC6" w:rsidRDefault="0064279A"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3,1</w:t>
            </w:r>
          </w:p>
        </w:tc>
        <w:tc>
          <w:tcPr>
            <w:tcW w:w="1276" w:type="dxa"/>
            <w:tcBorders>
              <w:left w:val="single" w:sz="4" w:space="0" w:color="000000"/>
            </w:tcBorders>
          </w:tcPr>
          <w:p w:rsidR="00EC674B" w:rsidRPr="00726AC6" w:rsidRDefault="0064279A"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3,4</w:t>
            </w:r>
          </w:p>
        </w:tc>
        <w:tc>
          <w:tcPr>
            <w:tcW w:w="1276" w:type="dxa"/>
            <w:tcBorders>
              <w:left w:val="single" w:sz="4" w:space="0" w:color="000000"/>
            </w:tcBorders>
          </w:tcPr>
          <w:p w:rsidR="00EC674B" w:rsidRPr="00726AC6" w:rsidRDefault="006950C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3,7</w:t>
            </w:r>
          </w:p>
        </w:tc>
        <w:tc>
          <w:tcPr>
            <w:tcW w:w="1134" w:type="dxa"/>
            <w:tcBorders>
              <w:left w:val="single" w:sz="4" w:space="0" w:color="000000"/>
              <w:right w:val="single" w:sz="4" w:space="0" w:color="000000"/>
            </w:tcBorders>
          </w:tcPr>
          <w:p w:rsidR="00EC674B" w:rsidRPr="00726AC6" w:rsidRDefault="006950CB"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4,0</w:t>
            </w:r>
          </w:p>
        </w:tc>
      </w:tr>
      <w:tr w:rsidR="00EC674B" w:rsidRPr="00EC674B" w:rsidTr="00C91747">
        <w:tc>
          <w:tcPr>
            <w:tcW w:w="3969" w:type="dxa"/>
          </w:tcPr>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оптимистический</w:t>
            </w:r>
          </w:p>
        </w:tc>
        <w:tc>
          <w:tcPr>
            <w:tcW w:w="1134" w:type="dxa"/>
            <w:tcBorders>
              <w:left w:val="single" w:sz="4" w:space="0" w:color="000000"/>
              <w:right w:val="single" w:sz="4" w:space="0" w:color="000000"/>
            </w:tcBorders>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726AC6">
              <w:rPr>
                <w:rFonts w:ascii="Times New Roman" w:eastAsia="Times New Roman" w:hAnsi="Times New Roman" w:cs="Times New Roman"/>
                <w:color w:val="000000"/>
                <w:sz w:val="24"/>
                <w:szCs w:val="24"/>
                <w:lang w:eastAsia="zh-CN"/>
              </w:rPr>
              <w:t>3,1</w:t>
            </w:r>
          </w:p>
        </w:tc>
        <w:tc>
          <w:tcPr>
            <w:tcW w:w="1134" w:type="dxa"/>
            <w:tcBorders>
              <w:left w:val="single" w:sz="4" w:space="0" w:color="000000"/>
            </w:tcBorders>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3,4</w:t>
            </w:r>
          </w:p>
        </w:tc>
        <w:tc>
          <w:tcPr>
            <w:tcW w:w="1276" w:type="dxa"/>
            <w:tcBorders>
              <w:left w:val="single" w:sz="4" w:space="0" w:color="000000"/>
            </w:tcBorders>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3,7</w:t>
            </w:r>
          </w:p>
        </w:tc>
        <w:tc>
          <w:tcPr>
            <w:tcW w:w="1276" w:type="dxa"/>
            <w:tcBorders>
              <w:left w:val="single" w:sz="4" w:space="0" w:color="000000"/>
            </w:tcBorders>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4,0</w:t>
            </w:r>
          </w:p>
        </w:tc>
        <w:tc>
          <w:tcPr>
            <w:tcW w:w="1134" w:type="dxa"/>
            <w:tcBorders>
              <w:left w:val="single" w:sz="4" w:space="0" w:color="000000"/>
              <w:right w:val="single" w:sz="4" w:space="0" w:color="000000"/>
            </w:tcBorders>
          </w:tcPr>
          <w:p w:rsidR="00EC674B" w:rsidRPr="00726AC6"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726AC6">
              <w:rPr>
                <w:rFonts w:ascii="Times New Roman" w:eastAsia="Times New Roman" w:hAnsi="Times New Roman" w:cs="Times New Roman"/>
                <w:sz w:val="24"/>
                <w:szCs w:val="24"/>
                <w:lang w:eastAsia="zh-CN"/>
              </w:rPr>
              <w:t>4,2</w:t>
            </w:r>
          </w:p>
        </w:tc>
      </w:tr>
      <w:tr w:rsidR="00EC674B" w:rsidRPr="00EC674B" w:rsidTr="00C91747">
        <w:tc>
          <w:tcPr>
            <w:tcW w:w="3969" w:type="dxa"/>
          </w:tcPr>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Число посещений культурно-массовых мероприятий на платной основе</w:t>
            </w:r>
          </w:p>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(тыс. чел.)</w:t>
            </w:r>
          </w:p>
        </w:tc>
        <w:tc>
          <w:tcPr>
            <w:tcW w:w="5954" w:type="dxa"/>
            <w:gridSpan w:val="5"/>
            <w:tcBorders>
              <w:left w:val="single" w:sz="4" w:space="0" w:color="000000"/>
              <w:right w:val="single" w:sz="4" w:space="0" w:color="000000"/>
            </w:tcBorders>
          </w:tcPr>
          <w:p w:rsidR="00EC674B" w:rsidRPr="00EC674B" w:rsidRDefault="00EC674B" w:rsidP="00EC674B">
            <w:pPr>
              <w:tabs>
                <w:tab w:val="left" w:pos="9498"/>
              </w:tabs>
              <w:suppressAutoHyphens/>
              <w:spacing w:line="240" w:lineRule="auto"/>
              <w:ind w:right="-105"/>
              <w:jc w:val="center"/>
              <w:rPr>
                <w:rFonts w:ascii="Times New Roman" w:eastAsia="Times New Roman" w:hAnsi="Times New Roman" w:cs="Times New Roman"/>
                <w:sz w:val="24"/>
                <w:szCs w:val="24"/>
                <w:highlight w:val="yellow"/>
                <w:lang w:eastAsia="zh-CN"/>
              </w:rPr>
            </w:pPr>
          </w:p>
        </w:tc>
      </w:tr>
      <w:tr w:rsidR="00EC674B" w:rsidRPr="00EC674B" w:rsidTr="00C91747">
        <w:tc>
          <w:tcPr>
            <w:tcW w:w="3969" w:type="dxa"/>
          </w:tcPr>
          <w:p w:rsidR="00EC674B" w:rsidRPr="00EC674B" w:rsidRDefault="0082154F" w:rsidP="00EC674B">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консервативный</w:t>
            </w:r>
          </w:p>
        </w:tc>
        <w:tc>
          <w:tcPr>
            <w:tcW w:w="1134" w:type="dxa"/>
            <w:tcBorders>
              <w:left w:val="single" w:sz="4" w:space="0" w:color="000000"/>
              <w:righ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20,3</w:t>
            </w:r>
          </w:p>
        </w:tc>
        <w:tc>
          <w:tcPr>
            <w:tcW w:w="1134" w:type="dxa"/>
            <w:tcBorders>
              <w:lef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20,3</w:t>
            </w:r>
          </w:p>
        </w:tc>
        <w:tc>
          <w:tcPr>
            <w:tcW w:w="1276" w:type="dxa"/>
            <w:tcBorders>
              <w:lef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20,7</w:t>
            </w:r>
          </w:p>
        </w:tc>
        <w:tc>
          <w:tcPr>
            <w:tcW w:w="1276" w:type="dxa"/>
            <w:tcBorders>
              <w:lef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22,7</w:t>
            </w:r>
          </w:p>
        </w:tc>
        <w:tc>
          <w:tcPr>
            <w:tcW w:w="1134" w:type="dxa"/>
            <w:tcBorders>
              <w:left w:val="single" w:sz="4" w:space="0" w:color="000000"/>
              <w:righ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24,5</w:t>
            </w:r>
          </w:p>
        </w:tc>
      </w:tr>
      <w:tr w:rsidR="00EC674B" w:rsidRPr="00EC674B" w:rsidTr="00C91747">
        <w:tc>
          <w:tcPr>
            <w:tcW w:w="3969" w:type="dxa"/>
          </w:tcPr>
          <w:p w:rsidR="00EC674B" w:rsidRPr="00EC674B" w:rsidRDefault="0064279A" w:rsidP="00EC674B">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134" w:type="dxa"/>
            <w:tcBorders>
              <w:left w:val="single" w:sz="4" w:space="0" w:color="000000"/>
              <w:righ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20,3</w:t>
            </w:r>
          </w:p>
        </w:tc>
        <w:tc>
          <w:tcPr>
            <w:tcW w:w="1134" w:type="dxa"/>
            <w:tcBorders>
              <w:left w:val="single" w:sz="4" w:space="0" w:color="000000"/>
            </w:tcBorders>
          </w:tcPr>
          <w:p w:rsidR="00EC674B" w:rsidRPr="009F6E02" w:rsidRDefault="0064279A"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20,7</w:t>
            </w:r>
          </w:p>
        </w:tc>
        <w:tc>
          <w:tcPr>
            <w:tcW w:w="1276" w:type="dxa"/>
            <w:tcBorders>
              <w:left w:val="single" w:sz="4" w:space="0" w:color="000000"/>
            </w:tcBorders>
          </w:tcPr>
          <w:p w:rsidR="00EC674B" w:rsidRPr="009F6E02" w:rsidRDefault="0064279A"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22,7</w:t>
            </w:r>
          </w:p>
        </w:tc>
        <w:tc>
          <w:tcPr>
            <w:tcW w:w="1276" w:type="dxa"/>
            <w:tcBorders>
              <w:lef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24,5</w:t>
            </w:r>
          </w:p>
        </w:tc>
        <w:tc>
          <w:tcPr>
            <w:tcW w:w="1134" w:type="dxa"/>
            <w:tcBorders>
              <w:left w:val="single" w:sz="4" w:space="0" w:color="000000"/>
              <w:righ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26,3</w:t>
            </w:r>
          </w:p>
        </w:tc>
      </w:tr>
      <w:tr w:rsidR="00EC674B" w:rsidRPr="00EC674B" w:rsidTr="00C91747">
        <w:tc>
          <w:tcPr>
            <w:tcW w:w="3969" w:type="dxa"/>
          </w:tcPr>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оптимистический</w:t>
            </w:r>
          </w:p>
        </w:tc>
        <w:tc>
          <w:tcPr>
            <w:tcW w:w="1134" w:type="dxa"/>
            <w:tcBorders>
              <w:left w:val="single" w:sz="4" w:space="0" w:color="000000"/>
              <w:righ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20,3</w:t>
            </w:r>
          </w:p>
        </w:tc>
        <w:tc>
          <w:tcPr>
            <w:tcW w:w="1134" w:type="dxa"/>
            <w:tcBorders>
              <w:lef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22,7</w:t>
            </w:r>
          </w:p>
        </w:tc>
        <w:tc>
          <w:tcPr>
            <w:tcW w:w="1276" w:type="dxa"/>
            <w:tcBorders>
              <w:lef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24,5</w:t>
            </w:r>
          </w:p>
        </w:tc>
        <w:tc>
          <w:tcPr>
            <w:tcW w:w="1276" w:type="dxa"/>
            <w:tcBorders>
              <w:lef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26,3</w:t>
            </w:r>
          </w:p>
        </w:tc>
        <w:tc>
          <w:tcPr>
            <w:tcW w:w="1134" w:type="dxa"/>
            <w:tcBorders>
              <w:left w:val="single" w:sz="4" w:space="0" w:color="000000"/>
              <w:righ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26,8</w:t>
            </w:r>
          </w:p>
        </w:tc>
      </w:tr>
      <w:tr w:rsidR="00EC674B" w:rsidRPr="00EC674B" w:rsidTr="00C91747">
        <w:tc>
          <w:tcPr>
            <w:tcW w:w="3969" w:type="dxa"/>
          </w:tcPr>
          <w:p w:rsidR="00EC674B" w:rsidRPr="00EC674B" w:rsidRDefault="0064279A" w:rsidP="00EC674B">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Число посещений музеев</w:t>
            </w:r>
          </w:p>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(тыс. человек)</w:t>
            </w:r>
          </w:p>
        </w:tc>
        <w:tc>
          <w:tcPr>
            <w:tcW w:w="5954" w:type="dxa"/>
            <w:gridSpan w:val="5"/>
            <w:tcBorders>
              <w:left w:val="single" w:sz="4" w:space="0" w:color="000000"/>
              <w:right w:val="single" w:sz="4" w:space="0" w:color="000000"/>
            </w:tcBorders>
          </w:tcPr>
          <w:p w:rsidR="00EC674B" w:rsidRPr="00EC674B" w:rsidRDefault="00EC674B" w:rsidP="00EC674B">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highlight w:val="yellow"/>
                <w:lang w:eastAsia="zh-CN"/>
              </w:rPr>
            </w:pPr>
          </w:p>
        </w:tc>
      </w:tr>
      <w:tr w:rsidR="00EC674B" w:rsidRPr="00EC674B" w:rsidTr="00C91747">
        <w:tc>
          <w:tcPr>
            <w:tcW w:w="3969" w:type="dxa"/>
          </w:tcPr>
          <w:p w:rsidR="00EC674B" w:rsidRPr="00EC674B" w:rsidRDefault="0082154F" w:rsidP="00EC674B">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консервативный</w:t>
            </w:r>
          </w:p>
        </w:tc>
        <w:tc>
          <w:tcPr>
            <w:tcW w:w="1134" w:type="dxa"/>
            <w:tcBorders>
              <w:left w:val="single" w:sz="4" w:space="0" w:color="000000"/>
              <w:righ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3,8</w:t>
            </w:r>
          </w:p>
        </w:tc>
        <w:tc>
          <w:tcPr>
            <w:tcW w:w="1134" w:type="dxa"/>
            <w:tcBorders>
              <w:lef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3,8</w:t>
            </w:r>
          </w:p>
        </w:tc>
        <w:tc>
          <w:tcPr>
            <w:tcW w:w="1276" w:type="dxa"/>
            <w:tcBorders>
              <w:lef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3,9</w:t>
            </w:r>
          </w:p>
        </w:tc>
        <w:tc>
          <w:tcPr>
            <w:tcW w:w="1276" w:type="dxa"/>
            <w:tcBorders>
              <w:lef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4,3</w:t>
            </w:r>
          </w:p>
        </w:tc>
        <w:tc>
          <w:tcPr>
            <w:tcW w:w="1134" w:type="dxa"/>
            <w:tcBorders>
              <w:left w:val="single" w:sz="4" w:space="0" w:color="000000"/>
              <w:righ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4,6</w:t>
            </w:r>
          </w:p>
        </w:tc>
      </w:tr>
      <w:tr w:rsidR="00EC674B" w:rsidRPr="00EC674B" w:rsidTr="00C91747">
        <w:tc>
          <w:tcPr>
            <w:tcW w:w="3969" w:type="dxa"/>
          </w:tcPr>
          <w:p w:rsidR="00EC674B" w:rsidRPr="00EC674B" w:rsidRDefault="0064279A" w:rsidP="00EC674B">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134" w:type="dxa"/>
            <w:tcBorders>
              <w:left w:val="single" w:sz="4" w:space="0" w:color="000000"/>
              <w:righ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3,8</w:t>
            </w:r>
          </w:p>
        </w:tc>
        <w:tc>
          <w:tcPr>
            <w:tcW w:w="1134" w:type="dxa"/>
            <w:tcBorders>
              <w:left w:val="single" w:sz="4" w:space="0" w:color="000000"/>
            </w:tcBorders>
          </w:tcPr>
          <w:p w:rsidR="00EC674B" w:rsidRPr="009F6E02" w:rsidRDefault="0064279A"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3,9</w:t>
            </w:r>
          </w:p>
        </w:tc>
        <w:tc>
          <w:tcPr>
            <w:tcW w:w="1276" w:type="dxa"/>
            <w:tcBorders>
              <w:left w:val="single" w:sz="4" w:space="0" w:color="000000"/>
            </w:tcBorders>
          </w:tcPr>
          <w:p w:rsidR="00EC674B" w:rsidRPr="009F6E02" w:rsidRDefault="0064279A"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4,3</w:t>
            </w:r>
          </w:p>
        </w:tc>
        <w:tc>
          <w:tcPr>
            <w:tcW w:w="1276" w:type="dxa"/>
            <w:tcBorders>
              <w:lef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4,6</w:t>
            </w:r>
          </w:p>
        </w:tc>
        <w:tc>
          <w:tcPr>
            <w:tcW w:w="1134" w:type="dxa"/>
            <w:tcBorders>
              <w:left w:val="single" w:sz="4" w:space="0" w:color="000000"/>
              <w:righ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4,9</w:t>
            </w:r>
          </w:p>
        </w:tc>
      </w:tr>
      <w:tr w:rsidR="00EC674B" w:rsidRPr="00EC674B" w:rsidTr="00C91747">
        <w:tc>
          <w:tcPr>
            <w:tcW w:w="3969" w:type="dxa"/>
          </w:tcPr>
          <w:p w:rsidR="00EC674B" w:rsidRPr="00EC674B" w:rsidRDefault="00EC674B" w:rsidP="00EC674B">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оптимистический</w:t>
            </w:r>
          </w:p>
        </w:tc>
        <w:tc>
          <w:tcPr>
            <w:tcW w:w="1134" w:type="dxa"/>
            <w:tcBorders>
              <w:left w:val="single" w:sz="4" w:space="0" w:color="000000"/>
              <w:righ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3,8</w:t>
            </w:r>
          </w:p>
        </w:tc>
        <w:tc>
          <w:tcPr>
            <w:tcW w:w="1134" w:type="dxa"/>
            <w:tcBorders>
              <w:lef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4,3</w:t>
            </w:r>
          </w:p>
        </w:tc>
        <w:tc>
          <w:tcPr>
            <w:tcW w:w="1276" w:type="dxa"/>
            <w:tcBorders>
              <w:lef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4,6</w:t>
            </w:r>
          </w:p>
        </w:tc>
        <w:tc>
          <w:tcPr>
            <w:tcW w:w="1276" w:type="dxa"/>
            <w:tcBorders>
              <w:lef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4,9</w:t>
            </w:r>
          </w:p>
        </w:tc>
        <w:tc>
          <w:tcPr>
            <w:tcW w:w="1134" w:type="dxa"/>
            <w:tcBorders>
              <w:left w:val="single" w:sz="4" w:space="0" w:color="000000"/>
              <w:righ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F6E02">
              <w:rPr>
                <w:rFonts w:ascii="Times New Roman" w:eastAsia="Times New Roman" w:hAnsi="Times New Roman" w:cs="Times New Roman"/>
                <w:sz w:val="24"/>
                <w:szCs w:val="24"/>
                <w:lang w:eastAsia="zh-CN"/>
              </w:rPr>
              <w:t>5,3</w:t>
            </w:r>
          </w:p>
        </w:tc>
      </w:tr>
      <w:tr w:rsidR="00EC674B" w:rsidRPr="00EC674B" w:rsidTr="00C91747">
        <w:tc>
          <w:tcPr>
            <w:tcW w:w="3969" w:type="dxa"/>
          </w:tcPr>
          <w:p w:rsidR="00EC674B" w:rsidRPr="00EC674B" w:rsidRDefault="00EC674B"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Учащихся ДШИ на начало учебного года, тыс. чел.</w:t>
            </w:r>
          </w:p>
        </w:tc>
        <w:tc>
          <w:tcPr>
            <w:tcW w:w="1134" w:type="dxa"/>
            <w:tcBorders>
              <w:left w:val="single" w:sz="4" w:space="0" w:color="000000"/>
              <w:right w:val="single" w:sz="4" w:space="0" w:color="000000"/>
            </w:tcBorders>
          </w:tcPr>
          <w:p w:rsidR="00EC674B" w:rsidRPr="0064279A"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highlight w:val="yellow"/>
                <w:lang w:eastAsia="zh-CN"/>
              </w:rPr>
            </w:pPr>
          </w:p>
        </w:tc>
        <w:tc>
          <w:tcPr>
            <w:tcW w:w="1134" w:type="dxa"/>
            <w:tcBorders>
              <w:left w:val="single" w:sz="4" w:space="0" w:color="000000"/>
            </w:tcBorders>
          </w:tcPr>
          <w:p w:rsidR="00EC674B" w:rsidRPr="0064279A"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highlight w:val="yellow"/>
                <w:lang w:eastAsia="zh-CN"/>
              </w:rPr>
            </w:pPr>
          </w:p>
        </w:tc>
        <w:tc>
          <w:tcPr>
            <w:tcW w:w="1276" w:type="dxa"/>
            <w:tcBorders>
              <w:left w:val="single" w:sz="4" w:space="0" w:color="000000"/>
            </w:tcBorders>
          </w:tcPr>
          <w:p w:rsidR="00EC674B" w:rsidRPr="0064279A"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highlight w:val="yellow"/>
                <w:lang w:eastAsia="zh-CN"/>
              </w:rPr>
            </w:pPr>
          </w:p>
        </w:tc>
        <w:tc>
          <w:tcPr>
            <w:tcW w:w="1276" w:type="dxa"/>
            <w:tcBorders>
              <w:left w:val="single" w:sz="4" w:space="0" w:color="000000"/>
            </w:tcBorders>
          </w:tcPr>
          <w:p w:rsidR="00EC674B" w:rsidRPr="0064279A"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highlight w:val="yellow"/>
                <w:lang w:eastAsia="zh-CN"/>
              </w:rPr>
            </w:pPr>
          </w:p>
        </w:tc>
        <w:tc>
          <w:tcPr>
            <w:tcW w:w="1134" w:type="dxa"/>
            <w:tcBorders>
              <w:left w:val="single" w:sz="4" w:space="0" w:color="000000"/>
              <w:right w:val="single" w:sz="4" w:space="0" w:color="000000"/>
            </w:tcBorders>
          </w:tcPr>
          <w:p w:rsidR="00EC674B" w:rsidRPr="0064279A" w:rsidRDefault="00EC674B"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highlight w:val="yellow"/>
                <w:lang w:eastAsia="zh-CN"/>
              </w:rPr>
            </w:pPr>
          </w:p>
        </w:tc>
      </w:tr>
      <w:tr w:rsidR="00EC674B" w:rsidRPr="00EC674B" w:rsidTr="00C91747">
        <w:tc>
          <w:tcPr>
            <w:tcW w:w="3969" w:type="dxa"/>
          </w:tcPr>
          <w:p w:rsidR="00EC674B" w:rsidRPr="00EC674B" w:rsidRDefault="0082154F" w:rsidP="009F6E02">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консер</w:t>
            </w:r>
            <w:r w:rsidR="009F6E02">
              <w:rPr>
                <w:rFonts w:ascii="Times New Roman" w:eastAsia="Times New Roman" w:hAnsi="Times New Roman" w:cs="Times New Roman"/>
                <w:color w:val="000000"/>
                <w:sz w:val="24"/>
                <w:szCs w:val="24"/>
                <w:lang w:eastAsia="zh-CN"/>
              </w:rPr>
              <w:t>ва</w:t>
            </w:r>
            <w:r>
              <w:rPr>
                <w:rFonts w:ascii="Times New Roman" w:eastAsia="Times New Roman" w:hAnsi="Times New Roman" w:cs="Times New Roman"/>
                <w:color w:val="000000"/>
                <w:sz w:val="24"/>
                <w:szCs w:val="24"/>
                <w:lang w:eastAsia="zh-CN"/>
              </w:rPr>
              <w:t>тивный</w:t>
            </w:r>
          </w:p>
        </w:tc>
        <w:tc>
          <w:tcPr>
            <w:tcW w:w="1134" w:type="dxa"/>
            <w:tcBorders>
              <w:left w:val="single" w:sz="4" w:space="0" w:color="000000"/>
              <w:righ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0,5</w:t>
            </w:r>
          </w:p>
        </w:tc>
        <w:tc>
          <w:tcPr>
            <w:tcW w:w="1134" w:type="dxa"/>
            <w:tcBorders>
              <w:lef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0,5</w:t>
            </w:r>
          </w:p>
        </w:tc>
        <w:tc>
          <w:tcPr>
            <w:tcW w:w="1276" w:type="dxa"/>
            <w:tcBorders>
              <w:lef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0,5</w:t>
            </w:r>
          </w:p>
        </w:tc>
        <w:tc>
          <w:tcPr>
            <w:tcW w:w="1276" w:type="dxa"/>
            <w:tcBorders>
              <w:lef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0,5</w:t>
            </w:r>
          </w:p>
        </w:tc>
        <w:tc>
          <w:tcPr>
            <w:tcW w:w="1134" w:type="dxa"/>
            <w:tcBorders>
              <w:left w:val="single" w:sz="4" w:space="0" w:color="000000"/>
              <w:righ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0,5</w:t>
            </w:r>
          </w:p>
        </w:tc>
      </w:tr>
      <w:tr w:rsidR="00EC674B" w:rsidRPr="00EC674B" w:rsidTr="00C91747">
        <w:tc>
          <w:tcPr>
            <w:tcW w:w="3969" w:type="dxa"/>
          </w:tcPr>
          <w:p w:rsidR="00EC674B" w:rsidRPr="00EC674B" w:rsidRDefault="0064279A"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134" w:type="dxa"/>
            <w:tcBorders>
              <w:left w:val="single" w:sz="4" w:space="0" w:color="000000"/>
              <w:righ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0,5</w:t>
            </w:r>
          </w:p>
        </w:tc>
        <w:tc>
          <w:tcPr>
            <w:tcW w:w="1134" w:type="dxa"/>
            <w:tcBorders>
              <w:left w:val="single" w:sz="4" w:space="0" w:color="000000"/>
            </w:tcBorders>
          </w:tcPr>
          <w:p w:rsidR="00EC674B" w:rsidRPr="009F6E02" w:rsidRDefault="0064279A"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0,5</w:t>
            </w:r>
          </w:p>
        </w:tc>
        <w:tc>
          <w:tcPr>
            <w:tcW w:w="1276" w:type="dxa"/>
            <w:tcBorders>
              <w:left w:val="single" w:sz="4" w:space="0" w:color="000000"/>
            </w:tcBorders>
          </w:tcPr>
          <w:p w:rsidR="00EC674B" w:rsidRPr="009F6E02" w:rsidRDefault="0064279A"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0,6</w:t>
            </w:r>
          </w:p>
        </w:tc>
        <w:tc>
          <w:tcPr>
            <w:tcW w:w="1276" w:type="dxa"/>
            <w:tcBorders>
              <w:lef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0,6</w:t>
            </w:r>
          </w:p>
        </w:tc>
        <w:tc>
          <w:tcPr>
            <w:tcW w:w="1134" w:type="dxa"/>
            <w:tcBorders>
              <w:left w:val="single" w:sz="4" w:space="0" w:color="000000"/>
              <w:right w:val="single" w:sz="4" w:space="0" w:color="000000"/>
            </w:tcBorders>
          </w:tcPr>
          <w:p w:rsidR="00EC674B"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0,6</w:t>
            </w:r>
          </w:p>
        </w:tc>
      </w:tr>
      <w:tr w:rsidR="00EC674B" w:rsidRPr="00EC674B" w:rsidTr="00C91747">
        <w:tc>
          <w:tcPr>
            <w:tcW w:w="3969" w:type="dxa"/>
          </w:tcPr>
          <w:p w:rsidR="00EC674B" w:rsidRPr="00EC674B" w:rsidRDefault="00EC674B" w:rsidP="00C91747">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оптимистический</w:t>
            </w:r>
          </w:p>
        </w:tc>
        <w:tc>
          <w:tcPr>
            <w:tcW w:w="1134" w:type="dxa"/>
            <w:tcBorders>
              <w:left w:val="single" w:sz="4" w:space="0" w:color="000000"/>
              <w:righ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0,5</w:t>
            </w:r>
          </w:p>
        </w:tc>
        <w:tc>
          <w:tcPr>
            <w:tcW w:w="1134" w:type="dxa"/>
            <w:tcBorders>
              <w:lef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0,6</w:t>
            </w:r>
          </w:p>
        </w:tc>
        <w:tc>
          <w:tcPr>
            <w:tcW w:w="1276" w:type="dxa"/>
            <w:tcBorders>
              <w:lef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0,6</w:t>
            </w:r>
          </w:p>
        </w:tc>
        <w:tc>
          <w:tcPr>
            <w:tcW w:w="1276" w:type="dxa"/>
            <w:tcBorders>
              <w:lef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0,7</w:t>
            </w:r>
          </w:p>
        </w:tc>
        <w:tc>
          <w:tcPr>
            <w:tcW w:w="1134" w:type="dxa"/>
            <w:tcBorders>
              <w:left w:val="single" w:sz="4" w:space="0" w:color="000000"/>
              <w:right w:val="single" w:sz="4" w:space="0" w:color="000000"/>
            </w:tcBorders>
          </w:tcPr>
          <w:p w:rsidR="00EC674B"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0,7</w:t>
            </w:r>
          </w:p>
        </w:tc>
      </w:tr>
      <w:tr w:rsidR="0064279A" w:rsidRPr="00EC674B" w:rsidTr="00C91747">
        <w:tc>
          <w:tcPr>
            <w:tcW w:w="3969" w:type="dxa"/>
          </w:tcPr>
          <w:p w:rsidR="0064279A" w:rsidRPr="00EC674B" w:rsidRDefault="00726AC6" w:rsidP="00726AC6">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Число посещений к</w:t>
            </w:r>
            <w:r w:rsidR="0064279A">
              <w:rPr>
                <w:rFonts w:ascii="Times New Roman" w:eastAsia="Times New Roman" w:hAnsi="Times New Roman" w:cs="Times New Roman"/>
                <w:color w:val="000000"/>
                <w:sz w:val="24"/>
                <w:szCs w:val="24"/>
                <w:lang w:eastAsia="zh-CN"/>
              </w:rPr>
              <w:t>ино, тыс. чел.</w:t>
            </w:r>
          </w:p>
        </w:tc>
        <w:tc>
          <w:tcPr>
            <w:tcW w:w="1134" w:type="dxa"/>
            <w:tcBorders>
              <w:left w:val="single" w:sz="4" w:space="0" w:color="000000"/>
              <w:right w:val="single" w:sz="4" w:space="0" w:color="000000"/>
            </w:tcBorders>
          </w:tcPr>
          <w:p w:rsidR="0064279A" w:rsidRPr="0064279A" w:rsidRDefault="0064279A"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highlight w:val="yellow"/>
                <w:lang w:eastAsia="zh-CN"/>
              </w:rPr>
            </w:pPr>
          </w:p>
        </w:tc>
        <w:tc>
          <w:tcPr>
            <w:tcW w:w="1134" w:type="dxa"/>
            <w:tcBorders>
              <w:left w:val="single" w:sz="4" w:space="0" w:color="000000"/>
            </w:tcBorders>
          </w:tcPr>
          <w:p w:rsidR="0064279A" w:rsidRPr="0064279A" w:rsidRDefault="0064279A"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highlight w:val="yellow"/>
                <w:lang w:eastAsia="zh-CN"/>
              </w:rPr>
            </w:pPr>
          </w:p>
        </w:tc>
        <w:tc>
          <w:tcPr>
            <w:tcW w:w="1276" w:type="dxa"/>
            <w:tcBorders>
              <w:left w:val="single" w:sz="4" w:space="0" w:color="000000"/>
            </w:tcBorders>
          </w:tcPr>
          <w:p w:rsidR="0064279A" w:rsidRPr="0064279A" w:rsidRDefault="0064279A"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highlight w:val="yellow"/>
                <w:lang w:eastAsia="zh-CN"/>
              </w:rPr>
            </w:pPr>
          </w:p>
        </w:tc>
        <w:tc>
          <w:tcPr>
            <w:tcW w:w="1276" w:type="dxa"/>
            <w:tcBorders>
              <w:left w:val="single" w:sz="4" w:space="0" w:color="000000"/>
            </w:tcBorders>
          </w:tcPr>
          <w:p w:rsidR="0064279A" w:rsidRPr="0064279A" w:rsidRDefault="0064279A"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highlight w:val="yellow"/>
                <w:lang w:eastAsia="zh-CN"/>
              </w:rPr>
            </w:pPr>
          </w:p>
        </w:tc>
        <w:tc>
          <w:tcPr>
            <w:tcW w:w="1134" w:type="dxa"/>
            <w:tcBorders>
              <w:left w:val="single" w:sz="4" w:space="0" w:color="000000"/>
              <w:right w:val="single" w:sz="4" w:space="0" w:color="000000"/>
            </w:tcBorders>
          </w:tcPr>
          <w:p w:rsidR="0064279A" w:rsidRPr="0064279A" w:rsidRDefault="0064279A"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highlight w:val="yellow"/>
                <w:lang w:eastAsia="zh-CN"/>
              </w:rPr>
            </w:pPr>
          </w:p>
        </w:tc>
      </w:tr>
      <w:tr w:rsidR="0064279A" w:rsidRPr="00EC674B" w:rsidTr="00C91747">
        <w:tc>
          <w:tcPr>
            <w:tcW w:w="3969" w:type="dxa"/>
          </w:tcPr>
          <w:p w:rsidR="0064279A" w:rsidRPr="00EC674B" w:rsidRDefault="0082154F"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консервативный</w:t>
            </w:r>
          </w:p>
        </w:tc>
        <w:tc>
          <w:tcPr>
            <w:tcW w:w="1134" w:type="dxa"/>
            <w:tcBorders>
              <w:left w:val="single" w:sz="4" w:space="0" w:color="000000"/>
              <w:right w:val="single" w:sz="4" w:space="0" w:color="000000"/>
            </w:tcBorders>
          </w:tcPr>
          <w:p w:rsidR="0064279A"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21,2</w:t>
            </w:r>
          </w:p>
        </w:tc>
        <w:tc>
          <w:tcPr>
            <w:tcW w:w="1134" w:type="dxa"/>
            <w:tcBorders>
              <w:left w:val="single" w:sz="4" w:space="0" w:color="000000"/>
            </w:tcBorders>
          </w:tcPr>
          <w:p w:rsidR="0064279A"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21,2</w:t>
            </w:r>
          </w:p>
        </w:tc>
        <w:tc>
          <w:tcPr>
            <w:tcW w:w="1276" w:type="dxa"/>
            <w:tcBorders>
              <w:left w:val="single" w:sz="4" w:space="0" w:color="000000"/>
            </w:tcBorders>
          </w:tcPr>
          <w:p w:rsidR="0064279A"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21,6</w:t>
            </w:r>
          </w:p>
        </w:tc>
        <w:tc>
          <w:tcPr>
            <w:tcW w:w="1276" w:type="dxa"/>
            <w:tcBorders>
              <w:left w:val="single" w:sz="4" w:space="0" w:color="000000"/>
            </w:tcBorders>
          </w:tcPr>
          <w:p w:rsidR="0064279A"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23,7</w:t>
            </w:r>
          </w:p>
        </w:tc>
        <w:tc>
          <w:tcPr>
            <w:tcW w:w="1134" w:type="dxa"/>
            <w:tcBorders>
              <w:left w:val="single" w:sz="4" w:space="0" w:color="000000"/>
              <w:right w:val="single" w:sz="4" w:space="0" w:color="000000"/>
            </w:tcBorders>
          </w:tcPr>
          <w:p w:rsidR="0064279A"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25,4</w:t>
            </w:r>
          </w:p>
        </w:tc>
      </w:tr>
      <w:tr w:rsidR="0064279A" w:rsidRPr="00EC674B" w:rsidTr="00C91747">
        <w:tc>
          <w:tcPr>
            <w:tcW w:w="3969" w:type="dxa"/>
          </w:tcPr>
          <w:p w:rsidR="0064279A" w:rsidRPr="00EC674B" w:rsidRDefault="0064279A"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134" w:type="dxa"/>
            <w:tcBorders>
              <w:left w:val="single" w:sz="4" w:space="0" w:color="000000"/>
              <w:right w:val="single" w:sz="4" w:space="0" w:color="000000"/>
            </w:tcBorders>
          </w:tcPr>
          <w:p w:rsidR="0064279A"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21,2</w:t>
            </w:r>
          </w:p>
        </w:tc>
        <w:tc>
          <w:tcPr>
            <w:tcW w:w="1134" w:type="dxa"/>
            <w:tcBorders>
              <w:left w:val="single" w:sz="4" w:space="0" w:color="000000"/>
            </w:tcBorders>
          </w:tcPr>
          <w:p w:rsidR="0064279A" w:rsidRPr="009F6E02" w:rsidRDefault="0064279A"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21,6</w:t>
            </w:r>
          </w:p>
        </w:tc>
        <w:tc>
          <w:tcPr>
            <w:tcW w:w="1276" w:type="dxa"/>
            <w:tcBorders>
              <w:left w:val="single" w:sz="4" w:space="0" w:color="000000"/>
            </w:tcBorders>
          </w:tcPr>
          <w:p w:rsidR="0064279A" w:rsidRPr="009F6E02" w:rsidRDefault="0064279A"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23,7</w:t>
            </w:r>
          </w:p>
        </w:tc>
        <w:tc>
          <w:tcPr>
            <w:tcW w:w="1276" w:type="dxa"/>
            <w:tcBorders>
              <w:left w:val="single" w:sz="4" w:space="0" w:color="000000"/>
            </w:tcBorders>
          </w:tcPr>
          <w:p w:rsidR="0064279A"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25,4</w:t>
            </w:r>
          </w:p>
        </w:tc>
        <w:tc>
          <w:tcPr>
            <w:tcW w:w="1134" w:type="dxa"/>
            <w:tcBorders>
              <w:left w:val="single" w:sz="4" w:space="0" w:color="000000"/>
              <w:right w:val="single" w:sz="4" w:space="0" w:color="000000"/>
            </w:tcBorders>
          </w:tcPr>
          <w:p w:rsidR="0064279A" w:rsidRPr="009F6E02" w:rsidRDefault="00726AC6"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27,2</w:t>
            </w:r>
          </w:p>
        </w:tc>
      </w:tr>
      <w:tr w:rsidR="0064279A" w:rsidRPr="00EC674B" w:rsidTr="00C91747">
        <w:tc>
          <w:tcPr>
            <w:tcW w:w="3969" w:type="dxa"/>
          </w:tcPr>
          <w:p w:rsidR="0064279A" w:rsidRPr="00EC674B" w:rsidRDefault="0064279A" w:rsidP="00C91747">
            <w:pPr>
              <w:tabs>
                <w:tab w:val="left" w:pos="9498"/>
              </w:tabs>
              <w:suppressAutoHyphens/>
              <w:spacing w:line="240" w:lineRule="auto"/>
              <w:ind w:right="-105"/>
              <w:jc w:val="center"/>
              <w:rPr>
                <w:rFonts w:ascii="Calibri" w:eastAsia="Times New Roman" w:hAnsi="Calibri" w:cs="Calibri"/>
                <w:lang w:eastAsia="zh-CN"/>
              </w:rPr>
            </w:pPr>
            <w:r w:rsidRPr="00EC674B">
              <w:rPr>
                <w:rFonts w:ascii="Times New Roman" w:eastAsia="Times New Roman" w:hAnsi="Times New Roman" w:cs="Times New Roman"/>
                <w:color w:val="000000"/>
                <w:sz w:val="24"/>
                <w:szCs w:val="24"/>
                <w:lang w:eastAsia="zh-CN"/>
              </w:rPr>
              <w:t>оптимистический</w:t>
            </w:r>
          </w:p>
        </w:tc>
        <w:tc>
          <w:tcPr>
            <w:tcW w:w="1134" w:type="dxa"/>
            <w:tcBorders>
              <w:left w:val="single" w:sz="4" w:space="0" w:color="000000"/>
              <w:right w:val="single" w:sz="4" w:space="0" w:color="000000"/>
            </w:tcBorders>
          </w:tcPr>
          <w:p w:rsidR="0064279A"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21,2</w:t>
            </w:r>
          </w:p>
        </w:tc>
        <w:tc>
          <w:tcPr>
            <w:tcW w:w="1134" w:type="dxa"/>
            <w:tcBorders>
              <w:left w:val="single" w:sz="4" w:space="0" w:color="000000"/>
            </w:tcBorders>
          </w:tcPr>
          <w:p w:rsidR="0064279A"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23,7</w:t>
            </w:r>
          </w:p>
        </w:tc>
        <w:tc>
          <w:tcPr>
            <w:tcW w:w="1276" w:type="dxa"/>
            <w:tcBorders>
              <w:left w:val="single" w:sz="4" w:space="0" w:color="000000"/>
            </w:tcBorders>
          </w:tcPr>
          <w:p w:rsidR="0064279A"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25,4</w:t>
            </w:r>
          </w:p>
        </w:tc>
        <w:tc>
          <w:tcPr>
            <w:tcW w:w="1276" w:type="dxa"/>
            <w:tcBorders>
              <w:left w:val="single" w:sz="4" w:space="0" w:color="000000"/>
            </w:tcBorders>
          </w:tcPr>
          <w:p w:rsidR="0064279A"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27,2</w:t>
            </w:r>
          </w:p>
        </w:tc>
        <w:tc>
          <w:tcPr>
            <w:tcW w:w="1134" w:type="dxa"/>
            <w:tcBorders>
              <w:left w:val="single" w:sz="4" w:space="0" w:color="000000"/>
              <w:right w:val="single" w:sz="4" w:space="0" w:color="000000"/>
            </w:tcBorders>
          </w:tcPr>
          <w:p w:rsidR="0064279A" w:rsidRPr="009F6E02" w:rsidRDefault="009F6E02" w:rsidP="00EC674B">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9F6E02">
              <w:rPr>
                <w:rFonts w:ascii="Times New Roman" w:eastAsia="Times New Roman" w:hAnsi="Times New Roman" w:cs="Times New Roman"/>
                <w:color w:val="000000"/>
                <w:sz w:val="24"/>
                <w:szCs w:val="24"/>
                <w:lang w:eastAsia="zh-CN"/>
              </w:rPr>
              <w:t>27,8</w:t>
            </w:r>
          </w:p>
        </w:tc>
      </w:tr>
    </w:tbl>
    <w:p w:rsidR="00EC674B" w:rsidRPr="00DC0817" w:rsidRDefault="00EC674B" w:rsidP="00D21A10">
      <w:pPr>
        <w:spacing w:line="240" w:lineRule="auto"/>
        <w:ind w:firstLine="709"/>
        <w:jc w:val="both"/>
        <w:rPr>
          <w:rFonts w:ascii="Times New Roman" w:hAnsi="Times New Roman" w:cs="Times New Roman"/>
          <w:sz w:val="28"/>
          <w:szCs w:val="28"/>
        </w:rPr>
      </w:pPr>
    </w:p>
    <w:p w:rsidR="0064279A" w:rsidRPr="00DC0817" w:rsidRDefault="0064279A" w:rsidP="0064279A">
      <w:pPr>
        <w:tabs>
          <w:tab w:val="left" w:pos="9498"/>
        </w:tabs>
        <w:suppressAutoHyphens/>
        <w:spacing w:line="240" w:lineRule="auto"/>
        <w:jc w:val="center"/>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Развитие физической культуры и спорта</w:t>
      </w:r>
    </w:p>
    <w:p w:rsidR="0064279A" w:rsidRPr="00DC0817" w:rsidRDefault="0064279A" w:rsidP="0064279A">
      <w:pPr>
        <w:tabs>
          <w:tab w:val="left" w:pos="9498"/>
        </w:tabs>
        <w:suppressAutoHyphens/>
        <w:spacing w:line="240" w:lineRule="auto"/>
        <w:ind w:left="1515"/>
        <w:rPr>
          <w:rFonts w:ascii="Times New Roman" w:eastAsia="Times New Roman" w:hAnsi="Times New Roman" w:cs="Times New Roman"/>
          <w:color w:val="CE181E"/>
          <w:sz w:val="28"/>
          <w:szCs w:val="28"/>
          <w:lang w:eastAsia="zh-CN"/>
        </w:rPr>
      </w:pPr>
    </w:p>
    <w:p w:rsidR="0064279A" w:rsidRPr="00DC0817" w:rsidRDefault="0064279A" w:rsidP="00AB5CB2">
      <w:pPr>
        <w:tabs>
          <w:tab w:val="left" w:pos="9498"/>
        </w:tabs>
        <w:spacing w:line="240" w:lineRule="auto"/>
        <w:ind w:firstLine="850"/>
        <w:jc w:val="both"/>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 xml:space="preserve">Главная цель </w:t>
      </w:r>
      <w:r w:rsidRPr="00DC0817">
        <w:rPr>
          <w:rFonts w:ascii="Times New Roman" w:eastAsia="Times New Roman" w:hAnsi="Times New Roman" w:cs="Times New Roman"/>
          <w:color w:val="000000"/>
          <w:sz w:val="28"/>
          <w:szCs w:val="28"/>
          <w:lang w:eastAsia="zh-CN"/>
        </w:rPr>
        <w:t>-</w:t>
      </w:r>
      <w:r w:rsidR="00817BD5" w:rsidRPr="00DC0817">
        <w:rPr>
          <w:rFonts w:ascii="Times New Roman" w:eastAsia="Times New Roman" w:hAnsi="Times New Roman" w:cs="Times New Roman"/>
          <w:color w:val="000000"/>
          <w:sz w:val="28"/>
          <w:szCs w:val="28"/>
          <w:lang w:eastAsia="zh-CN"/>
        </w:rPr>
        <w:t xml:space="preserve"> </w:t>
      </w:r>
      <w:r w:rsidRPr="00DC0817">
        <w:rPr>
          <w:rFonts w:ascii="Times New Roman" w:eastAsia="Times New Roman" w:hAnsi="Times New Roman" w:cs="Times New Roman"/>
          <w:color w:val="000000"/>
          <w:sz w:val="28"/>
          <w:szCs w:val="28"/>
          <w:lang w:eastAsia="zh-CN"/>
        </w:rPr>
        <w:t>создание условий для укрепления здоровья населения п</w:t>
      </w:r>
      <w:r w:rsidRPr="00DC0817">
        <w:rPr>
          <w:rFonts w:ascii="Times New Roman" w:eastAsia="Times New Roman" w:hAnsi="Times New Roman" w:cs="Times New Roman"/>
          <w:color w:val="000000"/>
          <w:sz w:val="28"/>
          <w:szCs w:val="28"/>
          <w:lang w:eastAsia="zh-CN"/>
        </w:rPr>
        <w:t>у</w:t>
      </w:r>
      <w:r w:rsidRPr="00DC0817">
        <w:rPr>
          <w:rFonts w:ascii="Times New Roman" w:eastAsia="Times New Roman" w:hAnsi="Times New Roman" w:cs="Times New Roman"/>
          <w:color w:val="000000"/>
          <w:sz w:val="28"/>
          <w:szCs w:val="28"/>
          <w:lang w:eastAsia="zh-CN"/>
        </w:rPr>
        <w:t>тем развития инфраструктуры спорта, популяризации массового и професси</w:t>
      </w:r>
      <w:r w:rsidRPr="00DC0817">
        <w:rPr>
          <w:rFonts w:ascii="Times New Roman" w:eastAsia="Times New Roman" w:hAnsi="Times New Roman" w:cs="Times New Roman"/>
          <w:color w:val="000000"/>
          <w:sz w:val="28"/>
          <w:szCs w:val="28"/>
          <w:lang w:eastAsia="zh-CN"/>
        </w:rPr>
        <w:t>о</w:t>
      </w:r>
      <w:r w:rsidRPr="00DC0817">
        <w:rPr>
          <w:rFonts w:ascii="Times New Roman" w:eastAsia="Times New Roman" w:hAnsi="Times New Roman" w:cs="Times New Roman"/>
          <w:color w:val="000000"/>
          <w:sz w:val="28"/>
          <w:szCs w:val="28"/>
          <w:lang w:eastAsia="zh-CN"/>
        </w:rPr>
        <w:lastRenderedPageBreak/>
        <w:t>нального спорта и приобщения различных слоев общества к регулярным зан</w:t>
      </w:r>
      <w:r w:rsidRPr="00DC0817">
        <w:rPr>
          <w:rFonts w:ascii="Times New Roman" w:eastAsia="Times New Roman" w:hAnsi="Times New Roman" w:cs="Times New Roman"/>
          <w:color w:val="000000"/>
          <w:sz w:val="28"/>
          <w:szCs w:val="28"/>
          <w:lang w:eastAsia="zh-CN"/>
        </w:rPr>
        <w:t>я</w:t>
      </w:r>
      <w:r w:rsidRPr="00DC0817">
        <w:rPr>
          <w:rFonts w:ascii="Times New Roman" w:eastAsia="Times New Roman" w:hAnsi="Times New Roman" w:cs="Times New Roman"/>
          <w:color w:val="000000"/>
          <w:sz w:val="28"/>
          <w:szCs w:val="28"/>
          <w:lang w:eastAsia="zh-CN"/>
        </w:rPr>
        <w:t>тиям физической культурой и спортом.</w:t>
      </w:r>
    </w:p>
    <w:p w:rsidR="0064279A" w:rsidRPr="00DC0817" w:rsidRDefault="0064279A" w:rsidP="00AB5CB2">
      <w:pPr>
        <w:tabs>
          <w:tab w:val="left" w:pos="9498"/>
        </w:tabs>
        <w:spacing w:line="240" w:lineRule="auto"/>
        <w:ind w:firstLine="851"/>
        <w:jc w:val="both"/>
        <w:rPr>
          <w:rFonts w:ascii="Calibri" w:eastAsia="Times New Roman" w:hAnsi="Calibri" w:cs="Calibri"/>
          <w:lang w:eastAsia="zh-CN"/>
        </w:rPr>
      </w:pPr>
      <w:r w:rsidRPr="00DC0817">
        <w:rPr>
          <w:rFonts w:ascii="Times New Roman" w:eastAsia="Times New Roman" w:hAnsi="Times New Roman" w:cs="Times New Roman"/>
          <w:color w:val="000000"/>
          <w:sz w:val="28"/>
          <w:szCs w:val="28"/>
          <w:lang w:eastAsia="zh-CN"/>
        </w:rPr>
        <w:t>Развитие массовой физической культуры предполагает:</w:t>
      </w:r>
    </w:p>
    <w:p w:rsidR="0064279A" w:rsidRPr="00DC0817" w:rsidRDefault="0064279A" w:rsidP="00AB5CB2">
      <w:pPr>
        <w:tabs>
          <w:tab w:val="left" w:pos="9498"/>
        </w:tabs>
        <w:spacing w:line="240" w:lineRule="auto"/>
        <w:ind w:firstLine="851"/>
        <w:jc w:val="both"/>
        <w:rPr>
          <w:rFonts w:ascii="Calibri" w:eastAsia="Times New Roman" w:hAnsi="Calibri" w:cs="Calibri"/>
          <w:lang w:eastAsia="zh-CN"/>
        </w:rPr>
      </w:pPr>
      <w:r w:rsidRPr="00DC0817">
        <w:rPr>
          <w:rFonts w:ascii="Times New Roman" w:eastAsia="Times New Roman" w:hAnsi="Times New Roman" w:cs="Times New Roman"/>
          <w:color w:val="000000"/>
          <w:sz w:val="28"/>
          <w:szCs w:val="28"/>
          <w:lang w:eastAsia="zh-CN"/>
        </w:rPr>
        <w:t>1. Развитие  детского  и  юношеского  спорта,  внеурочных  форм  зан</w:t>
      </w:r>
      <w:r w:rsidRPr="00DC0817">
        <w:rPr>
          <w:rFonts w:ascii="Times New Roman" w:eastAsia="Times New Roman" w:hAnsi="Times New Roman" w:cs="Times New Roman"/>
          <w:color w:val="000000"/>
          <w:sz w:val="28"/>
          <w:szCs w:val="28"/>
          <w:lang w:eastAsia="zh-CN"/>
        </w:rPr>
        <w:t>я</w:t>
      </w:r>
      <w:r w:rsidRPr="00DC0817">
        <w:rPr>
          <w:rFonts w:ascii="Times New Roman" w:eastAsia="Times New Roman" w:hAnsi="Times New Roman" w:cs="Times New Roman"/>
          <w:color w:val="000000"/>
          <w:sz w:val="28"/>
          <w:szCs w:val="28"/>
          <w:lang w:eastAsia="zh-CN"/>
        </w:rPr>
        <w:t>тий физкультурой  и спортом.</w:t>
      </w:r>
    </w:p>
    <w:p w:rsidR="0064279A" w:rsidRPr="00DC0817" w:rsidRDefault="0064279A" w:rsidP="00AB5CB2">
      <w:pPr>
        <w:tabs>
          <w:tab w:val="left" w:pos="9498"/>
        </w:tabs>
        <w:spacing w:line="240" w:lineRule="auto"/>
        <w:ind w:firstLine="851"/>
        <w:jc w:val="both"/>
        <w:rPr>
          <w:rFonts w:ascii="Calibri" w:eastAsia="Times New Roman" w:hAnsi="Calibri" w:cs="Calibri"/>
          <w:lang w:eastAsia="zh-CN"/>
        </w:rPr>
      </w:pPr>
      <w:r w:rsidRPr="00DC0817">
        <w:rPr>
          <w:rFonts w:ascii="Times New Roman" w:eastAsia="Times New Roman" w:hAnsi="Times New Roman" w:cs="Times New Roman"/>
          <w:color w:val="000000"/>
          <w:sz w:val="28"/>
          <w:szCs w:val="28"/>
          <w:lang w:eastAsia="zh-CN"/>
        </w:rPr>
        <w:t>2. Увеличение числа доступных (без предварительного отбора) соревн</w:t>
      </w:r>
      <w:r w:rsidRPr="00DC0817">
        <w:rPr>
          <w:rFonts w:ascii="Times New Roman" w:eastAsia="Times New Roman" w:hAnsi="Times New Roman" w:cs="Times New Roman"/>
          <w:color w:val="000000"/>
          <w:sz w:val="28"/>
          <w:szCs w:val="28"/>
          <w:lang w:eastAsia="zh-CN"/>
        </w:rPr>
        <w:t>о</w:t>
      </w:r>
      <w:r w:rsidRPr="00DC0817">
        <w:rPr>
          <w:rFonts w:ascii="Times New Roman" w:eastAsia="Times New Roman" w:hAnsi="Times New Roman" w:cs="Times New Roman"/>
          <w:color w:val="000000"/>
          <w:sz w:val="28"/>
          <w:szCs w:val="28"/>
          <w:lang w:eastAsia="zh-CN"/>
        </w:rPr>
        <w:t>ваний по массовым видам спорта для всех возрастных групп населения.</w:t>
      </w:r>
    </w:p>
    <w:p w:rsidR="0064279A" w:rsidRPr="00DC0817" w:rsidRDefault="0064279A" w:rsidP="00AB5CB2">
      <w:pPr>
        <w:tabs>
          <w:tab w:val="left" w:pos="9498"/>
        </w:tabs>
        <w:spacing w:line="240" w:lineRule="auto"/>
        <w:ind w:firstLine="851"/>
        <w:jc w:val="both"/>
        <w:rPr>
          <w:rFonts w:ascii="Calibri" w:eastAsia="Times New Roman" w:hAnsi="Calibri" w:cs="Calibri"/>
          <w:lang w:eastAsia="zh-CN"/>
        </w:rPr>
      </w:pPr>
      <w:r w:rsidRPr="00DC0817">
        <w:rPr>
          <w:rFonts w:ascii="Times New Roman" w:eastAsia="Times New Roman" w:hAnsi="Times New Roman" w:cs="Times New Roman"/>
          <w:color w:val="000000"/>
          <w:sz w:val="28"/>
          <w:szCs w:val="28"/>
          <w:lang w:eastAsia="zh-CN"/>
        </w:rPr>
        <w:t>3. Содействие развитию материальной базы спортивных сооружений.</w:t>
      </w:r>
    </w:p>
    <w:p w:rsidR="0064279A" w:rsidRPr="00DC0817" w:rsidRDefault="0064279A" w:rsidP="00AB5CB2">
      <w:pPr>
        <w:tabs>
          <w:tab w:val="left" w:pos="9498"/>
        </w:tabs>
        <w:spacing w:line="240" w:lineRule="auto"/>
        <w:ind w:left="720"/>
        <w:jc w:val="both"/>
        <w:rPr>
          <w:rFonts w:ascii="Times New Roman" w:eastAsia="Times New Roman" w:hAnsi="Times New Roman" w:cs="Times New Roman"/>
          <w:color w:val="CE181E"/>
          <w:sz w:val="28"/>
          <w:szCs w:val="28"/>
          <w:lang w:eastAsia="zh-CN"/>
        </w:rPr>
      </w:pPr>
    </w:p>
    <w:p w:rsidR="0064279A" w:rsidRPr="00DC0817" w:rsidRDefault="0064279A" w:rsidP="00AB5CB2">
      <w:pPr>
        <w:tabs>
          <w:tab w:val="left" w:pos="9498"/>
        </w:tabs>
        <w:spacing w:line="240" w:lineRule="auto"/>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Приоритетные направления по реализации главной цели:</w:t>
      </w:r>
    </w:p>
    <w:p w:rsidR="0064279A" w:rsidRPr="0064279A" w:rsidRDefault="0064279A" w:rsidP="00AB5CB2">
      <w:pPr>
        <w:tabs>
          <w:tab w:val="left" w:pos="9498"/>
        </w:tabs>
        <w:spacing w:line="240" w:lineRule="auto"/>
        <w:ind w:firstLine="851"/>
        <w:contextualSpacing/>
        <w:jc w:val="both"/>
        <w:rPr>
          <w:rFonts w:ascii="Calibri" w:eastAsia="Times New Roman" w:hAnsi="Calibri" w:cs="Calibri"/>
          <w:lang w:eastAsia="zh-CN"/>
        </w:rPr>
      </w:pPr>
      <w:r w:rsidRPr="0064279A">
        <w:rPr>
          <w:rFonts w:ascii="Times New Roman" w:eastAsia="Times New Roman" w:hAnsi="Times New Roman" w:cs="Times New Roman"/>
          <w:color w:val="000000"/>
          <w:sz w:val="28"/>
          <w:szCs w:val="28"/>
          <w:lang w:eastAsia="zh-CN"/>
        </w:rPr>
        <w:t>1.</w:t>
      </w:r>
      <w:r>
        <w:rPr>
          <w:rFonts w:ascii="Times New Roman" w:eastAsia="Times New Roman" w:hAnsi="Times New Roman" w:cs="Times New Roman"/>
          <w:color w:val="000000"/>
          <w:sz w:val="28"/>
          <w:szCs w:val="28"/>
          <w:lang w:eastAsia="zh-CN"/>
        </w:rPr>
        <w:t xml:space="preserve"> </w:t>
      </w:r>
      <w:r w:rsidRPr="0064279A">
        <w:rPr>
          <w:rFonts w:ascii="Times New Roman" w:eastAsia="Times New Roman" w:hAnsi="Times New Roman" w:cs="Times New Roman"/>
          <w:color w:val="000000"/>
          <w:sz w:val="28"/>
          <w:szCs w:val="28"/>
          <w:lang w:eastAsia="zh-CN"/>
        </w:rPr>
        <w:t>Создание условий для организации физкультурно-спортивной работы по месту жительства населения. Обеспечение доступности широких масс нас</w:t>
      </w:r>
      <w:r w:rsidRPr="0064279A">
        <w:rPr>
          <w:rFonts w:ascii="Times New Roman" w:eastAsia="Times New Roman" w:hAnsi="Times New Roman" w:cs="Times New Roman"/>
          <w:color w:val="000000"/>
          <w:sz w:val="28"/>
          <w:szCs w:val="28"/>
          <w:lang w:eastAsia="zh-CN"/>
        </w:rPr>
        <w:t>е</w:t>
      </w:r>
      <w:r w:rsidRPr="0064279A">
        <w:rPr>
          <w:rFonts w:ascii="Times New Roman" w:eastAsia="Times New Roman" w:hAnsi="Times New Roman" w:cs="Times New Roman"/>
          <w:color w:val="000000"/>
          <w:sz w:val="28"/>
          <w:szCs w:val="28"/>
          <w:lang w:eastAsia="zh-CN"/>
        </w:rPr>
        <w:t>ления на спортивные сооружения, в том числе лиц с ограниченными возможн</w:t>
      </w:r>
      <w:r w:rsidRPr="0064279A">
        <w:rPr>
          <w:rFonts w:ascii="Times New Roman" w:eastAsia="Times New Roman" w:hAnsi="Times New Roman" w:cs="Times New Roman"/>
          <w:color w:val="000000"/>
          <w:sz w:val="28"/>
          <w:szCs w:val="28"/>
          <w:lang w:eastAsia="zh-CN"/>
        </w:rPr>
        <w:t>о</w:t>
      </w:r>
      <w:r w:rsidRPr="0064279A">
        <w:rPr>
          <w:rFonts w:ascii="Times New Roman" w:eastAsia="Times New Roman" w:hAnsi="Times New Roman" w:cs="Times New Roman"/>
          <w:color w:val="000000"/>
          <w:sz w:val="28"/>
          <w:szCs w:val="28"/>
          <w:lang w:eastAsia="zh-CN"/>
        </w:rPr>
        <w:t>стями здоровья.</w:t>
      </w:r>
    </w:p>
    <w:p w:rsidR="0064279A" w:rsidRPr="0064279A" w:rsidRDefault="0064279A" w:rsidP="00AB5CB2">
      <w:pPr>
        <w:tabs>
          <w:tab w:val="left" w:pos="9498"/>
        </w:tabs>
        <w:spacing w:line="240" w:lineRule="auto"/>
        <w:ind w:firstLine="851"/>
        <w:contextualSpacing/>
        <w:jc w:val="both"/>
        <w:rPr>
          <w:rFonts w:ascii="Calibri" w:eastAsia="Times New Roman" w:hAnsi="Calibri" w:cs="Calibri"/>
          <w:lang w:eastAsia="zh-CN"/>
        </w:rPr>
      </w:pPr>
      <w:r w:rsidRPr="0064279A">
        <w:rPr>
          <w:rFonts w:ascii="Times New Roman" w:eastAsia="Times New Roman" w:hAnsi="Times New Roman" w:cs="Times New Roman"/>
          <w:color w:val="000000"/>
          <w:sz w:val="28"/>
          <w:szCs w:val="28"/>
          <w:lang w:eastAsia="zh-CN"/>
        </w:rPr>
        <w:t>2.</w:t>
      </w:r>
      <w:r>
        <w:rPr>
          <w:rFonts w:ascii="Times New Roman" w:eastAsia="Times New Roman" w:hAnsi="Times New Roman" w:cs="Times New Roman"/>
          <w:color w:val="000000"/>
          <w:sz w:val="28"/>
          <w:szCs w:val="28"/>
          <w:lang w:eastAsia="zh-CN"/>
        </w:rPr>
        <w:t xml:space="preserve"> </w:t>
      </w:r>
      <w:r w:rsidRPr="0064279A">
        <w:rPr>
          <w:rFonts w:ascii="Times New Roman" w:eastAsia="Times New Roman" w:hAnsi="Times New Roman" w:cs="Times New Roman"/>
          <w:color w:val="000000"/>
          <w:sz w:val="28"/>
          <w:szCs w:val="28"/>
          <w:lang w:eastAsia="zh-CN"/>
        </w:rPr>
        <w:t>Совершенствование пропаганды здорового образа жизни средствами физической культуры и спорта.</w:t>
      </w:r>
    </w:p>
    <w:p w:rsidR="0064279A" w:rsidRPr="0064279A" w:rsidRDefault="0064279A" w:rsidP="00AB5CB2">
      <w:pPr>
        <w:tabs>
          <w:tab w:val="left" w:pos="9498"/>
        </w:tabs>
        <w:spacing w:line="240" w:lineRule="auto"/>
        <w:ind w:firstLine="851"/>
        <w:contextualSpacing/>
        <w:jc w:val="both"/>
        <w:rPr>
          <w:rFonts w:ascii="Calibri" w:eastAsia="Times New Roman" w:hAnsi="Calibri" w:cs="Calibri"/>
          <w:lang w:eastAsia="zh-CN"/>
        </w:rPr>
      </w:pPr>
      <w:r w:rsidRPr="0064279A">
        <w:rPr>
          <w:rFonts w:ascii="Times New Roman" w:eastAsia="Times New Roman" w:hAnsi="Times New Roman" w:cs="Times New Roman"/>
          <w:color w:val="000000"/>
          <w:sz w:val="28"/>
          <w:szCs w:val="28"/>
          <w:lang w:eastAsia="zh-CN"/>
        </w:rPr>
        <w:t>3.</w:t>
      </w:r>
      <w:r>
        <w:rPr>
          <w:rFonts w:ascii="Times New Roman" w:eastAsia="Times New Roman" w:hAnsi="Times New Roman" w:cs="Times New Roman"/>
          <w:color w:val="000000"/>
          <w:sz w:val="28"/>
          <w:szCs w:val="28"/>
          <w:lang w:eastAsia="zh-CN"/>
        </w:rPr>
        <w:t xml:space="preserve"> </w:t>
      </w:r>
      <w:r w:rsidRPr="0064279A">
        <w:rPr>
          <w:rFonts w:ascii="Times New Roman" w:eastAsia="Times New Roman" w:hAnsi="Times New Roman" w:cs="Times New Roman"/>
          <w:color w:val="000000"/>
          <w:sz w:val="28"/>
          <w:szCs w:val="28"/>
          <w:lang w:eastAsia="zh-CN"/>
        </w:rPr>
        <w:t>Развитие массовости физкультурного и спортивного движения (пр</w:t>
      </w:r>
      <w:r w:rsidRPr="0064279A">
        <w:rPr>
          <w:rFonts w:ascii="Times New Roman" w:eastAsia="Times New Roman" w:hAnsi="Times New Roman" w:cs="Times New Roman"/>
          <w:color w:val="000000"/>
          <w:sz w:val="28"/>
          <w:szCs w:val="28"/>
          <w:lang w:eastAsia="zh-CN"/>
        </w:rPr>
        <w:t>о</w:t>
      </w:r>
      <w:r w:rsidRPr="0064279A">
        <w:rPr>
          <w:rFonts w:ascii="Times New Roman" w:eastAsia="Times New Roman" w:hAnsi="Times New Roman" w:cs="Times New Roman"/>
          <w:color w:val="000000"/>
          <w:sz w:val="28"/>
          <w:szCs w:val="28"/>
          <w:lang w:eastAsia="zh-CN"/>
        </w:rPr>
        <w:t>ведение спартакиад, спортивных фестивалей, игр, турниров, туристских слетов, спортивных мероприятий, посвященных датам и выдающимся людям, просл</w:t>
      </w:r>
      <w:r w:rsidRPr="0064279A">
        <w:rPr>
          <w:rFonts w:ascii="Times New Roman" w:eastAsia="Times New Roman" w:hAnsi="Times New Roman" w:cs="Times New Roman"/>
          <w:color w:val="000000"/>
          <w:sz w:val="28"/>
          <w:szCs w:val="28"/>
          <w:lang w:eastAsia="zh-CN"/>
        </w:rPr>
        <w:t>а</w:t>
      </w:r>
      <w:r w:rsidRPr="0064279A">
        <w:rPr>
          <w:rFonts w:ascii="Times New Roman" w:eastAsia="Times New Roman" w:hAnsi="Times New Roman" w:cs="Times New Roman"/>
          <w:color w:val="000000"/>
          <w:sz w:val="28"/>
          <w:szCs w:val="28"/>
          <w:lang w:eastAsia="zh-CN"/>
        </w:rPr>
        <w:t xml:space="preserve">вившим </w:t>
      </w:r>
      <w:r>
        <w:rPr>
          <w:rFonts w:ascii="Times New Roman" w:eastAsia="Times New Roman" w:hAnsi="Times New Roman" w:cs="Times New Roman"/>
          <w:color w:val="000000"/>
          <w:sz w:val="28"/>
          <w:szCs w:val="28"/>
          <w:lang w:eastAsia="zh-CN"/>
        </w:rPr>
        <w:t>Щербиновский</w:t>
      </w:r>
      <w:r w:rsidRPr="0064279A">
        <w:rPr>
          <w:rFonts w:ascii="Times New Roman" w:eastAsia="Times New Roman" w:hAnsi="Times New Roman" w:cs="Times New Roman"/>
          <w:color w:val="000000"/>
          <w:sz w:val="28"/>
          <w:szCs w:val="28"/>
          <w:lang w:eastAsia="zh-CN"/>
        </w:rPr>
        <w:t xml:space="preserve"> район трудовыми, культурными и спортивными подв</w:t>
      </w:r>
      <w:r w:rsidRPr="0064279A">
        <w:rPr>
          <w:rFonts w:ascii="Times New Roman" w:eastAsia="Times New Roman" w:hAnsi="Times New Roman" w:cs="Times New Roman"/>
          <w:color w:val="000000"/>
          <w:sz w:val="28"/>
          <w:szCs w:val="28"/>
          <w:lang w:eastAsia="zh-CN"/>
        </w:rPr>
        <w:t>и</w:t>
      </w:r>
      <w:r w:rsidRPr="0064279A">
        <w:rPr>
          <w:rFonts w:ascii="Times New Roman" w:eastAsia="Times New Roman" w:hAnsi="Times New Roman" w:cs="Times New Roman"/>
          <w:color w:val="000000"/>
          <w:sz w:val="28"/>
          <w:szCs w:val="28"/>
          <w:lang w:eastAsia="zh-CN"/>
        </w:rPr>
        <w:t>гами, а также вовлечения людей с ограниченными возможностями здоровья в занятия физической культурой и спортом).</w:t>
      </w:r>
    </w:p>
    <w:p w:rsidR="0064279A" w:rsidRPr="0064279A" w:rsidRDefault="0064279A" w:rsidP="00AB5CB2">
      <w:pPr>
        <w:tabs>
          <w:tab w:val="left" w:pos="9498"/>
        </w:tabs>
        <w:spacing w:line="240" w:lineRule="auto"/>
        <w:ind w:firstLine="851"/>
        <w:contextualSpacing/>
        <w:jc w:val="both"/>
        <w:rPr>
          <w:rFonts w:ascii="Calibri" w:eastAsia="Times New Roman" w:hAnsi="Calibri" w:cs="Calibri"/>
          <w:lang w:eastAsia="zh-CN"/>
        </w:rPr>
      </w:pPr>
      <w:r w:rsidRPr="0064279A">
        <w:rPr>
          <w:rFonts w:ascii="Times New Roman" w:eastAsia="Times New Roman" w:hAnsi="Times New Roman" w:cs="Times New Roman"/>
          <w:color w:val="000000"/>
          <w:sz w:val="28"/>
          <w:szCs w:val="28"/>
          <w:lang w:eastAsia="zh-CN"/>
        </w:rPr>
        <w:t>4.</w:t>
      </w:r>
      <w:r>
        <w:rPr>
          <w:rFonts w:ascii="Times New Roman" w:eastAsia="Times New Roman" w:hAnsi="Times New Roman" w:cs="Times New Roman"/>
          <w:color w:val="000000"/>
          <w:sz w:val="28"/>
          <w:szCs w:val="28"/>
          <w:lang w:eastAsia="zh-CN"/>
        </w:rPr>
        <w:t xml:space="preserve"> </w:t>
      </w:r>
      <w:r w:rsidRPr="0064279A">
        <w:rPr>
          <w:rFonts w:ascii="Times New Roman" w:eastAsia="Times New Roman" w:hAnsi="Times New Roman" w:cs="Times New Roman"/>
          <w:color w:val="000000"/>
          <w:sz w:val="28"/>
          <w:szCs w:val="28"/>
          <w:lang w:eastAsia="zh-CN"/>
        </w:rPr>
        <w:t>Развитие системы дополнительного образования в сфере физической культуры и спорта.</w:t>
      </w:r>
    </w:p>
    <w:p w:rsidR="0064279A" w:rsidRPr="0064279A" w:rsidRDefault="0064279A" w:rsidP="00AB5CB2">
      <w:pPr>
        <w:tabs>
          <w:tab w:val="left" w:pos="9498"/>
        </w:tabs>
        <w:spacing w:line="240" w:lineRule="auto"/>
        <w:ind w:firstLine="851"/>
        <w:contextualSpacing/>
        <w:jc w:val="both"/>
        <w:rPr>
          <w:rFonts w:ascii="Calibri" w:eastAsia="Times New Roman" w:hAnsi="Calibri" w:cs="Calibri"/>
          <w:lang w:eastAsia="zh-CN"/>
        </w:rPr>
      </w:pPr>
      <w:r w:rsidRPr="0064279A">
        <w:rPr>
          <w:rFonts w:ascii="Times New Roman" w:eastAsia="Times New Roman" w:hAnsi="Times New Roman" w:cs="Times New Roman"/>
          <w:color w:val="000000"/>
          <w:sz w:val="28"/>
          <w:szCs w:val="28"/>
          <w:lang w:eastAsia="zh-CN"/>
        </w:rPr>
        <w:t>5.</w:t>
      </w:r>
      <w:r>
        <w:rPr>
          <w:rFonts w:ascii="Times New Roman" w:eastAsia="Times New Roman" w:hAnsi="Times New Roman" w:cs="Times New Roman"/>
          <w:color w:val="000000"/>
          <w:sz w:val="28"/>
          <w:szCs w:val="28"/>
          <w:lang w:eastAsia="zh-CN"/>
        </w:rPr>
        <w:t xml:space="preserve"> </w:t>
      </w:r>
      <w:r w:rsidRPr="0064279A">
        <w:rPr>
          <w:rFonts w:ascii="Times New Roman" w:eastAsia="Times New Roman" w:hAnsi="Times New Roman" w:cs="Times New Roman"/>
          <w:color w:val="000000"/>
          <w:sz w:val="28"/>
          <w:szCs w:val="28"/>
          <w:lang w:eastAsia="zh-CN"/>
        </w:rPr>
        <w:t>Развитие инфраструктуры для занятий массовым спортом в образов</w:t>
      </w:r>
      <w:r w:rsidRPr="0064279A">
        <w:rPr>
          <w:rFonts w:ascii="Times New Roman" w:eastAsia="Times New Roman" w:hAnsi="Times New Roman" w:cs="Times New Roman"/>
          <w:color w:val="000000"/>
          <w:sz w:val="28"/>
          <w:szCs w:val="28"/>
          <w:lang w:eastAsia="zh-CN"/>
        </w:rPr>
        <w:t>а</w:t>
      </w:r>
      <w:r w:rsidRPr="0064279A">
        <w:rPr>
          <w:rFonts w:ascii="Times New Roman" w:eastAsia="Times New Roman" w:hAnsi="Times New Roman" w:cs="Times New Roman"/>
          <w:color w:val="000000"/>
          <w:sz w:val="28"/>
          <w:szCs w:val="28"/>
          <w:lang w:eastAsia="zh-CN"/>
        </w:rPr>
        <w:t>тельных учреждениях и по месту жительства, расширение количества спорти</w:t>
      </w:r>
      <w:r w:rsidRPr="0064279A">
        <w:rPr>
          <w:rFonts w:ascii="Times New Roman" w:eastAsia="Times New Roman" w:hAnsi="Times New Roman" w:cs="Times New Roman"/>
          <w:color w:val="000000"/>
          <w:sz w:val="28"/>
          <w:szCs w:val="28"/>
          <w:lang w:eastAsia="zh-CN"/>
        </w:rPr>
        <w:t>в</w:t>
      </w:r>
      <w:r w:rsidRPr="0064279A">
        <w:rPr>
          <w:rFonts w:ascii="Times New Roman" w:eastAsia="Times New Roman" w:hAnsi="Times New Roman" w:cs="Times New Roman"/>
          <w:color w:val="000000"/>
          <w:sz w:val="28"/>
          <w:szCs w:val="28"/>
          <w:lang w:eastAsia="zh-CN"/>
        </w:rPr>
        <w:t>ных сооружений.</w:t>
      </w:r>
    </w:p>
    <w:p w:rsidR="0064279A" w:rsidRPr="0064279A" w:rsidRDefault="0064279A" w:rsidP="00AB5CB2">
      <w:pPr>
        <w:tabs>
          <w:tab w:val="left" w:pos="9498"/>
        </w:tabs>
        <w:spacing w:line="240" w:lineRule="auto"/>
        <w:ind w:firstLine="851"/>
        <w:contextualSpacing/>
        <w:jc w:val="both"/>
        <w:rPr>
          <w:rFonts w:ascii="Calibri" w:eastAsia="Times New Roman" w:hAnsi="Calibri" w:cs="Calibri"/>
          <w:lang w:eastAsia="zh-CN"/>
        </w:rPr>
      </w:pPr>
      <w:r w:rsidRPr="0064279A">
        <w:rPr>
          <w:rFonts w:ascii="Times New Roman" w:eastAsia="Times New Roman" w:hAnsi="Times New Roman" w:cs="Times New Roman"/>
          <w:color w:val="000000"/>
          <w:sz w:val="28"/>
          <w:szCs w:val="28"/>
          <w:lang w:eastAsia="zh-CN"/>
        </w:rPr>
        <w:t>6.Осуществление комплекса мер по материально-техническому оснащ</w:t>
      </w:r>
      <w:r w:rsidRPr="0064279A">
        <w:rPr>
          <w:rFonts w:ascii="Times New Roman" w:eastAsia="Times New Roman" w:hAnsi="Times New Roman" w:cs="Times New Roman"/>
          <w:color w:val="000000"/>
          <w:sz w:val="28"/>
          <w:szCs w:val="28"/>
          <w:lang w:eastAsia="zh-CN"/>
        </w:rPr>
        <w:t>е</w:t>
      </w:r>
      <w:r w:rsidRPr="0064279A">
        <w:rPr>
          <w:rFonts w:ascii="Times New Roman" w:eastAsia="Times New Roman" w:hAnsi="Times New Roman" w:cs="Times New Roman"/>
          <w:color w:val="000000"/>
          <w:sz w:val="28"/>
          <w:szCs w:val="28"/>
          <w:lang w:eastAsia="zh-CN"/>
        </w:rPr>
        <w:t>нию и кадровому обеспечению сферы физической культуры и спорта.</w:t>
      </w:r>
    </w:p>
    <w:p w:rsidR="0064279A" w:rsidRPr="0064279A" w:rsidRDefault="0064279A" w:rsidP="00AB5CB2">
      <w:pPr>
        <w:tabs>
          <w:tab w:val="left" w:pos="9498"/>
        </w:tabs>
        <w:spacing w:line="240" w:lineRule="auto"/>
        <w:ind w:firstLine="851"/>
        <w:contextualSpacing/>
        <w:jc w:val="both"/>
        <w:rPr>
          <w:rFonts w:ascii="Calibri" w:eastAsia="Times New Roman" w:hAnsi="Calibri" w:cs="Calibri"/>
          <w:lang w:eastAsia="zh-CN"/>
        </w:rPr>
      </w:pPr>
      <w:r w:rsidRPr="0064279A">
        <w:rPr>
          <w:rFonts w:ascii="Times New Roman" w:eastAsia="Times New Roman" w:hAnsi="Times New Roman" w:cs="Times New Roman"/>
          <w:color w:val="000000"/>
          <w:sz w:val="28"/>
          <w:szCs w:val="28"/>
          <w:lang w:eastAsia="zh-CN"/>
        </w:rPr>
        <w:t>7.</w:t>
      </w:r>
      <w:r>
        <w:rPr>
          <w:rFonts w:ascii="Times New Roman" w:eastAsia="Times New Roman" w:hAnsi="Times New Roman" w:cs="Times New Roman"/>
          <w:color w:val="000000"/>
          <w:sz w:val="28"/>
          <w:szCs w:val="28"/>
          <w:lang w:eastAsia="zh-CN"/>
        </w:rPr>
        <w:t xml:space="preserve"> </w:t>
      </w:r>
      <w:r w:rsidRPr="0064279A">
        <w:rPr>
          <w:rFonts w:ascii="Times New Roman" w:eastAsia="Times New Roman" w:hAnsi="Times New Roman" w:cs="Times New Roman"/>
          <w:color w:val="000000"/>
          <w:sz w:val="28"/>
          <w:szCs w:val="28"/>
          <w:lang w:eastAsia="zh-CN"/>
        </w:rPr>
        <w:t>Укрепление материально-технической базы и развитие инфраструкт</w:t>
      </w:r>
      <w:r w:rsidRPr="0064279A">
        <w:rPr>
          <w:rFonts w:ascii="Times New Roman" w:eastAsia="Times New Roman" w:hAnsi="Times New Roman" w:cs="Times New Roman"/>
          <w:color w:val="000000"/>
          <w:sz w:val="28"/>
          <w:szCs w:val="28"/>
          <w:lang w:eastAsia="zh-CN"/>
        </w:rPr>
        <w:t>у</w:t>
      </w:r>
      <w:r w:rsidRPr="0064279A">
        <w:rPr>
          <w:rFonts w:ascii="Times New Roman" w:eastAsia="Times New Roman" w:hAnsi="Times New Roman" w:cs="Times New Roman"/>
          <w:color w:val="000000"/>
          <w:sz w:val="28"/>
          <w:szCs w:val="28"/>
          <w:lang w:eastAsia="zh-CN"/>
        </w:rPr>
        <w:t>ры спорта.</w:t>
      </w:r>
    </w:p>
    <w:p w:rsidR="0064279A" w:rsidRPr="0064279A" w:rsidRDefault="0064279A" w:rsidP="00AB5CB2">
      <w:pPr>
        <w:tabs>
          <w:tab w:val="left" w:pos="9498"/>
        </w:tabs>
        <w:spacing w:line="240" w:lineRule="auto"/>
        <w:ind w:firstLine="850"/>
        <w:jc w:val="both"/>
        <w:rPr>
          <w:rFonts w:ascii="Calibri" w:eastAsia="Times New Roman" w:hAnsi="Calibri" w:cs="Calibri"/>
          <w:lang w:eastAsia="zh-CN"/>
        </w:rPr>
      </w:pPr>
      <w:r w:rsidRPr="0064279A">
        <w:rPr>
          <w:rFonts w:ascii="Times New Roman" w:eastAsia="Times New Roman" w:hAnsi="Times New Roman" w:cs="Times New Roman"/>
          <w:color w:val="000000"/>
          <w:sz w:val="28"/>
          <w:szCs w:val="28"/>
          <w:lang w:eastAsia="zh-CN"/>
        </w:rPr>
        <w:t>Развитие массового спорта будет способствовать улучшению здоровья жителей района, снижению преступности, социализации молодежи, а, следов</w:t>
      </w:r>
      <w:r w:rsidRPr="0064279A">
        <w:rPr>
          <w:rFonts w:ascii="Times New Roman" w:eastAsia="Times New Roman" w:hAnsi="Times New Roman" w:cs="Times New Roman"/>
          <w:color w:val="000000"/>
          <w:sz w:val="28"/>
          <w:szCs w:val="28"/>
          <w:lang w:eastAsia="zh-CN"/>
        </w:rPr>
        <w:t>а</w:t>
      </w:r>
      <w:r w:rsidRPr="0064279A">
        <w:rPr>
          <w:rFonts w:ascii="Times New Roman" w:eastAsia="Times New Roman" w:hAnsi="Times New Roman" w:cs="Times New Roman"/>
          <w:color w:val="000000"/>
          <w:sz w:val="28"/>
          <w:szCs w:val="28"/>
          <w:lang w:eastAsia="zh-CN"/>
        </w:rPr>
        <w:t>тельно, повышению качества жизни.</w:t>
      </w:r>
    </w:p>
    <w:p w:rsidR="0064279A" w:rsidRPr="0064279A" w:rsidRDefault="0064279A" w:rsidP="00AB5CB2">
      <w:pPr>
        <w:tabs>
          <w:tab w:val="left" w:pos="9498"/>
        </w:tabs>
        <w:spacing w:line="240" w:lineRule="auto"/>
        <w:ind w:firstLine="708"/>
        <w:jc w:val="both"/>
        <w:rPr>
          <w:rFonts w:ascii="Calibri" w:eastAsia="Times New Roman" w:hAnsi="Calibri" w:cs="Calibri"/>
          <w:lang w:eastAsia="zh-CN"/>
        </w:rPr>
      </w:pPr>
      <w:r w:rsidRPr="0064279A">
        <w:rPr>
          <w:rFonts w:ascii="Times New Roman" w:eastAsia="Times New Roman" w:hAnsi="Times New Roman" w:cs="Times New Roman"/>
          <w:color w:val="000000"/>
          <w:sz w:val="28"/>
          <w:szCs w:val="28"/>
          <w:lang w:eastAsia="zh-CN"/>
        </w:rPr>
        <w:t>Современный комплекс «Готов к труду и обороне» (ГТО) — полноценная программная и нормативная основа физического воспитания населения страны, нацеленная на развитие массового спорта и оздоровление нации. В рамках ре</w:t>
      </w:r>
      <w:r w:rsidRPr="0064279A">
        <w:rPr>
          <w:rFonts w:ascii="Times New Roman" w:eastAsia="Times New Roman" w:hAnsi="Times New Roman" w:cs="Times New Roman"/>
          <w:color w:val="000000"/>
          <w:sz w:val="28"/>
          <w:szCs w:val="28"/>
          <w:lang w:eastAsia="zh-CN"/>
        </w:rPr>
        <w:t>а</w:t>
      </w:r>
      <w:r w:rsidRPr="0064279A">
        <w:rPr>
          <w:rFonts w:ascii="Times New Roman" w:eastAsia="Times New Roman" w:hAnsi="Times New Roman" w:cs="Times New Roman"/>
          <w:color w:val="000000"/>
          <w:sz w:val="28"/>
          <w:szCs w:val="28"/>
          <w:lang w:eastAsia="zh-CN"/>
        </w:rPr>
        <w:t>лизации данного комплекса определены ключевые индикаторы до 2030 года.</w:t>
      </w:r>
    </w:p>
    <w:p w:rsidR="0064279A" w:rsidRPr="0064279A" w:rsidRDefault="0064279A" w:rsidP="00AB5CB2">
      <w:pPr>
        <w:tabs>
          <w:tab w:val="left" w:pos="9498"/>
        </w:tabs>
        <w:spacing w:line="240" w:lineRule="auto"/>
        <w:ind w:firstLine="708"/>
        <w:jc w:val="both"/>
        <w:rPr>
          <w:rFonts w:ascii="Calibri" w:eastAsia="Times New Roman" w:hAnsi="Calibri" w:cs="Calibri"/>
          <w:lang w:eastAsia="zh-CN"/>
        </w:rPr>
      </w:pPr>
    </w:p>
    <w:p w:rsidR="0064279A" w:rsidRPr="00EA2E06" w:rsidRDefault="0064279A" w:rsidP="00AB5CB2">
      <w:pPr>
        <w:tabs>
          <w:tab w:val="left" w:pos="9498"/>
        </w:tabs>
        <w:spacing w:after="200" w:line="240" w:lineRule="auto"/>
        <w:ind w:firstLine="709"/>
        <w:jc w:val="both"/>
        <w:rPr>
          <w:rFonts w:ascii="Calibri" w:eastAsia="Times New Roman" w:hAnsi="Calibri" w:cs="Calibri"/>
          <w:lang w:eastAsia="zh-CN"/>
        </w:rPr>
      </w:pPr>
      <w:r w:rsidRPr="00EA2E06">
        <w:rPr>
          <w:rFonts w:ascii="Times New Roman" w:eastAsia="Times New Roman" w:hAnsi="Times New Roman" w:cs="Times New Roman"/>
          <w:bCs/>
          <w:iCs/>
          <w:color w:val="000000"/>
          <w:sz w:val="28"/>
          <w:szCs w:val="28"/>
          <w:lang w:eastAsia="zh-CN"/>
        </w:rPr>
        <w:t xml:space="preserve">Таблица № </w:t>
      </w:r>
      <w:r w:rsidR="009265C1">
        <w:rPr>
          <w:rFonts w:ascii="Times New Roman" w:eastAsia="Times New Roman" w:hAnsi="Times New Roman" w:cs="Times New Roman"/>
          <w:bCs/>
          <w:iCs/>
          <w:color w:val="000000"/>
          <w:sz w:val="28"/>
          <w:szCs w:val="28"/>
          <w:lang w:eastAsia="zh-CN"/>
        </w:rPr>
        <w:t>42</w:t>
      </w:r>
      <w:r w:rsidRPr="00EA2E06">
        <w:rPr>
          <w:rFonts w:ascii="Times New Roman" w:eastAsia="Times New Roman" w:hAnsi="Times New Roman" w:cs="Times New Roman"/>
          <w:bCs/>
          <w:iCs/>
          <w:color w:val="000000"/>
          <w:sz w:val="28"/>
          <w:szCs w:val="28"/>
          <w:lang w:eastAsia="zh-CN"/>
        </w:rPr>
        <w:t>. Ключевые индикаторы  направления «Развитие физич</w:t>
      </w:r>
      <w:r w:rsidRPr="00EA2E06">
        <w:rPr>
          <w:rFonts w:ascii="Times New Roman" w:eastAsia="Times New Roman" w:hAnsi="Times New Roman" w:cs="Times New Roman"/>
          <w:bCs/>
          <w:iCs/>
          <w:color w:val="000000"/>
          <w:sz w:val="28"/>
          <w:szCs w:val="28"/>
          <w:lang w:eastAsia="zh-CN"/>
        </w:rPr>
        <w:t>е</w:t>
      </w:r>
      <w:r w:rsidRPr="00EA2E06">
        <w:rPr>
          <w:rFonts w:ascii="Times New Roman" w:eastAsia="Times New Roman" w:hAnsi="Times New Roman" w:cs="Times New Roman"/>
          <w:bCs/>
          <w:iCs/>
          <w:color w:val="000000"/>
          <w:sz w:val="28"/>
          <w:szCs w:val="28"/>
          <w:lang w:eastAsia="zh-CN"/>
        </w:rPr>
        <w:t>ской культуры и спорта»</w:t>
      </w:r>
    </w:p>
    <w:tbl>
      <w:tblPr>
        <w:tblW w:w="9803"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4749"/>
        <w:gridCol w:w="992"/>
        <w:gridCol w:w="992"/>
        <w:gridCol w:w="1134"/>
        <w:gridCol w:w="993"/>
        <w:gridCol w:w="943"/>
      </w:tblGrid>
      <w:tr w:rsidR="0064279A" w:rsidRPr="0064279A" w:rsidTr="00C91747">
        <w:trPr>
          <w:tblHeader/>
          <w:jc w:val="center"/>
        </w:trPr>
        <w:tc>
          <w:tcPr>
            <w:tcW w:w="4749" w:type="dxa"/>
          </w:tcPr>
          <w:p w:rsidR="0064279A" w:rsidRPr="0064279A" w:rsidRDefault="0064279A" w:rsidP="0064279A">
            <w:pPr>
              <w:tabs>
                <w:tab w:val="left" w:pos="9498"/>
              </w:tabs>
              <w:suppressAutoHyphens/>
              <w:spacing w:line="240" w:lineRule="auto"/>
              <w:jc w:val="center"/>
              <w:rPr>
                <w:rFonts w:ascii="Calibri" w:eastAsia="Times New Roman" w:hAnsi="Calibri" w:cs="Calibri"/>
                <w:lang w:eastAsia="zh-CN"/>
              </w:rPr>
            </w:pPr>
            <w:r w:rsidRPr="0064279A">
              <w:rPr>
                <w:rFonts w:ascii="Times New Roman" w:eastAsia="Times New Roman" w:hAnsi="Times New Roman" w:cs="Times New Roman"/>
                <w:color w:val="000000"/>
                <w:sz w:val="24"/>
                <w:szCs w:val="24"/>
                <w:lang w:eastAsia="zh-CN"/>
              </w:rPr>
              <w:t xml:space="preserve">Индикатор </w:t>
            </w:r>
          </w:p>
          <w:p w:rsidR="0064279A" w:rsidRPr="0064279A"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p>
        </w:tc>
        <w:tc>
          <w:tcPr>
            <w:tcW w:w="992" w:type="dxa"/>
            <w:tcBorders>
              <w:left w:val="single" w:sz="4" w:space="0" w:color="000000"/>
            </w:tcBorders>
          </w:tcPr>
          <w:p w:rsidR="0064279A" w:rsidRPr="0064279A" w:rsidRDefault="0064279A" w:rsidP="00C340AE">
            <w:pPr>
              <w:tabs>
                <w:tab w:val="left" w:pos="9498"/>
              </w:tabs>
              <w:suppressAutoHyphens/>
              <w:spacing w:line="240" w:lineRule="auto"/>
              <w:jc w:val="center"/>
              <w:rPr>
                <w:rFonts w:ascii="Calibri" w:eastAsia="Times New Roman" w:hAnsi="Calibri" w:cs="Calibri"/>
                <w:lang w:eastAsia="zh-CN"/>
              </w:rPr>
            </w:pPr>
            <w:r w:rsidRPr="0064279A">
              <w:rPr>
                <w:rFonts w:ascii="Times New Roman" w:eastAsia="Times New Roman" w:hAnsi="Times New Roman" w:cs="Times New Roman"/>
                <w:sz w:val="24"/>
                <w:szCs w:val="24"/>
                <w:lang w:eastAsia="zh-CN"/>
              </w:rPr>
              <w:t>20</w:t>
            </w:r>
            <w:r w:rsidR="00C340AE">
              <w:rPr>
                <w:rFonts w:ascii="Times New Roman" w:eastAsia="Times New Roman" w:hAnsi="Times New Roman" w:cs="Times New Roman"/>
                <w:sz w:val="24"/>
                <w:szCs w:val="24"/>
                <w:lang w:eastAsia="zh-CN"/>
              </w:rPr>
              <w:t>20</w:t>
            </w:r>
            <w:r w:rsidRPr="0064279A">
              <w:rPr>
                <w:rFonts w:ascii="Times New Roman" w:eastAsia="Times New Roman" w:hAnsi="Times New Roman" w:cs="Times New Roman"/>
                <w:sz w:val="24"/>
                <w:szCs w:val="24"/>
                <w:lang w:eastAsia="zh-CN"/>
              </w:rPr>
              <w:t xml:space="preserve"> г. </w:t>
            </w:r>
          </w:p>
        </w:tc>
        <w:tc>
          <w:tcPr>
            <w:tcW w:w="992" w:type="dxa"/>
            <w:tcBorders>
              <w:left w:val="single" w:sz="4" w:space="0" w:color="000000"/>
            </w:tcBorders>
          </w:tcPr>
          <w:p w:rsidR="0064279A" w:rsidRPr="0064279A" w:rsidRDefault="0064279A" w:rsidP="0064279A">
            <w:pPr>
              <w:tabs>
                <w:tab w:val="left" w:pos="9498"/>
              </w:tabs>
              <w:suppressAutoHyphens/>
              <w:spacing w:line="240" w:lineRule="auto"/>
              <w:ind w:left="-108"/>
              <w:jc w:val="center"/>
              <w:rPr>
                <w:rFonts w:ascii="Calibri" w:eastAsia="Times New Roman" w:hAnsi="Calibri" w:cs="Calibri"/>
                <w:lang w:eastAsia="zh-CN"/>
              </w:rPr>
            </w:pPr>
            <w:r w:rsidRPr="0064279A">
              <w:rPr>
                <w:rFonts w:ascii="Times New Roman" w:eastAsia="Times New Roman" w:hAnsi="Times New Roman" w:cs="Times New Roman"/>
                <w:color w:val="000000"/>
                <w:sz w:val="24"/>
                <w:szCs w:val="24"/>
                <w:lang w:eastAsia="zh-CN"/>
              </w:rPr>
              <w:t xml:space="preserve">2021 г. </w:t>
            </w:r>
          </w:p>
        </w:tc>
        <w:tc>
          <w:tcPr>
            <w:tcW w:w="1134" w:type="dxa"/>
            <w:tcBorders>
              <w:left w:val="single" w:sz="4" w:space="0" w:color="000000"/>
            </w:tcBorders>
          </w:tcPr>
          <w:p w:rsidR="0064279A" w:rsidRPr="0064279A" w:rsidRDefault="0064279A" w:rsidP="0064279A">
            <w:pPr>
              <w:tabs>
                <w:tab w:val="left" w:pos="9498"/>
              </w:tabs>
              <w:suppressAutoHyphens/>
              <w:spacing w:line="240" w:lineRule="auto"/>
              <w:ind w:left="-108" w:firstLine="108"/>
              <w:jc w:val="center"/>
              <w:rPr>
                <w:rFonts w:ascii="Calibri" w:eastAsia="Times New Roman" w:hAnsi="Calibri" w:cs="Calibri"/>
                <w:lang w:eastAsia="zh-CN"/>
              </w:rPr>
            </w:pPr>
            <w:r w:rsidRPr="0064279A">
              <w:rPr>
                <w:rFonts w:ascii="Times New Roman" w:eastAsia="Times New Roman" w:hAnsi="Times New Roman" w:cs="Times New Roman"/>
                <w:color w:val="000000"/>
                <w:sz w:val="24"/>
                <w:szCs w:val="24"/>
                <w:lang w:eastAsia="zh-CN"/>
              </w:rPr>
              <w:t>2024</w:t>
            </w:r>
            <w:r w:rsidR="00C340AE">
              <w:rPr>
                <w:rFonts w:ascii="Times New Roman" w:eastAsia="Times New Roman" w:hAnsi="Times New Roman" w:cs="Times New Roman"/>
                <w:color w:val="000000"/>
                <w:sz w:val="24"/>
                <w:szCs w:val="24"/>
                <w:lang w:eastAsia="zh-CN"/>
              </w:rPr>
              <w:t xml:space="preserve"> </w:t>
            </w:r>
            <w:r w:rsidRPr="0064279A">
              <w:rPr>
                <w:rFonts w:ascii="Times New Roman" w:eastAsia="Times New Roman" w:hAnsi="Times New Roman" w:cs="Times New Roman"/>
                <w:color w:val="000000"/>
                <w:sz w:val="24"/>
                <w:szCs w:val="24"/>
                <w:lang w:eastAsia="zh-CN"/>
              </w:rPr>
              <w:t>г.</w:t>
            </w:r>
          </w:p>
        </w:tc>
        <w:tc>
          <w:tcPr>
            <w:tcW w:w="993" w:type="dxa"/>
            <w:tcBorders>
              <w:left w:val="single" w:sz="4" w:space="0" w:color="000000"/>
            </w:tcBorders>
          </w:tcPr>
          <w:p w:rsidR="0064279A" w:rsidRPr="0064279A" w:rsidRDefault="0064279A" w:rsidP="0064279A">
            <w:pPr>
              <w:tabs>
                <w:tab w:val="left" w:pos="9498"/>
              </w:tabs>
              <w:suppressAutoHyphens/>
              <w:spacing w:line="240" w:lineRule="auto"/>
              <w:ind w:left="-108"/>
              <w:jc w:val="center"/>
              <w:rPr>
                <w:rFonts w:ascii="Calibri" w:eastAsia="Times New Roman" w:hAnsi="Calibri" w:cs="Calibri"/>
                <w:lang w:eastAsia="zh-CN"/>
              </w:rPr>
            </w:pPr>
            <w:r w:rsidRPr="0064279A">
              <w:rPr>
                <w:rFonts w:ascii="Times New Roman" w:eastAsia="Times New Roman" w:hAnsi="Times New Roman" w:cs="Times New Roman"/>
                <w:color w:val="000000"/>
                <w:sz w:val="24"/>
                <w:szCs w:val="24"/>
                <w:lang w:eastAsia="zh-CN"/>
              </w:rPr>
              <w:t>2027 г.</w:t>
            </w:r>
          </w:p>
        </w:tc>
        <w:tc>
          <w:tcPr>
            <w:tcW w:w="943" w:type="dxa"/>
            <w:tcBorders>
              <w:left w:val="single" w:sz="4" w:space="0" w:color="000000"/>
              <w:right w:val="single" w:sz="4" w:space="0" w:color="000000"/>
            </w:tcBorders>
          </w:tcPr>
          <w:p w:rsidR="0064279A" w:rsidRPr="0064279A" w:rsidRDefault="0064279A" w:rsidP="0064279A">
            <w:pPr>
              <w:tabs>
                <w:tab w:val="left" w:pos="9498"/>
              </w:tabs>
              <w:suppressAutoHyphens/>
              <w:spacing w:line="240" w:lineRule="auto"/>
              <w:ind w:left="-108"/>
              <w:jc w:val="center"/>
              <w:rPr>
                <w:rFonts w:ascii="Calibri" w:eastAsia="Times New Roman" w:hAnsi="Calibri" w:cs="Calibri"/>
                <w:lang w:eastAsia="zh-CN"/>
              </w:rPr>
            </w:pPr>
            <w:r w:rsidRPr="0064279A">
              <w:rPr>
                <w:rFonts w:ascii="Times New Roman" w:eastAsia="Times New Roman" w:hAnsi="Times New Roman" w:cs="Times New Roman"/>
                <w:color w:val="000000"/>
                <w:sz w:val="24"/>
                <w:szCs w:val="24"/>
                <w:lang w:eastAsia="zh-CN"/>
              </w:rPr>
              <w:t>2030 г.</w:t>
            </w:r>
          </w:p>
        </w:tc>
      </w:tr>
      <w:tr w:rsidR="0064279A" w:rsidRPr="0064279A" w:rsidTr="00C91747">
        <w:trPr>
          <w:jc w:val="center"/>
        </w:trPr>
        <w:tc>
          <w:tcPr>
            <w:tcW w:w="4749" w:type="dxa"/>
          </w:tcPr>
          <w:p w:rsidR="0064279A" w:rsidRPr="0064279A" w:rsidRDefault="0064279A" w:rsidP="00C340AE">
            <w:pPr>
              <w:tabs>
                <w:tab w:val="left" w:pos="9498"/>
              </w:tabs>
              <w:suppressAutoHyphens/>
              <w:spacing w:line="240" w:lineRule="auto"/>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Доля</w:t>
            </w:r>
            <w:r w:rsidRPr="0064279A">
              <w:rPr>
                <w:rFonts w:ascii="Times New Roman" w:eastAsia="Times New Roman" w:hAnsi="Times New Roman" w:cs="Times New Roman"/>
                <w:color w:val="000000"/>
                <w:sz w:val="24"/>
                <w:szCs w:val="24"/>
                <w:lang w:eastAsia="zh-CN"/>
              </w:rPr>
              <w:t xml:space="preserve"> жителей</w:t>
            </w:r>
            <w:r>
              <w:rPr>
                <w:rFonts w:ascii="Times New Roman" w:eastAsia="Times New Roman" w:hAnsi="Times New Roman" w:cs="Times New Roman"/>
                <w:color w:val="000000"/>
                <w:sz w:val="24"/>
                <w:szCs w:val="24"/>
                <w:lang w:eastAsia="zh-CN"/>
              </w:rPr>
              <w:t xml:space="preserve"> муниципального </w:t>
            </w:r>
            <w:r>
              <w:rPr>
                <w:rFonts w:ascii="Times New Roman" w:eastAsia="Times New Roman" w:hAnsi="Times New Roman" w:cs="Times New Roman"/>
                <w:color w:val="000000"/>
                <w:sz w:val="24"/>
                <w:szCs w:val="24"/>
                <w:lang w:eastAsia="zh-CN"/>
              </w:rPr>
              <w:lastRenderedPageBreak/>
              <w:t>образования</w:t>
            </w:r>
            <w:r w:rsidRPr="0064279A">
              <w:rPr>
                <w:rFonts w:ascii="Times New Roman" w:eastAsia="Times New Roman" w:hAnsi="Times New Roman" w:cs="Times New Roman"/>
                <w:color w:val="000000"/>
                <w:sz w:val="24"/>
                <w:szCs w:val="24"/>
                <w:lang w:eastAsia="zh-CN"/>
              </w:rPr>
              <w:t xml:space="preserve">, систематически занимающихся </w:t>
            </w:r>
            <w:r>
              <w:rPr>
                <w:rFonts w:ascii="Times New Roman" w:eastAsia="Times New Roman" w:hAnsi="Times New Roman" w:cs="Times New Roman"/>
                <w:color w:val="000000"/>
                <w:sz w:val="24"/>
                <w:szCs w:val="24"/>
                <w:lang w:eastAsia="zh-CN"/>
              </w:rPr>
              <w:t>физической культурой и спортом, в общей численности населения</w:t>
            </w:r>
            <w:r w:rsidR="00C340AE">
              <w:rPr>
                <w:rFonts w:ascii="Times New Roman" w:eastAsia="Times New Roman" w:hAnsi="Times New Roman" w:cs="Times New Roman"/>
                <w:color w:val="000000"/>
                <w:sz w:val="24"/>
                <w:szCs w:val="24"/>
                <w:lang w:eastAsia="zh-CN"/>
              </w:rPr>
              <w:t>, %</w:t>
            </w:r>
          </w:p>
        </w:tc>
        <w:tc>
          <w:tcPr>
            <w:tcW w:w="992" w:type="dxa"/>
            <w:tcBorders>
              <w:left w:val="single" w:sz="4" w:space="0" w:color="000000"/>
            </w:tcBorders>
          </w:tcPr>
          <w:p w:rsidR="0064279A" w:rsidRPr="0064279A"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p>
        </w:tc>
        <w:tc>
          <w:tcPr>
            <w:tcW w:w="992" w:type="dxa"/>
            <w:tcBorders>
              <w:left w:val="single" w:sz="4" w:space="0" w:color="000000"/>
            </w:tcBorders>
          </w:tcPr>
          <w:p w:rsidR="0064279A" w:rsidRPr="0064279A" w:rsidRDefault="0064279A" w:rsidP="0064279A">
            <w:pPr>
              <w:tabs>
                <w:tab w:val="left" w:pos="9498"/>
              </w:tabs>
              <w:suppressAutoHyphens/>
              <w:snapToGrid w:val="0"/>
              <w:spacing w:line="240" w:lineRule="auto"/>
              <w:ind w:left="-108"/>
              <w:jc w:val="center"/>
              <w:rPr>
                <w:rFonts w:ascii="Times New Roman" w:eastAsia="Times New Roman" w:hAnsi="Times New Roman" w:cs="Times New Roman"/>
                <w:color w:val="000000"/>
                <w:sz w:val="24"/>
                <w:szCs w:val="24"/>
                <w:lang w:eastAsia="zh-CN"/>
              </w:rPr>
            </w:pPr>
          </w:p>
        </w:tc>
        <w:tc>
          <w:tcPr>
            <w:tcW w:w="1134" w:type="dxa"/>
            <w:tcBorders>
              <w:left w:val="single" w:sz="4" w:space="0" w:color="000000"/>
            </w:tcBorders>
          </w:tcPr>
          <w:p w:rsidR="0064279A" w:rsidRPr="0064279A" w:rsidRDefault="0064279A" w:rsidP="0064279A">
            <w:pPr>
              <w:tabs>
                <w:tab w:val="left" w:pos="9498"/>
              </w:tabs>
              <w:suppressAutoHyphens/>
              <w:snapToGrid w:val="0"/>
              <w:spacing w:line="240" w:lineRule="auto"/>
              <w:ind w:left="-108" w:firstLine="108"/>
              <w:jc w:val="center"/>
              <w:rPr>
                <w:rFonts w:ascii="Times New Roman" w:eastAsia="Times New Roman" w:hAnsi="Times New Roman" w:cs="Times New Roman"/>
                <w:color w:val="000000"/>
                <w:sz w:val="24"/>
                <w:szCs w:val="24"/>
                <w:lang w:eastAsia="zh-CN"/>
              </w:rPr>
            </w:pPr>
          </w:p>
        </w:tc>
        <w:tc>
          <w:tcPr>
            <w:tcW w:w="993" w:type="dxa"/>
            <w:tcBorders>
              <w:left w:val="single" w:sz="4" w:space="0" w:color="000000"/>
            </w:tcBorders>
          </w:tcPr>
          <w:p w:rsidR="0064279A" w:rsidRPr="0064279A" w:rsidRDefault="0064279A" w:rsidP="0064279A">
            <w:pPr>
              <w:tabs>
                <w:tab w:val="left" w:pos="9498"/>
              </w:tabs>
              <w:suppressAutoHyphens/>
              <w:snapToGrid w:val="0"/>
              <w:spacing w:line="240" w:lineRule="auto"/>
              <w:ind w:left="-108"/>
              <w:jc w:val="center"/>
              <w:rPr>
                <w:rFonts w:ascii="Times New Roman" w:eastAsia="Times New Roman" w:hAnsi="Times New Roman" w:cs="Times New Roman"/>
                <w:color w:val="000000"/>
                <w:sz w:val="24"/>
                <w:szCs w:val="24"/>
                <w:lang w:eastAsia="zh-CN"/>
              </w:rPr>
            </w:pPr>
          </w:p>
        </w:tc>
        <w:tc>
          <w:tcPr>
            <w:tcW w:w="943" w:type="dxa"/>
            <w:tcBorders>
              <w:left w:val="single" w:sz="4" w:space="0" w:color="000000"/>
              <w:right w:val="single" w:sz="4" w:space="0" w:color="000000"/>
            </w:tcBorders>
          </w:tcPr>
          <w:p w:rsidR="0064279A" w:rsidRPr="0064279A" w:rsidRDefault="0064279A" w:rsidP="0064279A">
            <w:pPr>
              <w:tabs>
                <w:tab w:val="left" w:pos="9498"/>
              </w:tabs>
              <w:suppressAutoHyphens/>
              <w:snapToGrid w:val="0"/>
              <w:spacing w:line="240" w:lineRule="auto"/>
              <w:ind w:left="-108"/>
              <w:jc w:val="center"/>
              <w:rPr>
                <w:rFonts w:ascii="Times New Roman" w:eastAsia="Times New Roman" w:hAnsi="Times New Roman" w:cs="Times New Roman"/>
                <w:color w:val="000000"/>
                <w:sz w:val="24"/>
                <w:szCs w:val="24"/>
                <w:lang w:eastAsia="zh-CN"/>
              </w:rPr>
            </w:pPr>
          </w:p>
        </w:tc>
      </w:tr>
      <w:tr w:rsidR="0064279A" w:rsidRPr="0064279A" w:rsidTr="00C91747">
        <w:trPr>
          <w:jc w:val="center"/>
        </w:trPr>
        <w:tc>
          <w:tcPr>
            <w:tcW w:w="4749" w:type="dxa"/>
          </w:tcPr>
          <w:p w:rsidR="0064279A" w:rsidRPr="0064279A" w:rsidRDefault="0082154F" w:rsidP="0064279A">
            <w:pPr>
              <w:tabs>
                <w:tab w:val="left" w:pos="9498"/>
              </w:tabs>
              <w:suppressAutoHyphens/>
              <w:spacing w:line="240" w:lineRule="auto"/>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lastRenderedPageBreak/>
              <w:t>консервативный</w:t>
            </w:r>
          </w:p>
        </w:tc>
        <w:tc>
          <w:tcPr>
            <w:tcW w:w="992" w:type="dxa"/>
            <w:tcBorders>
              <w:lef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color w:val="000000"/>
                <w:sz w:val="24"/>
                <w:szCs w:val="24"/>
                <w:lang w:eastAsia="zh-CN"/>
              </w:rPr>
              <w:t>49,0</w:t>
            </w:r>
          </w:p>
        </w:tc>
        <w:tc>
          <w:tcPr>
            <w:tcW w:w="992" w:type="dxa"/>
            <w:tcBorders>
              <w:left w:val="single" w:sz="4" w:space="0" w:color="000000"/>
            </w:tcBorders>
          </w:tcPr>
          <w:p w:rsidR="0064279A" w:rsidRPr="0082154F" w:rsidRDefault="0064279A" w:rsidP="0064279A">
            <w:pPr>
              <w:tabs>
                <w:tab w:val="left" w:pos="9498"/>
              </w:tabs>
              <w:suppressAutoHyphens/>
              <w:spacing w:line="240" w:lineRule="auto"/>
              <w:ind w:left="-108"/>
              <w:jc w:val="center"/>
              <w:rPr>
                <w:rFonts w:ascii="Calibri" w:eastAsia="Times New Roman" w:hAnsi="Calibri" w:cs="Calibri"/>
                <w:lang w:eastAsia="zh-CN"/>
              </w:rPr>
            </w:pPr>
            <w:r w:rsidRPr="0082154F">
              <w:rPr>
                <w:rFonts w:ascii="Times New Roman" w:eastAsia="Times New Roman" w:hAnsi="Times New Roman" w:cs="Times New Roman"/>
                <w:color w:val="000000"/>
                <w:sz w:val="24"/>
                <w:szCs w:val="24"/>
                <w:lang w:eastAsia="zh-CN"/>
              </w:rPr>
              <w:t>50,5</w:t>
            </w:r>
          </w:p>
        </w:tc>
        <w:tc>
          <w:tcPr>
            <w:tcW w:w="1134" w:type="dxa"/>
            <w:tcBorders>
              <w:left w:val="single" w:sz="4" w:space="0" w:color="000000"/>
            </w:tcBorders>
          </w:tcPr>
          <w:p w:rsidR="0064279A" w:rsidRPr="0082154F" w:rsidRDefault="0064279A" w:rsidP="0064279A">
            <w:pPr>
              <w:tabs>
                <w:tab w:val="left" w:pos="9498"/>
              </w:tabs>
              <w:suppressAutoHyphens/>
              <w:spacing w:line="240" w:lineRule="auto"/>
              <w:ind w:left="-108" w:firstLine="108"/>
              <w:jc w:val="center"/>
              <w:rPr>
                <w:rFonts w:ascii="Calibri" w:eastAsia="Times New Roman" w:hAnsi="Calibri" w:cs="Calibri"/>
                <w:lang w:eastAsia="zh-CN"/>
              </w:rPr>
            </w:pPr>
            <w:r w:rsidRPr="0082154F">
              <w:rPr>
                <w:rFonts w:ascii="Times New Roman" w:eastAsia="Times New Roman" w:hAnsi="Times New Roman" w:cs="Times New Roman"/>
                <w:color w:val="000000"/>
                <w:sz w:val="24"/>
                <w:szCs w:val="24"/>
                <w:lang w:eastAsia="zh-CN"/>
              </w:rPr>
              <w:t>53,5</w:t>
            </w:r>
          </w:p>
        </w:tc>
        <w:tc>
          <w:tcPr>
            <w:tcW w:w="993" w:type="dxa"/>
            <w:tcBorders>
              <w:left w:val="single" w:sz="4" w:space="0" w:color="000000"/>
            </w:tcBorders>
          </w:tcPr>
          <w:p w:rsidR="0064279A" w:rsidRPr="0082154F" w:rsidRDefault="0064279A" w:rsidP="0064279A">
            <w:pPr>
              <w:tabs>
                <w:tab w:val="left" w:pos="9498"/>
              </w:tabs>
              <w:suppressAutoHyphens/>
              <w:spacing w:line="240" w:lineRule="auto"/>
              <w:ind w:left="-108"/>
              <w:jc w:val="center"/>
              <w:rPr>
                <w:rFonts w:ascii="Calibri" w:eastAsia="Times New Roman" w:hAnsi="Calibri" w:cs="Calibri"/>
                <w:lang w:eastAsia="zh-CN"/>
              </w:rPr>
            </w:pPr>
            <w:r w:rsidRPr="0082154F">
              <w:rPr>
                <w:rFonts w:ascii="Times New Roman" w:eastAsia="Times New Roman" w:hAnsi="Times New Roman" w:cs="Times New Roman"/>
                <w:color w:val="000000"/>
                <w:sz w:val="24"/>
                <w:szCs w:val="24"/>
                <w:lang w:eastAsia="zh-CN"/>
              </w:rPr>
              <w:t>55,0</w:t>
            </w:r>
          </w:p>
        </w:tc>
        <w:tc>
          <w:tcPr>
            <w:tcW w:w="943" w:type="dxa"/>
            <w:tcBorders>
              <w:left w:val="single" w:sz="4" w:space="0" w:color="000000"/>
              <w:right w:val="single" w:sz="4" w:space="0" w:color="000000"/>
            </w:tcBorders>
          </w:tcPr>
          <w:p w:rsidR="0064279A" w:rsidRPr="0082154F" w:rsidRDefault="0064279A" w:rsidP="0064279A">
            <w:pPr>
              <w:tabs>
                <w:tab w:val="left" w:pos="9498"/>
              </w:tabs>
              <w:suppressAutoHyphens/>
              <w:spacing w:line="240" w:lineRule="auto"/>
              <w:ind w:left="-108"/>
              <w:jc w:val="center"/>
              <w:rPr>
                <w:rFonts w:ascii="Calibri" w:eastAsia="Times New Roman" w:hAnsi="Calibri" w:cs="Calibri"/>
                <w:lang w:eastAsia="zh-CN"/>
              </w:rPr>
            </w:pPr>
            <w:r w:rsidRPr="0082154F">
              <w:rPr>
                <w:rFonts w:ascii="Times New Roman" w:eastAsia="Times New Roman" w:hAnsi="Times New Roman" w:cs="Times New Roman"/>
                <w:color w:val="000000"/>
                <w:sz w:val="24"/>
                <w:szCs w:val="24"/>
                <w:lang w:eastAsia="zh-CN"/>
              </w:rPr>
              <w:t>58,5</w:t>
            </w:r>
          </w:p>
        </w:tc>
      </w:tr>
      <w:tr w:rsidR="0064279A" w:rsidRPr="0064279A" w:rsidTr="00C91747">
        <w:trPr>
          <w:jc w:val="center"/>
        </w:trPr>
        <w:tc>
          <w:tcPr>
            <w:tcW w:w="4749" w:type="dxa"/>
          </w:tcPr>
          <w:p w:rsidR="0064279A" w:rsidRPr="0064279A" w:rsidRDefault="00C340AE" w:rsidP="0064279A">
            <w:pPr>
              <w:tabs>
                <w:tab w:val="left" w:pos="9498"/>
              </w:tabs>
              <w:suppressAutoHyphens/>
              <w:spacing w:line="240" w:lineRule="auto"/>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992" w:type="dxa"/>
            <w:tcBorders>
              <w:left w:val="single" w:sz="4" w:space="0" w:color="000000"/>
            </w:tcBorders>
          </w:tcPr>
          <w:p w:rsidR="0064279A" w:rsidRPr="0082154F" w:rsidRDefault="00C340AE"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color w:val="000000"/>
                <w:sz w:val="24"/>
                <w:szCs w:val="24"/>
                <w:lang w:eastAsia="zh-CN"/>
              </w:rPr>
              <w:t>52,0</w:t>
            </w:r>
          </w:p>
        </w:tc>
        <w:tc>
          <w:tcPr>
            <w:tcW w:w="992" w:type="dxa"/>
            <w:tcBorders>
              <w:left w:val="single" w:sz="4" w:space="0" w:color="000000"/>
            </w:tcBorders>
          </w:tcPr>
          <w:p w:rsidR="0064279A" w:rsidRPr="0082154F" w:rsidRDefault="0064279A" w:rsidP="0064279A">
            <w:pPr>
              <w:tabs>
                <w:tab w:val="left" w:pos="9498"/>
              </w:tabs>
              <w:suppressAutoHyphens/>
              <w:spacing w:line="240" w:lineRule="auto"/>
              <w:ind w:left="-108"/>
              <w:jc w:val="center"/>
              <w:rPr>
                <w:rFonts w:ascii="Calibri" w:eastAsia="Times New Roman" w:hAnsi="Calibri" w:cs="Calibri"/>
                <w:lang w:eastAsia="zh-CN"/>
              </w:rPr>
            </w:pPr>
            <w:r w:rsidRPr="0082154F">
              <w:rPr>
                <w:rFonts w:ascii="Times New Roman" w:eastAsia="Times New Roman" w:hAnsi="Times New Roman" w:cs="Times New Roman"/>
                <w:color w:val="000000"/>
                <w:sz w:val="24"/>
                <w:szCs w:val="24"/>
                <w:lang w:eastAsia="zh-CN"/>
              </w:rPr>
              <w:t>52,5</w:t>
            </w:r>
          </w:p>
        </w:tc>
        <w:tc>
          <w:tcPr>
            <w:tcW w:w="1134" w:type="dxa"/>
            <w:tcBorders>
              <w:left w:val="single" w:sz="4" w:space="0" w:color="000000"/>
            </w:tcBorders>
          </w:tcPr>
          <w:p w:rsidR="0064279A" w:rsidRPr="0082154F" w:rsidRDefault="0064279A" w:rsidP="0064279A">
            <w:pPr>
              <w:tabs>
                <w:tab w:val="left" w:pos="9498"/>
              </w:tabs>
              <w:suppressAutoHyphens/>
              <w:spacing w:line="240" w:lineRule="auto"/>
              <w:ind w:left="-108" w:firstLine="108"/>
              <w:jc w:val="center"/>
              <w:rPr>
                <w:rFonts w:ascii="Calibri" w:eastAsia="Times New Roman" w:hAnsi="Calibri" w:cs="Calibri"/>
                <w:lang w:eastAsia="zh-CN"/>
              </w:rPr>
            </w:pPr>
            <w:r w:rsidRPr="0082154F">
              <w:rPr>
                <w:rFonts w:ascii="Times New Roman" w:eastAsia="Times New Roman" w:hAnsi="Times New Roman" w:cs="Times New Roman"/>
                <w:color w:val="000000"/>
                <w:sz w:val="24"/>
                <w:szCs w:val="24"/>
                <w:lang w:eastAsia="zh-CN"/>
              </w:rPr>
              <w:t>55,0</w:t>
            </w:r>
          </w:p>
        </w:tc>
        <w:tc>
          <w:tcPr>
            <w:tcW w:w="993" w:type="dxa"/>
            <w:tcBorders>
              <w:left w:val="single" w:sz="4" w:space="0" w:color="000000"/>
            </w:tcBorders>
          </w:tcPr>
          <w:p w:rsidR="0064279A" w:rsidRPr="0082154F" w:rsidRDefault="0064279A" w:rsidP="0064279A">
            <w:pPr>
              <w:tabs>
                <w:tab w:val="left" w:pos="9498"/>
              </w:tabs>
              <w:suppressAutoHyphens/>
              <w:spacing w:line="240" w:lineRule="auto"/>
              <w:ind w:left="-108"/>
              <w:jc w:val="center"/>
              <w:rPr>
                <w:rFonts w:ascii="Calibri" w:eastAsia="Times New Roman" w:hAnsi="Calibri" w:cs="Calibri"/>
                <w:lang w:eastAsia="zh-CN"/>
              </w:rPr>
            </w:pPr>
            <w:r w:rsidRPr="0082154F">
              <w:rPr>
                <w:rFonts w:ascii="Times New Roman" w:eastAsia="Times New Roman" w:hAnsi="Times New Roman" w:cs="Times New Roman"/>
                <w:color w:val="000000"/>
                <w:sz w:val="24"/>
                <w:szCs w:val="24"/>
                <w:lang w:eastAsia="zh-CN"/>
              </w:rPr>
              <w:t>57,0</w:t>
            </w:r>
          </w:p>
        </w:tc>
        <w:tc>
          <w:tcPr>
            <w:tcW w:w="943" w:type="dxa"/>
            <w:tcBorders>
              <w:left w:val="single" w:sz="4" w:space="0" w:color="000000"/>
              <w:right w:val="single" w:sz="4" w:space="0" w:color="000000"/>
            </w:tcBorders>
          </w:tcPr>
          <w:p w:rsidR="0064279A" w:rsidRPr="0082154F" w:rsidRDefault="0064279A" w:rsidP="0064279A">
            <w:pPr>
              <w:tabs>
                <w:tab w:val="left" w:pos="9498"/>
              </w:tabs>
              <w:suppressAutoHyphens/>
              <w:spacing w:line="240" w:lineRule="auto"/>
              <w:ind w:left="-108"/>
              <w:jc w:val="center"/>
              <w:rPr>
                <w:rFonts w:ascii="Calibri" w:eastAsia="Times New Roman" w:hAnsi="Calibri" w:cs="Calibri"/>
                <w:lang w:eastAsia="zh-CN"/>
              </w:rPr>
            </w:pPr>
            <w:r w:rsidRPr="0082154F">
              <w:rPr>
                <w:rFonts w:ascii="Times New Roman" w:eastAsia="Times New Roman" w:hAnsi="Times New Roman" w:cs="Times New Roman"/>
                <w:color w:val="000000"/>
                <w:sz w:val="24"/>
                <w:szCs w:val="24"/>
                <w:lang w:eastAsia="zh-CN"/>
              </w:rPr>
              <w:t>60,0</w:t>
            </w:r>
          </w:p>
        </w:tc>
      </w:tr>
      <w:tr w:rsidR="0064279A" w:rsidRPr="0064279A" w:rsidTr="00C91747">
        <w:trPr>
          <w:jc w:val="center"/>
        </w:trPr>
        <w:tc>
          <w:tcPr>
            <w:tcW w:w="4749" w:type="dxa"/>
          </w:tcPr>
          <w:p w:rsidR="0064279A" w:rsidRPr="0064279A" w:rsidRDefault="0064279A" w:rsidP="0064279A">
            <w:pPr>
              <w:tabs>
                <w:tab w:val="left" w:pos="9498"/>
              </w:tabs>
              <w:suppressAutoHyphens/>
              <w:spacing w:line="240" w:lineRule="auto"/>
              <w:rPr>
                <w:rFonts w:ascii="Calibri" w:eastAsia="Times New Roman" w:hAnsi="Calibri" w:cs="Calibri"/>
                <w:lang w:eastAsia="zh-CN"/>
              </w:rPr>
            </w:pPr>
            <w:r w:rsidRPr="0064279A">
              <w:rPr>
                <w:rFonts w:ascii="Times New Roman" w:eastAsia="Times New Roman" w:hAnsi="Times New Roman" w:cs="Times New Roman"/>
                <w:color w:val="000000"/>
                <w:sz w:val="24"/>
                <w:szCs w:val="24"/>
                <w:lang w:eastAsia="zh-CN"/>
              </w:rPr>
              <w:t>оптимистический</w:t>
            </w:r>
          </w:p>
        </w:tc>
        <w:tc>
          <w:tcPr>
            <w:tcW w:w="992" w:type="dxa"/>
            <w:tcBorders>
              <w:left w:val="single" w:sz="4" w:space="0" w:color="000000"/>
            </w:tcBorders>
          </w:tcPr>
          <w:p w:rsidR="0064279A" w:rsidRPr="0082154F" w:rsidRDefault="0082154F"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color w:val="000000"/>
                <w:sz w:val="24"/>
                <w:szCs w:val="24"/>
                <w:lang w:eastAsia="zh-CN"/>
              </w:rPr>
              <w:t>52,5</w:t>
            </w:r>
          </w:p>
        </w:tc>
        <w:tc>
          <w:tcPr>
            <w:tcW w:w="992" w:type="dxa"/>
            <w:tcBorders>
              <w:left w:val="single" w:sz="4" w:space="0" w:color="000000"/>
            </w:tcBorders>
          </w:tcPr>
          <w:p w:rsidR="0064279A" w:rsidRPr="0082154F" w:rsidRDefault="0082154F" w:rsidP="0064279A">
            <w:pPr>
              <w:tabs>
                <w:tab w:val="left" w:pos="9498"/>
              </w:tabs>
              <w:suppressAutoHyphens/>
              <w:spacing w:line="240" w:lineRule="auto"/>
              <w:ind w:left="-108"/>
              <w:jc w:val="center"/>
              <w:rPr>
                <w:rFonts w:ascii="Calibri" w:eastAsia="Times New Roman" w:hAnsi="Calibri" w:cs="Calibri"/>
                <w:lang w:eastAsia="zh-CN"/>
              </w:rPr>
            </w:pPr>
            <w:r w:rsidRPr="0082154F">
              <w:rPr>
                <w:rFonts w:ascii="Times New Roman" w:eastAsia="Times New Roman" w:hAnsi="Times New Roman" w:cs="Times New Roman"/>
                <w:color w:val="000000"/>
                <w:sz w:val="24"/>
                <w:szCs w:val="24"/>
                <w:lang w:eastAsia="zh-CN"/>
              </w:rPr>
              <w:t>55,0</w:t>
            </w:r>
          </w:p>
        </w:tc>
        <w:tc>
          <w:tcPr>
            <w:tcW w:w="1134" w:type="dxa"/>
            <w:tcBorders>
              <w:left w:val="single" w:sz="4" w:space="0" w:color="000000"/>
            </w:tcBorders>
          </w:tcPr>
          <w:p w:rsidR="0064279A" w:rsidRPr="0082154F" w:rsidRDefault="0064279A" w:rsidP="0064279A">
            <w:pPr>
              <w:tabs>
                <w:tab w:val="left" w:pos="9498"/>
              </w:tabs>
              <w:suppressAutoHyphens/>
              <w:spacing w:line="240" w:lineRule="auto"/>
              <w:ind w:left="-108" w:firstLine="108"/>
              <w:jc w:val="center"/>
              <w:rPr>
                <w:rFonts w:ascii="Calibri" w:eastAsia="Times New Roman" w:hAnsi="Calibri" w:cs="Calibri"/>
                <w:lang w:eastAsia="zh-CN"/>
              </w:rPr>
            </w:pPr>
            <w:r w:rsidRPr="0082154F">
              <w:rPr>
                <w:rFonts w:ascii="Times New Roman" w:eastAsia="Times New Roman" w:hAnsi="Times New Roman" w:cs="Times New Roman"/>
                <w:color w:val="000000"/>
                <w:sz w:val="24"/>
                <w:szCs w:val="24"/>
                <w:lang w:eastAsia="zh-CN"/>
              </w:rPr>
              <w:t>56,0</w:t>
            </w:r>
          </w:p>
        </w:tc>
        <w:tc>
          <w:tcPr>
            <w:tcW w:w="993" w:type="dxa"/>
            <w:tcBorders>
              <w:left w:val="single" w:sz="4" w:space="0" w:color="000000"/>
            </w:tcBorders>
          </w:tcPr>
          <w:p w:rsidR="0064279A" w:rsidRPr="0082154F" w:rsidRDefault="0064279A" w:rsidP="0064279A">
            <w:pPr>
              <w:tabs>
                <w:tab w:val="left" w:pos="9498"/>
              </w:tabs>
              <w:suppressAutoHyphens/>
              <w:spacing w:line="240" w:lineRule="auto"/>
              <w:ind w:left="-108"/>
              <w:jc w:val="center"/>
              <w:rPr>
                <w:rFonts w:ascii="Calibri" w:eastAsia="Times New Roman" w:hAnsi="Calibri" w:cs="Calibri"/>
                <w:lang w:eastAsia="zh-CN"/>
              </w:rPr>
            </w:pPr>
            <w:r w:rsidRPr="0082154F">
              <w:rPr>
                <w:rFonts w:ascii="Times New Roman" w:eastAsia="Times New Roman" w:hAnsi="Times New Roman" w:cs="Times New Roman"/>
                <w:color w:val="000000"/>
                <w:sz w:val="24"/>
                <w:szCs w:val="24"/>
                <w:lang w:eastAsia="zh-CN"/>
              </w:rPr>
              <w:t>58,0</w:t>
            </w:r>
          </w:p>
        </w:tc>
        <w:tc>
          <w:tcPr>
            <w:tcW w:w="943" w:type="dxa"/>
            <w:tcBorders>
              <w:left w:val="single" w:sz="4" w:space="0" w:color="000000"/>
              <w:right w:val="single" w:sz="4" w:space="0" w:color="000000"/>
            </w:tcBorders>
          </w:tcPr>
          <w:p w:rsidR="0064279A" w:rsidRPr="0082154F" w:rsidRDefault="0064279A" w:rsidP="0064279A">
            <w:pPr>
              <w:tabs>
                <w:tab w:val="left" w:pos="9498"/>
              </w:tabs>
              <w:suppressAutoHyphens/>
              <w:spacing w:line="240" w:lineRule="auto"/>
              <w:ind w:left="-108"/>
              <w:jc w:val="center"/>
              <w:rPr>
                <w:rFonts w:ascii="Calibri" w:eastAsia="Times New Roman" w:hAnsi="Calibri" w:cs="Calibri"/>
                <w:lang w:eastAsia="zh-CN"/>
              </w:rPr>
            </w:pPr>
            <w:r w:rsidRPr="0082154F">
              <w:rPr>
                <w:rFonts w:ascii="Times New Roman" w:eastAsia="Times New Roman" w:hAnsi="Times New Roman" w:cs="Times New Roman"/>
                <w:color w:val="000000"/>
                <w:sz w:val="24"/>
                <w:szCs w:val="24"/>
                <w:lang w:eastAsia="zh-CN"/>
              </w:rPr>
              <w:t>61,2</w:t>
            </w:r>
          </w:p>
        </w:tc>
      </w:tr>
      <w:tr w:rsidR="0064279A" w:rsidRPr="0064279A" w:rsidTr="00C91747">
        <w:trPr>
          <w:jc w:val="center"/>
        </w:trPr>
        <w:tc>
          <w:tcPr>
            <w:tcW w:w="4749" w:type="dxa"/>
          </w:tcPr>
          <w:p w:rsidR="0064279A" w:rsidRPr="0064279A" w:rsidRDefault="0064279A" w:rsidP="00C340AE">
            <w:pPr>
              <w:tabs>
                <w:tab w:val="left" w:pos="9498"/>
              </w:tabs>
              <w:suppressAutoHyphens/>
              <w:spacing w:line="240" w:lineRule="auto"/>
              <w:rPr>
                <w:rFonts w:ascii="Calibri" w:eastAsia="Times New Roman" w:hAnsi="Calibri" w:cs="Calibri"/>
                <w:lang w:eastAsia="zh-CN"/>
              </w:rPr>
            </w:pPr>
            <w:r w:rsidRPr="0064279A">
              <w:rPr>
                <w:rFonts w:ascii="Times New Roman" w:eastAsia="Times New Roman" w:hAnsi="Times New Roman" w:cs="Times New Roman"/>
                <w:color w:val="000000"/>
                <w:sz w:val="24"/>
                <w:szCs w:val="24"/>
                <w:lang w:eastAsia="zh-CN"/>
              </w:rPr>
              <w:t xml:space="preserve">Количество жителей муниципального образования, зарегистрированных на </w:t>
            </w:r>
            <w:r w:rsidR="00C340AE">
              <w:rPr>
                <w:rFonts w:ascii="Times New Roman" w:eastAsia="Times New Roman" w:hAnsi="Times New Roman" w:cs="Times New Roman"/>
                <w:color w:val="000000"/>
                <w:sz w:val="24"/>
                <w:szCs w:val="24"/>
                <w:lang w:eastAsia="zh-CN"/>
              </w:rPr>
              <w:t>официальном сайте Всероссийского физкультурно-спортивного комплекса «Готов к труду и обороне» (ГТО)</w:t>
            </w:r>
            <w:r w:rsidRPr="0064279A">
              <w:rPr>
                <w:rFonts w:ascii="Times New Roman" w:eastAsia="Times New Roman" w:hAnsi="Times New Roman" w:cs="Times New Roman"/>
                <w:color w:val="000000"/>
                <w:sz w:val="24"/>
                <w:szCs w:val="24"/>
                <w:lang w:eastAsia="zh-CN"/>
              </w:rPr>
              <w:t xml:space="preserve"> </w:t>
            </w:r>
            <w:hyperlink r:id="rId26">
              <w:r w:rsidRPr="00C340AE">
                <w:rPr>
                  <w:rFonts w:ascii="Times New Roman" w:eastAsia="Times New Roman" w:hAnsi="Times New Roman" w:cs="Times New Roman"/>
                  <w:color w:val="000000"/>
                  <w:sz w:val="24"/>
                  <w:szCs w:val="24"/>
                  <w:lang w:val="en-US" w:eastAsia="zh-CN"/>
                </w:rPr>
                <w:t>www</w:t>
              </w:r>
            </w:hyperlink>
            <w:hyperlink r:id="rId27">
              <w:r w:rsidRPr="00C340AE">
                <w:rPr>
                  <w:rFonts w:ascii="Times New Roman" w:eastAsia="Times New Roman" w:hAnsi="Times New Roman" w:cs="Times New Roman"/>
                  <w:color w:val="000000"/>
                  <w:sz w:val="24"/>
                  <w:szCs w:val="24"/>
                  <w:lang w:eastAsia="zh-CN"/>
                </w:rPr>
                <w:t>.</w:t>
              </w:r>
            </w:hyperlink>
            <w:hyperlink r:id="rId28">
              <w:proofErr w:type="spellStart"/>
              <w:r w:rsidRPr="00C340AE">
                <w:rPr>
                  <w:rFonts w:ascii="Times New Roman" w:eastAsia="Times New Roman" w:hAnsi="Times New Roman" w:cs="Times New Roman"/>
                  <w:color w:val="000000"/>
                  <w:sz w:val="24"/>
                  <w:szCs w:val="24"/>
                  <w:lang w:val="en-US" w:eastAsia="zh-CN"/>
                </w:rPr>
                <w:t>gto</w:t>
              </w:r>
              <w:proofErr w:type="spellEnd"/>
            </w:hyperlink>
            <w:hyperlink r:id="rId29">
              <w:r w:rsidRPr="00C340AE">
                <w:rPr>
                  <w:rFonts w:ascii="Times New Roman" w:eastAsia="Times New Roman" w:hAnsi="Times New Roman" w:cs="Times New Roman"/>
                  <w:color w:val="000000"/>
                  <w:sz w:val="24"/>
                  <w:szCs w:val="24"/>
                  <w:lang w:eastAsia="zh-CN"/>
                </w:rPr>
                <w:t>.</w:t>
              </w:r>
            </w:hyperlink>
            <w:hyperlink r:id="rId30">
              <w:proofErr w:type="spellStart"/>
              <w:r w:rsidRPr="00C340AE">
                <w:rPr>
                  <w:rFonts w:ascii="Times New Roman" w:eastAsia="Times New Roman" w:hAnsi="Times New Roman" w:cs="Times New Roman"/>
                  <w:color w:val="000000"/>
                  <w:sz w:val="24"/>
                  <w:szCs w:val="24"/>
                  <w:lang w:val="en-US" w:eastAsia="zh-CN"/>
                </w:rPr>
                <w:t>ru</w:t>
              </w:r>
              <w:proofErr w:type="spellEnd"/>
            </w:hyperlink>
            <w:r w:rsidRPr="0064279A">
              <w:rPr>
                <w:rFonts w:ascii="Times New Roman" w:eastAsia="Times New Roman" w:hAnsi="Times New Roman" w:cs="Times New Roman"/>
                <w:color w:val="000000"/>
                <w:sz w:val="24"/>
                <w:szCs w:val="24"/>
                <w:lang w:eastAsia="zh-CN"/>
              </w:rPr>
              <w:t>, от общей численности населения муниципального образования, %</w:t>
            </w:r>
          </w:p>
        </w:tc>
        <w:tc>
          <w:tcPr>
            <w:tcW w:w="992" w:type="dxa"/>
            <w:tcBorders>
              <w:left w:val="single" w:sz="4" w:space="0" w:color="000000"/>
            </w:tcBorders>
          </w:tcPr>
          <w:p w:rsidR="0064279A" w:rsidRPr="0064279A"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highlight w:val="yellow"/>
                <w:lang w:eastAsia="zh-CN"/>
              </w:rPr>
            </w:pPr>
          </w:p>
          <w:p w:rsidR="0064279A" w:rsidRPr="0064279A"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highlight w:val="yellow"/>
                <w:lang w:eastAsia="zh-CN"/>
              </w:rPr>
            </w:pPr>
          </w:p>
          <w:p w:rsidR="0064279A" w:rsidRPr="0064279A"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highlight w:val="yellow"/>
                <w:lang w:eastAsia="zh-CN"/>
              </w:rPr>
            </w:pPr>
          </w:p>
          <w:p w:rsidR="0064279A" w:rsidRPr="0064279A"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highlight w:val="yellow"/>
                <w:lang w:eastAsia="zh-CN"/>
              </w:rPr>
            </w:pPr>
          </w:p>
          <w:p w:rsidR="0064279A" w:rsidRPr="0064279A"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highlight w:val="yellow"/>
                <w:lang w:eastAsia="zh-CN"/>
              </w:rPr>
            </w:pPr>
          </w:p>
          <w:p w:rsidR="0064279A" w:rsidRPr="0064279A"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highlight w:val="yellow"/>
                <w:lang w:eastAsia="zh-CN"/>
              </w:rPr>
            </w:pPr>
          </w:p>
        </w:tc>
        <w:tc>
          <w:tcPr>
            <w:tcW w:w="992" w:type="dxa"/>
            <w:tcBorders>
              <w:left w:val="single" w:sz="4" w:space="0" w:color="000000"/>
            </w:tcBorders>
          </w:tcPr>
          <w:p w:rsidR="0064279A" w:rsidRPr="0064279A"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highlight w:val="yellow"/>
                <w:lang w:eastAsia="zh-CN"/>
              </w:rPr>
            </w:pPr>
          </w:p>
        </w:tc>
        <w:tc>
          <w:tcPr>
            <w:tcW w:w="1134" w:type="dxa"/>
            <w:tcBorders>
              <w:left w:val="single" w:sz="4" w:space="0" w:color="000000"/>
            </w:tcBorders>
          </w:tcPr>
          <w:p w:rsidR="0064279A" w:rsidRPr="0064279A"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highlight w:val="yellow"/>
                <w:lang w:eastAsia="zh-CN"/>
              </w:rPr>
            </w:pPr>
          </w:p>
        </w:tc>
        <w:tc>
          <w:tcPr>
            <w:tcW w:w="993" w:type="dxa"/>
            <w:tcBorders>
              <w:left w:val="single" w:sz="4" w:space="0" w:color="000000"/>
            </w:tcBorders>
          </w:tcPr>
          <w:p w:rsidR="0064279A" w:rsidRPr="0064279A"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highlight w:val="yellow"/>
                <w:lang w:eastAsia="zh-CN"/>
              </w:rPr>
            </w:pPr>
          </w:p>
        </w:tc>
        <w:tc>
          <w:tcPr>
            <w:tcW w:w="943" w:type="dxa"/>
            <w:tcBorders>
              <w:left w:val="single" w:sz="4" w:space="0" w:color="000000"/>
              <w:right w:val="single" w:sz="4" w:space="0" w:color="000000"/>
            </w:tcBorders>
          </w:tcPr>
          <w:p w:rsidR="0064279A" w:rsidRPr="0064279A"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highlight w:val="yellow"/>
                <w:lang w:eastAsia="zh-CN"/>
              </w:rPr>
            </w:pPr>
          </w:p>
        </w:tc>
      </w:tr>
      <w:tr w:rsidR="0064279A" w:rsidRPr="0064279A" w:rsidTr="00C91747">
        <w:trPr>
          <w:jc w:val="center"/>
        </w:trPr>
        <w:tc>
          <w:tcPr>
            <w:tcW w:w="4749" w:type="dxa"/>
          </w:tcPr>
          <w:p w:rsidR="0064279A" w:rsidRPr="0064279A" w:rsidRDefault="0082154F" w:rsidP="0064279A">
            <w:pPr>
              <w:tabs>
                <w:tab w:val="left" w:pos="9498"/>
              </w:tabs>
              <w:suppressAutoHyphens/>
              <w:spacing w:line="240" w:lineRule="auto"/>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консервативный</w:t>
            </w:r>
          </w:p>
        </w:tc>
        <w:tc>
          <w:tcPr>
            <w:tcW w:w="992" w:type="dxa"/>
            <w:tcBorders>
              <w:lef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23,4</w:t>
            </w:r>
          </w:p>
        </w:tc>
        <w:tc>
          <w:tcPr>
            <w:tcW w:w="992" w:type="dxa"/>
            <w:tcBorders>
              <w:lef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25,2</w:t>
            </w:r>
          </w:p>
        </w:tc>
        <w:tc>
          <w:tcPr>
            <w:tcW w:w="1134" w:type="dxa"/>
            <w:tcBorders>
              <w:lef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29,0</w:t>
            </w:r>
          </w:p>
        </w:tc>
        <w:tc>
          <w:tcPr>
            <w:tcW w:w="993" w:type="dxa"/>
            <w:tcBorders>
              <w:lef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32,0</w:t>
            </w:r>
          </w:p>
        </w:tc>
        <w:tc>
          <w:tcPr>
            <w:tcW w:w="943" w:type="dxa"/>
            <w:tcBorders>
              <w:left w:val="single" w:sz="4" w:space="0" w:color="000000"/>
              <w:righ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36,0</w:t>
            </w:r>
          </w:p>
        </w:tc>
      </w:tr>
      <w:tr w:rsidR="0064279A" w:rsidRPr="0064279A" w:rsidTr="00C91747">
        <w:trPr>
          <w:jc w:val="center"/>
        </w:trPr>
        <w:tc>
          <w:tcPr>
            <w:tcW w:w="4749" w:type="dxa"/>
          </w:tcPr>
          <w:p w:rsidR="0064279A" w:rsidRPr="0064279A" w:rsidRDefault="00C340AE" w:rsidP="0064279A">
            <w:pPr>
              <w:tabs>
                <w:tab w:val="left" w:pos="9498"/>
              </w:tabs>
              <w:suppressAutoHyphens/>
              <w:spacing w:line="240" w:lineRule="auto"/>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992" w:type="dxa"/>
            <w:tcBorders>
              <w:lef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25,0</w:t>
            </w:r>
          </w:p>
        </w:tc>
        <w:tc>
          <w:tcPr>
            <w:tcW w:w="992" w:type="dxa"/>
            <w:tcBorders>
              <w:lef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27,2</w:t>
            </w:r>
          </w:p>
        </w:tc>
        <w:tc>
          <w:tcPr>
            <w:tcW w:w="1134" w:type="dxa"/>
            <w:tcBorders>
              <w:lef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30,0</w:t>
            </w:r>
          </w:p>
        </w:tc>
        <w:tc>
          <w:tcPr>
            <w:tcW w:w="993" w:type="dxa"/>
            <w:tcBorders>
              <w:lef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33,0</w:t>
            </w:r>
          </w:p>
        </w:tc>
        <w:tc>
          <w:tcPr>
            <w:tcW w:w="943" w:type="dxa"/>
            <w:tcBorders>
              <w:left w:val="single" w:sz="4" w:space="0" w:color="000000"/>
              <w:righ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37,0</w:t>
            </w:r>
          </w:p>
        </w:tc>
      </w:tr>
      <w:tr w:rsidR="0064279A" w:rsidRPr="0064279A" w:rsidTr="00C91747">
        <w:trPr>
          <w:jc w:val="center"/>
        </w:trPr>
        <w:tc>
          <w:tcPr>
            <w:tcW w:w="4749" w:type="dxa"/>
          </w:tcPr>
          <w:p w:rsidR="0064279A" w:rsidRPr="0064279A" w:rsidRDefault="0064279A" w:rsidP="0064279A">
            <w:pPr>
              <w:tabs>
                <w:tab w:val="left" w:pos="9498"/>
              </w:tabs>
              <w:suppressAutoHyphens/>
              <w:spacing w:line="240" w:lineRule="auto"/>
              <w:rPr>
                <w:rFonts w:ascii="Calibri" w:eastAsia="Times New Roman" w:hAnsi="Calibri" w:cs="Calibri"/>
                <w:lang w:eastAsia="zh-CN"/>
              </w:rPr>
            </w:pPr>
            <w:r w:rsidRPr="0064279A">
              <w:rPr>
                <w:rFonts w:ascii="Times New Roman" w:eastAsia="Times New Roman" w:hAnsi="Times New Roman" w:cs="Times New Roman"/>
                <w:color w:val="000000"/>
                <w:sz w:val="24"/>
                <w:szCs w:val="24"/>
                <w:lang w:eastAsia="zh-CN"/>
              </w:rPr>
              <w:t>оптимистический</w:t>
            </w:r>
          </w:p>
        </w:tc>
        <w:tc>
          <w:tcPr>
            <w:tcW w:w="992" w:type="dxa"/>
            <w:tcBorders>
              <w:lef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26,5</w:t>
            </w:r>
          </w:p>
        </w:tc>
        <w:tc>
          <w:tcPr>
            <w:tcW w:w="992" w:type="dxa"/>
            <w:tcBorders>
              <w:lef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28,2</w:t>
            </w:r>
          </w:p>
        </w:tc>
        <w:tc>
          <w:tcPr>
            <w:tcW w:w="1134" w:type="dxa"/>
            <w:tcBorders>
              <w:lef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31,0</w:t>
            </w:r>
          </w:p>
        </w:tc>
        <w:tc>
          <w:tcPr>
            <w:tcW w:w="993" w:type="dxa"/>
            <w:tcBorders>
              <w:lef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34,0</w:t>
            </w:r>
          </w:p>
        </w:tc>
        <w:tc>
          <w:tcPr>
            <w:tcW w:w="943" w:type="dxa"/>
            <w:tcBorders>
              <w:left w:val="single" w:sz="4" w:space="0" w:color="000000"/>
              <w:righ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38,0</w:t>
            </w:r>
          </w:p>
        </w:tc>
      </w:tr>
      <w:tr w:rsidR="0064279A" w:rsidRPr="0064279A" w:rsidTr="00C91747">
        <w:trPr>
          <w:jc w:val="center"/>
        </w:trPr>
        <w:tc>
          <w:tcPr>
            <w:tcW w:w="4749" w:type="dxa"/>
          </w:tcPr>
          <w:p w:rsidR="0064279A" w:rsidRPr="0064279A" w:rsidRDefault="0064279A" w:rsidP="00C340AE">
            <w:pPr>
              <w:tabs>
                <w:tab w:val="left" w:pos="9498"/>
              </w:tabs>
              <w:suppressAutoHyphens/>
              <w:spacing w:line="240" w:lineRule="auto"/>
              <w:rPr>
                <w:rFonts w:ascii="Calibri" w:eastAsia="Times New Roman" w:hAnsi="Calibri" w:cs="Calibri"/>
                <w:lang w:eastAsia="zh-CN"/>
              </w:rPr>
            </w:pPr>
            <w:r w:rsidRPr="0064279A">
              <w:rPr>
                <w:rFonts w:ascii="Times New Roman" w:eastAsia="Times New Roman" w:hAnsi="Times New Roman" w:cs="Times New Roman"/>
                <w:color w:val="000000"/>
                <w:sz w:val="24"/>
                <w:szCs w:val="24"/>
                <w:lang w:eastAsia="zh-CN"/>
              </w:rPr>
              <w:t>Количество жителей муниципального образования, принявших участие в выполнении нормативов Всероссийского физкультурно-спортивного комплекса «Готов к труду и обороне» (ГТО), от общей численности населения муниципального образования, %</w:t>
            </w:r>
          </w:p>
        </w:tc>
        <w:tc>
          <w:tcPr>
            <w:tcW w:w="992" w:type="dxa"/>
            <w:tcBorders>
              <w:left w:val="single" w:sz="4" w:space="0" w:color="000000"/>
            </w:tcBorders>
          </w:tcPr>
          <w:p w:rsidR="0064279A" w:rsidRPr="0064279A"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highlight w:val="yellow"/>
                <w:lang w:eastAsia="zh-CN"/>
              </w:rPr>
            </w:pPr>
          </w:p>
          <w:p w:rsidR="0064279A" w:rsidRPr="0064279A"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highlight w:val="yellow"/>
                <w:lang w:eastAsia="zh-CN"/>
              </w:rPr>
            </w:pPr>
          </w:p>
          <w:p w:rsidR="0064279A" w:rsidRPr="0064279A"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highlight w:val="yellow"/>
                <w:lang w:eastAsia="zh-CN"/>
              </w:rPr>
            </w:pPr>
          </w:p>
          <w:p w:rsidR="0064279A" w:rsidRPr="0064279A"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highlight w:val="yellow"/>
                <w:lang w:eastAsia="zh-CN"/>
              </w:rPr>
            </w:pPr>
          </w:p>
          <w:p w:rsidR="0064279A" w:rsidRPr="0064279A"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highlight w:val="yellow"/>
                <w:lang w:eastAsia="zh-CN"/>
              </w:rPr>
            </w:pPr>
          </w:p>
          <w:p w:rsidR="0064279A" w:rsidRPr="0064279A"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highlight w:val="yellow"/>
                <w:lang w:eastAsia="zh-CN"/>
              </w:rPr>
            </w:pPr>
          </w:p>
          <w:p w:rsidR="0064279A"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highlight w:val="yellow"/>
                <w:lang w:eastAsia="zh-CN"/>
              </w:rPr>
            </w:pPr>
          </w:p>
          <w:p w:rsidR="008E0077" w:rsidRPr="0064279A" w:rsidRDefault="008E0077" w:rsidP="0064279A">
            <w:pPr>
              <w:tabs>
                <w:tab w:val="left" w:pos="9498"/>
              </w:tabs>
              <w:suppressAutoHyphens/>
              <w:spacing w:line="240" w:lineRule="auto"/>
              <w:jc w:val="center"/>
              <w:rPr>
                <w:rFonts w:ascii="Times New Roman" w:eastAsia="Times New Roman" w:hAnsi="Times New Roman" w:cs="Times New Roman"/>
                <w:color w:val="000000"/>
                <w:sz w:val="24"/>
                <w:szCs w:val="24"/>
                <w:highlight w:val="yellow"/>
                <w:lang w:eastAsia="zh-CN"/>
              </w:rPr>
            </w:pPr>
          </w:p>
        </w:tc>
        <w:tc>
          <w:tcPr>
            <w:tcW w:w="992" w:type="dxa"/>
            <w:tcBorders>
              <w:left w:val="single" w:sz="4" w:space="0" w:color="000000"/>
            </w:tcBorders>
          </w:tcPr>
          <w:p w:rsidR="0064279A" w:rsidRPr="0064279A"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highlight w:val="yellow"/>
                <w:lang w:eastAsia="zh-CN"/>
              </w:rPr>
            </w:pPr>
          </w:p>
        </w:tc>
        <w:tc>
          <w:tcPr>
            <w:tcW w:w="1134" w:type="dxa"/>
            <w:tcBorders>
              <w:left w:val="single" w:sz="4" w:space="0" w:color="000000"/>
            </w:tcBorders>
          </w:tcPr>
          <w:p w:rsidR="0064279A" w:rsidRPr="0064279A"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highlight w:val="yellow"/>
                <w:lang w:eastAsia="zh-CN"/>
              </w:rPr>
            </w:pPr>
          </w:p>
        </w:tc>
        <w:tc>
          <w:tcPr>
            <w:tcW w:w="993" w:type="dxa"/>
            <w:tcBorders>
              <w:left w:val="single" w:sz="4" w:space="0" w:color="000000"/>
            </w:tcBorders>
          </w:tcPr>
          <w:p w:rsidR="0064279A" w:rsidRPr="0064279A"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highlight w:val="yellow"/>
                <w:lang w:eastAsia="zh-CN"/>
              </w:rPr>
            </w:pPr>
          </w:p>
        </w:tc>
        <w:tc>
          <w:tcPr>
            <w:tcW w:w="943" w:type="dxa"/>
            <w:tcBorders>
              <w:left w:val="single" w:sz="4" w:space="0" w:color="000000"/>
              <w:right w:val="single" w:sz="4" w:space="0" w:color="000000"/>
            </w:tcBorders>
          </w:tcPr>
          <w:p w:rsidR="0064279A" w:rsidRPr="0064279A"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highlight w:val="yellow"/>
                <w:lang w:eastAsia="zh-CN"/>
              </w:rPr>
            </w:pPr>
          </w:p>
        </w:tc>
      </w:tr>
      <w:tr w:rsidR="0064279A" w:rsidRPr="0064279A" w:rsidTr="00C91747">
        <w:trPr>
          <w:jc w:val="center"/>
        </w:trPr>
        <w:tc>
          <w:tcPr>
            <w:tcW w:w="4749" w:type="dxa"/>
          </w:tcPr>
          <w:p w:rsidR="0064279A" w:rsidRPr="0064279A" w:rsidRDefault="0082154F" w:rsidP="0064279A">
            <w:pPr>
              <w:tabs>
                <w:tab w:val="left" w:pos="9498"/>
              </w:tabs>
              <w:suppressAutoHyphens/>
              <w:spacing w:line="240" w:lineRule="auto"/>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консервативный</w:t>
            </w:r>
          </w:p>
        </w:tc>
        <w:tc>
          <w:tcPr>
            <w:tcW w:w="992" w:type="dxa"/>
            <w:tcBorders>
              <w:left w:val="single" w:sz="4" w:space="0" w:color="000000"/>
            </w:tcBorders>
          </w:tcPr>
          <w:p w:rsidR="0064279A" w:rsidRPr="0082154F" w:rsidRDefault="0082154F" w:rsidP="0082154F">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24,5</w:t>
            </w:r>
          </w:p>
        </w:tc>
        <w:tc>
          <w:tcPr>
            <w:tcW w:w="992" w:type="dxa"/>
            <w:tcBorders>
              <w:left w:val="single" w:sz="4" w:space="0" w:color="000000"/>
            </w:tcBorders>
          </w:tcPr>
          <w:p w:rsidR="0064279A" w:rsidRPr="0082154F" w:rsidRDefault="0082154F"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25</w:t>
            </w:r>
            <w:r w:rsidR="0064279A" w:rsidRPr="0082154F">
              <w:rPr>
                <w:rFonts w:ascii="Times New Roman" w:eastAsia="Times New Roman" w:hAnsi="Times New Roman" w:cs="Times New Roman"/>
                <w:sz w:val="24"/>
                <w:szCs w:val="24"/>
                <w:lang w:eastAsia="zh-CN"/>
              </w:rPr>
              <w:t>,0</w:t>
            </w:r>
          </w:p>
        </w:tc>
        <w:tc>
          <w:tcPr>
            <w:tcW w:w="1134" w:type="dxa"/>
            <w:tcBorders>
              <w:left w:val="single" w:sz="4" w:space="0" w:color="000000"/>
            </w:tcBorders>
          </w:tcPr>
          <w:p w:rsidR="0064279A" w:rsidRPr="0082154F" w:rsidRDefault="0082154F"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25,5</w:t>
            </w:r>
          </w:p>
        </w:tc>
        <w:tc>
          <w:tcPr>
            <w:tcW w:w="993" w:type="dxa"/>
            <w:tcBorders>
              <w:left w:val="single" w:sz="4" w:space="0" w:color="000000"/>
            </w:tcBorders>
          </w:tcPr>
          <w:p w:rsidR="0064279A" w:rsidRPr="0082154F" w:rsidRDefault="0082154F"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w:t>
            </w:r>
            <w:r w:rsidR="0064279A" w:rsidRPr="0082154F">
              <w:rPr>
                <w:rFonts w:ascii="Times New Roman" w:eastAsia="Times New Roman" w:hAnsi="Times New Roman" w:cs="Times New Roman"/>
                <w:sz w:val="24"/>
                <w:szCs w:val="24"/>
                <w:lang w:eastAsia="zh-CN"/>
              </w:rPr>
              <w:t>7,5</w:t>
            </w:r>
          </w:p>
        </w:tc>
        <w:tc>
          <w:tcPr>
            <w:tcW w:w="943" w:type="dxa"/>
            <w:tcBorders>
              <w:left w:val="single" w:sz="4" w:space="0" w:color="000000"/>
              <w:right w:val="single" w:sz="4" w:space="0" w:color="000000"/>
            </w:tcBorders>
          </w:tcPr>
          <w:p w:rsidR="0064279A" w:rsidRPr="0082154F" w:rsidRDefault="0082154F"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28,0</w:t>
            </w:r>
          </w:p>
        </w:tc>
      </w:tr>
      <w:tr w:rsidR="0064279A" w:rsidRPr="0064279A" w:rsidTr="00C91747">
        <w:trPr>
          <w:jc w:val="center"/>
        </w:trPr>
        <w:tc>
          <w:tcPr>
            <w:tcW w:w="4749" w:type="dxa"/>
          </w:tcPr>
          <w:p w:rsidR="0064279A" w:rsidRPr="0064279A" w:rsidRDefault="00C340AE" w:rsidP="0064279A">
            <w:pPr>
              <w:tabs>
                <w:tab w:val="left" w:pos="9498"/>
              </w:tabs>
              <w:suppressAutoHyphens/>
              <w:spacing w:line="240" w:lineRule="auto"/>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992" w:type="dxa"/>
            <w:tcBorders>
              <w:left w:val="single" w:sz="4" w:space="0" w:color="000000"/>
            </w:tcBorders>
          </w:tcPr>
          <w:p w:rsidR="0064279A" w:rsidRPr="0082154F" w:rsidRDefault="00C340AE"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24</w:t>
            </w:r>
            <w:r w:rsidR="0064279A" w:rsidRPr="0082154F">
              <w:rPr>
                <w:rFonts w:ascii="Times New Roman" w:eastAsia="Times New Roman" w:hAnsi="Times New Roman" w:cs="Times New Roman"/>
                <w:sz w:val="24"/>
                <w:szCs w:val="24"/>
                <w:lang w:eastAsia="zh-CN"/>
              </w:rPr>
              <w:t>,0</w:t>
            </w:r>
          </w:p>
        </w:tc>
        <w:tc>
          <w:tcPr>
            <w:tcW w:w="992" w:type="dxa"/>
            <w:tcBorders>
              <w:left w:val="single" w:sz="4" w:space="0" w:color="000000"/>
            </w:tcBorders>
          </w:tcPr>
          <w:p w:rsidR="0064279A" w:rsidRPr="0082154F" w:rsidRDefault="00C340AE"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w:t>
            </w:r>
            <w:r w:rsidR="0064279A" w:rsidRPr="0082154F">
              <w:rPr>
                <w:rFonts w:ascii="Times New Roman" w:eastAsia="Times New Roman" w:hAnsi="Times New Roman" w:cs="Times New Roman"/>
                <w:sz w:val="24"/>
                <w:szCs w:val="24"/>
                <w:lang w:eastAsia="zh-CN"/>
              </w:rPr>
              <w:t>5,5</w:t>
            </w:r>
          </w:p>
        </w:tc>
        <w:tc>
          <w:tcPr>
            <w:tcW w:w="1134" w:type="dxa"/>
            <w:tcBorders>
              <w:left w:val="single" w:sz="4" w:space="0" w:color="000000"/>
            </w:tcBorders>
          </w:tcPr>
          <w:p w:rsidR="0064279A" w:rsidRPr="0082154F" w:rsidRDefault="00C340AE"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w:t>
            </w:r>
            <w:r w:rsidR="0064279A" w:rsidRPr="0082154F">
              <w:rPr>
                <w:rFonts w:ascii="Times New Roman" w:eastAsia="Times New Roman" w:hAnsi="Times New Roman" w:cs="Times New Roman"/>
                <w:sz w:val="24"/>
                <w:szCs w:val="24"/>
                <w:lang w:eastAsia="zh-CN"/>
              </w:rPr>
              <w:t>7,0</w:t>
            </w:r>
          </w:p>
        </w:tc>
        <w:tc>
          <w:tcPr>
            <w:tcW w:w="993" w:type="dxa"/>
            <w:tcBorders>
              <w:left w:val="single" w:sz="4" w:space="0" w:color="000000"/>
            </w:tcBorders>
          </w:tcPr>
          <w:p w:rsidR="0064279A" w:rsidRPr="0082154F" w:rsidRDefault="00C340AE"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w:t>
            </w:r>
            <w:r w:rsidR="0064279A" w:rsidRPr="0082154F">
              <w:rPr>
                <w:rFonts w:ascii="Times New Roman" w:eastAsia="Times New Roman" w:hAnsi="Times New Roman" w:cs="Times New Roman"/>
                <w:sz w:val="24"/>
                <w:szCs w:val="24"/>
                <w:lang w:eastAsia="zh-CN"/>
              </w:rPr>
              <w:t>8,5</w:t>
            </w:r>
          </w:p>
        </w:tc>
        <w:tc>
          <w:tcPr>
            <w:tcW w:w="943" w:type="dxa"/>
            <w:tcBorders>
              <w:left w:val="single" w:sz="4" w:space="0" w:color="000000"/>
              <w:right w:val="single" w:sz="4" w:space="0" w:color="000000"/>
            </w:tcBorders>
          </w:tcPr>
          <w:p w:rsidR="0064279A" w:rsidRPr="0082154F" w:rsidRDefault="00C340AE"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31</w:t>
            </w:r>
            <w:r w:rsidR="0064279A" w:rsidRPr="0082154F">
              <w:rPr>
                <w:rFonts w:ascii="Times New Roman" w:eastAsia="Times New Roman" w:hAnsi="Times New Roman" w:cs="Times New Roman"/>
                <w:sz w:val="24"/>
                <w:szCs w:val="24"/>
                <w:lang w:eastAsia="zh-CN"/>
              </w:rPr>
              <w:t>,5</w:t>
            </w:r>
          </w:p>
        </w:tc>
      </w:tr>
      <w:tr w:rsidR="0064279A" w:rsidRPr="0064279A" w:rsidTr="00C91747">
        <w:trPr>
          <w:jc w:val="center"/>
        </w:trPr>
        <w:tc>
          <w:tcPr>
            <w:tcW w:w="4749" w:type="dxa"/>
          </w:tcPr>
          <w:p w:rsidR="0064279A" w:rsidRPr="0064279A" w:rsidRDefault="0064279A" w:rsidP="0064279A">
            <w:pPr>
              <w:tabs>
                <w:tab w:val="left" w:pos="9498"/>
              </w:tabs>
              <w:suppressAutoHyphens/>
              <w:spacing w:line="240" w:lineRule="auto"/>
              <w:rPr>
                <w:rFonts w:ascii="Calibri" w:eastAsia="Times New Roman" w:hAnsi="Calibri" w:cs="Calibri"/>
                <w:lang w:eastAsia="zh-CN"/>
              </w:rPr>
            </w:pPr>
            <w:r w:rsidRPr="0064279A">
              <w:rPr>
                <w:rFonts w:ascii="Times New Roman" w:eastAsia="Times New Roman" w:hAnsi="Times New Roman" w:cs="Times New Roman"/>
                <w:color w:val="000000"/>
                <w:sz w:val="24"/>
                <w:szCs w:val="24"/>
                <w:lang w:eastAsia="zh-CN"/>
              </w:rPr>
              <w:t>оптимистический</w:t>
            </w:r>
          </w:p>
        </w:tc>
        <w:tc>
          <w:tcPr>
            <w:tcW w:w="992" w:type="dxa"/>
            <w:tcBorders>
              <w:left w:val="single" w:sz="4" w:space="0" w:color="000000"/>
            </w:tcBorders>
          </w:tcPr>
          <w:p w:rsidR="0064279A" w:rsidRPr="0082154F" w:rsidRDefault="0082154F"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25,5</w:t>
            </w:r>
          </w:p>
        </w:tc>
        <w:tc>
          <w:tcPr>
            <w:tcW w:w="992" w:type="dxa"/>
            <w:tcBorders>
              <w:left w:val="single" w:sz="4" w:space="0" w:color="000000"/>
            </w:tcBorders>
          </w:tcPr>
          <w:p w:rsidR="0064279A" w:rsidRPr="0082154F" w:rsidRDefault="0082154F"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27</w:t>
            </w:r>
            <w:r w:rsidR="0064279A" w:rsidRPr="0082154F">
              <w:rPr>
                <w:rFonts w:ascii="Times New Roman" w:eastAsia="Times New Roman" w:hAnsi="Times New Roman" w:cs="Times New Roman"/>
                <w:sz w:val="24"/>
                <w:szCs w:val="24"/>
                <w:lang w:eastAsia="zh-CN"/>
              </w:rPr>
              <w:t>,0</w:t>
            </w:r>
          </w:p>
        </w:tc>
        <w:tc>
          <w:tcPr>
            <w:tcW w:w="1134" w:type="dxa"/>
            <w:tcBorders>
              <w:left w:val="single" w:sz="4" w:space="0" w:color="000000"/>
            </w:tcBorders>
          </w:tcPr>
          <w:p w:rsidR="0064279A" w:rsidRPr="0082154F" w:rsidRDefault="0082154F"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28</w:t>
            </w:r>
            <w:r w:rsidR="0064279A" w:rsidRPr="0082154F">
              <w:rPr>
                <w:rFonts w:ascii="Times New Roman" w:eastAsia="Times New Roman" w:hAnsi="Times New Roman" w:cs="Times New Roman"/>
                <w:sz w:val="24"/>
                <w:szCs w:val="24"/>
                <w:lang w:eastAsia="zh-CN"/>
              </w:rPr>
              <w:t>,5</w:t>
            </w:r>
          </w:p>
        </w:tc>
        <w:tc>
          <w:tcPr>
            <w:tcW w:w="993" w:type="dxa"/>
            <w:tcBorders>
              <w:left w:val="single" w:sz="4" w:space="0" w:color="000000"/>
            </w:tcBorders>
          </w:tcPr>
          <w:p w:rsidR="0064279A" w:rsidRPr="0082154F" w:rsidRDefault="0082154F"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31,5</w:t>
            </w:r>
          </w:p>
        </w:tc>
        <w:tc>
          <w:tcPr>
            <w:tcW w:w="943" w:type="dxa"/>
            <w:tcBorders>
              <w:left w:val="single" w:sz="4" w:space="0" w:color="000000"/>
              <w:right w:val="single" w:sz="4" w:space="0" w:color="000000"/>
            </w:tcBorders>
          </w:tcPr>
          <w:p w:rsidR="0064279A" w:rsidRPr="0082154F" w:rsidRDefault="0064279A" w:rsidP="0064279A">
            <w:pPr>
              <w:tabs>
                <w:tab w:val="left" w:pos="9498"/>
              </w:tabs>
              <w:suppressAutoHyphens/>
              <w:spacing w:line="240" w:lineRule="auto"/>
              <w:jc w:val="center"/>
              <w:rPr>
                <w:rFonts w:ascii="Calibri" w:eastAsia="Times New Roman" w:hAnsi="Calibri" w:cs="Calibri"/>
                <w:lang w:eastAsia="zh-CN"/>
              </w:rPr>
            </w:pPr>
            <w:r w:rsidRPr="0082154F">
              <w:rPr>
                <w:rFonts w:ascii="Times New Roman" w:eastAsia="Times New Roman" w:hAnsi="Times New Roman" w:cs="Times New Roman"/>
                <w:sz w:val="24"/>
                <w:szCs w:val="24"/>
                <w:lang w:eastAsia="zh-CN"/>
              </w:rPr>
              <w:t>100,0</w:t>
            </w:r>
          </w:p>
        </w:tc>
      </w:tr>
      <w:tr w:rsidR="0064279A" w:rsidRPr="0064279A" w:rsidTr="00C91747">
        <w:trPr>
          <w:jc w:val="center"/>
        </w:trPr>
        <w:tc>
          <w:tcPr>
            <w:tcW w:w="4749" w:type="dxa"/>
          </w:tcPr>
          <w:p w:rsidR="0064279A" w:rsidRPr="0064279A" w:rsidRDefault="0064279A" w:rsidP="00C340AE">
            <w:pPr>
              <w:tabs>
                <w:tab w:val="left" w:pos="9498"/>
              </w:tabs>
              <w:suppressAutoHyphens/>
              <w:spacing w:line="240" w:lineRule="auto"/>
              <w:rPr>
                <w:rFonts w:ascii="Calibri" w:eastAsia="Times New Roman" w:hAnsi="Calibri" w:cs="Calibri"/>
                <w:lang w:eastAsia="zh-CN"/>
              </w:rPr>
            </w:pPr>
            <w:r w:rsidRPr="0064279A">
              <w:rPr>
                <w:rFonts w:ascii="Times New Roman" w:eastAsia="Times New Roman" w:hAnsi="Times New Roman" w:cs="Times New Roman"/>
                <w:color w:val="000000"/>
                <w:sz w:val="24"/>
                <w:szCs w:val="24"/>
                <w:lang w:eastAsia="zh-CN"/>
              </w:rPr>
              <w:t xml:space="preserve">Количество </w:t>
            </w:r>
            <w:r w:rsidR="00C340AE">
              <w:rPr>
                <w:rFonts w:ascii="Times New Roman" w:eastAsia="Times New Roman" w:hAnsi="Times New Roman" w:cs="Times New Roman"/>
                <w:color w:val="000000"/>
                <w:sz w:val="24"/>
                <w:szCs w:val="24"/>
                <w:lang w:eastAsia="zh-CN"/>
              </w:rPr>
              <w:t>человек</w:t>
            </w:r>
            <w:r w:rsidRPr="0064279A">
              <w:rPr>
                <w:rFonts w:ascii="Times New Roman" w:eastAsia="Times New Roman" w:hAnsi="Times New Roman" w:cs="Times New Roman"/>
                <w:color w:val="000000"/>
                <w:sz w:val="24"/>
                <w:szCs w:val="24"/>
                <w:lang w:eastAsia="zh-CN"/>
              </w:rPr>
              <w:t>, выполнивших нормативы Всероссийского физкультурно-спортивного комплекса «Готов к труду и обороне» (ГТО), на знаки отличия, от общей численности населения муниципального образования,</w:t>
            </w:r>
            <w:r w:rsidR="00C340AE">
              <w:rPr>
                <w:rFonts w:ascii="Times New Roman" w:eastAsia="Times New Roman" w:hAnsi="Times New Roman" w:cs="Times New Roman"/>
                <w:color w:val="000000"/>
                <w:sz w:val="24"/>
                <w:szCs w:val="24"/>
                <w:lang w:eastAsia="zh-CN"/>
              </w:rPr>
              <w:t xml:space="preserve"> принявшего участие в выполнении нормативов комплекса ГТО</w:t>
            </w:r>
            <w:r w:rsidRPr="0064279A">
              <w:rPr>
                <w:rFonts w:ascii="Times New Roman" w:eastAsia="Times New Roman" w:hAnsi="Times New Roman" w:cs="Times New Roman"/>
                <w:color w:val="000000"/>
                <w:sz w:val="24"/>
                <w:szCs w:val="24"/>
                <w:lang w:eastAsia="zh-CN"/>
              </w:rPr>
              <w:t xml:space="preserve"> %</w:t>
            </w:r>
          </w:p>
        </w:tc>
        <w:tc>
          <w:tcPr>
            <w:tcW w:w="992" w:type="dxa"/>
            <w:tcBorders>
              <w:left w:val="single" w:sz="4" w:space="0" w:color="000000"/>
            </w:tcBorders>
          </w:tcPr>
          <w:p w:rsidR="0064279A" w:rsidRPr="0082154F"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p>
          <w:p w:rsidR="0064279A" w:rsidRPr="0082154F"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p>
          <w:p w:rsidR="0064279A" w:rsidRPr="0082154F"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p>
          <w:p w:rsidR="0064279A" w:rsidRPr="0082154F"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p>
          <w:p w:rsidR="0064279A" w:rsidRPr="0082154F"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p>
          <w:p w:rsidR="0064279A" w:rsidRPr="0082154F"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p>
          <w:p w:rsidR="0064279A" w:rsidRPr="0082154F"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p>
          <w:p w:rsidR="0064279A" w:rsidRPr="0082154F"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p>
          <w:p w:rsidR="0064279A" w:rsidRPr="0082154F" w:rsidRDefault="0064279A" w:rsidP="0064279A">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p>
        </w:tc>
        <w:tc>
          <w:tcPr>
            <w:tcW w:w="992" w:type="dxa"/>
            <w:tcBorders>
              <w:left w:val="single" w:sz="4" w:space="0" w:color="000000"/>
            </w:tcBorders>
          </w:tcPr>
          <w:p w:rsidR="0064279A" w:rsidRPr="0082154F"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p>
        </w:tc>
        <w:tc>
          <w:tcPr>
            <w:tcW w:w="1134" w:type="dxa"/>
            <w:tcBorders>
              <w:left w:val="single" w:sz="4" w:space="0" w:color="000000"/>
            </w:tcBorders>
          </w:tcPr>
          <w:p w:rsidR="0064279A" w:rsidRPr="0082154F"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p>
        </w:tc>
        <w:tc>
          <w:tcPr>
            <w:tcW w:w="993" w:type="dxa"/>
            <w:tcBorders>
              <w:left w:val="single" w:sz="4" w:space="0" w:color="000000"/>
            </w:tcBorders>
          </w:tcPr>
          <w:p w:rsidR="0064279A" w:rsidRPr="0082154F"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p>
        </w:tc>
        <w:tc>
          <w:tcPr>
            <w:tcW w:w="943" w:type="dxa"/>
            <w:tcBorders>
              <w:left w:val="single" w:sz="4" w:space="0" w:color="000000"/>
              <w:right w:val="single" w:sz="4" w:space="0" w:color="000000"/>
            </w:tcBorders>
          </w:tcPr>
          <w:p w:rsidR="0064279A" w:rsidRPr="0082154F" w:rsidRDefault="0064279A" w:rsidP="006427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p>
        </w:tc>
      </w:tr>
      <w:tr w:rsidR="00C340AE" w:rsidRPr="0064279A" w:rsidTr="00C91747">
        <w:trPr>
          <w:jc w:val="center"/>
        </w:trPr>
        <w:tc>
          <w:tcPr>
            <w:tcW w:w="4749" w:type="dxa"/>
          </w:tcPr>
          <w:p w:rsidR="00C340AE" w:rsidRPr="0064279A" w:rsidRDefault="0082154F" w:rsidP="0064279A">
            <w:pPr>
              <w:tabs>
                <w:tab w:val="left" w:pos="9498"/>
              </w:tabs>
              <w:suppressAutoHyphens/>
              <w:spacing w:line="240" w:lineRule="auto"/>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консервативный</w:t>
            </w:r>
          </w:p>
        </w:tc>
        <w:tc>
          <w:tcPr>
            <w:tcW w:w="992" w:type="dxa"/>
            <w:tcBorders>
              <w:left w:val="single" w:sz="4" w:space="0" w:color="000000"/>
            </w:tcBorders>
          </w:tcPr>
          <w:p w:rsidR="00C340AE" w:rsidRPr="0064279A" w:rsidRDefault="00C340AE" w:rsidP="00C91747">
            <w:pPr>
              <w:tabs>
                <w:tab w:val="left" w:pos="9498"/>
              </w:tabs>
              <w:suppressAutoHyphens/>
              <w:spacing w:line="240" w:lineRule="auto"/>
              <w:jc w:val="center"/>
              <w:rPr>
                <w:rFonts w:ascii="Times New Roman" w:eastAsia="Times New Roman" w:hAnsi="Times New Roman" w:cs="Times New Roman"/>
                <w:sz w:val="24"/>
                <w:szCs w:val="24"/>
                <w:lang w:eastAsia="zh-CN"/>
              </w:rPr>
            </w:pPr>
            <w:r w:rsidRPr="0064279A">
              <w:rPr>
                <w:rFonts w:ascii="Times New Roman" w:eastAsia="Times New Roman" w:hAnsi="Times New Roman" w:cs="Times New Roman"/>
                <w:sz w:val="24"/>
                <w:szCs w:val="24"/>
                <w:lang w:eastAsia="zh-CN"/>
              </w:rPr>
              <w:t>63,5</w:t>
            </w:r>
          </w:p>
        </w:tc>
        <w:tc>
          <w:tcPr>
            <w:tcW w:w="992" w:type="dxa"/>
            <w:tcBorders>
              <w:left w:val="single" w:sz="4" w:space="0" w:color="000000"/>
            </w:tcBorders>
          </w:tcPr>
          <w:p w:rsidR="00C340AE" w:rsidRPr="0064279A" w:rsidRDefault="00C340AE" w:rsidP="00C91747">
            <w:pPr>
              <w:tabs>
                <w:tab w:val="left" w:pos="9498"/>
              </w:tabs>
              <w:suppressAutoHyphens/>
              <w:spacing w:line="240" w:lineRule="auto"/>
              <w:jc w:val="center"/>
              <w:rPr>
                <w:rFonts w:ascii="Times New Roman" w:eastAsia="Times New Roman" w:hAnsi="Times New Roman" w:cs="Times New Roman"/>
                <w:sz w:val="24"/>
                <w:szCs w:val="24"/>
                <w:lang w:eastAsia="zh-CN"/>
              </w:rPr>
            </w:pPr>
            <w:r w:rsidRPr="0064279A">
              <w:rPr>
                <w:rFonts w:ascii="Times New Roman" w:eastAsia="Times New Roman" w:hAnsi="Times New Roman" w:cs="Times New Roman"/>
                <w:sz w:val="24"/>
                <w:szCs w:val="24"/>
                <w:lang w:eastAsia="zh-CN"/>
              </w:rPr>
              <w:t>65,3</w:t>
            </w:r>
          </w:p>
        </w:tc>
        <w:tc>
          <w:tcPr>
            <w:tcW w:w="1134" w:type="dxa"/>
            <w:tcBorders>
              <w:left w:val="single" w:sz="4" w:space="0" w:color="000000"/>
            </w:tcBorders>
          </w:tcPr>
          <w:p w:rsidR="00C340AE" w:rsidRPr="0064279A" w:rsidRDefault="00C340AE" w:rsidP="00C91747">
            <w:pPr>
              <w:tabs>
                <w:tab w:val="left" w:pos="9498"/>
              </w:tabs>
              <w:suppressAutoHyphens/>
              <w:spacing w:line="240" w:lineRule="auto"/>
              <w:jc w:val="center"/>
              <w:rPr>
                <w:rFonts w:ascii="Times New Roman" w:eastAsia="Times New Roman" w:hAnsi="Times New Roman" w:cs="Times New Roman"/>
                <w:sz w:val="24"/>
                <w:szCs w:val="24"/>
                <w:lang w:eastAsia="zh-CN"/>
              </w:rPr>
            </w:pPr>
            <w:r w:rsidRPr="0064279A">
              <w:rPr>
                <w:rFonts w:ascii="Times New Roman" w:eastAsia="Times New Roman" w:hAnsi="Times New Roman" w:cs="Times New Roman"/>
                <w:sz w:val="24"/>
                <w:szCs w:val="24"/>
                <w:lang w:eastAsia="zh-CN"/>
              </w:rPr>
              <w:t>70,1</w:t>
            </w:r>
          </w:p>
        </w:tc>
        <w:tc>
          <w:tcPr>
            <w:tcW w:w="993" w:type="dxa"/>
            <w:tcBorders>
              <w:left w:val="single" w:sz="4" w:space="0" w:color="000000"/>
            </w:tcBorders>
          </w:tcPr>
          <w:p w:rsidR="00C340AE" w:rsidRPr="0064279A" w:rsidRDefault="00C340AE" w:rsidP="00C91747">
            <w:pPr>
              <w:tabs>
                <w:tab w:val="left" w:pos="9498"/>
              </w:tabs>
              <w:suppressAutoHyphens/>
              <w:spacing w:line="240" w:lineRule="auto"/>
              <w:jc w:val="center"/>
              <w:rPr>
                <w:rFonts w:ascii="Times New Roman" w:eastAsia="Times New Roman" w:hAnsi="Times New Roman" w:cs="Times New Roman"/>
                <w:sz w:val="24"/>
                <w:szCs w:val="24"/>
                <w:lang w:eastAsia="zh-CN"/>
              </w:rPr>
            </w:pPr>
            <w:r w:rsidRPr="0064279A">
              <w:rPr>
                <w:rFonts w:ascii="Times New Roman" w:eastAsia="Times New Roman" w:hAnsi="Times New Roman" w:cs="Times New Roman"/>
                <w:sz w:val="24"/>
                <w:szCs w:val="24"/>
                <w:lang w:eastAsia="zh-CN"/>
              </w:rPr>
              <w:t>74,2</w:t>
            </w:r>
          </w:p>
        </w:tc>
        <w:tc>
          <w:tcPr>
            <w:tcW w:w="943" w:type="dxa"/>
            <w:tcBorders>
              <w:left w:val="single" w:sz="4" w:space="0" w:color="000000"/>
              <w:right w:val="single" w:sz="4" w:space="0" w:color="000000"/>
            </w:tcBorders>
          </w:tcPr>
          <w:p w:rsidR="00C340AE" w:rsidRPr="0064279A" w:rsidRDefault="00C340AE" w:rsidP="00C91747">
            <w:pPr>
              <w:tabs>
                <w:tab w:val="left" w:pos="9498"/>
              </w:tabs>
              <w:suppressAutoHyphens/>
              <w:spacing w:line="240" w:lineRule="auto"/>
              <w:jc w:val="center"/>
              <w:rPr>
                <w:rFonts w:ascii="Times New Roman" w:eastAsia="Times New Roman" w:hAnsi="Times New Roman" w:cs="Times New Roman"/>
                <w:sz w:val="24"/>
                <w:szCs w:val="24"/>
                <w:lang w:eastAsia="zh-CN"/>
              </w:rPr>
            </w:pPr>
            <w:r w:rsidRPr="0064279A">
              <w:rPr>
                <w:rFonts w:ascii="Times New Roman" w:eastAsia="Times New Roman" w:hAnsi="Times New Roman" w:cs="Times New Roman"/>
                <w:sz w:val="24"/>
                <w:szCs w:val="24"/>
                <w:lang w:eastAsia="zh-CN"/>
              </w:rPr>
              <w:t>78,5</w:t>
            </w:r>
          </w:p>
        </w:tc>
      </w:tr>
      <w:tr w:rsidR="00C340AE" w:rsidRPr="0064279A" w:rsidTr="00C91747">
        <w:trPr>
          <w:jc w:val="center"/>
        </w:trPr>
        <w:tc>
          <w:tcPr>
            <w:tcW w:w="4749" w:type="dxa"/>
          </w:tcPr>
          <w:p w:rsidR="00C340AE" w:rsidRPr="0064279A" w:rsidRDefault="00C340AE" w:rsidP="0064279A">
            <w:pPr>
              <w:tabs>
                <w:tab w:val="left" w:pos="9498"/>
              </w:tabs>
              <w:suppressAutoHyphens/>
              <w:spacing w:line="240" w:lineRule="auto"/>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992" w:type="dxa"/>
            <w:tcBorders>
              <w:left w:val="single" w:sz="4" w:space="0" w:color="000000"/>
            </w:tcBorders>
          </w:tcPr>
          <w:p w:rsidR="00C340AE" w:rsidRPr="0064279A" w:rsidRDefault="00C340AE" w:rsidP="0064279A">
            <w:pPr>
              <w:tabs>
                <w:tab w:val="left" w:pos="9498"/>
              </w:tabs>
              <w:suppressAutoHyphens/>
              <w:spacing w:line="240" w:lineRule="auto"/>
              <w:jc w:val="center"/>
              <w:rPr>
                <w:rFonts w:ascii="Calibri" w:eastAsia="Times New Roman" w:hAnsi="Calibri" w:cs="Calibri"/>
                <w:lang w:eastAsia="zh-CN"/>
              </w:rPr>
            </w:pPr>
            <w:r w:rsidRPr="00C340AE">
              <w:rPr>
                <w:rFonts w:ascii="Times New Roman" w:eastAsia="Times New Roman" w:hAnsi="Times New Roman" w:cs="Times New Roman"/>
                <w:sz w:val="24"/>
                <w:szCs w:val="24"/>
                <w:lang w:eastAsia="zh-CN"/>
              </w:rPr>
              <w:t>65</w:t>
            </w:r>
            <w:r w:rsidRPr="0064279A">
              <w:rPr>
                <w:rFonts w:ascii="Times New Roman" w:eastAsia="Times New Roman" w:hAnsi="Times New Roman" w:cs="Times New Roman"/>
                <w:sz w:val="24"/>
                <w:szCs w:val="24"/>
                <w:lang w:eastAsia="zh-CN"/>
              </w:rPr>
              <w:t>,0</w:t>
            </w:r>
          </w:p>
        </w:tc>
        <w:tc>
          <w:tcPr>
            <w:tcW w:w="992" w:type="dxa"/>
            <w:tcBorders>
              <w:left w:val="single" w:sz="4" w:space="0" w:color="000000"/>
            </w:tcBorders>
          </w:tcPr>
          <w:p w:rsidR="00C340AE" w:rsidRPr="0064279A" w:rsidRDefault="00C340AE" w:rsidP="00C91747">
            <w:pPr>
              <w:tabs>
                <w:tab w:val="left" w:pos="9498"/>
              </w:tabs>
              <w:suppressAutoHyphens/>
              <w:spacing w:line="240" w:lineRule="auto"/>
              <w:jc w:val="center"/>
              <w:rPr>
                <w:rFonts w:ascii="Calibri" w:eastAsia="Times New Roman" w:hAnsi="Calibri" w:cs="Calibri"/>
                <w:lang w:eastAsia="zh-CN"/>
              </w:rPr>
            </w:pPr>
            <w:r w:rsidRPr="0064279A">
              <w:rPr>
                <w:rFonts w:ascii="Times New Roman" w:eastAsia="Times New Roman" w:hAnsi="Times New Roman" w:cs="Times New Roman"/>
                <w:sz w:val="24"/>
                <w:szCs w:val="24"/>
                <w:lang w:eastAsia="zh-CN"/>
              </w:rPr>
              <w:t>67,5</w:t>
            </w:r>
          </w:p>
        </w:tc>
        <w:tc>
          <w:tcPr>
            <w:tcW w:w="1134" w:type="dxa"/>
            <w:tcBorders>
              <w:left w:val="single" w:sz="4" w:space="0" w:color="000000"/>
            </w:tcBorders>
          </w:tcPr>
          <w:p w:rsidR="00C340AE" w:rsidRPr="0064279A" w:rsidRDefault="00C340AE" w:rsidP="00C91747">
            <w:pPr>
              <w:tabs>
                <w:tab w:val="left" w:pos="9498"/>
              </w:tabs>
              <w:suppressAutoHyphens/>
              <w:spacing w:line="240" w:lineRule="auto"/>
              <w:jc w:val="center"/>
              <w:rPr>
                <w:rFonts w:ascii="Calibri" w:eastAsia="Times New Roman" w:hAnsi="Calibri" w:cs="Calibri"/>
                <w:lang w:eastAsia="zh-CN"/>
              </w:rPr>
            </w:pPr>
            <w:r w:rsidRPr="0064279A">
              <w:rPr>
                <w:rFonts w:ascii="Times New Roman" w:eastAsia="Times New Roman" w:hAnsi="Times New Roman" w:cs="Times New Roman"/>
                <w:sz w:val="24"/>
                <w:szCs w:val="24"/>
                <w:lang w:eastAsia="zh-CN"/>
              </w:rPr>
              <w:t>71,5</w:t>
            </w:r>
          </w:p>
        </w:tc>
        <w:tc>
          <w:tcPr>
            <w:tcW w:w="993" w:type="dxa"/>
            <w:tcBorders>
              <w:left w:val="single" w:sz="4" w:space="0" w:color="000000"/>
            </w:tcBorders>
          </w:tcPr>
          <w:p w:rsidR="00C340AE" w:rsidRPr="0064279A" w:rsidRDefault="00C340AE" w:rsidP="00C91747">
            <w:pPr>
              <w:tabs>
                <w:tab w:val="left" w:pos="9498"/>
              </w:tabs>
              <w:suppressAutoHyphens/>
              <w:spacing w:line="240" w:lineRule="auto"/>
              <w:jc w:val="center"/>
              <w:rPr>
                <w:rFonts w:ascii="Calibri" w:eastAsia="Times New Roman" w:hAnsi="Calibri" w:cs="Calibri"/>
                <w:lang w:eastAsia="zh-CN"/>
              </w:rPr>
            </w:pPr>
            <w:r w:rsidRPr="0064279A">
              <w:rPr>
                <w:rFonts w:ascii="Times New Roman" w:eastAsia="Times New Roman" w:hAnsi="Times New Roman" w:cs="Times New Roman"/>
                <w:sz w:val="24"/>
                <w:szCs w:val="24"/>
                <w:lang w:eastAsia="zh-CN"/>
              </w:rPr>
              <w:t>75,5</w:t>
            </w:r>
          </w:p>
        </w:tc>
        <w:tc>
          <w:tcPr>
            <w:tcW w:w="943" w:type="dxa"/>
            <w:tcBorders>
              <w:left w:val="single" w:sz="4" w:space="0" w:color="000000"/>
              <w:right w:val="single" w:sz="4" w:space="0" w:color="000000"/>
            </w:tcBorders>
          </w:tcPr>
          <w:p w:rsidR="00C340AE" w:rsidRPr="0064279A" w:rsidRDefault="00C340AE" w:rsidP="00C91747">
            <w:pPr>
              <w:tabs>
                <w:tab w:val="left" w:pos="9498"/>
              </w:tabs>
              <w:suppressAutoHyphens/>
              <w:spacing w:line="240" w:lineRule="auto"/>
              <w:jc w:val="center"/>
              <w:rPr>
                <w:rFonts w:ascii="Calibri" w:eastAsia="Times New Roman" w:hAnsi="Calibri" w:cs="Calibri"/>
                <w:lang w:eastAsia="zh-CN"/>
              </w:rPr>
            </w:pPr>
            <w:r w:rsidRPr="0064279A">
              <w:rPr>
                <w:rFonts w:ascii="Times New Roman" w:eastAsia="Times New Roman" w:hAnsi="Times New Roman" w:cs="Times New Roman"/>
                <w:sz w:val="24"/>
                <w:szCs w:val="24"/>
                <w:lang w:eastAsia="zh-CN"/>
              </w:rPr>
              <w:t>80,0</w:t>
            </w:r>
          </w:p>
        </w:tc>
      </w:tr>
      <w:tr w:rsidR="00C340AE" w:rsidRPr="0064279A" w:rsidTr="00C91747">
        <w:trPr>
          <w:jc w:val="center"/>
        </w:trPr>
        <w:tc>
          <w:tcPr>
            <w:tcW w:w="4749" w:type="dxa"/>
          </w:tcPr>
          <w:p w:rsidR="00C340AE" w:rsidRPr="0064279A" w:rsidRDefault="00C340AE" w:rsidP="0064279A">
            <w:pPr>
              <w:tabs>
                <w:tab w:val="left" w:pos="9498"/>
              </w:tabs>
              <w:suppressAutoHyphens/>
              <w:spacing w:line="240" w:lineRule="auto"/>
              <w:rPr>
                <w:rFonts w:ascii="Calibri" w:eastAsia="Times New Roman" w:hAnsi="Calibri" w:cs="Calibri"/>
                <w:lang w:eastAsia="zh-CN"/>
              </w:rPr>
            </w:pPr>
            <w:r w:rsidRPr="0064279A">
              <w:rPr>
                <w:rFonts w:ascii="Times New Roman" w:eastAsia="Times New Roman" w:hAnsi="Times New Roman" w:cs="Times New Roman"/>
                <w:color w:val="000000"/>
                <w:sz w:val="24"/>
                <w:szCs w:val="24"/>
                <w:lang w:eastAsia="zh-CN"/>
              </w:rPr>
              <w:t>оптимистический</w:t>
            </w:r>
          </w:p>
        </w:tc>
        <w:tc>
          <w:tcPr>
            <w:tcW w:w="992" w:type="dxa"/>
            <w:tcBorders>
              <w:left w:val="single" w:sz="4" w:space="0" w:color="000000"/>
            </w:tcBorders>
          </w:tcPr>
          <w:p w:rsidR="00C340AE" w:rsidRPr="0064279A" w:rsidRDefault="00C340AE" w:rsidP="00C91747">
            <w:pPr>
              <w:tabs>
                <w:tab w:val="left" w:pos="9498"/>
              </w:tabs>
              <w:suppressAutoHyphens/>
              <w:spacing w:line="240" w:lineRule="auto"/>
              <w:jc w:val="center"/>
              <w:rPr>
                <w:rFonts w:ascii="Times New Roman" w:eastAsia="Times New Roman" w:hAnsi="Times New Roman" w:cs="Times New Roman"/>
                <w:sz w:val="24"/>
                <w:szCs w:val="24"/>
                <w:lang w:eastAsia="zh-CN"/>
              </w:rPr>
            </w:pPr>
            <w:r w:rsidRPr="0064279A">
              <w:rPr>
                <w:rFonts w:ascii="Times New Roman" w:eastAsia="Times New Roman" w:hAnsi="Times New Roman" w:cs="Times New Roman"/>
                <w:sz w:val="24"/>
                <w:szCs w:val="24"/>
                <w:lang w:eastAsia="zh-CN"/>
              </w:rPr>
              <w:t>67,2</w:t>
            </w:r>
          </w:p>
        </w:tc>
        <w:tc>
          <w:tcPr>
            <w:tcW w:w="992" w:type="dxa"/>
            <w:tcBorders>
              <w:left w:val="single" w:sz="4" w:space="0" w:color="000000"/>
            </w:tcBorders>
          </w:tcPr>
          <w:p w:rsidR="00C340AE" w:rsidRPr="0064279A" w:rsidRDefault="00C340AE" w:rsidP="00C91747">
            <w:pPr>
              <w:tabs>
                <w:tab w:val="left" w:pos="9498"/>
              </w:tabs>
              <w:suppressAutoHyphens/>
              <w:spacing w:line="240" w:lineRule="auto"/>
              <w:jc w:val="center"/>
              <w:rPr>
                <w:rFonts w:ascii="Times New Roman" w:eastAsia="Times New Roman" w:hAnsi="Times New Roman" w:cs="Times New Roman"/>
                <w:sz w:val="24"/>
                <w:szCs w:val="24"/>
                <w:lang w:eastAsia="zh-CN"/>
              </w:rPr>
            </w:pPr>
            <w:r w:rsidRPr="0064279A">
              <w:rPr>
                <w:rFonts w:ascii="Times New Roman" w:eastAsia="Times New Roman" w:hAnsi="Times New Roman" w:cs="Times New Roman"/>
                <w:sz w:val="24"/>
                <w:szCs w:val="24"/>
                <w:lang w:eastAsia="zh-CN"/>
              </w:rPr>
              <w:t>68,0</w:t>
            </w:r>
          </w:p>
        </w:tc>
        <w:tc>
          <w:tcPr>
            <w:tcW w:w="1134" w:type="dxa"/>
            <w:tcBorders>
              <w:left w:val="single" w:sz="4" w:space="0" w:color="000000"/>
            </w:tcBorders>
          </w:tcPr>
          <w:p w:rsidR="00C340AE" w:rsidRPr="0064279A" w:rsidRDefault="00C340AE" w:rsidP="00C91747">
            <w:pPr>
              <w:tabs>
                <w:tab w:val="left" w:pos="9498"/>
              </w:tabs>
              <w:suppressAutoHyphens/>
              <w:spacing w:line="240" w:lineRule="auto"/>
              <w:jc w:val="center"/>
              <w:rPr>
                <w:rFonts w:ascii="Times New Roman" w:eastAsia="Times New Roman" w:hAnsi="Times New Roman" w:cs="Times New Roman"/>
                <w:sz w:val="24"/>
                <w:szCs w:val="24"/>
                <w:lang w:eastAsia="zh-CN"/>
              </w:rPr>
            </w:pPr>
            <w:r w:rsidRPr="0064279A">
              <w:rPr>
                <w:rFonts w:ascii="Times New Roman" w:eastAsia="Times New Roman" w:hAnsi="Times New Roman" w:cs="Times New Roman"/>
                <w:sz w:val="24"/>
                <w:szCs w:val="24"/>
                <w:lang w:eastAsia="zh-CN"/>
              </w:rPr>
              <w:t>72,8</w:t>
            </w:r>
          </w:p>
        </w:tc>
        <w:tc>
          <w:tcPr>
            <w:tcW w:w="993" w:type="dxa"/>
            <w:tcBorders>
              <w:left w:val="single" w:sz="4" w:space="0" w:color="000000"/>
            </w:tcBorders>
          </w:tcPr>
          <w:p w:rsidR="00C340AE" w:rsidRPr="0064279A" w:rsidRDefault="00C340AE" w:rsidP="00C91747">
            <w:pPr>
              <w:tabs>
                <w:tab w:val="left" w:pos="9498"/>
              </w:tabs>
              <w:suppressAutoHyphens/>
              <w:spacing w:line="240" w:lineRule="auto"/>
              <w:jc w:val="center"/>
              <w:rPr>
                <w:rFonts w:ascii="Times New Roman" w:eastAsia="Times New Roman" w:hAnsi="Times New Roman" w:cs="Times New Roman"/>
                <w:sz w:val="24"/>
                <w:szCs w:val="24"/>
                <w:lang w:eastAsia="zh-CN"/>
              </w:rPr>
            </w:pPr>
            <w:r w:rsidRPr="0064279A">
              <w:rPr>
                <w:rFonts w:ascii="Times New Roman" w:eastAsia="Times New Roman" w:hAnsi="Times New Roman" w:cs="Times New Roman"/>
                <w:sz w:val="24"/>
                <w:szCs w:val="24"/>
                <w:lang w:eastAsia="zh-CN"/>
              </w:rPr>
              <w:t>77,0</w:t>
            </w:r>
          </w:p>
        </w:tc>
        <w:tc>
          <w:tcPr>
            <w:tcW w:w="943" w:type="dxa"/>
            <w:tcBorders>
              <w:left w:val="single" w:sz="4" w:space="0" w:color="000000"/>
              <w:right w:val="single" w:sz="4" w:space="0" w:color="000000"/>
            </w:tcBorders>
          </w:tcPr>
          <w:p w:rsidR="00C340AE" w:rsidRPr="0064279A" w:rsidRDefault="00C340AE" w:rsidP="00C91747">
            <w:pPr>
              <w:tabs>
                <w:tab w:val="left" w:pos="9498"/>
              </w:tabs>
              <w:suppressAutoHyphens/>
              <w:spacing w:line="240" w:lineRule="auto"/>
              <w:jc w:val="center"/>
              <w:rPr>
                <w:rFonts w:ascii="Times New Roman" w:eastAsia="Times New Roman" w:hAnsi="Times New Roman" w:cs="Times New Roman"/>
                <w:sz w:val="24"/>
                <w:szCs w:val="24"/>
                <w:lang w:eastAsia="zh-CN"/>
              </w:rPr>
            </w:pPr>
            <w:r w:rsidRPr="0064279A">
              <w:rPr>
                <w:rFonts w:ascii="Times New Roman" w:eastAsia="Times New Roman" w:hAnsi="Times New Roman" w:cs="Times New Roman"/>
                <w:sz w:val="24"/>
                <w:szCs w:val="24"/>
                <w:lang w:eastAsia="zh-CN"/>
              </w:rPr>
              <w:t>81,2</w:t>
            </w:r>
          </w:p>
        </w:tc>
      </w:tr>
    </w:tbl>
    <w:p w:rsidR="00EC674B" w:rsidRDefault="00EC674B" w:rsidP="00D21A10">
      <w:pPr>
        <w:spacing w:line="240" w:lineRule="auto"/>
        <w:ind w:firstLine="709"/>
        <w:jc w:val="both"/>
        <w:rPr>
          <w:rFonts w:ascii="Times New Roman" w:hAnsi="Times New Roman" w:cs="Times New Roman"/>
          <w:sz w:val="28"/>
          <w:szCs w:val="28"/>
        </w:rPr>
      </w:pPr>
    </w:p>
    <w:p w:rsidR="00C91747" w:rsidRPr="00DC0817" w:rsidRDefault="00C91747" w:rsidP="00C91747">
      <w:pPr>
        <w:tabs>
          <w:tab w:val="left" w:pos="9498"/>
        </w:tabs>
        <w:suppressAutoHyphens/>
        <w:spacing w:line="240" w:lineRule="auto"/>
        <w:jc w:val="center"/>
        <w:rPr>
          <w:rFonts w:ascii="Times New Roman" w:eastAsia="Times New Roman" w:hAnsi="Times New Roman" w:cs="Times New Roman"/>
          <w:bCs/>
          <w:color w:val="000000"/>
          <w:sz w:val="28"/>
          <w:szCs w:val="28"/>
          <w:lang w:eastAsia="zh-CN"/>
        </w:rPr>
      </w:pPr>
      <w:r w:rsidRPr="00DC0817">
        <w:rPr>
          <w:rFonts w:ascii="Times New Roman" w:eastAsia="Times New Roman" w:hAnsi="Times New Roman" w:cs="Times New Roman"/>
          <w:bCs/>
          <w:color w:val="000000"/>
          <w:sz w:val="28"/>
          <w:szCs w:val="28"/>
          <w:lang w:eastAsia="zh-CN"/>
        </w:rPr>
        <w:t>Развитие молодежной политики</w:t>
      </w:r>
    </w:p>
    <w:p w:rsidR="00C91747" w:rsidRPr="00DC0817" w:rsidRDefault="00C91747" w:rsidP="00C91747">
      <w:pPr>
        <w:tabs>
          <w:tab w:val="left" w:pos="9498"/>
        </w:tabs>
        <w:suppressAutoHyphens/>
        <w:spacing w:line="240" w:lineRule="auto"/>
        <w:jc w:val="center"/>
        <w:rPr>
          <w:rFonts w:ascii="Times New Roman" w:eastAsia="Times New Roman" w:hAnsi="Times New Roman" w:cs="Times New Roman"/>
          <w:bCs/>
          <w:color w:val="000000"/>
          <w:sz w:val="28"/>
          <w:szCs w:val="28"/>
          <w:lang w:eastAsia="zh-CN"/>
        </w:rPr>
      </w:pPr>
    </w:p>
    <w:p w:rsidR="00C91747" w:rsidRPr="00DC0817" w:rsidRDefault="00C91747" w:rsidP="00AB5CB2">
      <w:pPr>
        <w:tabs>
          <w:tab w:val="left" w:pos="9498"/>
        </w:tabs>
        <w:spacing w:line="240" w:lineRule="auto"/>
        <w:ind w:firstLine="850"/>
        <w:jc w:val="both"/>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 xml:space="preserve">Главная цель – </w:t>
      </w:r>
      <w:r w:rsidRPr="00DC0817">
        <w:rPr>
          <w:rFonts w:ascii="Times New Roman" w:eastAsia="Times New Roman" w:hAnsi="Times New Roman" w:cs="Times New Roman"/>
          <w:color w:val="000000"/>
          <w:sz w:val="28"/>
          <w:szCs w:val="28"/>
          <w:lang w:eastAsia="zh-CN"/>
        </w:rPr>
        <w:t>социальное становление, культурное и физическое ра</w:t>
      </w:r>
      <w:r w:rsidRPr="00DC0817">
        <w:rPr>
          <w:rFonts w:ascii="Times New Roman" w:eastAsia="Times New Roman" w:hAnsi="Times New Roman" w:cs="Times New Roman"/>
          <w:color w:val="000000"/>
          <w:sz w:val="28"/>
          <w:szCs w:val="28"/>
          <w:lang w:eastAsia="zh-CN"/>
        </w:rPr>
        <w:t>з</w:t>
      </w:r>
      <w:r w:rsidRPr="00DC0817">
        <w:rPr>
          <w:rFonts w:ascii="Times New Roman" w:eastAsia="Times New Roman" w:hAnsi="Times New Roman" w:cs="Times New Roman"/>
          <w:color w:val="000000"/>
          <w:sz w:val="28"/>
          <w:szCs w:val="28"/>
          <w:lang w:eastAsia="zh-CN"/>
        </w:rPr>
        <w:t>витие молодежи и реализация выдвигаемых ею общественно – полезных ин</w:t>
      </w:r>
      <w:r w:rsidRPr="00DC0817">
        <w:rPr>
          <w:rFonts w:ascii="Times New Roman" w:eastAsia="Times New Roman" w:hAnsi="Times New Roman" w:cs="Times New Roman"/>
          <w:color w:val="000000"/>
          <w:sz w:val="28"/>
          <w:szCs w:val="28"/>
          <w:lang w:eastAsia="zh-CN"/>
        </w:rPr>
        <w:t>и</w:t>
      </w:r>
      <w:r w:rsidRPr="00DC0817">
        <w:rPr>
          <w:rFonts w:ascii="Times New Roman" w:eastAsia="Times New Roman" w:hAnsi="Times New Roman" w:cs="Times New Roman"/>
          <w:color w:val="000000"/>
          <w:sz w:val="28"/>
          <w:szCs w:val="28"/>
          <w:lang w:eastAsia="zh-CN"/>
        </w:rPr>
        <w:t>циатив.</w:t>
      </w:r>
    </w:p>
    <w:p w:rsidR="00C91747" w:rsidRPr="00DC0817" w:rsidRDefault="00C91747" w:rsidP="00AB5CB2">
      <w:pPr>
        <w:tabs>
          <w:tab w:val="left" w:pos="9498"/>
        </w:tabs>
        <w:spacing w:line="240" w:lineRule="auto"/>
        <w:ind w:firstLine="850"/>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Основные задачи (ориентиры), связанные с реализацией главной цели:</w:t>
      </w:r>
    </w:p>
    <w:p w:rsidR="00C91747" w:rsidRPr="00C91747" w:rsidRDefault="00C91747" w:rsidP="00AB5CB2">
      <w:pPr>
        <w:pStyle w:val="a7"/>
        <w:numPr>
          <w:ilvl w:val="0"/>
          <w:numId w:val="15"/>
        </w:numPr>
        <w:tabs>
          <w:tab w:val="left" w:pos="9498"/>
        </w:tabs>
        <w:spacing w:line="240" w:lineRule="auto"/>
        <w:rPr>
          <w:rFonts w:ascii="Times New Roman" w:eastAsia="Times New Roman" w:hAnsi="Times New Roman" w:cs="Times New Roman"/>
          <w:color w:val="000000"/>
          <w:sz w:val="28"/>
          <w:szCs w:val="28"/>
          <w:lang w:eastAsia="zh-CN"/>
        </w:rPr>
      </w:pPr>
      <w:r w:rsidRPr="00C91747">
        <w:rPr>
          <w:rFonts w:ascii="Times New Roman" w:eastAsia="Times New Roman" w:hAnsi="Times New Roman" w:cs="Times New Roman"/>
          <w:color w:val="000000"/>
          <w:sz w:val="28"/>
          <w:szCs w:val="28"/>
          <w:lang w:eastAsia="zh-CN"/>
        </w:rPr>
        <w:lastRenderedPageBreak/>
        <w:t>Создание системы поддержки молодой семьи:</w:t>
      </w:r>
    </w:p>
    <w:p w:rsidR="00C91747" w:rsidRPr="00C91747" w:rsidRDefault="00C91747" w:rsidP="00AB5CB2">
      <w:pPr>
        <w:tabs>
          <w:tab w:val="left" w:pos="886"/>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поддержка инициатив молодежи, предприятий и организаций, направле</w:t>
      </w:r>
      <w:r w:rsidRPr="00C91747">
        <w:rPr>
          <w:rFonts w:ascii="Times New Roman" w:eastAsia="Times New Roman" w:hAnsi="Times New Roman" w:cs="Times New Roman"/>
          <w:color w:val="000000"/>
          <w:sz w:val="28"/>
          <w:szCs w:val="28"/>
          <w:lang w:eastAsia="zh-CN"/>
        </w:rPr>
        <w:t>н</w:t>
      </w:r>
      <w:r w:rsidRPr="00C91747">
        <w:rPr>
          <w:rFonts w:ascii="Times New Roman" w:eastAsia="Times New Roman" w:hAnsi="Times New Roman" w:cs="Times New Roman"/>
          <w:color w:val="000000"/>
          <w:sz w:val="28"/>
          <w:szCs w:val="28"/>
          <w:lang w:eastAsia="zh-CN"/>
        </w:rPr>
        <w:t>ных на решение жилищной проблемы в районе;</w:t>
      </w:r>
    </w:p>
    <w:p w:rsidR="00C91747" w:rsidRPr="00C91747" w:rsidRDefault="00C91747" w:rsidP="00AB5CB2">
      <w:pPr>
        <w:tabs>
          <w:tab w:val="left" w:pos="867"/>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поддержка и развитие молодежного семейного отдыха;</w:t>
      </w:r>
    </w:p>
    <w:p w:rsidR="00C91747" w:rsidRPr="00C91747" w:rsidRDefault="00C91747" w:rsidP="00AB5CB2">
      <w:pPr>
        <w:tabs>
          <w:tab w:val="left" w:pos="932"/>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пропаганда традиционных семейных ценностей в средствах массовой и</w:t>
      </w:r>
      <w:r w:rsidRPr="00C91747">
        <w:rPr>
          <w:rFonts w:ascii="Times New Roman" w:eastAsia="Times New Roman" w:hAnsi="Times New Roman" w:cs="Times New Roman"/>
          <w:color w:val="000000"/>
          <w:sz w:val="28"/>
          <w:szCs w:val="28"/>
          <w:lang w:eastAsia="zh-CN"/>
        </w:rPr>
        <w:t>н</w:t>
      </w:r>
      <w:r w:rsidRPr="00C91747">
        <w:rPr>
          <w:rFonts w:ascii="Times New Roman" w:eastAsia="Times New Roman" w:hAnsi="Times New Roman" w:cs="Times New Roman"/>
          <w:color w:val="000000"/>
          <w:sz w:val="28"/>
          <w:szCs w:val="28"/>
          <w:lang w:eastAsia="zh-CN"/>
        </w:rPr>
        <w:t>формации и образовательных учреждениях района.</w:t>
      </w:r>
    </w:p>
    <w:p w:rsidR="00C91747" w:rsidRPr="00C91747" w:rsidRDefault="00C91747" w:rsidP="00AB5CB2">
      <w:pPr>
        <w:tabs>
          <w:tab w:val="left" w:pos="9498"/>
        </w:tabs>
        <w:spacing w:line="240" w:lineRule="auto"/>
        <w:ind w:firstLine="709"/>
        <w:jc w:val="both"/>
        <w:rPr>
          <w:rFonts w:ascii="Times New Roman" w:eastAsia="Times New Roman" w:hAnsi="Times New Roman" w:cs="Times New Roman"/>
          <w:b/>
          <w:bCs/>
          <w:color w:val="000000"/>
          <w:sz w:val="28"/>
          <w:szCs w:val="28"/>
          <w:lang w:eastAsia="zh-CN"/>
        </w:rPr>
      </w:pPr>
      <w:r w:rsidRPr="00C91747">
        <w:rPr>
          <w:rFonts w:ascii="Times New Roman" w:eastAsia="Times New Roman" w:hAnsi="Times New Roman" w:cs="Times New Roman"/>
          <w:color w:val="000000"/>
          <w:sz w:val="28"/>
          <w:szCs w:val="28"/>
          <w:lang w:eastAsia="zh-CN"/>
        </w:rPr>
        <w:t xml:space="preserve">2. Дальнейшее совершенствование поддержки молодежных инициатив в области политики, экономики, социальной сферы, образования, общественной безопасности в </w:t>
      </w:r>
      <w:r>
        <w:rPr>
          <w:rFonts w:ascii="Times New Roman" w:eastAsia="Times New Roman" w:hAnsi="Times New Roman" w:cs="Times New Roman"/>
          <w:color w:val="000000"/>
          <w:sz w:val="28"/>
          <w:szCs w:val="28"/>
          <w:lang w:eastAsia="zh-CN"/>
        </w:rPr>
        <w:t>Щербиновском</w:t>
      </w:r>
      <w:r w:rsidRPr="00C91747">
        <w:rPr>
          <w:rFonts w:ascii="Times New Roman" w:eastAsia="Times New Roman" w:hAnsi="Times New Roman" w:cs="Times New Roman"/>
          <w:color w:val="000000"/>
          <w:sz w:val="28"/>
          <w:szCs w:val="28"/>
          <w:lang w:eastAsia="zh-CN"/>
        </w:rPr>
        <w:t xml:space="preserve">  районе:</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проведение молодежных конкурсов и фестивалей;</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содействие в организации и проведении тематических выставок, экспоз</w:t>
      </w:r>
      <w:r w:rsidRPr="00C91747">
        <w:rPr>
          <w:rFonts w:ascii="Times New Roman" w:eastAsia="Times New Roman" w:hAnsi="Times New Roman" w:cs="Times New Roman"/>
          <w:color w:val="000000"/>
          <w:sz w:val="28"/>
          <w:szCs w:val="28"/>
          <w:lang w:eastAsia="zh-CN"/>
        </w:rPr>
        <w:t>и</w:t>
      </w:r>
      <w:r w:rsidRPr="00C91747">
        <w:rPr>
          <w:rFonts w:ascii="Times New Roman" w:eastAsia="Times New Roman" w:hAnsi="Times New Roman" w:cs="Times New Roman"/>
          <w:color w:val="000000"/>
          <w:sz w:val="28"/>
          <w:szCs w:val="28"/>
          <w:lang w:eastAsia="zh-CN"/>
        </w:rPr>
        <w:t>ций, конкурсов;</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Pr>
          <w:rFonts w:ascii="Times New Roman" w:eastAsia="Times New Roman" w:hAnsi="Times New Roman" w:cs="Times New Roman"/>
          <w:color w:val="000000"/>
          <w:sz w:val="28"/>
          <w:szCs w:val="28"/>
          <w:lang w:eastAsia="zh-CN"/>
        </w:rPr>
        <w:t>о</w:t>
      </w:r>
      <w:r w:rsidRPr="00C91747">
        <w:rPr>
          <w:rFonts w:ascii="Times New Roman" w:eastAsia="Times New Roman" w:hAnsi="Times New Roman" w:cs="Times New Roman"/>
          <w:color w:val="000000"/>
          <w:sz w:val="28"/>
          <w:szCs w:val="28"/>
          <w:lang w:eastAsia="zh-CN"/>
        </w:rPr>
        <w:t>бмен  представителями  молодежных  и  детских  организаций  с  целью  изучения  и реализации практики работы с молодежью;</w:t>
      </w:r>
    </w:p>
    <w:p w:rsidR="00C91747" w:rsidRPr="00C91747" w:rsidRDefault="00C91747" w:rsidP="00AB5CB2">
      <w:pPr>
        <w:tabs>
          <w:tab w:val="left" w:pos="881"/>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реализация мероприятий по профилактике негативных тенденций в мол</w:t>
      </w:r>
      <w:r w:rsidRPr="00C91747">
        <w:rPr>
          <w:rFonts w:ascii="Times New Roman" w:eastAsia="Times New Roman" w:hAnsi="Times New Roman" w:cs="Times New Roman"/>
          <w:color w:val="000000"/>
          <w:sz w:val="28"/>
          <w:szCs w:val="28"/>
          <w:lang w:eastAsia="zh-CN"/>
        </w:rPr>
        <w:t>о</w:t>
      </w:r>
      <w:r w:rsidRPr="00C91747">
        <w:rPr>
          <w:rFonts w:ascii="Times New Roman" w:eastAsia="Times New Roman" w:hAnsi="Times New Roman" w:cs="Times New Roman"/>
          <w:color w:val="000000"/>
          <w:sz w:val="28"/>
          <w:szCs w:val="28"/>
          <w:lang w:eastAsia="zh-CN"/>
        </w:rPr>
        <w:t>дежной среде с целью выработки иммунитета к асоциальным формам повед</w:t>
      </w:r>
      <w:r w:rsidRPr="00C91747">
        <w:rPr>
          <w:rFonts w:ascii="Times New Roman" w:eastAsia="Times New Roman" w:hAnsi="Times New Roman" w:cs="Times New Roman"/>
          <w:color w:val="000000"/>
          <w:sz w:val="28"/>
          <w:szCs w:val="28"/>
          <w:lang w:eastAsia="zh-CN"/>
        </w:rPr>
        <w:t>е</w:t>
      </w:r>
      <w:r w:rsidRPr="00C91747">
        <w:rPr>
          <w:rFonts w:ascii="Times New Roman" w:eastAsia="Times New Roman" w:hAnsi="Times New Roman" w:cs="Times New Roman"/>
          <w:color w:val="000000"/>
          <w:sz w:val="28"/>
          <w:szCs w:val="28"/>
          <w:lang w:eastAsia="zh-CN"/>
        </w:rPr>
        <w:t>ния;</w:t>
      </w:r>
    </w:p>
    <w:p w:rsidR="00C91747" w:rsidRPr="00C91747" w:rsidRDefault="00C91747" w:rsidP="00AB5CB2">
      <w:pPr>
        <w:tabs>
          <w:tab w:val="left" w:pos="881"/>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содействие развития добровольческого молодежного движения;</w:t>
      </w:r>
    </w:p>
    <w:p w:rsidR="00C91747" w:rsidRPr="00C91747" w:rsidRDefault="00C91747" w:rsidP="00AB5CB2">
      <w:pPr>
        <w:tabs>
          <w:tab w:val="left" w:pos="881"/>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 xml:space="preserve">поддержка </w:t>
      </w:r>
      <w:proofErr w:type="spellStart"/>
      <w:r w:rsidRPr="00C91747">
        <w:rPr>
          <w:rFonts w:ascii="Times New Roman" w:eastAsia="Times New Roman" w:hAnsi="Times New Roman" w:cs="Times New Roman"/>
          <w:color w:val="000000"/>
          <w:sz w:val="28"/>
          <w:szCs w:val="28"/>
          <w:lang w:eastAsia="zh-CN"/>
        </w:rPr>
        <w:t>молодежно</w:t>
      </w:r>
      <w:proofErr w:type="spellEnd"/>
      <w:r w:rsidRPr="00C91747">
        <w:rPr>
          <w:rFonts w:ascii="Times New Roman" w:eastAsia="Times New Roman" w:hAnsi="Times New Roman" w:cs="Times New Roman"/>
          <w:color w:val="000000"/>
          <w:sz w:val="28"/>
          <w:szCs w:val="28"/>
          <w:lang w:eastAsia="zh-CN"/>
        </w:rPr>
        <w:t>-подростковых центров по месту жительства;</w:t>
      </w:r>
    </w:p>
    <w:p w:rsidR="00C91747" w:rsidRPr="00C91747" w:rsidRDefault="00C91747" w:rsidP="00AB5CB2">
      <w:pPr>
        <w:tabs>
          <w:tab w:val="left" w:pos="908"/>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решение вопросов временной, сезонной и вторичной занятости, развитие и поддержка молодежного предпринимательства;</w:t>
      </w:r>
    </w:p>
    <w:p w:rsidR="00C91747" w:rsidRPr="00C91747" w:rsidRDefault="00C91747" w:rsidP="00AB5CB2">
      <w:pPr>
        <w:tabs>
          <w:tab w:val="left" w:pos="1133"/>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создание с помощью учащихся социального мониторинга отдельных сфер жизнедеятельности молодежи.</w:t>
      </w:r>
    </w:p>
    <w:p w:rsidR="00C91747" w:rsidRPr="00C91747" w:rsidRDefault="00C91747" w:rsidP="00AB5CB2">
      <w:pPr>
        <w:tabs>
          <w:tab w:val="left" w:pos="9498"/>
        </w:tabs>
        <w:spacing w:line="240" w:lineRule="auto"/>
        <w:ind w:firstLine="709"/>
        <w:jc w:val="both"/>
        <w:rPr>
          <w:rFonts w:ascii="Times New Roman" w:eastAsia="Times New Roman" w:hAnsi="Times New Roman" w:cs="Times New Roman"/>
          <w:color w:val="CE181E"/>
          <w:sz w:val="28"/>
          <w:szCs w:val="28"/>
          <w:lang w:eastAsia="zh-CN"/>
        </w:rPr>
      </w:pPr>
      <w:r w:rsidRPr="00C91747">
        <w:rPr>
          <w:rFonts w:ascii="Times New Roman" w:eastAsia="Times New Roman" w:hAnsi="Times New Roman" w:cs="Times New Roman"/>
          <w:color w:val="000000"/>
          <w:sz w:val="28"/>
          <w:szCs w:val="28"/>
          <w:lang w:eastAsia="zh-CN"/>
        </w:rPr>
        <w:t>3.</w:t>
      </w:r>
      <w:r>
        <w:rPr>
          <w:rFonts w:ascii="Times New Roman" w:eastAsia="Times New Roman" w:hAnsi="Times New Roman" w:cs="Times New Roman"/>
          <w:color w:val="000000"/>
          <w:sz w:val="28"/>
          <w:szCs w:val="28"/>
          <w:lang w:eastAsia="zh-CN"/>
        </w:rPr>
        <w:t xml:space="preserve"> </w:t>
      </w:r>
      <w:r w:rsidRPr="00C91747">
        <w:rPr>
          <w:rFonts w:ascii="Times New Roman" w:eastAsia="Times New Roman" w:hAnsi="Times New Roman" w:cs="Times New Roman"/>
          <w:color w:val="000000"/>
          <w:sz w:val="28"/>
          <w:szCs w:val="28"/>
          <w:lang w:eastAsia="zh-CN"/>
        </w:rPr>
        <w:t>Организация молодежного досуга, отдыха, спорта, туризма:</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разработка и проведение массовых культурно-развлекательных меропр</w:t>
      </w:r>
      <w:r w:rsidRPr="00C91747">
        <w:rPr>
          <w:rFonts w:ascii="Times New Roman" w:eastAsia="Times New Roman" w:hAnsi="Times New Roman" w:cs="Times New Roman"/>
          <w:color w:val="000000"/>
          <w:sz w:val="28"/>
          <w:szCs w:val="28"/>
          <w:lang w:eastAsia="zh-CN"/>
        </w:rPr>
        <w:t>и</w:t>
      </w:r>
      <w:r w:rsidRPr="00C91747">
        <w:rPr>
          <w:rFonts w:ascii="Times New Roman" w:eastAsia="Times New Roman" w:hAnsi="Times New Roman" w:cs="Times New Roman"/>
          <w:color w:val="000000"/>
          <w:sz w:val="28"/>
          <w:szCs w:val="28"/>
          <w:lang w:eastAsia="zh-CN"/>
        </w:rPr>
        <w:t>ятий, приуроченных к памятным датам;</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содействие проведению массовых детских и юношеских соревнований;</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развитие системы молодежного и детского отдыха, разработка и внедр</w:t>
      </w:r>
      <w:r w:rsidRPr="00C91747">
        <w:rPr>
          <w:rFonts w:ascii="Times New Roman" w:eastAsia="Times New Roman" w:hAnsi="Times New Roman" w:cs="Times New Roman"/>
          <w:color w:val="000000"/>
          <w:sz w:val="28"/>
          <w:szCs w:val="28"/>
          <w:lang w:eastAsia="zh-CN"/>
        </w:rPr>
        <w:t>е</w:t>
      </w:r>
      <w:r w:rsidRPr="00C91747">
        <w:rPr>
          <w:rFonts w:ascii="Times New Roman" w:eastAsia="Times New Roman" w:hAnsi="Times New Roman" w:cs="Times New Roman"/>
          <w:color w:val="000000"/>
          <w:sz w:val="28"/>
          <w:szCs w:val="28"/>
          <w:lang w:eastAsia="zh-CN"/>
        </w:rPr>
        <w:t>ние новых методик организации детского отдыха;</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поддержка молодежных организаций, занимающихся реализацией пр</w:t>
      </w:r>
      <w:r w:rsidRPr="00C91747">
        <w:rPr>
          <w:rFonts w:ascii="Times New Roman" w:eastAsia="Times New Roman" w:hAnsi="Times New Roman" w:cs="Times New Roman"/>
          <w:color w:val="000000"/>
          <w:sz w:val="28"/>
          <w:szCs w:val="28"/>
          <w:lang w:eastAsia="zh-CN"/>
        </w:rPr>
        <w:t>о</w:t>
      </w:r>
      <w:r w:rsidRPr="00C91747">
        <w:rPr>
          <w:rFonts w:ascii="Times New Roman" w:eastAsia="Times New Roman" w:hAnsi="Times New Roman" w:cs="Times New Roman"/>
          <w:color w:val="000000"/>
          <w:sz w:val="28"/>
          <w:szCs w:val="28"/>
          <w:lang w:eastAsia="zh-CN"/>
        </w:rPr>
        <w:t>грамм в сферах спорта и туризма;</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участие в программах регионального молодежного сотрудничества, в</w:t>
      </w:r>
      <w:r w:rsidRPr="00C91747">
        <w:rPr>
          <w:rFonts w:ascii="Times New Roman" w:eastAsia="Times New Roman" w:hAnsi="Times New Roman" w:cs="Times New Roman"/>
          <w:color w:val="000000"/>
          <w:sz w:val="28"/>
          <w:szCs w:val="28"/>
          <w:lang w:eastAsia="zh-CN"/>
        </w:rPr>
        <w:t>о</w:t>
      </w:r>
      <w:r w:rsidRPr="00C91747">
        <w:rPr>
          <w:rFonts w:ascii="Times New Roman" w:eastAsia="Times New Roman" w:hAnsi="Times New Roman" w:cs="Times New Roman"/>
          <w:color w:val="000000"/>
          <w:sz w:val="28"/>
          <w:szCs w:val="28"/>
          <w:lang w:eastAsia="zh-CN"/>
        </w:rPr>
        <w:t>влечение молодежи района в систему региональных обменов.</w:t>
      </w:r>
    </w:p>
    <w:p w:rsidR="00C91747" w:rsidRPr="00C91747" w:rsidRDefault="00C91747" w:rsidP="00AB5CB2">
      <w:pPr>
        <w:tabs>
          <w:tab w:val="left" w:pos="9498"/>
        </w:tabs>
        <w:spacing w:line="240" w:lineRule="auto"/>
        <w:ind w:right="1020"/>
        <w:jc w:val="both"/>
        <w:rPr>
          <w:rFonts w:ascii="Times New Roman" w:eastAsia="Times New Roman" w:hAnsi="Times New Roman" w:cs="Times New Roman"/>
          <w:color w:val="CE181E"/>
          <w:sz w:val="28"/>
          <w:szCs w:val="28"/>
          <w:lang w:eastAsia="zh-CN"/>
        </w:rPr>
      </w:pPr>
    </w:p>
    <w:p w:rsidR="00C91747" w:rsidRPr="00EA2E06" w:rsidRDefault="00C91747" w:rsidP="00AB5CB2">
      <w:pPr>
        <w:tabs>
          <w:tab w:val="left" w:pos="9498"/>
        </w:tabs>
        <w:spacing w:line="240" w:lineRule="auto"/>
        <w:ind w:right="2" w:firstLine="709"/>
        <w:jc w:val="both"/>
        <w:rPr>
          <w:rFonts w:ascii="Calibri" w:eastAsia="Times New Roman" w:hAnsi="Calibri" w:cs="Calibri"/>
          <w:lang w:eastAsia="zh-CN"/>
        </w:rPr>
      </w:pPr>
      <w:r w:rsidRPr="00EA2E06">
        <w:rPr>
          <w:rFonts w:ascii="Times New Roman" w:eastAsia="Times New Roman" w:hAnsi="Times New Roman" w:cs="Times New Roman"/>
          <w:bCs/>
          <w:iCs/>
          <w:color w:val="000000"/>
          <w:sz w:val="28"/>
          <w:szCs w:val="28"/>
          <w:lang w:eastAsia="zh-CN"/>
        </w:rPr>
        <w:t>Таблица №</w:t>
      </w:r>
      <w:r w:rsidR="00C1640D" w:rsidRPr="00EA2E06">
        <w:rPr>
          <w:rFonts w:ascii="Times New Roman" w:eastAsia="Times New Roman" w:hAnsi="Times New Roman" w:cs="Times New Roman"/>
          <w:bCs/>
          <w:iCs/>
          <w:color w:val="000000"/>
          <w:sz w:val="28"/>
          <w:szCs w:val="28"/>
          <w:lang w:eastAsia="zh-CN"/>
        </w:rPr>
        <w:t xml:space="preserve"> </w:t>
      </w:r>
      <w:r w:rsidR="005D1A83">
        <w:rPr>
          <w:rFonts w:ascii="Times New Roman" w:eastAsia="Times New Roman" w:hAnsi="Times New Roman" w:cs="Times New Roman"/>
          <w:bCs/>
          <w:iCs/>
          <w:color w:val="000000"/>
          <w:sz w:val="28"/>
          <w:szCs w:val="28"/>
          <w:lang w:eastAsia="zh-CN"/>
        </w:rPr>
        <w:t>43</w:t>
      </w:r>
      <w:r w:rsidRPr="00EA2E06">
        <w:rPr>
          <w:rFonts w:ascii="Times New Roman" w:eastAsia="Times New Roman" w:hAnsi="Times New Roman" w:cs="Times New Roman"/>
          <w:bCs/>
          <w:iCs/>
          <w:color w:val="000000"/>
          <w:sz w:val="28"/>
          <w:szCs w:val="28"/>
          <w:lang w:eastAsia="zh-CN"/>
        </w:rPr>
        <w:t>. Ключевые индикаторы направления «Развитие молоде</w:t>
      </w:r>
      <w:r w:rsidRPr="00EA2E06">
        <w:rPr>
          <w:rFonts w:ascii="Times New Roman" w:eastAsia="Times New Roman" w:hAnsi="Times New Roman" w:cs="Times New Roman"/>
          <w:bCs/>
          <w:iCs/>
          <w:color w:val="000000"/>
          <w:sz w:val="28"/>
          <w:szCs w:val="28"/>
          <w:lang w:eastAsia="zh-CN"/>
        </w:rPr>
        <w:t>ж</w:t>
      </w:r>
      <w:r w:rsidRPr="00EA2E06">
        <w:rPr>
          <w:rFonts w:ascii="Times New Roman" w:eastAsia="Times New Roman" w:hAnsi="Times New Roman" w:cs="Times New Roman"/>
          <w:bCs/>
          <w:iCs/>
          <w:color w:val="000000"/>
          <w:sz w:val="28"/>
          <w:szCs w:val="28"/>
          <w:lang w:eastAsia="zh-CN"/>
        </w:rPr>
        <w:t>ной политики»</w:t>
      </w:r>
    </w:p>
    <w:p w:rsidR="00C91747" w:rsidRPr="00C91747" w:rsidRDefault="00C91747" w:rsidP="00C91747">
      <w:pPr>
        <w:tabs>
          <w:tab w:val="left" w:pos="9498"/>
        </w:tabs>
        <w:suppressAutoHyphens/>
        <w:spacing w:line="240" w:lineRule="auto"/>
        <w:ind w:right="1020" w:firstLine="794"/>
        <w:jc w:val="both"/>
        <w:rPr>
          <w:rFonts w:ascii="Times New Roman" w:eastAsia="Times New Roman" w:hAnsi="Times New Roman" w:cs="Times New Roman"/>
          <w:b/>
          <w:bCs/>
          <w:color w:val="CE181E"/>
          <w:sz w:val="28"/>
          <w:szCs w:val="28"/>
          <w:lang w:eastAsia="zh-CN"/>
        </w:rPr>
      </w:pPr>
    </w:p>
    <w:tbl>
      <w:tblPr>
        <w:tblW w:w="9776"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041"/>
        <w:gridCol w:w="1207"/>
        <w:gridCol w:w="1417"/>
        <w:gridCol w:w="1418"/>
        <w:gridCol w:w="1417"/>
        <w:gridCol w:w="1276"/>
      </w:tblGrid>
      <w:tr w:rsidR="00C91747" w:rsidRPr="00C91747" w:rsidTr="00C91747">
        <w:trPr>
          <w:tblHeader/>
        </w:trPr>
        <w:tc>
          <w:tcPr>
            <w:tcW w:w="3041"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rPr>
              <w:t>Индикатор</w:t>
            </w:r>
          </w:p>
        </w:tc>
        <w:tc>
          <w:tcPr>
            <w:tcW w:w="1207" w:type="dxa"/>
            <w:tcBorders>
              <w:left w:val="single" w:sz="4" w:space="0" w:color="000000"/>
              <w:right w:val="single" w:sz="4" w:space="0" w:color="000000"/>
            </w:tcBorders>
          </w:tcPr>
          <w:p w:rsidR="00C91747" w:rsidRPr="00C91747" w:rsidRDefault="00C9174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C91747">
              <w:rPr>
                <w:rFonts w:ascii="Times New Roman" w:eastAsia="Times New Roman" w:hAnsi="Times New Roman" w:cs="Times New Roman"/>
                <w:color w:val="000000"/>
                <w:sz w:val="24"/>
                <w:szCs w:val="24"/>
                <w:lang w:eastAsia="zh-CN"/>
              </w:rPr>
              <w:t>2018 г.</w:t>
            </w:r>
          </w:p>
        </w:tc>
        <w:tc>
          <w:tcPr>
            <w:tcW w:w="1417" w:type="dxa"/>
            <w:tcBorders>
              <w:left w:val="single" w:sz="4" w:space="0" w:color="000000"/>
            </w:tcBorders>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2021 г.</w:t>
            </w:r>
          </w:p>
        </w:tc>
        <w:tc>
          <w:tcPr>
            <w:tcW w:w="1418" w:type="dxa"/>
            <w:tcBorders>
              <w:left w:val="single" w:sz="4" w:space="0" w:color="000000"/>
            </w:tcBorders>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2024 г.</w:t>
            </w:r>
          </w:p>
        </w:tc>
        <w:tc>
          <w:tcPr>
            <w:tcW w:w="1417" w:type="dxa"/>
            <w:tcBorders>
              <w:left w:val="single" w:sz="4" w:space="0" w:color="000000"/>
            </w:tcBorders>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2027 г.</w:t>
            </w:r>
          </w:p>
        </w:tc>
        <w:tc>
          <w:tcPr>
            <w:tcW w:w="1276" w:type="dxa"/>
            <w:tcBorders>
              <w:left w:val="single" w:sz="4" w:space="0" w:color="000000"/>
              <w:right w:val="single" w:sz="4" w:space="0" w:color="000000"/>
            </w:tcBorders>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2030 г.</w:t>
            </w:r>
          </w:p>
        </w:tc>
      </w:tr>
      <w:tr w:rsidR="00C91747" w:rsidRPr="00C91747" w:rsidTr="00C91747">
        <w:tc>
          <w:tcPr>
            <w:tcW w:w="3041"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rPr>
              <w:t>Число мероприятий молодежной политики, единиц</w:t>
            </w:r>
          </w:p>
        </w:tc>
        <w:tc>
          <w:tcPr>
            <w:tcW w:w="6735" w:type="dxa"/>
            <w:gridSpan w:val="5"/>
            <w:tcBorders>
              <w:left w:val="single" w:sz="4" w:space="0" w:color="000000"/>
              <w:right w:val="single" w:sz="4" w:space="0" w:color="000000"/>
            </w:tcBorders>
          </w:tcPr>
          <w:p w:rsidR="00C91747" w:rsidRPr="00C91747" w:rsidRDefault="00C91747" w:rsidP="00C91747">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lang w:eastAsia="zh-CN"/>
              </w:rPr>
            </w:pPr>
          </w:p>
        </w:tc>
      </w:tr>
      <w:tr w:rsidR="00C91747" w:rsidRPr="00C91747" w:rsidTr="00C91747">
        <w:tc>
          <w:tcPr>
            <w:tcW w:w="3041"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инерционный</w:t>
            </w:r>
          </w:p>
        </w:tc>
        <w:tc>
          <w:tcPr>
            <w:tcW w:w="1207" w:type="dxa"/>
            <w:tcBorders>
              <w:left w:val="single" w:sz="4" w:space="0" w:color="000000"/>
              <w:right w:val="single" w:sz="4" w:space="0" w:color="000000"/>
            </w:tcBorders>
          </w:tcPr>
          <w:p w:rsidR="00C91747" w:rsidRPr="008E0077" w:rsidRDefault="008E007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E0077">
              <w:rPr>
                <w:rFonts w:ascii="Times New Roman" w:eastAsia="Times New Roman" w:hAnsi="Times New Roman" w:cs="Times New Roman"/>
                <w:color w:val="000000"/>
                <w:sz w:val="24"/>
                <w:szCs w:val="24"/>
                <w:lang w:eastAsia="zh-CN"/>
              </w:rPr>
              <w:t>175,0</w:t>
            </w:r>
          </w:p>
        </w:tc>
        <w:tc>
          <w:tcPr>
            <w:tcW w:w="1417" w:type="dxa"/>
            <w:tcBorders>
              <w:lef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w:t>
            </w:r>
            <w:r w:rsidR="008E0077" w:rsidRPr="008E0077">
              <w:rPr>
                <w:rFonts w:ascii="Times New Roman" w:eastAsia="Times New Roman" w:hAnsi="Times New Roman" w:cs="Times New Roman"/>
                <w:color w:val="000000"/>
                <w:sz w:val="24"/>
                <w:szCs w:val="24"/>
                <w:lang w:eastAsia="zh-CN"/>
              </w:rPr>
              <w:t>7</w:t>
            </w:r>
            <w:r w:rsidRPr="008E0077">
              <w:rPr>
                <w:rFonts w:ascii="Times New Roman" w:eastAsia="Times New Roman" w:hAnsi="Times New Roman" w:cs="Times New Roman"/>
                <w:color w:val="000000"/>
                <w:sz w:val="24"/>
                <w:szCs w:val="24"/>
                <w:lang w:eastAsia="zh-CN"/>
              </w:rPr>
              <w:t>5,0</w:t>
            </w:r>
          </w:p>
        </w:tc>
        <w:tc>
          <w:tcPr>
            <w:tcW w:w="1418" w:type="dxa"/>
            <w:tcBorders>
              <w:lef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w:t>
            </w:r>
            <w:r w:rsidR="008E0077" w:rsidRPr="008E0077">
              <w:rPr>
                <w:rFonts w:ascii="Times New Roman" w:eastAsia="Times New Roman" w:hAnsi="Times New Roman" w:cs="Times New Roman"/>
                <w:color w:val="000000"/>
                <w:sz w:val="24"/>
                <w:szCs w:val="24"/>
                <w:lang w:eastAsia="zh-CN"/>
              </w:rPr>
              <w:t>7</w:t>
            </w:r>
            <w:r w:rsidRPr="008E0077">
              <w:rPr>
                <w:rFonts w:ascii="Times New Roman" w:eastAsia="Times New Roman" w:hAnsi="Times New Roman" w:cs="Times New Roman"/>
                <w:color w:val="000000"/>
                <w:sz w:val="24"/>
                <w:szCs w:val="24"/>
                <w:lang w:eastAsia="zh-CN"/>
              </w:rPr>
              <w:t>5,0</w:t>
            </w:r>
          </w:p>
        </w:tc>
        <w:tc>
          <w:tcPr>
            <w:tcW w:w="1417" w:type="dxa"/>
            <w:tcBorders>
              <w:lef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w:t>
            </w:r>
            <w:r w:rsidR="008E0077" w:rsidRPr="008E0077">
              <w:rPr>
                <w:rFonts w:ascii="Times New Roman" w:eastAsia="Times New Roman" w:hAnsi="Times New Roman" w:cs="Times New Roman"/>
                <w:color w:val="000000"/>
                <w:sz w:val="24"/>
                <w:szCs w:val="24"/>
                <w:lang w:eastAsia="zh-CN"/>
              </w:rPr>
              <w:t>80</w:t>
            </w:r>
            <w:r w:rsidRPr="008E0077">
              <w:rPr>
                <w:rFonts w:ascii="Times New Roman" w:eastAsia="Times New Roman" w:hAnsi="Times New Roman" w:cs="Times New Roman"/>
                <w:color w:val="000000"/>
                <w:sz w:val="24"/>
                <w:szCs w:val="24"/>
                <w:lang w:eastAsia="zh-CN"/>
              </w:rPr>
              <w:t>,0</w:t>
            </w:r>
          </w:p>
        </w:tc>
        <w:tc>
          <w:tcPr>
            <w:tcW w:w="1276" w:type="dxa"/>
            <w:tcBorders>
              <w:left w:val="single" w:sz="4" w:space="0" w:color="000000"/>
              <w:righ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w:t>
            </w:r>
            <w:r w:rsidR="008E0077" w:rsidRPr="008E0077">
              <w:rPr>
                <w:rFonts w:ascii="Times New Roman" w:eastAsia="Times New Roman" w:hAnsi="Times New Roman" w:cs="Times New Roman"/>
                <w:color w:val="000000"/>
                <w:sz w:val="24"/>
                <w:szCs w:val="24"/>
                <w:lang w:eastAsia="zh-CN"/>
              </w:rPr>
              <w:t>8</w:t>
            </w:r>
            <w:r w:rsidRPr="008E0077">
              <w:rPr>
                <w:rFonts w:ascii="Times New Roman" w:eastAsia="Times New Roman" w:hAnsi="Times New Roman" w:cs="Times New Roman"/>
                <w:color w:val="000000"/>
                <w:sz w:val="24"/>
                <w:szCs w:val="24"/>
                <w:lang w:eastAsia="zh-CN"/>
              </w:rPr>
              <w:t>5,0</w:t>
            </w:r>
          </w:p>
        </w:tc>
      </w:tr>
      <w:tr w:rsidR="00C91747" w:rsidRPr="00C91747" w:rsidTr="00C91747">
        <w:tc>
          <w:tcPr>
            <w:tcW w:w="3041" w:type="dxa"/>
          </w:tcPr>
          <w:p w:rsidR="00C91747" w:rsidRPr="00C91747" w:rsidRDefault="00C1640D"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207" w:type="dxa"/>
            <w:tcBorders>
              <w:left w:val="single" w:sz="4" w:space="0" w:color="000000"/>
              <w:right w:val="single" w:sz="4" w:space="0" w:color="000000"/>
            </w:tcBorders>
          </w:tcPr>
          <w:p w:rsidR="00C91747" w:rsidRPr="008E0077" w:rsidRDefault="008E007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E0077">
              <w:rPr>
                <w:rFonts w:ascii="Times New Roman" w:eastAsia="Times New Roman" w:hAnsi="Times New Roman" w:cs="Times New Roman"/>
                <w:color w:val="000000"/>
                <w:sz w:val="24"/>
                <w:szCs w:val="24"/>
                <w:lang w:eastAsia="zh-CN"/>
              </w:rPr>
              <w:t>175</w:t>
            </w:r>
            <w:r w:rsidR="00C91747" w:rsidRPr="008E0077">
              <w:rPr>
                <w:rFonts w:ascii="Times New Roman" w:eastAsia="Times New Roman" w:hAnsi="Times New Roman" w:cs="Times New Roman"/>
                <w:color w:val="000000"/>
                <w:sz w:val="24"/>
                <w:szCs w:val="24"/>
                <w:lang w:eastAsia="zh-CN"/>
              </w:rPr>
              <w:t>,0</w:t>
            </w:r>
          </w:p>
        </w:tc>
        <w:tc>
          <w:tcPr>
            <w:tcW w:w="1417" w:type="dxa"/>
            <w:tcBorders>
              <w:lef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175</w:t>
            </w:r>
            <w:r w:rsidR="00C91747" w:rsidRPr="008E0077">
              <w:rPr>
                <w:rFonts w:ascii="Times New Roman" w:eastAsia="Times New Roman" w:hAnsi="Times New Roman" w:cs="Times New Roman"/>
                <w:color w:val="000000"/>
                <w:sz w:val="24"/>
                <w:szCs w:val="24"/>
                <w:lang w:eastAsia="zh-CN"/>
              </w:rPr>
              <w:t>,0</w:t>
            </w:r>
          </w:p>
        </w:tc>
        <w:tc>
          <w:tcPr>
            <w:tcW w:w="1418" w:type="dxa"/>
            <w:tcBorders>
              <w:lef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w:t>
            </w:r>
            <w:r w:rsidR="008E0077" w:rsidRPr="008E0077">
              <w:rPr>
                <w:rFonts w:ascii="Times New Roman" w:eastAsia="Times New Roman" w:hAnsi="Times New Roman" w:cs="Times New Roman"/>
                <w:color w:val="000000"/>
                <w:sz w:val="24"/>
                <w:szCs w:val="24"/>
                <w:lang w:eastAsia="zh-CN"/>
              </w:rPr>
              <w:t>8</w:t>
            </w:r>
            <w:r w:rsidRPr="008E0077">
              <w:rPr>
                <w:rFonts w:ascii="Times New Roman" w:eastAsia="Times New Roman" w:hAnsi="Times New Roman" w:cs="Times New Roman"/>
                <w:color w:val="000000"/>
                <w:sz w:val="24"/>
                <w:szCs w:val="24"/>
                <w:lang w:eastAsia="zh-CN"/>
              </w:rPr>
              <w:t>0,0</w:t>
            </w:r>
          </w:p>
        </w:tc>
        <w:tc>
          <w:tcPr>
            <w:tcW w:w="1417" w:type="dxa"/>
            <w:tcBorders>
              <w:lef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w:t>
            </w:r>
            <w:r w:rsidR="008E0077" w:rsidRPr="008E0077">
              <w:rPr>
                <w:rFonts w:ascii="Times New Roman" w:eastAsia="Times New Roman" w:hAnsi="Times New Roman" w:cs="Times New Roman"/>
                <w:color w:val="000000"/>
                <w:sz w:val="24"/>
                <w:szCs w:val="24"/>
                <w:lang w:eastAsia="zh-CN"/>
              </w:rPr>
              <w:t>85</w:t>
            </w:r>
            <w:r w:rsidRPr="008E0077">
              <w:rPr>
                <w:rFonts w:ascii="Times New Roman" w:eastAsia="Times New Roman" w:hAnsi="Times New Roman" w:cs="Times New Roman"/>
                <w:color w:val="000000"/>
                <w:sz w:val="24"/>
                <w:szCs w:val="24"/>
                <w:lang w:eastAsia="zh-CN"/>
              </w:rPr>
              <w:t>,0</w:t>
            </w:r>
          </w:p>
        </w:tc>
        <w:tc>
          <w:tcPr>
            <w:tcW w:w="1276" w:type="dxa"/>
            <w:tcBorders>
              <w:left w:val="single" w:sz="4" w:space="0" w:color="000000"/>
              <w:righ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19</w:t>
            </w:r>
            <w:r w:rsidR="00C91747" w:rsidRPr="008E0077">
              <w:rPr>
                <w:rFonts w:ascii="Times New Roman" w:eastAsia="Times New Roman" w:hAnsi="Times New Roman" w:cs="Times New Roman"/>
                <w:color w:val="000000"/>
                <w:sz w:val="24"/>
                <w:szCs w:val="24"/>
                <w:lang w:eastAsia="zh-CN"/>
              </w:rPr>
              <w:t>0,0</w:t>
            </w:r>
          </w:p>
        </w:tc>
      </w:tr>
      <w:tr w:rsidR="00C91747" w:rsidRPr="00C91747" w:rsidTr="00C91747">
        <w:tc>
          <w:tcPr>
            <w:tcW w:w="3041"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оптимистический</w:t>
            </w:r>
          </w:p>
        </w:tc>
        <w:tc>
          <w:tcPr>
            <w:tcW w:w="1207" w:type="dxa"/>
            <w:tcBorders>
              <w:left w:val="single" w:sz="4" w:space="0" w:color="000000"/>
              <w:right w:val="single" w:sz="4" w:space="0" w:color="000000"/>
            </w:tcBorders>
          </w:tcPr>
          <w:p w:rsidR="00C91747" w:rsidRPr="008E0077" w:rsidRDefault="00C91747" w:rsidP="008E007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E0077">
              <w:rPr>
                <w:rFonts w:ascii="Times New Roman" w:eastAsia="Times New Roman" w:hAnsi="Times New Roman" w:cs="Times New Roman"/>
                <w:color w:val="000000"/>
                <w:sz w:val="24"/>
                <w:szCs w:val="24"/>
                <w:lang w:eastAsia="zh-CN"/>
              </w:rPr>
              <w:t>1</w:t>
            </w:r>
            <w:r w:rsidR="008E0077" w:rsidRPr="008E0077">
              <w:rPr>
                <w:rFonts w:ascii="Times New Roman" w:eastAsia="Times New Roman" w:hAnsi="Times New Roman" w:cs="Times New Roman"/>
                <w:color w:val="000000"/>
                <w:sz w:val="24"/>
                <w:szCs w:val="24"/>
                <w:lang w:eastAsia="zh-CN"/>
              </w:rPr>
              <w:t>75</w:t>
            </w:r>
            <w:r w:rsidRPr="008E0077">
              <w:rPr>
                <w:rFonts w:ascii="Times New Roman" w:eastAsia="Times New Roman" w:hAnsi="Times New Roman" w:cs="Times New Roman"/>
                <w:color w:val="000000"/>
                <w:sz w:val="24"/>
                <w:szCs w:val="24"/>
                <w:lang w:eastAsia="zh-CN"/>
              </w:rPr>
              <w:t>,0</w:t>
            </w:r>
          </w:p>
        </w:tc>
        <w:tc>
          <w:tcPr>
            <w:tcW w:w="1417" w:type="dxa"/>
            <w:tcBorders>
              <w:lef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w:t>
            </w:r>
            <w:r w:rsidR="008E0077" w:rsidRPr="008E0077">
              <w:rPr>
                <w:rFonts w:ascii="Times New Roman" w:eastAsia="Times New Roman" w:hAnsi="Times New Roman" w:cs="Times New Roman"/>
                <w:color w:val="000000"/>
                <w:sz w:val="24"/>
                <w:szCs w:val="24"/>
                <w:lang w:eastAsia="zh-CN"/>
              </w:rPr>
              <w:t>80</w:t>
            </w:r>
            <w:r w:rsidRPr="008E0077">
              <w:rPr>
                <w:rFonts w:ascii="Times New Roman" w:eastAsia="Times New Roman" w:hAnsi="Times New Roman" w:cs="Times New Roman"/>
                <w:color w:val="000000"/>
                <w:sz w:val="24"/>
                <w:szCs w:val="24"/>
                <w:lang w:eastAsia="zh-CN"/>
              </w:rPr>
              <w:t>,0</w:t>
            </w:r>
          </w:p>
        </w:tc>
        <w:tc>
          <w:tcPr>
            <w:tcW w:w="1418" w:type="dxa"/>
            <w:tcBorders>
              <w:lef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w:t>
            </w:r>
            <w:r w:rsidR="008E0077" w:rsidRPr="008E0077">
              <w:rPr>
                <w:rFonts w:ascii="Times New Roman" w:eastAsia="Times New Roman" w:hAnsi="Times New Roman" w:cs="Times New Roman"/>
                <w:color w:val="000000"/>
                <w:sz w:val="24"/>
                <w:szCs w:val="24"/>
                <w:lang w:eastAsia="zh-CN"/>
              </w:rPr>
              <w:t>8</w:t>
            </w:r>
            <w:r w:rsidRPr="008E0077">
              <w:rPr>
                <w:rFonts w:ascii="Times New Roman" w:eastAsia="Times New Roman" w:hAnsi="Times New Roman" w:cs="Times New Roman"/>
                <w:color w:val="000000"/>
                <w:sz w:val="24"/>
                <w:szCs w:val="24"/>
                <w:lang w:eastAsia="zh-CN"/>
              </w:rPr>
              <w:t>5,0</w:t>
            </w:r>
          </w:p>
        </w:tc>
        <w:tc>
          <w:tcPr>
            <w:tcW w:w="1417" w:type="dxa"/>
            <w:tcBorders>
              <w:lef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w:t>
            </w:r>
            <w:r w:rsidR="008E0077" w:rsidRPr="008E0077">
              <w:rPr>
                <w:rFonts w:ascii="Times New Roman" w:eastAsia="Times New Roman" w:hAnsi="Times New Roman" w:cs="Times New Roman"/>
                <w:color w:val="000000"/>
                <w:sz w:val="24"/>
                <w:szCs w:val="24"/>
                <w:lang w:eastAsia="zh-CN"/>
              </w:rPr>
              <w:t>90</w:t>
            </w:r>
            <w:r w:rsidRPr="008E0077">
              <w:rPr>
                <w:rFonts w:ascii="Times New Roman" w:eastAsia="Times New Roman" w:hAnsi="Times New Roman" w:cs="Times New Roman"/>
                <w:color w:val="000000"/>
                <w:sz w:val="24"/>
                <w:szCs w:val="24"/>
                <w:lang w:eastAsia="zh-CN"/>
              </w:rPr>
              <w:t>,0</w:t>
            </w:r>
          </w:p>
        </w:tc>
        <w:tc>
          <w:tcPr>
            <w:tcW w:w="1276" w:type="dxa"/>
            <w:tcBorders>
              <w:left w:val="single" w:sz="4" w:space="0" w:color="000000"/>
              <w:righ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w:t>
            </w:r>
            <w:r w:rsidR="008E0077" w:rsidRPr="008E0077">
              <w:rPr>
                <w:rFonts w:ascii="Times New Roman" w:eastAsia="Times New Roman" w:hAnsi="Times New Roman" w:cs="Times New Roman"/>
                <w:color w:val="000000"/>
                <w:sz w:val="24"/>
                <w:szCs w:val="24"/>
                <w:lang w:eastAsia="zh-CN"/>
              </w:rPr>
              <w:t>9</w:t>
            </w:r>
            <w:r w:rsidRPr="008E0077">
              <w:rPr>
                <w:rFonts w:ascii="Times New Roman" w:eastAsia="Times New Roman" w:hAnsi="Times New Roman" w:cs="Times New Roman"/>
                <w:color w:val="000000"/>
                <w:sz w:val="24"/>
                <w:szCs w:val="24"/>
                <w:lang w:eastAsia="zh-CN"/>
              </w:rPr>
              <w:t>5,0</w:t>
            </w:r>
          </w:p>
        </w:tc>
      </w:tr>
      <w:tr w:rsidR="00C91747" w:rsidRPr="00C91747" w:rsidTr="00C91747">
        <w:tc>
          <w:tcPr>
            <w:tcW w:w="3041"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rPr>
              <w:t xml:space="preserve">Количество участников </w:t>
            </w:r>
            <w:r w:rsidRPr="00C91747">
              <w:rPr>
                <w:rFonts w:ascii="Times New Roman" w:eastAsia="Times New Roman" w:hAnsi="Times New Roman" w:cs="Times New Roman"/>
                <w:color w:val="000000"/>
                <w:sz w:val="24"/>
                <w:szCs w:val="24"/>
              </w:rPr>
              <w:lastRenderedPageBreak/>
              <w:t>молодежных мероприятий,  тыс. человек</w:t>
            </w:r>
          </w:p>
        </w:tc>
        <w:tc>
          <w:tcPr>
            <w:tcW w:w="6735" w:type="dxa"/>
            <w:gridSpan w:val="5"/>
            <w:tcBorders>
              <w:left w:val="single" w:sz="4" w:space="0" w:color="000000"/>
              <w:right w:val="single" w:sz="4" w:space="0" w:color="000000"/>
            </w:tcBorders>
          </w:tcPr>
          <w:p w:rsidR="00C91747" w:rsidRPr="00C1640D" w:rsidRDefault="00C91747" w:rsidP="00C91747">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highlight w:val="yellow"/>
                <w:lang w:eastAsia="zh-CN"/>
              </w:rPr>
            </w:pPr>
          </w:p>
        </w:tc>
      </w:tr>
      <w:tr w:rsidR="00C91747" w:rsidRPr="00C91747" w:rsidTr="008E0077">
        <w:tc>
          <w:tcPr>
            <w:tcW w:w="3041"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lastRenderedPageBreak/>
              <w:t>инерционный</w:t>
            </w:r>
          </w:p>
        </w:tc>
        <w:tc>
          <w:tcPr>
            <w:tcW w:w="1207" w:type="dxa"/>
            <w:tcBorders>
              <w:left w:val="single" w:sz="4" w:space="0" w:color="000000"/>
              <w:right w:val="single" w:sz="4" w:space="0" w:color="000000"/>
            </w:tcBorders>
            <w:shd w:val="clear" w:color="auto" w:fill="auto"/>
          </w:tcPr>
          <w:p w:rsidR="00C91747" w:rsidRPr="008E0077" w:rsidRDefault="008E007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E0077">
              <w:rPr>
                <w:rFonts w:ascii="Times New Roman" w:eastAsia="Times New Roman" w:hAnsi="Times New Roman" w:cs="Times New Roman"/>
                <w:color w:val="000000"/>
                <w:sz w:val="24"/>
                <w:szCs w:val="24"/>
                <w:lang w:eastAsia="zh-CN"/>
              </w:rPr>
              <w:t>6,2</w:t>
            </w:r>
          </w:p>
        </w:tc>
        <w:tc>
          <w:tcPr>
            <w:tcW w:w="1417" w:type="dxa"/>
            <w:tcBorders>
              <w:left w:val="single" w:sz="4" w:space="0" w:color="000000"/>
            </w:tcBorders>
            <w:shd w:val="clear" w:color="auto" w:fill="auto"/>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6,2</w:t>
            </w:r>
          </w:p>
        </w:tc>
        <w:tc>
          <w:tcPr>
            <w:tcW w:w="1418" w:type="dxa"/>
            <w:tcBorders>
              <w:left w:val="single" w:sz="4" w:space="0" w:color="000000"/>
            </w:tcBorders>
            <w:shd w:val="clear" w:color="auto" w:fill="auto"/>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6,2</w:t>
            </w:r>
          </w:p>
        </w:tc>
        <w:tc>
          <w:tcPr>
            <w:tcW w:w="1417" w:type="dxa"/>
            <w:tcBorders>
              <w:left w:val="single" w:sz="4" w:space="0" w:color="000000"/>
            </w:tcBorders>
            <w:shd w:val="clear" w:color="auto" w:fill="auto"/>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6,5</w:t>
            </w:r>
          </w:p>
        </w:tc>
        <w:tc>
          <w:tcPr>
            <w:tcW w:w="1276" w:type="dxa"/>
            <w:tcBorders>
              <w:left w:val="single" w:sz="4" w:space="0" w:color="000000"/>
              <w:right w:val="single" w:sz="4" w:space="0" w:color="000000"/>
            </w:tcBorders>
            <w:shd w:val="clear" w:color="auto" w:fill="auto"/>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6,7</w:t>
            </w:r>
          </w:p>
        </w:tc>
      </w:tr>
      <w:tr w:rsidR="00C91747" w:rsidRPr="00C91747" w:rsidTr="008E0077">
        <w:tc>
          <w:tcPr>
            <w:tcW w:w="3041" w:type="dxa"/>
          </w:tcPr>
          <w:p w:rsidR="00C91747" w:rsidRPr="00C91747" w:rsidRDefault="00C1640D"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207" w:type="dxa"/>
            <w:tcBorders>
              <w:left w:val="single" w:sz="4" w:space="0" w:color="000000"/>
              <w:right w:val="single" w:sz="4" w:space="0" w:color="000000"/>
            </w:tcBorders>
            <w:shd w:val="clear" w:color="auto" w:fill="auto"/>
          </w:tcPr>
          <w:p w:rsidR="00C91747" w:rsidRPr="008E0077" w:rsidRDefault="008E007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E0077">
              <w:rPr>
                <w:rFonts w:ascii="Times New Roman" w:eastAsia="Times New Roman" w:hAnsi="Times New Roman" w:cs="Times New Roman"/>
                <w:color w:val="000000"/>
                <w:sz w:val="24"/>
                <w:szCs w:val="24"/>
                <w:lang w:eastAsia="zh-CN"/>
              </w:rPr>
              <w:t>6,2</w:t>
            </w:r>
          </w:p>
        </w:tc>
        <w:tc>
          <w:tcPr>
            <w:tcW w:w="1417" w:type="dxa"/>
            <w:tcBorders>
              <w:left w:val="single" w:sz="4" w:space="0" w:color="000000"/>
            </w:tcBorders>
            <w:shd w:val="clear" w:color="auto" w:fill="auto"/>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6,2</w:t>
            </w:r>
          </w:p>
        </w:tc>
        <w:tc>
          <w:tcPr>
            <w:tcW w:w="1418" w:type="dxa"/>
            <w:tcBorders>
              <w:left w:val="single" w:sz="4" w:space="0" w:color="000000"/>
            </w:tcBorders>
            <w:shd w:val="clear" w:color="auto" w:fill="auto"/>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6,5</w:t>
            </w:r>
          </w:p>
        </w:tc>
        <w:tc>
          <w:tcPr>
            <w:tcW w:w="1417" w:type="dxa"/>
            <w:tcBorders>
              <w:left w:val="single" w:sz="4" w:space="0" w:color="000000"/>
            </w:tcBorders>
            <w:shd w:val="clear" w:color="auto" w:fill="auto"/>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6,7</w:t>
            </w:r>
          </w:p>
        </w:tc>
        <w:tc>
          <w:tcPr>
            <w:tcW w:w="1276" w:type="dxa"/>
            <w:tcBorders>
              <w:left w:val="single" w:sz="4" w:space="0" w:color="000000"/>
              <w:right w:val="single" w:sz="4" w:space="0" w:color="000000"/>
            </w:tcBorders>
            <w:shd w:val="clear" w:color="auto" w:fill="auto"/>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6,9</w:t>
            </w:r>
          </w:p>
        </w:tc>
      </w:tr>
      <w:tr w:rsidR="00C91747" w:rsidRPr="00C91747" w:rsidTr="008E0077">
        <w:tc>
          <w:tcPr>
            <w:tcW w:w="3041"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оптимистический</w:t>
            </w:r>
          </w:p>
        </w:tc>
        <w:tc>
          <w:tcPr>
            <w:tcW w:w="1207" w:type="dxa"/>
            <w:tcBorders>
              <w:left w:val="single" w:sz="4" w:space="0" w:color="000000"/>
              <w:right w:val="single" w:sz="4" w:space="0" w:color="000000"/>
            </w:tcBorders>
            <w:shd w:val="clear" w:color="auto" w:fill="auto"/>
          </w:tcPr>
          <w:p w:rsidR="00C91747" w:rsidRPr="008E0077" w:rsidRDefault="008E007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E0077">
              <w:rPr>
                <w:rFonts w:ascii="Times New Roman" w:eastAsia="Times New Roman" w:hAnsi="Times New Roman" w:cs="Times New Roman"/>
                <w:color w:val="000000"/>
                <w:sz w:val="24"/>
                <w:szCs w:val="24"/>
                <w:lang w:eastAsia="zh-CN"/>
              </w:rPr>
              <w:t>6,2</w:t>
            </w:r>
          </w:p>
        </w:tc>
        <w:tc>
          <w:tcPr>
            <w:tcW w:w="1417" w:type="dxa"/>
            <w:tcBorders>
              <w:left w:val="single" w:sz="4" w:space="0" w:color="000000"/>
            </w:tcBorders>
            <w:shd w:val="clear" w:color="auto" w:fill="auto"/>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6,5</w:t>
            </w:r>
          </w:p>
        </w:tc>
        <w:tc>
          <w:tcPr>
            <w:tcW w:w="1418" w:type="dxa"/>
            <w:tcBorders>
              <w:left w:val="single" w:sz="4" w:space="0" w:color="000000"/>
            </w:tcBorders>
            <w:shd w:val="clear" w:color="auto" w:fill="auto"/>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6</w:t>
            </w:r>
            <w:r w:rsidR="00C91747" w:rsidRPr="008E0077">
              <w:rPr>
                <w:rFonts w:ascii="Times New Roman" w:eastAsia="Times New Roman" w:hAnsi="Times New Roman" w:cs="Times New Roman"/>
                <w:color w:val="000000"/>
                <w:sz w:val="24"/>
                <w:szCs w:val="24"/>
                <w:lang w:eastAsia="zh-CN"/>
              </w:rPr>
              <w:t>,7</w:t>
            </w:r>
          </w:p>
        </w:tc>
        <w:tc>
          <w:tcPr>
            <w:tcW w:w="1417" w:type="dxa"/>
            <w:tcBorders>
              <w:left w:val="single" w:sz="4" w:space="0" w:color="000000"/>
            </w:tcBorders>
            <w:shd w:val="clear" w:color="auto" w:fill="auto"/>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6,9</w:t>
            </w:r>
          </w:p>
        </w:tc>
        <w:tc>
          <w:tcPr>
            <w:tcW w:w="1276" w:type="dxa"/>
            <w:tcBorders>
              <w:left w:val="single" w:sz="4" w:space="0" w:color="000000"/>
              <w:right w:val="single" w:sz="4" w:space="0" w:color="000000"/>
            </w:tcBorders>
            <w:shd w:val="clear" w:color="auto" w:fill="auto"/>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7,0</w:t>
            </w:r>
          </w:p>
        </w:tc>
      </w:tr>
      <w:tr w:rsidR="00C91747" w:rsidRPr="00C91747" w:rsidTr="00C91747">
        <w:trPr>
          <w:trHeight w:val="1629"/>
        </w:trPr>
        <w:tc>
          <w:tcPr>
            <w:tcW w:w="3041" w:type="dxa"/>
          </w:tcPr>
          <w:p w:rsidR="00C91747" w:rsidRPr="00C91747" w:rsidRDefault="00C91747" w:rsidP="00C91747">
            <w:pPr>
              <w:tabs>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Количество граждан вовлеченных в добровольческую (волонтерскую) деятельность,  тыс. человек</w:t>
            </w:r>
          </w:p>
        </w:tc>
        <w:tc>
          <w:tcPr>
            <w:tcW w:w="6735" w:type="dxa"/>
            <w:gridSpan w:val="5"/>
            <w:tcBorders>
              <w:left w:val="single" w:sz="4" w:space="0" w:color="000000"/>
              <w:right w:val="single" w:sz="4" w:space="0" w:color="000000"/>
            </w:tcBorders>
          </w:tcPr>
          <w:p w:rsidR="00C91747" w:rsidRPr="00C1640D" w:rsidRDefault="00C91747" w:rsidP="00C91747">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highlight w:val="yellow"/>
                <w:lang w:eastAsia="zh-CN"/>
              </w:rPr>
            </w:pPr>
          </w:p>
        </w:tc>
      </w:tr>
      <w:tr w:rsidR="00C91747" w:rsidRPr="00C91747" w:rsidTr="00C91747">
        <w:tc>
          <w:tcPr>
            <w:tcW w:w="3041"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инерционный</w:t>
            </w:r>
          </w:p>
        </w:tc>
        <w:tc>
          <w:tcPr>
            <w:tcW w:w="1207" w:type="dxa"/>
            <w:tcBorders>
              <w:left w:val="single" w:sz="4" w:space="0" w:color="000000"/>
              <w:right w:val="single" w:sz="4" w:space="0" w:color="000000"/>
            </w:tcBorders>
          </w:tcPr>
          <w:p w:rsidR="00C91747" w:rsidRPr="008E0077" w:rsidRDefault="008E007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E0077">
              <w:rPr>
                <w:rFonts w:ascii="Times New Roman" w:eastAsia="Times New Roman" w:hAnsi="Times New Roman" w:cs="Times New Roman"/>
                <w:color w:val="000000"/>
                <w:sz w:val="24"/>
                <w:szCs w:val="24"/>
                <w:lang w:eastAsia="zh-CN"/>
              </w:rPr>
              <w:t>1,7</w:t>
            </w:r>
          </w:p>
        </w:tc>
        <w:tc>
          <w:tcPr>
            <w:tcW w:w="1417" w:type="dxa"/>
            <w:tcBorders>
              <w:lef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1,7</w:t>
            </w:r>
          </w:p>
        </w:tc>
        <w:tc>
          <w:tcPr>
            <w:tcW w:w="1418" w:type="dxa"/>
            <w:tcBorders>
              <w:lef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4,9</w:t>
            </w:r>
          </w:p>
        </w:tc>
        <w:tc>
          <w:tcPr>
            <w:tcW w:w="1417" w:type="dxa"/>
            <w:tcBorders>
              <w:lef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5,3</w:t>
            </w:r>
          </w:p>
        </w:tc>
        <w:tc>
          <w:tcPr>
            <w:tcW w:w="1276" w:type="dxa"/>
            <w:tcBorders>
              <w:left w:val="single" w:sz="4" w:space="0" w:color="000000"/>
              <w:righ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5,6</w:t>
            </w:r>
          </w:p>
        </w:tc>
      </w:tr>
      <w:tr w:rsidR="00C91747" w:rsidRPr="00C91747" w:rsidTr="00C91747">
        <w:tc>
          <w:tcPr>
            <w:tcW w:w="3041" w:type="dxa"/>
          </w:tcPr>
          <w:p w:rsidR="00C91747" w:rsidRPr="00C91747" w:rsidRDefault="00C1640D"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207" w:type="dxa"/>
            <w:tcBorders>
              <w:left w:val="single" w:sz="4" w:space="0" w:color="000000"/>
              <w:right w:val="single" w:sz="4" w:space="0" w:color="000000"/>
            </w:tcBorders>
          </w:tcPr>
          <w:p w:rsidR="00C91747" w:rsidRPr="008E0077" w:rsidRDefault="008E007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E0077">
              <w:rPr>
                <w:rFonts w:ascii="Times New Roman" w:eastAsia="Times New Roman" w:hAnsi="Times New Roman" w:cs="Times New Roman"/>
                <w:color w:val="000000"/>
                <w:sz w:val="24"/>
                <w:szCs w:val="24"/>
                <w:lang w:eastAsia="zh-CN"/>
              </w:rPr>
              <w:t>1,7</w:t>
            </w:r>
          </w:p>
        </w:tc>
        <w:tc>
          <w:tcPr>
            <w:tcW w:w="1417" w:type="dxa"/>
            <w:tcBorders>
              <w:lef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4,9</w:t>
            </w:r>
          </w:p>
        </w:tc>
        <w:tc>
          <w:tcPr>
            <w:tcW w:w="1418" w:type="dxa"/>
            <w:tcBorders>
              <w:lef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5,3</w:t>
            </w:r>
          </w:p>
        </w:tc>
        <w:tc>
          <w:tcPr>
            <w:tcW w:w="1417" w:type="dxa"/>
            <w:tcBorders>
              <w:lef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5,6</w:t>
            </w:r>
          </w:p>
        </w:tc>
        <w:tc>
          <w:tcPr>
            <w:tcW w:w="1276" w:type="dxa"/>
            <w:tcBorders>
              <w:left w:val="single" w:sz="4" w:space="0" w:color="000000"/>
              <w:righ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5,9</w:t>
            </w:r>
          </w:p>
        </w:tc>
      </w:tr>
      <w:tr w:rsidR="00C91747" w:rsidRPr="00C91747" w:rsidTr="00C91747">
        <w:tc>
          <w:tcPr>
            <w:tcW w:w="3041"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оптимистический</w:t>
            </w:r>
          </w:p>
        </w:tc>
        <w:tc>
          <w:tcPr>
            <w:tcW w:w="1207" w:type="dxa"/>
            <w:tcBorders>
              <w:left w:val="single" w:sz="4" w:space="0" w:color="000000"/>
              <w:right w:val="single" w:sz="4" w:space="0" w:color="000000"/>
            </w:tcBorders>
          </w:tcPr>
          <w:p w:rsidR="00C91747" w:rsidRPr="008E0077" w:rsidRDefault="008E007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E0077">
              <w:rPr>
                <w:rFonts w:ascii="Times New Roman" w:eastAsia="Times New Roman" w:hAnsi="Times New Roman" w:cs="Times New Roman"/>
                <w:color w:val="000000"/>
                <w:sz w:val="24"/>
                <w:szCs w:val="24"/>
                <w:lang w:eastAsia="zh-CN"/>
              </w:rPr>
              <w:t>1,7</w:t>
            </w:r>
          </w:p>
        </w:tc>
        <w:tc>
          <w:tcPr>
            <w:tcW w:w="1417" w:type="dxa"/>
            <w:tcBorders>
              <w:lef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5,3</w:t>
            </w:r>
          </w:p>
        </w:tc>
        <w:tc>
          <w:tcPr>
            <w:tcW w:w="1418" w:type="dxa"/>
            <w:tcBorders>
              <w:lef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5,6</w:t>
            </w:r>
          </w:p>
        </w:tc>
        <w:tc>
          <w:tcPr>
            <w:tcW w:w="1417" w:type="dxa"/>
            <w:tcBorders>
              <w:lef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5,9</w:t>
            </w:r>
          </w:p>
        </w:tc>
        <w:tc>
          <w:tcPr>
            <w:tcW w:w="1276" w:type="dxa"/>
            <w:tcBorders>
              <w:left w:val="single" w:sz="4" w:space="0" w:color="000000"/>
              <w:righ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6,0</w:t>
            </w:r>
          </w:p>
        </w:tc>
      </w:tr>
      <w:tr w:rsidR="00C91747" w:rsidRPr="00C91747" w:rsidTr="00C91747">
        <w:tc>
          <w:tcPr>
            <w:tcW w:w="3041" w:type="dxa"/>
          </w:tcPr>
          <w:p w:rsidR="00C91747" w:rsidRPr="00C91747" w:rsidRDefault="00C91747" w:rsidP="00C1640D">
            <w:pPr>
              <w:tabs>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 xml:space="preserve">Количество молодых людей, принимающих участие в мероприятиях в сфере духовно- нравственного воспитания и интеллектуального развития молодежи, проводимых на территории МО </w:t>
            </w:r>
            <w:r w:rsidR="00C1640D">
              <w:rPr>
                <w:rFonts w:ascii="Times New Roman" w:eastAsia="Times New Roman" w:hAnsi="Times New Roman" w:cs="Times New Roman"/>
                <w:color w:val="000000"/>
                <w:sz w:val="24"/>
                <w:szCs w:val="24"/>
                <w:lang w:eastAsia="zh-CN"/>
              </w:rPr>
              <w:t>Щербиновский</w:t>
            </w:r>
            <w:r w:rsidRPr="00C91747">
              <w:rPr>
                <w:rFonts w:ascii="Times New Roman" w:eastAsia="Times New Roman" w:hAnsi="Times New Roman" w:cs="Times New Roman"/>
                <w:color w:val="000000"/>
                <w:sz w:val="24"/>
                <w:szCs w:val="24"/>
                <w:lang w:eastAsia="zh-CN"/>
              </w:rPr>
              <w:t xml:space="preserve"> район, тыс. человек </w:t>
            </w:r>
          </w:p>
        </w:tc>
        <w:tc>
          <w:tcPr>
            <w:tcW w:w="6735" w:type="dxa"/>
            <w:gridSpan w:val="5"/>
            <w:tcBorders>
              <w:left w:val="single" w:sz="4" w:space="0" w:color="000000"/>
              <w:right w:val="single" w:sz="4" w:space="0" w:color="000000"/>
            </w:tcBorders>
          </w:tcPr>
          <w:p w:rsidR="00C91747" w:rsidRPr="00C1640D" w:rsidRDefault="00C91747" w:rsidP="00C91747">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highlight w:val="yellow"/>
                <w:lang w:eastAsia="zh-CN"/>
              </w:rPr>
            </w:pPr>
          </w:p>
        </w:tc>
      </w:tr>
      <w:tr w:rsidR="00C91747" w:rsidRPr="00C91747" w:rsidTr="00C91747">
        <w:tc>
          <w:tcPr>
            <w:tcW w:w="3041"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инерционный</w:t>
            </w:r>
          </w:p>
        </w:tc>
        <w:tc>
          <w:tcPr>
            <w:tcW w:w="1207" w:type="dxa"/>
            <w:tcBorders>
              <w:left w:val="single" w:sz="4" w:space="0" w:color="000000"/>
              <w:right w:val="single" w:sz="4" w:space="0" w:color="000000"/>
            </w:tcBorders>
          </w:tcPr>
          <w:p w:rsidR="00C91747" w:rsidRPr="008E0077" w:rsidRDefault="008E007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E0077">
              <w:rPr>
                <w:rFonts w:ascii="Times New Roman" w:eastAsia="Times New Roman" w:hAnsi="Times New Roman" w:cs="Times New Roman"/>
                <w:color w:val="000000"/>
                <w:sz w:val="24"/>
                <w:szCs w:val="24"/>
                <w:lang w:eastAsia="zh-CN"/>
              </w:rPr>
              <w:t>1,5</w:t>
            </w:r>
          </w:p>
        </w:tc>
        <w:tc>
          <w:tcPr>
            <w:tcW w:w="1417" w:type="dxa"/>
            <w:tcBorders>
              <w:left w:val="single" w:sz="4" w:space="0" w:color="000000"/>
            </w:tcBorders>
          </w:tcPr>
          <w:p w:rsidR="00C91747" w:rsidRPr="008E0077" w:rsidRDefault="008E007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1,5</w:t>
            </w:r>
          </w:p>
        </w:tc>
        <w:tc>
          <w:tcPr>
            <w:tcW w:w="1418" w:type="dxa"/>
            <w:tcBorders>
              <w:lef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1,8</w:t>
            </w:r>
          </w:p>
        </w:tc>
        <w:tc>
          <w:tcPr>
            <w:tcW w:w="1417" w:type="dxa"/>
            <w:tcBorders>
              <w:lef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2,</w:t>
            </w:r>
            <w:r w:rsidR="008E0077" w:rsidRPr="008E0077">
              <w:rPr>
                <w:rFonts w:ascii="Times New Roman" w:eastAsia="Times New Roman" w:hAnsi="Times New Roman" w:cs="Times New Roman"/>
                <w:color w:val="000000"/>
                <w:sz w:val="24"/>
                <w:szCs w:val="24"/>
                <w:lang w:eastAsia="zh-CN"/>
              </w:rPr>
              <w:t>1</w:t>
            </w:r>
          </w:p>
        </w:tc>
        <w:tc>
          <w:tcPr>
            <w:tcW w:w="1276" w:type="dxa"/>
            <w:tcBorders>
              <w:left w:val="single" w:sz="4" w:space="0" w:color="000000"/>
              <w:righ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2,3</w:t>
            </w:r>
          </w:p>
        </w:tc>
      </w:tr>
      <w:tr w:rsidR="00C91747" w:rsidRPr="00C91747" w:rsidTr="00C91747">
        <w:tc>
          <w:tcPr>
            <w:tcW w:w="3041" w:type="dxa"/>
          </w:tcPr>
          <w:p w:rsidR="00C91747" w:rsidRPr="00C91747" w:rsidRDefault="00C1640D"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207" w:type="dxa"/>
            <w:tcBorders>
              <w:left w:val="single" w:sz="4" w:space="0" w:color="000000"/>
              <w:right w:val="single" w:sz="4" w:space="0" w:color="000000"/>
            </w:tcBorders>
          </w:tcPr>
          <w:p w:rsidR="00C91747" w:rsidRPr="008E0077" w:rsidRDefault="008E007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E0077">
              <w:rPr>
                <w:rFonts w:ascii="Times New Roman" w:eastAsia="Times New Roman" w:hAnsi="Times New Roman" w:cs="Times New Roman"/>
                <w:color w:val="000000"/>
                <w:sz w:val="24"/>
                <w:szCs w:val="24"/>
                <w:lang w:eastAsia="zh-CN"/>
              </w:rPr>
              <w:t>1,5</w:t>
            </w:r>
          </w:p>
        </w:tc>
        <w:tc>
          <w:tcPr>
            <w:tcW w:w="1417" w:type="dxa"/>
            <w:tcBorders>
              <w:lef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1,8</w:t>
            </w:r>
          </w:p>
        </w:tc>
        <w:tc>
          <w:tcPr>
            <w:tcW w:w="1418" w:type="dxa"/>
            <w:tcBorders>
              <w:lef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2,</w:t>
            </w:r>
            <w:r w:rsidR="008E0077" w:rsidRPr="008E0077">
              <w:rPr>
                <w:rFonts w:ascii="Times New Roman" w:eastAsia="Times New Roman" w:hAnsi="Times New Roman" w:cs="Times New Roman"/>
                <w:color w:val="000000"/>
                <w:sz w:val="24"/>
                <w:szCs w:val="24"/>
                <w:lang w:eastAsia="zh-CN"/>
              </w:rPr>
              <w:t>1</w:t>
            </w:r>
          </w:p>
        </w:tc>
        <w:tc>
          <w:tcPr>
            <w:tcW w:w="1417" w:type="dxa"/>
            <w:tcBorders>
              <w:lef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2,</w:t>
            </w:r>
            <w:r w:rsidR="008E0077" w:rsidRPr="008E0077">
              <w:rPr>
                <w:rFonts w:ascii="Times New Roman" w:eastAsia="Times New Roman" w:hAnsi="Times New Roman" w:cs="Times New Roman"/>
                <w:color w:val="000000"/>
                <w:sz w:val="24"/>
                <w:szCs w:val="24"/>
                <w:lang w:eastAsia="zh-CN"/>
              </w:rPr>
              <w:t>3</w:t>
            </w:r>
          </w:p>
        </w:tc>
        <w:tc>
          <w:tcPr>
            <w:tcW w:w="1276" w:type="dxa"/>
            <w:tcBorders>
              <w:left w:val="single" w:sz="4" w:space="0" w:color="000000"/>
              <w:right w:val="single" w:sz="4" w:space="0" w:color="000000"/>
            </w:tcBorders>
          </w:tcPr>
          <w:p w:rsidR="00C91747" w:rsidRPr="008E0077" w:rsidRDefault="008E007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2,6</w:t>
            </w:r>
          </w:p>
        </w:tc>
      </w:tr>
      <w:tr w:rsidR="00C91747" w:rsidRPr="00C91747" w:rsidTr="00C91747">
        <w:tc>
          <w:tcPr>
            <w:tcW w:w="3041"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оптимистический</w:t>
            </w:r>
          </w:p>
        </w:tc>
        <w:tc>
          <w:tcPr>
            <w:tcW w:w="1207" w:type="dxa"/>
            <w:tcBorders>
              <w:left w:val="single" w:sz="4" w:space="0" w:color="000000"/>
              <w:right w:val="single" w:sz="4" w:space="0" w:color="000000"/>
            </w:tcBorders>
          </w:tcPr>
          <w:p w:rsidR="00C91747" w:rsidRPr="008E0077" w:rsidRDefault="008E007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E0077">
              <w:rPr>
                <w:rFonts w:ascii="Times New Roman" w:eastAsia="Times New Roman" w:hAnsi="Times New Roman" w:cs="Times New Roman"/>
                <w:color w:val="000000"/>
                <w:sz w:val="24"/>
                <w:szCs w:val="24"/>
                <w:lang w:eastAsia="zh-CN"/>
              </w:rPr>
              <w:t>1,5</w:t>
            </w:r>
          </w:p>
        </w:tc>
        <w:tc>
          <w:tcPr>
            <w:tcW w:w="1417" w:type="dxa"/>
            <w:tcBorders>
              <w:lef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2,</w:t>
            </w:r>
            <w:r w:rsidR="008E0077" w:rsidRPr="008E0077">
              <w:rPr>
                <w:rFonts w:ascii="Times New Roman" w:eastAsia="Times New Roman" w:hAnsi="Times New Roman" w:cs="Times New Roman"/>
                <w:color w:val="000000"/>
                <w:sz w:val="24"/>
                <w:szCs w:val="24"/>
                <w:lang w:eastAsia="zh-CN"/>
              </w:rPr>
              <w:t>1</w:t>
            </w:r>
          </w:p>
        </w:tc>
        <w:tc>
          <w:tcPr>
            <w:tcW w:w="1418" w:type="dxa"/>
            <w:tcBorders>
              <w:lef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2,</w:t>
            </w:r>
            <w:r w:rsidR="008E0077" w:rsidRPr="008E0077">
              <w:rPr>
                <w:rFonts w:ascii="Times New Roman" w:eastAsia="Times New Roman" w:hAnsi="Times New Roman" w:cs="Times New Roman"/>
                <w:color w:val="000000"/>
                <w:sz w:val="24"/>
                <w:szCs w:val="24"/>
                <w:lang w:eastAsia="zh-CN"/>
              </w:rPr>
              <w:t>3</w:t>
            </w:r>
          </w:p>
        </w:tc>
        <w:tc>
          <w:tcPr>
            <w:tcW w:w="1417" w:type="dxa"/>
            <w:tcBorders>
              <w:left w:val="single" w:sz="4" w:space="0" w:color="000000"/>
            </w:tcBorders>
          </w:tcPr>
          <w:p w:rsidR="00C91747" w:rsidRPr="008E0077" w:rsidRDefault="00C91747" w:rsidP="008E007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2,</w:t>
            </w:r>
            <w:r w:rsidR="008E0077" w:rsidRPr="008E0077">
              <w:rPr>
                <w:rFonts w:ascii="Times New Roman" w:eastAsia="Times New Roman" w:hAnsi="Times New Roman" w:cs="Times New Roman"/>
                <w:color w:val="000000"/>
                <w:sz w:val="24"/>
                <w:szCs w:val="24"/>
                <w:lang w:eastAsia="zh-CN"/>
              </w:rPr>
              <w:t>6</w:t>
            </w:r>
          </w:p>
        </w:tc>
        <w:tc>
          <w:tcPr>
            <w:tcW w:w="1276" w:type="dxa"/>
            <w:tcBorders>
              <w:left w:val="single" w:sz="4" w:space="0" w:color="000000"/>
              <w:right w:val="single" w:sz="4" w:space="0" w:color="000000"/>
            </w:tcBorders>
          </w:tcPr>
          <w:p w:rsidR="00C91747" w:rsidRPr="008E007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E0077">
              <w:rPr>
                <w:rFonts w:ascii="Times New Roman" w:eastAsia="Times New Roman" w:hAnsi="Times New Roman" w:cs="Times New Roman"/>
                <w:color w:val="000000"/>
                <w:sz w:val="24"/>
                <w:szCs w:val="24"/>
                <w:lang w:eastAsia="zh-CN"/>
              </w:rPr>
              <w:t>3,0</w:t>
            </w:r>
          </w:p>
        </w:tc>
      </w:tr>
    </w:tbl>
    <w:p w:rsidR="00DC0817" w:rsidRDefault="00DC0817" w:rsidP="00C91747">
      <w:pPr>
        <w:tabs>
          <w:tab w:val="left" w:pos="9498"/>
        </w:tabs>
        <w:suppressAutoHyphens/>
        <w:jc w:val="center"/>
        <w:rPr>
          <w:rFonts w:ascii="Times New Roman" w:eastAsia="Times New Roman" w:hAnsi="Times New Roman" w:cs="Times New Roman"/>
          <w:color w:val="000000"/>
          <w:sz w:val="28"/>
          <w:lang w:eastAsia="zh-CN"/>
        </w:rPr>
      </w:pPr>
    </w:p>
    <w:p w:rsidR="00C91747" w:rsidRPr="00DC0817" w:rsidRDefault="00C91747" w:rsidP="00C91747">
      <w:pPr>
        <w:tabs>
          <w:tab w:val="left" w:pos="9498"/>
        </w:tabs>
        <w:suppressAutoHyphens/>
        <w:jc w:val="center"/>
        <w:rPr>
          <w:rFonts w:ascii="Calibri" w:eastAsia="Times New Roman" w:hAnsi="Calibri" w:cs="Calibri"/>
          <w:lang w:eastAsia="zh-CN"/>
        </w:rPr>
      </w:pPr>
      <w:r w:rsidRPr="00DC0817">
        <w:rPr>
          <w:rFonts w:ascii="Times New Roman" w:eastAsia="Times New Roman" w:hAnsi="Times New Roman" w:cs="Times New Roman"/>
          <w:color w:val="000000"/>
          <w:sz w:val="28"/>
          <w:lang w:eastAsia="zh-CN"/>
        </w:rPr>
        <w:t>Развитие детского отдыха и оздоровления</w:t>
      </w:r>
    </w:p>
    <w:p w:rsidR="00C91747" w:rsidRPr="00C91747" w:rsidRDefault="00C91747" w:rsidP="00C91747">
      <w:pPr>
        <w:tabs>
          <w:tab w:val="left" w:pos="9498"/>
        </w:tabs>
        <w:suppressAutoHyphens/>
        <w:jc w:val="center"/>
        <w:rPr>
          <w:rFonts w:ascii="Calibri" w:eastAsia="Times New Roman" w:hAnsi="Calibri" w:cs="Calibri"/>
          <w:color w:val="000000"/>
          <w:lang w:eastAsia="zh-CN"/>
        </w:rPr>
      </w:pPr>
    </w:p>
    <w:p w:rsidR="00C91747" w:rsidRPr="00DC0817" w:rsidRDefault="00C91747" w:rsidP="00AB5CB2">
      <w:pPr>
        <w:tabs>
          <w:tab w:val="left" w:pos="9498"/>
        </w:tabs>
        <w:spacing w:line="240" w:lineRule="auto"/>
        <w:ind w:firstLine="850"/>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Развитие системы отдыха и оздоровления детей является одним из о</w:t>
      </w:r>
      <w:r w:rsidRPr="00C91747">
        <w:rPr>
          <w:rFonts w:ascii="Times New Roman" w:eastAsia="Times New Roman" w:hAnsi="Times New Roman" w:cs="Times New Roman"/>
          <w:color w:val="000000"/>
          <w:sz w:val="28"/>
          <w:szCs w:val="28"/>
          <w:lang w:eastAsia="zh-CN"/>
        </w:rPr>
        <w:t>с</w:t>
      </w:r>
      <w:r w:rsidRPr="00C91747">
        <w:rPr>
          <w:rFonts w:ascii="Times New Roman" w:eastAsia="Times New Roman" w:hAnsi="Times New Roman" w:cs="Times New Roman"/>
          <w:color w:val="000000"/>
          <w:sz w:val="28"/>
          <w:szCs w:val="28"/>
          <w:lang w:eastAsia="zh-CN"/>
        </w:rPr>
        <w:t xml:space="preserve">новных направлений государственной социальной политики и рассматривается как непременный атрибут социальной политики в отношении детей в </w:t>
      </w:r>
      <w:r w:rsidR="00BA3D87">
        <w:rPr>
          <w:rFonts w:ascii="Times New Roman" w:eastAsia="Times New Roman" w:hAnsi="Times New Roman" w:cs="Times New Roman"/>
          <w:color w:val="000000"/>
          <w:sz w:val="28"/>
          <w:szCs w:val="28"/>
          <w:lang w:eastAsia="zh-CN"/>
        </w:rPr>
        <w:t>МО</w:t>
      </w:r>
      <w:r w:rsidRPr="00C91747">
        <w:rPr>
          <w:rFonts w:ascii="Times New Roman" w:eastAsia="Times New Roman" w:hAnsi="Times New Roman" w:cs="Times New Roman"/>
          <w:color w:val="000000"/>
          <w:sz w:val="28"/>
          <w:szCs w:val="28"/>
          <w:lang w:eastAsia="zh-CN"/>
        </w:rPr>
        <w:t xml:space="preserve"> </w:t>
      </w:r>
      <w:r w:rsidR="00BA3D87">
        <w:rPr>
          <w:rFonts w:ascii="Times New Roman" w:eastAsia="Times New Roman" w:hAnsi="Times New Roman" w:cs="Times New Roman"/>
          <w:color w:val="000000"/>
          <w:sz w:val="28"/>
          <w:szCs w:val="28"/>
          <w:lang w:eastAsia="zh-CN"/>
        </w:rPr>
        <w:t>Ще</w:t>
      </w:r>
      <w:r w:rsidR="00BA3D87">
        <w:rPr>
          <w:rFonts w:ascii="Times New Roman" w:eastAsia="Times New Roman" w:hAnsi="Times New Roman" w:cs="Times New Roman"/>
          <w:color w:val="000000"/>
          <w:sz w:val="28"/>
          <w:szCs w:val="28"/>
          <w:lang w:eastAsia="zh-CN"/>
        </w:rPr>
        <w:t>р</w:t>
      </w:r>
      <w:r w:rsidR="00BA3D87">
        <w:rPr>
          <w:rFonts w:ascii="Times New Roman" w:eastAsia="Times New Roman" w:hAnsi="Times New Roman" w:cs="Times New Roman"/>
          <w:color w:val="000000"/>
          <w:sz w:val="28"/>
          <w:szCs w:val="28"/>
          <w:lang w:eastAsia="zh-CN"/>
        </w:rPr>
        <w:t>биновский</w:t>
      </w:r>
      <w:r w:rsidRPr="00C91747">
        <w:rPr>
          <w:rFonts w:ascii="Times New Roman" w:eastAsia="Times New Roman" w:hAnsi="Times New Roman" w:cs="Times New Roman"/>
          <w:color w:val="000000"/>
          <w:sz w:val="28"/>
          <w:szCs w:val="28"/>
          <w:lang w:eastAsia="zh-CN"/>
        </w:rPr>
        <w:t xml:space="preserve"> район. Современная ситуация требует более глубокого и структур</w:t>
      </w:r>
      <w:r w:rsidRPr="00C91747">
        <w:rPr>
          <w:rFonts w:ascii="Times New Roman" w:eastAsia="Times New Roman" w:hAnsi="Times New Roman" w:cs="Times New Roman"/>
          <w:color w:val="000000"/>
          <w:sz w:val="28"/>
          <w:szCs w:val="28"/>
          <w:lang w:eastAsia="zh-CN"/>
        </w:rPr>
        <w:t>и</w:t>
      </w:r>
      <w:r w:rsidRPr="00C91747">
        <w:rPr>
          <w:rFonts w:ascii="Times New Roman" w:eastAsia="Times New Roman" w:hAnsi="Times New Roman" w:cs="Times New Roman"/>
          <w:color w:val="000000"/>
          <w:sz w:val="28"/>
          <w:szCs w:val="28"/>
          <w:lang w:eastAsia="zh-CN"/>
        </w:rPr>
        <w:t>рованного подхода к организации отдыха и оздоровления детей, так как пр</w:t>
      </w:r>
      <w:r w:rsidRPr="00C91747">
        <w:rPr>
          <w:rFonts w:ascii="Times New Roman" w:eastAsia="Times New Roman" w:hAnsi="Times New Roman" w:cs="Times New Roman"/>
          <w:color w:val="000000"/>
          <w:sz w:val="28"/>
          <w:szCs w:val="28"/>
          <w:lang w:eastAsia="zh-CN"/>
        </w:rPr>
        <w:t>е</w:t>
      </w:r>
      <w:r w:rsidRPr="00C91747">
        <w:rPr>
          <w:rFonts w:ascii="Times New Roman" w:eastAsia="Times New Roman" w:hAnsi="Times New Roman" w:cs="Times New Roman"/>
          <w:color w:val="000000"/>
          <w:sz w:val="28"/>
          <w:szCs w:val="28"/>
          <w:lang w:eastAsia="zh-CN"/>
        </w:rPr>
        <w:t>терпел качественные изменения образовательный, культурный и нравственный уровень развития детей; остается высоким количество социально незащище</w:t>
      </w:r>
      <w:r w:rsidRPr="00C91747">
        <w:rPr>
          <w:rFonts w:ascii="Times New Roman" w:eastAsia="Times New Roman" w:hAnsi="Times New Roman" w:cs="Times New Roman"/>
          <w:color w:val="000000"/>
          <w:sz w:val="28"/>
          <w:szCs w:val="28"/>
          <w:lang w:eastAsia="zh-CN"/>
        </w:rPr>
        <w:t>н</w:t>
      </w:r>
      <w:r w:rsidRPr="00C91747">
        <w:rPr>
          <w:rFonts w:ascii="Times New Roman" w:eastAsia="Times New Roman" w:hAnsi="Times New Roman" w:cs="Times New Roman"/>
          <w:color w:val="000000"/>
          <w:sz w:val="28"/>
          <w:szCs w:val="28"/>
          <w:lang w:eastAsia="zh-CN"/>
        </w:rPr>
        <w:t xml:space="preserve">ных категорий детей; социально-экономическое положение многих семей не </w:t>
      </w:r>
      <w:r w:rsidRPr="00DC0817">
        <w:rPr>
          <w:rFonts w:ascii="Times New Roman" w:eastAsia="Times New Roman" w:hAnsi="Times New Roman" w:cs="Times New Roman"/>
          <w:color w:val="000000"/>
          <w:sz w:val="28"/>
          <w:szCs w:val="28"/>
          <w:lang w:eastAsia="zh-CN"/>
        </w:rPr>
        <w:t>позволяет самостоятельно организовать их отдых и оздоровление.</w:t>
      </w:r>
    </w:p>
    <w:p w:rsidR="00C91747" w:rsidRPr="00DC0817" w:rsidRDefault="00C91747" w:rsidP="00AB5CB2">
      <w:pPr>
        <w:tabs>
          <w:tab w:val="left" w:pos="9498"/>
        </w:tabs>
        <w:spacing w:line="240" w:lineRule="auto"/>
        <w:ind w:firstLine="850"/>
        <w:jc w:val="both"/>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 xml:space="preserve">Главная стратегическая цель: </w:t>
      </w:r>
      <w:r w:rsidRPr="00DC0817">
        <w:rPr>
          <w:rFonts w:ascii="Times New Roman" w:eastAsia="Times New Roman" w:hAnsi="Times New Roman" w:cs="Times New Roman"/>
          <w:color w:val="000000"/>
          <w:sz w:val="28"/>
          <w:szCs w:val="28"/>
          <w:lang w:eastAsia="zh-CN"/>
        </w:rPr>
        <w:t>оптимальное удовлетворение потребн</w:t>
      </w:r>
      <w:r w:rsidRPr="00DC0817">
        <w:rPr>
          <w:rFonts w:ascii="Times New Roman" w:eastAsia="Times New Roman" w:hAnsi="Times New Roman" w:cs="Times New Roman"/>
          <w:color w:val="000000"/>
          <w:sz w:val="28"/>
          <w:szCs w:val="28"/>
          <w:lang w:eastAsia="zh-CN"/>
        </w:rPr>
        <w:t>о</w:t>
      </w:r>
      <w:r w:rsidRPr="00DC0817">
        <w:rPr>
          <w:rFonts w:ascii="Times New Roman" w:eastAsia="Times New Roman" w:hAnsi="Times New Roman" w:cs="Times New Roman"/>
          <w:color w:val="000000"/>
          <w:sz w:val="28"/>
          <w:szCs w:val="28"/>
          <w:lang w:eastAsia="zh-CN"/>
        </w:rPr>
        <w:t>стей детей и их родителей (законных представителей) в качественных и соц</w:t>
      </w:r>
      <w:r w:rsidRPr="00DC0817">
        <w:rPr>
          <w:rFonts w:ascii="Times New Roman" w:eastAsia="Times New Roman" w:hAnsi="Times New Roman" w:cs="Times New Roman"/>
          <w:color w:val="000000"/>
          <w:sz w:val="28"/>
          <w:szCs w:val="28"/>
          <w:lang w:eastAsia="zh-CN"/>
        </w:rPr>
        <w:t>и</w:t>
      </w:r>
      <w:r w:rsidRPr="00DC0817">
        <w:rPr>
          <w:rFonts w:ascii="Times New Roman" w:eastAsia="Times New Roman" w:hAnsi="Times New Roman" w:cs="Times New Roman"/>
          <w:color w:val="000000"/>
          <w:sz w:val="28"/>
          <w:szCs w:val="28"/>
          <w:lang w:eastAsia="zh-CN"/>
        </w:rPr>
        <w:t>ально значимых услугах оздоровления и отдыха для улучшения состояния зд</w:t>
      </w:r>
      <w:r w:rsidRPr="00DC0817">
        <w:rPr>
          <w:rFonts w:ascii="Times New Roman" w:eastAsia="Times New Roman" w:hAnsi="Times New Roman" w:cs="Times New Roman"/>
          <w:color w:val="000000"/>
          <w:sz w:val="28"/>
          <w:szCs w:val="28"/>
          <w:lang w:eastAsia="zh-CN"/>
        </w:rPr>
        <w:t>о</w:t>
      </w:r>
      <w:r w:rsidRPr="00DC0817">
        <w:rPr>
          <w:rFonts w:ascii="Times New Roman" w:eastAsia="Times New Roman" w:hAnsi="Times New Roman" w:cs="Times New Roman"/>
          <w:color w:val="000000"/>
          <w:sz w:val="28"/>
          <w:szCs w:val="28"/>
          <w:lang w:eastAsia="zh-CN"/>
        </w:rPr>
        <w:t>ровья детского населения.</w:t>
      </w:r>
    </w:p>
    <w:p w:rsidR="00C91747" w:rsidRPr="00DC0817" w:rsidRDefault="00C91747" w:rsidP="00AB5CB2">
      <w:pPr>
        <w:tabs>
          <w:tab w:val="left" w:pos="9498"/>
        </w:tabs>
        <w:spacing w:line="240" w:lineRule="auto"/>
        <w:ind w:firstLine="850"/>
        <w:jc w:val="both"/>
        <w:rPr>
          <w:rFonts w:ascii="Calibri" w:eastAsia="Times New Roman" w:hAnsi="Calibri" w:cs="Calibri"/>
          <w:lang w:eastAsia="zh-CN"/>
        </w:rPr>
      </w:pPr>
      <w:r w:rsidRPr="00DC0817">
        <w:rPr>
          <w:rFonts w:ascii="Times New Roman" w:eastAsia="Times New Roman" w:hAnsi="Times New Roman" w:cs="Times New Roman"/>
          <w:color w:val="000000"/>
          <w:sz w:val="28"/>
          <w:szCs w:val="28"/>
          <w:lang w:eastAsia="zh-CN"/>
        </w:rPr>
        <w:t>Задачи направления:</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1.</w:t>
      </w:r>
      <w:r w:rsidR="00BA3D87">
        <w:rPr>
          <w:rFonts w:ascii="Times New Roman" w:eastAsia="Times New Roman" w:hAnsi="Times New Roman" w:cs="Times New Roman"/>
          <w:color w:val="000000"/>
          <w:sz w:val="28"/>
          <w:szCs w:val="28"/>
          <w:lang w:eastAsia="zh-CN"/>
        </w:rPr>
        <w:t xml:space="preserve"> </w:t>
      </w:r>
      <w:r w:rsidRPr="00C91747">
        <w:rPr>
          <w:rFonts w:ascii="Times New Roman" w:eastAsia="Times New Roman" w:hAnsi="Times New Roman" w:cs="Times New Roman"/>
          <w:color w:val="000000"/>
          <w:sz w:val="28"/>
          <w:szCs w:val="28"/>
          <w:lang w:eastAsia="zh-CN"/>
        </w:rPr>
        <w:t>Обеспечение доступности различных форм отдыха и оздоровления.</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lastRenderedPageBreak/>
        <w:t>2.</w:t>
      </w:r>
      <w:r w:rsidR="00BA3D87">
        <w:rPr>
          <w:rFonts w:ascii="Times New Roman" w:eastAsia="Times New Roman" w:hAnsi="Times New Roman" w:cs="Times New Roman"/>
          <w:color w:val="000000"/>
          <w:sz w:val="28"/>
          <w:szCs w:val="28"/>
          <w:lang w:eastAsia="zh-CN"/>
        </w:rPr>
        <w:t xml:space="preserve"> </w:t>
      </w:r>
      <w:r w:rsidRPr="00C91747">
        <w:rPr>
          <w:rFonts w:ascii="Times New Roman" w:eastAsia="Times New Roman" w:hAnsi="Times New Roman" w:cs="Times New Roman"/>
          <w:color w:val="000000"/>
          <w:sz w:val="28"/>
          <w:szCs w:val="28"/>
          <w:lang w:eastAsia="zh-CN"/>
        </w:rPr>
        <w:t>Совершенствование нормативно-правовой базы, регулирующей орг</w:t>
      </w:r>
      <w:r w:rsidRPr="00C91747">
        <w:rPr>
          <w:rFonts w:ascii="Times New Roman" w:eastAsia="Times New Roman" w:hAnsi="Times New Roman" w:cs="Times New Roman"/>
          <w:color w:val="000000"/>
          <w:sz w:val="28"/>
          <w:szCs w:val="28"/>
          <w:lang w:eastAsia="zh-CN"/>
        </w:rPr>
        <w:t>а</w:t>
      </w:r>
      <w:r w:rsidRPr="00C91747">
        <w:rPr>
          <w:rFonts w:ascii="Times New Roman" w:eastAsia="Times New Roman" w:hAnsi="Times New Roman" w:cs="Times New Roman"/>
          <w:color w:val="000000"/>
          <w:sz w:val="28"/>
          <w:szCs w:val="28"/>
          <w:lang w:eastAsia="zh-CN"/>
        </w:rPr>
        <w:t>низацию сферы круглогодичного оздоровления, отдыха и занятости детей.</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3.</w:t>
      </w:r>
      <w:r w:rsidR="00BA3D87">
        <w:rPr>
          <w:rFonts w:ascii="Times New Roman" w:eastAsia="Times New Roman" w:hAnsi="Times New Roman" w:cs="Times New Roman"/>
          <w:color w:val="000000"/>
          <w:sz w:val="28"/>
          <w:szCs w:val="28"/>
          <w:lang w:eastAsia="zh-CN"/>
        </w:rPr>
        <w:t xml:space="preserve"> </w:t>
      </w:r>
      <w:r w:rsidRPr="00C91747">
        <w:rPr>
          <w:rFonts w:ascii="Times New Roman" w:eastAsia="Times New Roman" w:hAnsi="Times New Roman" w:cs="Times New Roman"/>
          <w:color w:val="000000"/>
          <w:sz w:val="28"/>
          <w:szCs w:val="28"/>
          <w:lang w:eastAsia="zh-CN"/>
        </w:rPr>
        <w:t>Обеспечение в приоритетном порядке отдыха, оздоровления и занят</w:t>
      </w:r>
      <w:r w:rsidRPr="00C91747">
        <w:rPr>
          <w:rFonts w:ascii="Times New Roman" w:eastAsia="Times New Roman" w:hAnsi="Times New Roman" w:cs="Times New Roman"/>
          <w:color w:val="000000"/>
          <w:sz w:val="28"/>
          <w:szCs w:val="28"/>
          <w:lang w:eastAsia="zh-CN"/>
        </w:rPr>
        <w:t>о</w:t>
      </w:r>
      <w:r w:rsidRPr="00C91747">
        <w:rPr>
          <w:rFonts w:ascii="Times New Roman" w:eastAsia="Times New Roman" w:hAnsi="Times New Roman" w:cs="Times New Roman"/>
          <w:color w:val="000000"/>
          <w:sz w:val="28"/>
          <w:szCs w:val="28"/>
          <w:lang w:eastAsia="zh-CN"/>
        </w:rPr>
        <w:t>сти детей, оказавшихся в трудной жизненной ситуации и социально опасном положении.</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4.</w:t>
      </w:r>
      <w:r w:rsidR="00BA3D87">
        <w:rPr>
          <w:rFonts w:ascii="Times New Roman" w:eastAsia="Times New Roman" w:hAnsi="Times New Roman" w:cs="Times New Roman"/>
          <w:color w:val="000000"/>
          <w:sz w:val="28"/>
          <w:szCs w:val="28"/>
          <w:lang w:eastAsia="zh-CN"/>
        </w:rPr>
        <w:t xml:space="preserve"> </w:t>
      </w:r>
      <w:r w:rsidRPr="00C91747">
        <w:rPr>
          <w:rFonts w:ascii="Times New Roman" w:eastAsia="Times New Roman" w:hAnsi="Times New Roman" w:cs="Times New Roman"/>
          <w:color w:val="000000"/>
          <w:sz w:val="28"/>
          <w:szCs w:val="28"/>
          <w:lang w:eastAsia="zh-CN"/>
        </w:rPr>
        <w:t xml:space="preserve">Развитие </w:t>
      </w:r>
      <w:proofErr w:type="spellStart"/>
      <w:r w:rsidRPr="00C91747">
        <w:rPr>
          <w:rFonts w:ascii="Times New Roman" w:eastAsia="Times New Roman" w:hAnsi="Times New Roman" w:cs="Times New Roman"/>
          <w:color w:val="000000"/>
          <w:sz w:val="28"/>
          <w:szCs w:val="28"/>
          <w:lang w:eastAsia="zh-CN"/>
        </w:rPr>
        <w:t>малозатратных</w:t>
      </w:r>
      <w:proofErr w:type="spellEnd"/>
      <w:r w:rsidRPr="00C91747">
        <w:rPr>
          <w:rFonts w:ascii="Times New Roman" w:eastAsia="Times New Roman" w:hAnsi="Times New Roman" w:cs="Times New Roman"/>
          <w:color w:val="000000"/>
          <w:sz w:val="28"/>
          <w:szCs w:val="28"/>
          <w:lang w:eastAsia="zh-CN"/>
        </w:rPr>
        <w:t xml:space="preserve"> форм организованного отдыха, оздоровления и занятости детей и молодежи.</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5.</w:t>
      </w:r>
      <w:r w:rsidR="00BA3D87">
        <w:rPr>
          <w:rFonts w:ascii="Times New Roman" w:eastAsia="Times New Roman" w:hAnsi="Times New Roman" w:cs="Times New Roman"/>
          <w:color w:val="000000"/>
          <w:sz w:val="28"/>
          <w:szCs w:val="28"/>
          <w:lang w:eastAsia="zh-CN"/>
        </w:rPr>
        <w:t xml:space="preserve"> </w:t>
      </w:r>
      <w:r w:rsidRPr="00C91747">
        <w:rPr>
          <w:rFonts w:ascii="Times New Roman" w:eastAsia="Times New Roman" w:hAnsi="Times New Roman" w:cs="Times New Roman"/>
          <w:color w:val="000000"/>
          <w:sz w:val="28"/>
          <w:szCs w:val="28"/>
          <w:lang w:eastAsia="zh-CN"/>
        </w:rPr>
        <w:t xml:space="preserve">Обеспечение эффективной реализации средств, выделенных на отдых и оздоровление детей. </w:t>
      </w:r>
    </w:p>
    <w:p w:rsidR="00C91747" w:rsidRPr="00EA2E06" w:rsidRDefault="00C91747" w:rsidP="00AB5CB2">
      <w:pPr>
        <w:tabs>
          <w:tab w:val="left" w:pos="9498"/>
        </w:tabs>
        <w:spacing w:line="240" w:lineRule="auto"/>
        <w:ind w:firstLine="850"/>
        <w:jc w:val="both"/>
        <w:rPr>
          <w:rFonts w:ascii="Times New Roman" w:eastAsia="Times New Roman" w:hAnsi="Times New Roman" w:cs="Times New Roman"/>
          <w:color w:val="000000"/>
          <w:sz w:val="28"/>
          <w:szCs w:val="28"/>
          <w:lang w:eastAsia="zh-CN"/>
        </w:rPr>
      </w:pPr>
    </w:p>
    <w:p w:rsidR="00C91747" w:rsidRPr="00EA2E06" w:rsidRDefault="00C91747" w:rsidP="00AB5CB2">
      <w:pPr>
        <w:tabs>
          <w:tab w:val="left" w:pos="9498"/>
        </w:tabs>
        <w:spacing w:line="240" w:lineRule="auto"/>
        <w:ind w:firstLine="709"/>
        <w:jc w:val="both"/>
        <w:rPr>
          <w:rFonts w:ascii="Calibri" w:eastAsia="Times New Roman" w:hAnsi="Calibri" w:cs="Calibri"/>
          <w:lang w:eastAsia="zh-CN"/>
        </w:rPr>
      </w:pPr>
      <w:r w:rsidRPr="00EA2E06">
        <w:rPr>
          <w:rFonts w:ascii="Times New Roman" w:eastAsia="Times New Roman" w:hAnsi="Times New Roman" w:cs="Times New Roman"/>
          <w:bCs/>
          <w:iCs/>
          <w:color w:val="000000"/>
          <w:sz w:val="28"/>
          <w:szCs w:val="28"/>
          <w:lang w:eastAsia="zh-CN"/>
        </w:rPr>
        <w:t>Таблица №</w:t>
      </w:r>
      <w:r w:rsidR="00BA3D87" w:rsidRPr="00EA2E06">
        <w:rPr>
          <w:rFonts w:ascii="Times New Roman" w:eastAsia="Times New Roman" w:hAnsi="Times New Roman" w:cs="Times New Roman"/>
          <w:bCs/>
          <w:iCs/>
          <w:color w:val="000000"/>
          <w:sz w:val="28"/>
          <w:szCs w:val="28"/>
          <w:lang w:eastAsia="zh-CN"/>
        </w:rPr>
        <w:t xml:space="preserve"> </w:t>
      </w:r>
      <w:r w:rsidR="005C3F98">
        <w:rPr>
          <w:rFonts w:ascii="Times New Roman" w:eastAsia="Times New Roman" w:hAnsi="Times New Roman" w:cs="Times New Roman"/>
          <w:bCs/>
          <w:iCs/>
          <w:color w:val="000000"/>
          <w:sz w:val="28"/>
          <w:szCs w:val="28"/>
          <w:lang w:eastAsia="zh-CN"/>
        </w:rPr>
        <w:t>44</w:t>
      </w:r>
      <w:r w:rsidRPr="00EA2E06">
        <w:rPr>
          <w:rFonts w:ascii="Times New Roman" w:eastAsia="Times New Roman" w:hAnsi="Times New Roman" w:cs="Times New Roman"/>
          <w:bCs/>
          <w:iCs/>
          <w:color w:val="000000"/>
          <w:sz w:val="28"/>
          <w:szCs w:val="28"/>
          <w:lang w:eastAsia="zh-CN"/>
        </w:rPr>
        <w:t>. Индикаторы направления «Развитие детского отдыха и оздоровления»</w:t>
      </w:r>
    </w:p>
    <w:p w:rsidR="00C91747" w:rsidRPr="00C91747" w:rsidRDefault="00C91747" w:rsidP="00C91747">
      <w:pPr>
        <w:tabs>
          <w:tab w:val="left" w:pos="9498"/>
        </w:tabs>
        <w:suppressAutoHyphens/>
        <w:spacing w:line="240" w:lineRule="auto"/>
        <w:jc w:val="both"/>
        <w:rPr>
          <w:rFonts w:ascii="Times New Roman" w:eastAsia="Times New Roman" w:hAnsi="Times New Roman" w:cs="Times New Roman"/>
          <w:b/>
          <w:bCs/>
          <w:i/>
          <w:iCs/>
          <w:color w:val="FF0000"/>
          <w:sz w:val="28"/>
          <w:szCs w:val="28"/>
          <w:lang w:eastAsia="zh-CN"/>
        </w:rPr>
      </w:pPr>
    </w:p>
    <w:tbl>
      <w:tblPr>
        <w:tblW w:w="9661" w:type="dxa"/>
        <w:tblInd w:w="55"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000" w:firstRow="0" w:lastRow="0" w:firstColumn="0" w:lastColumn="0" w:noHBand="0" w:noVBand="0"/>
      </w:tblPr>
      <w:tblGrid>
        <w:gridCol w:w="4077"/>
        <w:gridCol w:w="1136"/>
        <w:gridCol w:w="1200"/>
        <w:gridCol w:w="1186"/>
        <w:gridCol w:w="1078"/>
        <w:gridCol w:w="984"/>
      </w:tblGrid>
      <w:tr w:rsidR="00C91747" w:rsidRPr="00C91747" w:rsidTr="00C91747">
        <w:tc>
          <w:tcPr>
            <w:tcW w:w="4076"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rPr>
              <w:t>Индикатор</w:t>
            </w:r>
          </w:p>
        </w:tc>
        <w:tc>
          <w:tcPr>
            <w:tcW w:w="1136" w:type="dxa"/>
            <w:tcBorders>
              <w:left w:val="single" w:sz="4" w:space="0" w:color="000000"/>
            </w:tcBorders>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2018 г.</w:t>
            </w:r>
          </w:p>
        </w:tc>
        <w:tc>
          <w:tcPr>
            <w:tcW w:w="1200" w:type="dxa"/>
            <w:tcBorders>
              <w:left w:val="single" w:sz="4" w:space="0" w:color="000000"/>
            </w:tcBorders>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2021 г.</w:t>
            </w:r>
          </w:p>
        </w:tc>
        <w:tc>
          <w:tcPr>
            <w:tcW w:w="1186" w:type="dxa"/>
            <w:tcBorders>
              <w:left w:val="single" w:sz="4" w:space="0" w:color="000000"/>
            </w:tcBorders>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2024 г.</w:t>
            </w:r>
          </w:p>
        </w:tc>
        <w:tc>
          <w:tcPr>
            <w:tcW w:w="1078" w:type="dxa"/>
            <w:tcBorders>
              <w:left w:val="single" w:sz="4" w:space="0" w:color="000000"/>
            </w:tcBorders>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2027 г.</w:t>
            </w:r>
          </w:p>
        </w:tc>
        <w:tc>
          <w:tcPr>
            <w:tcW w:w="984" w:type="dxa"/>
            <w:tcBorders>
              <w:left w:val="single" w:sz="4" w:space="0" w:color="000000"/>
              <w:right w:val="single" w:sz="4" w:space="0" w:color="000000"/>
            </w:tcBorders>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2030 г.</w:t>
            </w:r>
          </w:p>
        </w:tc>
      </w:tr>
      <w:tr w:rsidR="00C91747" w:rsidRPr="00C91747" w:rsidTr="00C91747">
        <w:tc>
          <w:tcPr>
            <w:tcW w:w="4076" w:type="dxa"/>
          </w:tcPr>
          <w:p w:rsidR="00C91747" w:rsidRPr="00C91747" w:rsidRDefault="00C91747" w:rsidP="00C91747">
            <w:pPr>
              <w:tabs>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color w:val="00000A"/>
                <w:kern w:val="2"/>
                <w:sz w:val="24"/>
                <w:szCs w:val="24"/>
              </w:rPr>
              <w:t xml:space="preserve">Количество детей, охваченных всеми формами отдыха, оздоровления и занятости, включая </w:t>
            </w:r>
            <w:proofErr w:type="spellStart"/>
            <w:r w:rsidRPr="00C91747">
              <w:rPr>
                <w:rFonts w:ascii="Times New Roman" w:eastAsia="Times New Roman" w:hAnsi="Times New Roman" w:cs="Times New Roman"/>
                <w:color w:val="00000A"/>
                <w:kern w:val="2"/>
                <w:sz w:val="24"/>
                <w:szCs w:val="24"/>
              </w:rPr>
              <w:t>малозатратные</w:t>
            </w:r>
            <w:proofErr w:type="spellEnd"/>
            <w:r w:rsidRPr="00C91747">
              <w:rPr>
                <w:rFonts w:ascii="Times New Roman" w:eastAsia="Times New Roman" w:hAnsi="Times New Roman" w:cs="Times New Roman"/>
                <w:color w:val="00000A"/>
                <w:kern w:val="2"/>
                <w:sz w:val="24"/>
                <w:szCs w:val="24"/>
              </w:rPr>
              <w:t xml:space="preserve"> формы, человек</w:t>
            </w:r>
          </w:p>
        </w:tc>
        <w:tc>
          <w:tcPr>
            <w:tcW w:w="5584" w:type="dxa"/>
            <w:gridSpan w:val="5"/>
            <w:tcBorders>
              <w:left w:val="single" w:sz="4" w:space="0" w:color="000000"/>
              <w:right w:val="single" w:sz="4" w:space="0" w:color="000000"/>
            </w:tcBorders>
          </w:tcPr>
          <w:p w:rsidR="00C91747" w:rsidRPr="00C91747" w:rsidRDefault="00C91747" w:rsidP="00C91747">
            <w:pPr>
              <w:suppressLineNumbers/>
              <w:tabs>
                <w:tab w:val="left" w:pos="9498"/>
              </w:tabs>
              <w:suppressAutoHyphens/>
              <w:snapToGrid w:val="0"/>
              <w:spacing w:line="240" w:lineRule="auto"/>
              <w:rPr>
                <w:rFonts w:ascii="Times New Roman" w:eastAsia="Times New Roman" w:hAnsi="Times New Roman" w:cs="Times New Roman"/>
                <w:color w:val="000000"/>
                <w:sz w:val="24"/>
                <w:szCs w:val="24"/>
                <w:lang w:eastAsia="zh-CN"/>
              </w:rPr>
            </w:pPr>
          </w:p>
        </w:tc>
      </w:tr>
      <w:tr w:rsidR="00C91747" w:rsidRPr="00C91747" w:rsidTr="00C91747">
        <w:trPr>
          <w:trHeight w:val="335"/>
        </w:trPr>
        <w:tc>
          <w:tcPr>
            <w:tcW w:w="4076"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инерционный</w:t>
            </w:r>
          </w:p>
        </w:tc>
        <w:tc>
          <w:tcPr>
            <w:tcW w:w="1136" w:type="dxa"/>
            <w:tcBorders>
              <w:left w:val="single" w:sz="4" w:space="0" w:color="000000"/>
            </w:tcBorders>
          </w:tcPr>
          <w:p w:rsidR="00C91747" w:rsidRPr="00D47175" w:rsidRDefault="00D47175" w:rsidP="00C91747">
            <w:pPr>
              <w:tabs>
                <w:tab w:val="left" w:pos="9498"/>
              </w:tabs>
              <w:suppressAutoHyphens/>
              <w:spacing w:line="240" w:lineRule="auto"/>
              <w:jc w:val="center"/>
              <w:rPr>
                <w:rFonts w:ascii="Calibri" w:eastAsia="Times New Roman" w:hAnsi="Calibri" w:cs="Calibri"/>
                <w:lang w:eastAsia="zh-CN"/>
              </w:rPr>
            </w:pPr>
            <w:r w:rsidRPr="00D47175">
              <w:rPr>
                <w:rFonts w:ascii="Times New Roman" w:eastAsia="Times New Roman" w:hAnsi="Times New Roman" w:cs="Times New Roman"/>
                <w:color w:val="000000"/>
                <w:sz w:val="24"/>
                <w:szCs w:val="24"/>
                <w:lang w:eastAsia="zh-CN"/>
              </w:rPr>
              <w:t>3 692</w:t>
            </w:r>
          </w:p>
        </w:tc>
        <w:tc>
          <w:tcPr>
            <w:tcW w:w="1200" w:type="dxa"/>
            <w:tcBorders>
              <w:left w:val="single" w:sz="4" w:space="0" w:color="000000"/>
            </w:tcBorders>
          </w:tcPr>
          <w:p w:rsidR="00C91747" w:rsidRPr="00D47175" w:rsidRDefault="00D47175" w:rsidP="00C91747">
            <w:pPr>
              <w:suppressLineNumbers/>
              <w:tabs>
                <w:tab w:val="left" w:pos="9498"/>
              </w:tabs>
              <w:suppressAutoHyphens/>
              <w:spacing w:line="240" w:lineRule="auto"/>
              <w:jc w:val="center"/>
              <w:rPr>
                <w:rFonts w:ascii="Calibri" w:eastAsia="Times New Roman" w:hAnsi="Calibri" w:cs="Calibri"/>
                <w:lang w:eastAsia="zh-CN"/>
              </w:rPr>
            </w:pPr>
            <w:r w:rsidRPr="00D47175">
              <w:rPr>
                <w:rFonts w:ascii="Times New Roman" w:eastAsia="Times New Roman" w:hAnsi="Times New Roman" w:cs="Times New Roman"/>
                <w:color w:val="000000"/>
                <w:sz w:val="24"/>
                <w:szCs w:val="24"/>
                <w:lang w:eastAsia="zh-CN"/>
              </w:rPr>
              <w:t>3 692</w:t>
            </w:r>
          </w:p>
        </w:tc>
        <w:tc>
          <w:tcPr>
            <w:tcW w:w="1186" w:type="dxa"/>
            <w:tcBorders>
              <w:left w:val="single" w:sz="4" w:space="0" w:color="000000"/>
            </w:tcBorders>
          </w:tcPr>
          <w:p w:rsidR="00C91747" w:rsidRPr="00D47175" w:rsidRDefault="00D47175" w:rsidP="00C91747">
            <w:pPr>
              <w:suppressLineNumbers/>
              <w:tabs>
                <w:tab w:val="left" w:pos="9498"/>
              </w:tabs>
              <w:suppressAutoHyphens/>
              <w:spacing w:line="240" w:lineRule="auto"/>
              <w:jc w:val="center"/>
              <w:rPr>
                <w:rFonts w:ascii="Calibri" w:eastAsia="Times New Roman" w:hAnsi="Calibri" w:cs="Calibri"/>
                <w:lang w:eastAsia="zh-CN"/>
              </w:rPr>
            </w:pPr>
            <w:r w:rsidRPr="00D47175">
              <w:rPr>
                <w:rFonts w:ascii="Times New Roman" w:eastAsia="Times New Roman" w:hAnsi="Times New Roman" w:cs="Times New Roman"/>
                <w:color w:val="000000"/>
                <w:sz w:val="24"/>
                <w:szCs w:val="24"/>
                <w:lang w:eastAsia="zh-CN"/>
              </w:rPr>
              <w:t>3 792</w:t>
            </w:r>
          </w:p>
        </w:tc>
        <w:tc>
          <w:tcPr>
            <w:tcW w:w="1078" w:type="dxa"/>
            <w:tcBorders>
              <w:left w:val="single" w:sz="4" w:space="0" w:color="000000"/>
            </w:tcBorders>
          </w:tcPr>
          <w:p w:rsidR="00C91747" w:rsidRPr="00D47175" w:rsidRDefault="00D47175" w:rsidP="00C91747">
            <w:pPr>
              <w:suppressLineNumbers/>
              <w:tabs>
                <w:tab w:val="left" w:pos="9498"/>
              </w:tabs>
              <w:suppressAutoHyphens/>
              <w:spacing w:line="240" w:lineRule="auto"/>
              <w:jc w:val="center"/>
              <w:rPr>
                <w:rFonts w:ascii="Calibri" w:eastAsia="Times New Roman" w:hAnsi="Calibri" w:cs="Calibri"/>
                <w:lang w:eastAsia="zh-CN"/>
              </w:rPr>
            </w:pPr>
            <w:r w:rsidRPr="00D47175">
              <w:rPr>
                <w:rFonts w:ascii="Times New Roman" w:eastAsia="Times New Roman" w:hAnsi="Times New Roman" w:cs="Times New Roman"/>
                <w:color w:val="000000"/>
                <w:sz w:val="24"/>
                <w:szCs w:val="24"/>
                <w:lang w:eastAsia="zh-CN"/>
              </w:rPr>
              <w:t>3 992</w:t>
            </w:r>
          </w:p>
        </w:tc>
        <w:tc>
          <w:tcPr>
            <w:tcW w:w="984" w:type="dxa"/>
            <w:tcBorders>
              <w:left w:val="single" w:sz="4" w:space="0" w:color="000000"/>
              <w:right w:val="single" w:sz="4" w:space="0" w:color="000000"/>
            </w:tcBorders>
          </w:tcPr>
          <w:p w:rsidR="00C91747" w:rsidRPr="00D47175" w:rsidRDefault="00D47175" w:rsidP="00C91747">
            <w:pPr>
              <w:suppressLineNumbers/>
              <w:tabs>
                <w:tab w:val="left" w:pos="9498"/>
              </w:tabs>
              <w:suppressAutoHyphens/>
              <w:spacing w:line="240" w:lineRule="auto"/>
              <w:jc w:val="center"/>
              <w:rPr>
                <w:rFonts w:ascii="Calibri" w:eastAsia="Times New Roman" w:hAnsi="Calibri" w:cs="Calibri"/>
                <w:lang w:eastAsia="zh-CN"/>
              </w:rPr>
            </w:pPr>
            <w:r w:rsidRPr="00D47175">
              <w:rPr>
                <w:rFonts w:ascii="Times New Roman" w:eastAsia="Times New Roman" w:hAnsi="Times New Roman" w:cs="Times New Roman"/>
                <w:color w:val="000000"/>
                <w:sz w:val="24"/>
                <w:szCs w:val="24"/>
                <w:lang w:eastAsia="zh-CN"/>
              </w:rPr>
              <w:t>4 192</w:t>
            </w:r>
          </w:p>
        </w:tc>
      </w:tr>
      <w:tr w:rsidR="00C91747" w:rsidRPr="00C91747" w:rsidTr="00C91747">
        <w:tc>
          <w:tcPr>
            <w:tcW w:w="4076"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базовый</w:t>
            </w:r>
          </w:p>
        </w:tc>
        <w:tc>
          <w:tcPr>
            <w:tcW w:w="1136" w:type="dxa"/>
            <w:tcBorders>
              <w:left w:val="single" w:sz="4" w:space="0" w:color="000000"/>
            </w:tcBorders>
          </w:tcPr>
          <w:p w:rsidR="00C91747" w:rsidRPr="00D47175" w:rsidRDefault="00D47175" w:rsidP="00C91747">
            <w:pPr>
              <w:tabs>
                <w:tab w:val="left" w:pos="9498"/>
              </w:tabs>
              <w:suppressAutoHyphens/>
              <w:spacing w:line="240" w:lineRule="auto"/>
              <w:jc w:val="center"/>
              <w:rPr>
                <w:rFonts w:ascii="Calibri" w:eastAsia="Times New Roman" w:hAnsi="Calibri" w:cs="Calibri"/>
                <w:lang w:eastAsia="zh-CN"/>
              </w:rPr>
            </w:pPr>
            <w:r w:rsidRPr="00D47175">
              <w:rPr>
                <w:rFonts w:ascii="Times New Roman" w:eastAsia="Times New Roman" w:hAnsi="Times New Roman" w:cs="Times New Roman"/>
                <w:color w:val="000000"/>
                <w:sz w:val="24"/>
                <w:szCs w:val="24"/>
                <w:lang w:eastAsia="zh-CN"/>
              </w:rPr>
              <w:t>3 692</w:t>
            </w:r>
          </w:p>
        </w:tc>
        <w:tc>
          <w:tcPr>
            <w:tcW w:w="1200" w:type="dxa"/>
            <w:tcBorders>
              <w:left w:val="single" w:sz="4" w:space="0" w:color="000000"/>
            </w:tcBorders>
          </w:tcPr>
          <w:p w:rsidR="00C91747" w:rsidRPr="00D47175" w:rsidRDefault="00D47175" w:rsidP="00C91747">
            <w:pPr>
              <w:suppressLineNumbers/>
              <w:tabs>
                <w:tab w:val="left" w:pos="9498"/>
              </w:tabs>
              <w:suppressAutoHyphens/>
              <w:spacing w:line="240" w:lineRule="auto"/>
              <w:jc w:val="center"/>
              <w:rPr>
                <w:rFonts w:ascii="Calibri" w:eastAsia="Times New Roman" w:hAnsi="Calibri" w:cs="Calibri"/>
                <w:lang w:eastAsia="zh-CN"/>
              </w:rPr>
            </w:pPr>
            <w:r w:rsidRPr="00D47175">
              <w:rPr>
                <w:rFonts w:ascii="Times New Roman" w:eastAsia="Times New Roman" w:hAnsi="Times New Roman" w:cs="Times New Roman"/>
                <w:color w:val="000000"/>
                <w:sz w:val="24"/>
                <w:szCs w:val="24"/>
                <w:lang w:eastAsia="zh-CN"/>
              </w:rPr>
              <w:t>3 792</w:t>
            </w:r>
          </w:p>
        </w:tc>
        <w:tc>
          <w:tcPr>
            <w:tcW w:w="1186" w:type="dxa"/>
            <w:tcBorders>
              <w:left w:val="single" w:sz="4" w:space="0" w:color="000000"/>
            </w:tcBorders>
          </w:tcPr>
          <w:p w:rsidR="00C91747" w:rsidRPr="00D47175" w:rsidRDefault="00D47175" w:rsidP="00C91747">
            <w:pPr>
              <w:suppressLineNumbers/>
              <w:tabs>
                <w:tab w:val="left" w:pos="9498"/>
              </w:tabs>
              <w:suppressAutoHyphens/>
              <w:spacing w:line="240" w:lineRule="auto"/>
              <w:jc w:val="center"/>
              <w:rPr>
                <w:rFonts w:ascii="Calibri" w:eastAsia="Times New Roman" w:hAnsi="Calibri" w:cs="Calibri"/>
                <w:lang w:eastAsia="zh-CN"/>
              </w:rPr>
            </w:pPr>
            <w:r w:rsidRPr="00D47175">
              <w:rPr>
                <w:rFonts w:ascii="Times New Roman" w:eastAsia="Times New Roman" w:hAnsi="Times New Roman" w:cs="Times New Roman"/>
                <w:color w:val="000000"/>
                <w:sz w:val="24"/>
                <w:szCs w:val="24"/>
                <w:lang w:eastAsia="zh-CN"/>
              </w:rPr>
              <w:t>3 992</w:t>
            </w:r>
          </w:p>
        </w:tc>
        <w:tc>
          <w:tcPr>
            <w:tcW w:w="1078" w:type="dxa"/>
            <w:tcBorders>
              <w:left w:val="single" w:sz="4" w:space="0" w:color="000000"/>
            </w:tcBorders>
          </w:tcPr>
          <w:p w:rsidR="00C91747" w:rsidRPr="00D47175" w:rsidRDefault="00C91747" w:rsidP="00D47175">
            <w:pPr>
              <w:suppressLineNumbers/>
              <w:tabs>
                <w:tab w:val="left" w:pos="9498"/>
              </w:tabs>
              <w:suppressAutoHyphens/>
              <w:spacing w:line="240" w:lineRule="auto"/>
              <w:jc w:val="center"/>
              <w:rPr>
                <w:rFonts w:ascii="Calibri" w:eastAsia="Times New Roman" w:hAnsi="Calibri" w:cs="Calibri"/>
                <w:lang w:eastAsia="zh-CN"/>
              </w:rPr>
            </w:pPr>
            <w:r w:rsidRPr="00D47175">
              <w:rPr>
                <w:rFonts w:ascii="Times New Roman" w:eastAsia="Times New Roman" w:hAnsi="Times New Roman" w:cs="Times New Roman"/>
                <w:color w:val="000000"/>
                <w:sz w:val="24"/>
                <w:szCs w:val="24"/>
                <w:lang w:eastAsia="zh-CN"/>
              </w:rPr>
              <w:t>4</w:t>
            </w:r>
            <w:r w:rsidR="00D47175" w:rsidRPr="00D47175">
              <w:rPr>
                <w:rFonts w:ascii="Times New Roman" w:eastAsia="Times New Roman" w:hAnsi="Times New Roman" w:cs="Times New Roman"/>
                <w:color w:val="000000"/>
                <w:sz w:val="24"/>
                <w:szCs w:val="24"/>
                <w:lang w:eastAsia="zh-CN"/>
              </w:rPr>
              <w:t xml:space="preserve"> 192</w:t>
            </w:r>
          </w:p>
        </w:tc>
        <w:tc>
          <w:tcPr>
            <w:tcW w:w="984" w:type="dxa"/>
            <w:tcBorders>
              <w:left w:val="single" w:sz="4" w:space="0" w:color="000000"/>
              <w:right w:val="single" w:sz="4" w:space="0" w:color="000000"/>
            </w:tcBorders>
          </w:tcPr>
          <w:p w:rsidR="00C91747" w:rsidRPr="00D47175" w:rsidRDefault="00C91747" w:rsidP="00D47175">
            <w:pPr>
              <w:suppressLineNumbers/>
              <w:tabs>
                <w:tab w:val="left" w:pos="9498"/>
              </w:tabs>
              <w:suppressAutoHyphens/>
              <w:spacing w:line="240" w:lineRule="auto"/>
              <w:jc w:val="center"/>
              <w:rPr>
                <w:rFonts w:ascii="Calibri" w:eastAsia="Times New Roman" w:hAnsi="Calibri" w:cs="Calibri"/>
                <w:lang w:eastAsia="zh-CN"/>
              </w:rPr>
            </w:pPr>
            <w:r w:rsidRPr="00D47175">
              <w:rPr>
                <w:rFonts w:ascii="Times New Roman" w:eastAsia="Times New Roman" w:hAnsi="Times New Roman" w:cs="Times New Roman"/>
                <w:color w:val="000000"/>
                <w:sz w:val="24"/>
                <w:szCs w:val="24"/>
                <w:lang w:eastAsia="zh-CN"/>
              </w:rPr>
              <w:t>4</w:t>
            </w:r>
            <w:r w:rsidR="00D47175" w:rsidRPr="00D47175">
              <w:rPr>
                <w:rFonts w:ascii="Times New Roman" w:eastAsia="Times New Roman" w:hAnsi="Times New Roman" w:cs="Times New Roman"/>
                <w:color w:val="000000"/>
                <w:sz w:val="24"/>
                <w:szCs w:val="24"/>
                <w:lang w:eastAsia="zh-CN"/>
              </w:rPr>
              <w:t xml:space="preserve"> 392</w:t>
            </w:r>
          </w:p>
        </w:tc>
      </w:tr>
      <w:tr w:rsidR="00C91747" w:rsidRPr="00C91747" w:rsidTr="00C91747">
        <w:trPr>
          <w:trHeight w:val="395"/>
        </w:trPr>
        <w:tc>
          <w:tcPr>
            <w:tcW w:w="4076"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оптимистический</w:t>
            </w:r>
          </w:p>
        </w:tc>
        <w:tc>
          <w:tcPr>
            <w:tcW w:w="1136" w:type="dxa"/>
            <w:tcBorders>
              <w:left w:val="single" w:sz="4" w:space="0" w:color="000000"/>
            </w:tcBorders>
          </w:tcPr>
          <w:p w:rsidR="00C91747" w:rsidRPr="00D47175" w:rsidRDefault="00D47175" w:rsidP="00C91747">
            <w:pPr>
              <w:tabs>
                <w:tab w:val="left" w:pos="9498"/>
              </w:tabs>
              <w:suppressAutoHyphens/>
              <w:spacing w:line="240" w:lineRule="auto"/>
              <w:jc w:val="center"/>
              <w:rPr>
                <w:rFonts w:ascii="Calibri" w:eastAsia="Times New Roman" w:hAnsi="Calibri" w:cs="Calibri"/>
                <w:lang w:eastAsia="zh-CN"/>
              </w:rPr>
            </w:pPr>
            <w:r w:rsidRPr="00D47175">
              <w:rPr>
                <w:rFonts w:ascii="Times New Roman" w:eastAsia="Times New Roman" w:hAnsi="Times New Roman" w:cs="Times New Roman"/>
                <w:color w:val="000000"/>
                <w:sz w:val="24"/>
                <w:szCs w:val="24"/>
                <w:lang w:eastAsia="zh-CN"/>
              </w:rPr>
              <w:t>3 692</w:t>
            </w:r>
          </w:p>
        </w:tc>
        <w:tc>
          <w:tcPr>
            <w:tcW w:w="1200" w:type="dxa"/>
            <w:tcBorders>
              <w:left w:val="single" w:sz="4" w:space="0" w:color="000000"/>
            </w:tcBorders>
          </w:tcPr>
          <w:p w:rsidR="00C91747" w:rsidRPr="00D47175" w:rsidRDefault="00D47175" w:rsidP="00C91747">
            <w:pPr>
              <w:suppressLineNumbers/>
              <w:tabs>
                <w:tab w:val="left" w:pos="9498"/>
              </w:tabs>
              <w:suppressAutoHyphens/>
              <w:spacing w:line="240" w:lineRule="auto"/>
              <w:jc w:val="center"/>
              <w:rPr>
                <w:rFonts w:ascii="Calibri" w:eastAsia="Times New Roman" w:hAnsi="Calibri" w:cs="Calibri"/>
                <w:lang w:eastAsia="zh-CN"/>
              </w:rPr>
            </w:pPr>
            <w:r w:rsidRPr="00D47175">
              <w:rPr>
                <w:rFonts w:ascii="Times New Roman" w:eastAsia="Times New Roman" w:hAnsi="Times New Roman" w:cs="Times New Roman"/>
                <w:color w:val="000000"/>
                <w:sz w:val="24"/>
                <w:szCs w:val="24"/>
                <w:lang w:eastAsia="zh-CN"/>
              </w:rPr>
              <w:t>3 992</w:t>
            </w:r>
          </w:p>
        </w:tc>
        <w:tc>
          <w:tcPr>
            <w:tcW w:w="1186" w:type="dxa"/>
            <w:tcBorders>
              <w:left w:val="single" w:sz="4" w:space="0" w:color="000000"/>
            </w:tcBorders>
          </w:tcPr>
          <w:p w:rsidR="00C91747" w:rsidRPr="00D47175" w:rsidRDefault="00D47175" w:rsidP="00C91747">
            <w:pPr>
              <w:suppressLineNumbers/>
              <w:tabs>
                <w:tab w:val="left" w:pos="9498"/>
              </w:tabs>
              <w:suppressAutoHyphens/>
              <w:spacing w:line="240" w:lineRule="auto"/>
              <w:jc w:val="center"/>
              <w:rPr>
                <w:rFonts w:ascii="Calibri" w:eastAsia="Times New Roman" w:hAnsi="Calibri" w:cs="Calibri"/>
                <w:lang w:eastAsia="zh-CN"/>
              </w:rPr>
            </w:pPr>
            <w:r w:rsidRPr="00D47175">
              <w:rPr>
                <w:rFonts w:ascii="Times New Roman" w:eastAsia="Times New Roman" w:hAnsi="Times New Roman" w:cs="Times New Roman"/>
                <w:color w:val="000000"/>
                <w:sz w:val="24"/>
                <w:szCs w:val="24"/>
                <w:lang w:eastAsia="zh-CN"/>
              </w:rPr>
              <w:t>4 192</w:t>
            </w:r>
          </w:p>
        </w:tc>
        <w:tc>
          <w:tcPr>
            <w:tcW w:w="1078" w:type="dxa"/>
            <w:tcBorders>
              <w:left w:val="single" w:sz="4" w:space="0" w:color="000000"/>
            </w:tcBorders>
          </w:tcPr>
          <w:p w:rsidR="00C91747" w:rsidRPr="00D47175" w:rsidRDefault="00D47175" w:rsidP="00C91747">
            <w:pPr>
              <w:suppressLineNumbers/>
              <w:tabs>
                <w:tab w:val="left" w:pos="9498"/>
              </w:tabs>
              <w:suppressAutoHyphens/>
              <w:spacing w:line="240" w:lineRule="auto"/>
              <w:jc w:val="center"/>
              <w:rPr>
                <w:rFonts w:ascii="Calibri" w:eastAsia="Times New Roman" w:hAnsi="Calibri" w:cs="Calibri"/>
                <w:lang w:eastAsia="zh-CN"/>
              </w:rPr>
            </w:pPr>
            <w:r w:rsidRPr="00D47175">
              <w:rPr>
                <w:rFonts w:ascii="Times New Roman" w:eastAsia="Times New Roman" w:hAnsi="Times New Roman" w:cs="Times New Roman"/>
                <w:color w:val="000000"/>
                <w:sz w:val="24"/>
                <w:szCs w:val="24"/>
                <w:lang w:eastAsia="zh-CN"/>
              </w:rPr>
              <w:t>4 392</w:t>
            </w:r>
          </w:p>
        </w:tc>
        <w:tc>
          <w:tcPr>
            <w:tcW w:w="984" w:type="dxa"/>
            <w:tcBorders>
              <w:left w:val="single" w:sz="4" w:space="0" w:color="000000"/>
              <w:right w:val="single" w:sz="4" w:space="0" w:color="000000"/>
            </w:tcBorders>
          </w:tcPr>
          <w:p w:rsidR="00C91747" w:rsidRPr="00D47175" w:rsidRDefault="00D47175" w:rsidP="00C91747">
            <w:pPr>
              <w:suppressLineNumbers/>
              <w:tabs>
                <w:tab w:val="left" w:pos="9498"/>
              </w:tabs>
              <w:suppressAutoHyphens/>
              <w:spacing w:line="240" w:lineRule="auto"/>
              <w:jc w:val="center"/>
              <w:rPr>
                <w:rFonts w:ascii="Calibri" w:eastAsia="Times New Roman" w:hAnsi="Calibri" w:cs="Calibri"/>
                <w:lang w:eastAsia="zh-CN"/>
              </w:rPr>
            </w:pPr>
            <w:r w:rsidRPr="00D47175">
              <w:rPr>
                <w:rFonts w:ascii="Times New Roman" w:eastAsia="Times New Roman" w:hAnsi="Times New Roman" w:cs="Times New Roman"/>
                <w:color w:val="000000"/>
                <w:sz w:val="24"/>
                <w:szCs w:val="24"/>
                <w:lang w:eastAsia="zh-CN"/>
              </w:rPr>
              <w:t>4 592</w:t>
            </w:r>
          </w:p>
        </w:tc>
      </w:tr>
    </w:tbl>
    <w:p w:rsidR="00DC0817" w:rsidRDefault="00DC0817" w:rsidP="00C91747">
      <w:pPr>
        <w:tabs>
          <w:tab w:val="left" w:pos="9498"/>
        </w:tabs>
        <w:suppressAutoHyphens/>
        <w:spacing w:line="240" w:lineRule="auto"/>
        <w:jc w:val="center"/>
        <w:rPr>
          <w:rFonts w:ascii="Times New Roman" w:eastAsia="Times New Roman" w:hAnsi="Times New Roman" w:cs="Times New Roman"/>
          <w:bCs/>
          <w:color w:val="000000"/>
          <w:sz w:val="28"/>
          <w:szCs w:val="28"/>
          <w:lang w:eastAsia="zh-CN"/>
        </w:rPr>
      </w:pPr>
    </w:p>
    <w:p w:rsidR="00A63AF6" w:rsidRDefault="00A63AF6" w:rsidP="00C91747">
      <w:pPr>
        <w:tabs>
          <w:tab w:val="left" w:pos="9498"/>
        </w:tabs>
        <w:suppressAutoHyphens/>
        <w:spacing w:line="240" w:lineRule="auto"/>
        <w:jc w:val="center"/>
        <w:rPr>
          <w:rFonts w:ascii="Times New Roman" w:eastAsia="Times New Roman" w:hAnsi="Times New Roman" w:cs="Times New Roman"/>
          <w:bCs/>
          <w:color w:val="000000"/>
          <w:sz w:val="28"/>
          <w:szCs w:val="28"/>
          <w:lang w:eastAsia="zh-CN"/>
        </w:rPr>
      </w:pPr>
    </w:p>
    <w:p w:rsidR="00A63AF6" w:rsidRDefault="00A63AF6" w:rsidP="00C91747">
      <w:pPr>
        <w:tabs>
          <w:tab w:val="left" w:pos="9498"/>
        </w:tabs>
        <w:suppressAutoHyphens/>
        <w:spacing w:line="240" w:lineRule="auto"/>
        <w:jc w:val="center"/>
        <w:rPr>
          <w:rFonts w:ascii="Times New Roman" w:eastAsia="Times New Roman" w:hAnsi="Times New Roman" w:cs="Times New Roman"/>
          <w:bCs/>
          <w:color w:val="000000"/>
          <w:sz w:val="28"/>
          <w:szCs w:val="28"/>
          <w:lang w:eastAsia="zh-CN"/>
        </w:rPr>
      </w:pPr>
    </w:p>
    <w:p w:rsidR="00C91747" w:rsidRPr="00DC0817" w:rsidRDefault="00456E00" w:rsidP="00C91747">
      <w:pPr>
        <w:tabs>
          <w:tab w:val="left" w:pos="9498"/>
        </w:tabs>
        <w:suppressAutoHyphens/>
        <w:spacing w:line="240" w:lineRule="auto"/>
        <w:jc w:val="center"/>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 xml:space="preserve">3.1.2. </w:t>
      </w:r>
      <w:r w:rsidR="00C91747" w:rsidRPr="00DC0817">
        <w:rPr>
          <w:rFonts w:ascii="Times New Roman" w:eastAsia="Times New Roman" w:hAnsi="Times New Roman" w:cs="Times New Roman"/>
          <w:bCs/>
          <w:color w:val="000000"/>
          <w:sz w:val="28"/>
          <w:szCs w:val="28"/>
          <w:lang w:eastAsia="zh-CN"/>
        </w:rPr>
        <w:t>Уровень жизни населения</w:t>
      </w:r>
    </w:p>
    <w:p w:rsidR="00C91747" w:rsidRPr="00DC0817" w:rsidRDefault="00C91747" w:rsidP="00C91747">
      <w:pPr>
        <w:tabs>
          <w:tab w:val="left" w:pos="9498"/>
        </w:tabs>
        <w:suppressAutoHyphens/>
        <w:spacing w:line="240" w:lineRule="auto"/>
        <w:rPr>
          <w:rFonts w:ascii="Times New Roman" w:eastAsia="Times New Roman" w:hAnsi="Times New Roman" w:cs="Times New Roman"/>
          <w:color w:val="CE181E"/>
          <w:sz w:val="28"/>
          <w:szCs w:val="28"/>
          <w:lang w:eastAsia="zh-CN"/>
        </w:rPr>
      </w:pPr>
    </w:p>
    <w:p w:rsidR="00C91747" w:rsidRPr="00DC0817" w:rsidRDefault="00C91747" w:rsidP="00C91747">
      <w:pPr>
        <w:tabs>
          <w:tab w:val="left" w:pos="9498"/>
        </w:tabs>
        <w:suppressAutoHyphens/>
        <w:spacing w:line="240" w:lineRule="auto"/>
        <w:ind w:firstLine="850"/>
        <w:jc w:val="both"/>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 xml:space="preserve">Главная цель </w:t>
      </w:r>
      <w:r w:rsidRPr="00DC0817">
        <w:rPr>
          <w:rFonts w:ascii="Times New Roman" w:eastAsia="Times New Roman" w:hAnsi="Times New Roman" w:cs="Times New Roman"/>
          <w:color w:val="000000"/>
          <w:sz w:val="28"/>
          <w:szCs w:val="28"/>
          <w:lang w:eastAsia="zh-CN"/>
        </w:rPr>
        <w:t xml:space="preserve">- повышение эффективности занятости населения </w:t>
      </w:r>
      <w:r w:rsidR="00BA3D87" w:rsidRPr="00DC0817">
        <w:rPr>
          <w:rFonts w:ascii="Times New Roman" w:eastAsia="Times New Roman" w:hAnsi="Times New Roman" w:cs="Times New Roman"/>
          <w:color w:val="000000"/>
          <w:sz w:val="28"/>
          <w:szCs w:val="28"/>
          <w:lang w:eastAsia="zh-CN"/>
        </w:rPr>
        <w:t>Щербиновского</w:t>
      </w:r>
      <w:r w:rsidRPr="00DC0817">
        <w:rPr>
          <w:rFonts w:ascii="Times New Roman" w:eastAsia="Times New Roman" w:hAnsi="Times New Roman" w:cs="Times New Roman"/>
          <w:color w:val="000000"/>
          <w:sz w:val="28"/>
          <w:szCs w:val="28"/>
          <w:lang w:eastAsia="zh-CN"/>
        </w:rPr>
        <w:t xml:space="preserve"> района, обеспечение экономики района трудовыми ресурсами, а население – достойными доходами.</w:t>
      </w:r>
    </w:p>
    <w:p w:rsidR="00C91747" w:rsidRPr="00DC0817" w:rsidRDefault="00C91747" w:rsidP="00C91747">
      <w:pPr>
        <w:tabs>
          <w:tab w:val="left" w:pos="9498"/>
        </w:tabs>
        <w:suppressAutoHyphens/>
        <w:spacing w:line="240" w:lineRule="auto"/>
        <w:ind w:left="1515"/>
        <w:rPr>
          <w:rFonts w:ascii="Times New Roman" w:eastAsia="Times New Roman" w:hAnsi="Times New Roman" w:cs="Times New Roman"/>
          <w:color w:val="CE181E"/>
          <w:sz w:val="28"/>
          <w:szCs w:val="28"/>
          <w:lang w:eastAsia="zh-CN"/>
        </w:rPr>
      </w:pPr>
    </w:p>
    <w:p w:rsidR="00C91747" w:rsidRPr="00DC0817" w:rsidRDefault="00C91747" w:rsidP="00C91747">
      <w:pPr>
        <w:tabs>
          <w:tab w:val="left" w:pos="9498"/>
        </w:tabs>
        <w:suppressAutoHyphens/>
        <w:spacing w:line="240" w:lineRule="auto"/>
        <w:ind w:firstLine="850"/>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Приоритетные направления по реализации главной цели:</w:t>
      </w:r>
    </w:p>
    <w:p w:rsidR="00C91747" w:rsidRPr="00C91747" w:rsidRDefault="00C91747" w:rsidP="00C91747">
      <w:pPr>
        <w:tabs>
          <w:tab w:val="left" w:pos="9498"/>
        </w:tabs>
        <w:suppressAutoHyphens/>
        <w:spacing w:line="240" w:lineRule="auto"/>
        <w:rPr>
          <w:rFonts w:ascii="Times New Roman" w:eastAsia="Times New Roman" w:hAnsi="Times New Roman" w:cs="Times New Roman"/>
          <w:color w:val="000000"/>
          <w:sz w:val="28"/>
          <w:szCs w:val="28"/>
          <w:lang w:eastAsia="zh-CN"/>
        </w:rPr>
      </w:pP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1.</w:t>
      </w:r>
      <w:r w:rsidR="00BA3D87">
        <w:rPr>
          <w:rFonts w:ascii="Times New Roman" w:eastAsia="Times New Roman" w:hAnsi="Times New Roman" w:cs="Times New Roman"/>
          <w:color w:val="000000"/>
          <w:sz w:val="28"/>
          <w:szCs w:val="28"/>
          <w:lang w:eastAsia="zh-CN"/>
        </w:rPr>
        <w:t xml:space="preserve"> </w:t>
      </w:r>
      <w:r w:rsidRPr="00C91747">
        <w:rPr>
          <w:rFonts w:ascii="Times New Roman" w:eastAsia="Times New Roman" w:hAnsi="Times New Roman" w:cs="Times New Roman"/>
          <w:color w:val="000000"/>
          <w:sz w:val="28"/>
          <w:szCs w:val="28"/>
          <w:lang w:eastAsia="zh-CN"/>
        </w:rPr>
        <w:t>Содействие созданию рабочих мест, продвижение инвестиционных проектов, оказывающих положительное влияние на устойчивую занятость населения.</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2.</w:t>
      </w:r>
      <w:r w:rsidR="00BA3D87">
        <w:rPr>
          <w:rFonts w:ascii="Times New Roman" w:eastAsia="Times New Roman" w:hAnsi="Times New Roman" w:cs="Times New Roman"/>
          <w:color w:val="000000"/>
          <w:sz w:val="28"/>
          <w:szCs w:val="28"/>
          <w:lang w:eastAsia="zh-CN"/>
        </w:rPr>
        <w:t xml:space="preserve"> </w:t>
      </w:r>
      <w:r w:rsidRPr="00C91747">
        <w:rPr>
          <w:rFonts w:ascii="Times New Roman" w:eastAsia="Times New Roman" w:hAnsi="Times New Roman" w:cs="Times New Roman"/>
          <w:color w:val="000000"/>
          <w:sz w:val="28"/>
          <w:szCs w:val="28"/>
          <w:lang w:eastAsia="zh-CN"/>
        </w:rPr>
        <w:t>Модернизация системы мониторинга ситуации на рынке труда.</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3.</w:t>
      </w:r>
      <w:r w:rsidR="00BA3D87">
        <w:rPr>
          <w:rFonts w:ascii="Times New Roman" w:eastAsia="Times New Roman" w:hAnsi="Times New Roman" w:cs="Times New Roman"/>
          <w:color w:val="000000"/>
          <w:sz w:val="28"/>
          <w:szCs w:val="28"/>
          <w:lang w:eastAsia="zh-CN"/>
        </w:rPr>
        <w:t xml:space="preserve"> </w:t>
      </w:r>
      <w:r w:rsidRPr="00C91747">
        <w:rPr>
          <w:rFonts w:ascii="Times New Roman" w:eastAsia="Times New Roman" w:hAnsi="Times New Roman" w:cs="Times New Roman"/>
          <w:color w:val="000000"/>
          <w:sz w:val="28"/>
          <w:szCs w:val="28"/>
          <w:lang w:eastAsia="zh-CN"/>
        </w:rPr>
        <w:t>Повышение территориальной мобильности рабочей силы.</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4. Стимулирование экономической активности населения.</w:t>
      </w:r>
    </w:p>
    <w:p w:rsidR="00C91747" w:rsidRPr="00C91747" w:rsidRDefault="00C91747" w:rsidP="00AB5CB2">
      <w:pPr>
        <w:tabs>
          <w:tab w:val="left" w:pos="9498"/>
        </w:tabs>
        <w:spacing w:line="240" w:lineRule="auto"/>
        <w:ind w:firstLine="709"/>
        <w:jc w:val="both"/>
        <w:rPr>
          <w:rFonts w:ascii="Calibri" w:eastAsia="Times New Roman" w:hAnsi="Calibri" w:cs="Calibri"/>
          <w:lang w:eastAsia="zh-CN"/>
        </w:rPr>
      </w:pPr>
      <w:r w:rsidRPr="00C91747">
        <w:rPr>
          <w:rFonts w:ascii="Times New Roman" w:eastAsia="Times New Roman" w:hAnsi="Times New Roman" w:cs="Times New Roman"/>
          <w:color w:val="000000"/>
          <w:sz w:val="28"/>
          <w:szCs w:val="28"/>
          <w:lang w:eastAsia="zh-CN"/>
        </w:rPr>
        <w:t>5.</w:t>
      </w:r>
      <w:r w:rsidRPr="00C91747">
        <w:rPr>
          <w:rFonts w:ascii="Times New Roman" w:eastAsia="Times New Roman" w:hAnsi="Times New Roman" w:cs="Times New Roman"/>
          <w:sz w:val="28"/>
          <w:szCs w:val="28"/>
          <w:shd w:val="clear" w:color="auto" w:fill="FFFFFF"/>
          <w:lang w:eastAsia="zh-CN"/>
        </w:rPr>
        <w:t xml:space="preserve"> Повышение материального уровня населения.</w:t>
      </w:r>
    </w:p>
    <w:p w:rsidR="00C91747" w:rsidRPr="00C91747" w:rsidRDefault="00C91747" w:rsidP="00AB5CB2">
      <w:pPr>
        <w:tabs>
          <w:tab w:val="left" w:pos="9498"/>
        </w:tabs>
        <w:spacing w:line="240" w:lineRule="auto"/>
        <w:ind w:firstLine="709"/>
        <w:jc w:val="both"/>
        <w:rPr>
          <w:rFonts w:ascii="Times New Roman" w:eastAsia="Times New Roman" w:hAnsi="Times New Roman" w:cs="Times New Roman"/>
          <w:sz w:val="28"/>
          <w:szCs w:val="28"/>
          <w:lang w:eastAsia="zh-CN"/>
        </w:rPr>
      </w:pPr>
      <w:r w:rsidRPr="00C91747">
        <w:rPr>
          <w:rFonts w:ascii="Times New Roman" w:eastAsia="Times New Roman" w:hAnsi="Times New Roman" w:cs="Times New Roman"/>
          <w:sz w:val="28"/>
          <w:szCs w:val="28"/>
          <w:lang w:eastAsia="zh-CN"/>
        </w:rPr>
        <w:t>6.</w:t>
      </w:r>
      <w:r w:rsidRPr="00C91747">
        <w:rPr>
          <w:rFonts w:ascii="Times New Roman" w:eastAsia="Times New Roman" w:hAnsi="Times New Roman" w:cs="Times New Roman"/>
          <w:color w:val="000000"/>
          <w:sz w:val="28"/>
          <w:szCs w:val="28"/>
          <w:lang w:eastAsia="zh-CN"/>
        </w:rPr>
        <w:t xml:space="preserve"> Развитие и сохранение трудового потенциала.</w:t>
      </w:r>
    </w:p>
    <w:p w:rsidR="00C91747" w:rsidRPr="00C91747" w:rsidRDefault="00C91747"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91747">
        <w:rPr>
          <w:rFonts w:ascii="Times New Roman" w:eastAsia="Times New Roman" w:hAnsi="Times New Roman" w:cs="Times New Roman"/>
          <w:color w:val="000000"/>
          <w:sz w:val="28"/>
          <w:szCs w:val="28"/>
          <w:lang w:eastAsia="zh-CN"/>
        </w:rPr>
        <w:t>7. Обеспечение эффективного функционирования системы социальных гарантий населения района.</w:t>
      </w:r>
    </w:p>
    <w:p w:rsidR="00C91747" w:rsidRPr="00C91747" w:rsidRDefault="00C91747"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91747">
        <w:rPr>
          <w:rFonts w:ascii="Times New Roman" w:eastAsia="Times New Roman" w:hAnsi="Times New Roman" w:cs="Times New Roman"/>
          <w:color w:val="000000"/>
          <w:sz w:val="28"/>
          <w:szCs w:val="28"/>
          <w:lang w:eastAsia="zh-CN"/>
        </w:rPr>
        <w:lastRenderedPageBreak/>
        <w:t>8. Повышение доступности жилья для населения.</w:t>
      </w:r>
    </w:p>
    <w:p w:rsidR="00C91747" w:rsidRPr="00C91747" w:rsidRDefault="00C91747"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91747">
        <w:rPr>
          <w:rFonts w:ascii="Times New Roman" w:eastAsia="Times New Roman" w:hAnsi="Times New Roman" w:cs="Times New Roman"/>
          <w:color w:val="000000"/>
          <w:sz w:val="28"/>
          <w:szCs w:val="28"/>
          <w:lang w:eastAsia="zh-CN"/>
        </w:rPr>
        <w:t>9. Повышение доступности и качества коммунальных услуг, торгового и бытового обслуживания населения.</w:t>
      </w:r>
    </w:p>
    <w:p w:rsidR="00C91747" w:rsidRPr="00C91747" w:rsidRDefault="00C91747"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91747">
        <w:rPr>
          <w:rFonts w:ascii="Times New Roman" w:eastAsia="Times New Roman" w:hAnsi="Times New Roman" w:cs="Times New Roman"/>
          <w:color w:val="000000"/>
          <w:sz w:val="28"/>
          <w:szCs w:val="28"/>
          <w:lang w:eastAsia="zh-CN"/>
        </w:rPr>
        <w:t>10. Создание условий для организации досуга и отдыха населения.</w:t>
      </w:r>
    </w:p>
    <w:p w:rsidR="00C91747" w:rsidRPr="00C91747" w:rsidRDefault="00C91747"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91747">
        <w:rPr>
          <w:rFonts w:ascii="Times New Roman" w:eastAsia="Times New Roman" w:hAnsi="Times New Roman" w:cs="Times New Roman"/>
          <w:color w:val="000000"/>
          <w:sz w:val="28"/>
          <w:szCs w:val="28"/>
          <w:lang w:eastAsia="zh-CN"/>
        </w:rPr>
        <w:t>11. Улучшение состояния окружающей среды.</w:t>
      </w:r>
    </w:p>
    <w:p w:rsidR="00C91747" w:rsidRPr="00C91747" w:rsidRDefault="00C91747" w:rsidP="00AB5CB2">
      <w:pPr>
        <w:tabs>
          <w:tab w:val="left" w:pos="9498"/>
        </w:tabs>
        <w:spacing w:line="240" w:lineRule="auto"/>
        <w:ind w:left="1515"/>
        <w:jc w:val="both"/>
        <w:rPr>
          <w:rFonts w:ascii="Times New Roman" w:eastAsia="Times New Roman" w:hAnsi="Times New Roman" w:cs="Times New Roman"/>
          <w:color w:val="000000"/>
          <w:sz w:val="28"/>
          <w:szCs w:val="28"/>
          <w:lang w:eastAsia="zh-CN"/>
        </w:rPr>
      </w:pPr>
    </w:p>
    <w:p w:rsidR="00C91747" w:rsidRPr="00EA2E06" w:rsidRDefault="00C91747" w:rsidP="00AB5CB2">
      <w:pPr>
        <w:tabs>
          <w:tab w:val="left" w:pos="9498"/>
        </w:tabs>
        <w:spacing w:line="240" w:lineRule="auto"/>
        <w:ind w:firstLine="709"/>
        <w:jc w:val="both"/>
        <w:rPr>
          <w:rFonts w:ascii="Calibri" w:eastAsia="Times New Roman" w:hAnsi="Calibri" w:cs="Calibri"/>
          <w:lang w:eastAsia="zh-CN"/>
        </w:rPr>
      </w:pPr>
      <w:r w:rsidRPr="00EA2E06">
        <w:rPr>
          <w:rFonts w:ascii="Times New Roman" w:eastAsia="Times New Roman" w:hAnsi="Times New Roman" w:cs="Times New Roman"/>
          <w:bCs/>
          <w:iCs/>
          <w:color w:val="000000"/>
          <w:sz w:val="28"/>
          <w:szCs w:val="28"/>
          <w:lang w:eastAsia="zh-CN"/>
        </w:rPr>
        <w:t>Таблица №</w:t>
      </w:r>
      <w:r w:rsidR="00BA3D87" w:rsidRPr="00EA2E06">
        <w:rPr>
          <w:rFonts w:ascii="Times New Roman" w:eastAsia="Times New Roman" w:hAnsi="Times New Roman" w:cs="Times New Roman"/>
          <w:bCs/>
          <w:iCs/>
          <w:color w:val="000000"/>
          <w:sz w:val="28"/>
          <w:szCs w:val="28"/>
          <w:lang w:eastAsia="zh-CN"/>
        </w:rPr>
        <w:t xml:space="preserve"> </w:t>
      </w:r>
      <w:r w:rsidR="005C3F98">
        <w:rPr>
          <w:rFonts w:ascii="Times New Roman" w:eastAsia="Times New Roman" w:hAnsi="Times New Roman" w:cs="Times New Roman"/>
          <w:bCs/>
          <w:iCs/>
          <w:color w:val="000000"/>
          <w:sz w:val="28"/>
          <w:szCs w:val="28"/>
          <w:lang w:eastAsia="zh-CN"/>
        </w:rPr>
        <w:t>45</w:t>
      </w:r>
      <w:r w:rsidRPr="00EA2E06">
        <w:rPr>
          <w:rFonts w:ascii="Times New Roman" w:eastAsia="Times New Roman" w:hAnsi="Times New Roman" w:cs="Times New Roman"/>
          <w:bCs/>
          <w:iCs/>
          <w:color w:val="000000"/>
          <w:sz w:val="28"/>
          <w:szCs w:val="28"/>
          <w:lang w:eastAsia="zh-CN"/>
        </w:rPr>
        <w:t>. Индикаторы направления «Уровень жизни населения»</w:t>
      </w:r>
    </w:p>
    <w:p w:rsidR="00C91747" w:rsidRPr="00C91747" w:rsidRDefault="00C91747" w:rsidP="00C91747">
      <w:pPr>
        <w:tabs>
          <w:tab w:val="left" w:pos="9498"/>
        </w:tabs>
        <w:suppressAutoHyphens/>
        <w:spacing w:line="240" w:lineRule="auto"/>
        <w:rPr>
          <w:rFonts w:ascii="Times New Roman" w:eastAsia="Times New Roman" w:hAnsi="Times New Roman" w:cs="Times New Roman"/>
          <w:b/>
          <w:bCs/>
          <w:i/>
          <w:iCs/>
          <w:color w:val="000000"/>
          <w:sz w:val="28"/>
          <w:szCs w:val="28"/>
          <w:lang w:eastAsia="zh-CN"/>
        </w:rPr>
      </w:pPr>
    </w:p>
    <w:tbl>
      <w:tblPr>
        <w:tblW w:w="10031" w:type="dxa"/>
        <w:tblInd w:w="-176"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390"/>
        <w:gridCol w:w="1209"/>
        <w:gridCol w:w="1384"/>
        <w:gridCol w:w="1384"/>
        <w:gridCol w:w="1280"/>
        <w:gridCol w:w="1384"/>
      </w:tblGrid>
      <w:tr w:rsidR="00C91747" w:rsidRPr="00C91747" w:rsidTr="00C91747">
        <w:trPr>
          <w:tblHeader/>
        </w:trPr>
        <w:tc>
          <w:tcPr>
            <w:tcW w:w="3390" w:type="dxa"/>
          </w:tcPr>
          <w:p w:rsidR="00C91747" w:rsidRPr="00C91747" w:rsidRDefault="00C91747" w:rsidP="00C91747">
            <w:pPr>
              <w:tabs>
                <w:tab w:val="left" w:pos="1891"/>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sz w:val="24"/>
                <w:szCs w:val="24"/>
                <w:lang w:eastAsia="zh-CN"/>
              </w:rPr>
              <w:t>Индикатор</w:t>
            </w:r>
          </w:p>
        </w:tc>
        <w:tc>
          <w:tcPr>
            <w:tcW w:w="1209" w:type="dxa"/>
            <w:tcBorders>
              <w:left w:val="single" w:sz="4" w:space="0" w:color="000000"/>
              <w:right w:val="single" w:sz="4" w:space="0" w:color="000000"/>
            </w:tcBorders>
          </w:tcPr>
          <w:p w:rsidR="00C91747" w:rsidRPr="00C91747" w:rsidRDefault="00C91747" w:rsidP="00C91747">
            <w:pPr>
              <w:tabs>
                <w:tab w:val="left" w:pos="9498"/>
              </w:tabs>
              <w:suppressAutoHyphens/>
              <w:spacing w:line="240" w:lineRule="auto"/>
              <w:jc w:val="center"/>
              <w:rPr>
                <w:rFonts w:ascii="Times New Roman" w:eastAsia="Times New Roman" w:hAnsi="Times New Roman" w:cs="Times New Roman"/>
                <w:sz w:val="24"/>
                <w:szCs w:val="24"/>
                <w:lang w:eastAsia="zh-CN"/>
              </w:rPr>
            </w:pPr>
            <w:r w:rsidRPr="00C91747">
              <w:rPr>
                <w:rFonts w:ascii="Times New Roman" w:eastAsia="Times New Roman" w:hAnsi="Times New Roman" w:cs="Times New Roman"/>
                <w:sz w:val="24"/>
                <w:szCs w:val="24"/>
                <w:lang w:eastAsia="zh-CN"/>
              </w:rPr>
              <w:t>2018 г.</w:t>
            </w:r>
          </w:p>
        </w:tc>
        <w:tc>
          <w:tcPr>
            <w:tcW w:w="1384" w:type="dxa"/>
            <w:tcBorders>
              <w:left w:val="single" w:sz="4" w:space="0" w:color="000000"/>
            </w:tcBorders>
          </w:tcPr>
          <w:p w:rsidR="00C91747" w:rsidRPr="00C91747" w:rsidRDefault="00C91747" w:rsidP="00C91747">
            <w:pPr>
              <w:tabs>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sz w:val="24"/>
                <w:szCs w:val="24"/>
                <w:lang w:eastAsia="zh-CN"/>
              </w:rPr>
              <w:t>2021 г.</w:t>
            </w:r>
          </w:p>
        </w:tc>
        <w:tc>
          <w:tcPr>
            <w:tcW w:w="1384" w:type="dxa"/>
            <w:tcBorders>
              <w:left w:val="single" w:sz="4" w:space="0" w:color="000000"/>
            </w:tcBorders>
          </w:tcPr>
          <w:p w:rsidR="00C91747" w:rsidRPr="00C91747" w:rsidRDefault="00C91747" w:rsidP="00C91747">
            <w:pPr>
              <w:tabs>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sz w:val="24"/>
                <w:szCs w:val="24"/>
                <w:lang w:eastAsia="zh-CN"/>
              </w:rPr>
              <w:t>2024 г.</w:t>
            </w:r>
          </w:p>
        </w:tc>
        <w:tc>
          <w:tcPr>
            <w:tcW w:w="1280" w:type="dxa"/>
            <w:tcBorders>
              <w:left w:val="single" w:sz="4" w:space="0" w:color="000000"/>
            </w:tcBorders>
          </w:tcPr>
          <w:p w:rsidR="00C91747" w:rsidRPr="00C91747" w:rsidRDefault="00C91747" w:rsidP="00C91747">
            <w:pPr>
              <w:tabs>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sz w:val="24"/>
                <w:szCs w:val="24"/>
                <w:lang w:eastAsia="zh-CN"/>
              </w:rPr>
              <w:t>2027 г.</w:t>
            </w:r>
          </w:p>
        </w:tc>
        <w:tc>
          <w:tcPr>
            <w:tcW w:w="1384" w:type="dxa"/>
            <w:tcBorders>
              <w:left w:val="single" w:sz="4" w:space="0" w:color="000000"/>
              <w:right w:val="single" w:sz="4" w:space="0" w:color="000000"/>
            </w:tcBorders>
          </w:tcPr>
          <w:p w:rsidR="00C91747" w:rsidRPr="00C91747" w:rsidRDefault="00C91747" w:rsidP="00C91747">
            <w:pPr>
              <w:tabs>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sz w:val="24"/>
                <w:szCs w:val="24"/>
                <w:lang w:eastAsia="zh-CN"/>
              </w:rPr>
              <w:t>2030 г.</w:t>
            </w:r>
          </w:p>
        </w:tc>
      </w:tr>
      <w:tr w:rsidR="00C91747" w:rsidRPr="00C91747" w:rsidTr="00C91747">
        <w:tc>
          <w:tcPr>
            <w:tcW w:w="3390" w:type="dxa"/>
          </w:tcPr>
          <w:p w:rsidR="00C91747" w:rsidRPr="00C91747" w:rsidRDefault="00C91747" w:rsidP="00C91747">
            <w:pPr>
              <w:tabs>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Численность  постоянного населения, тысяч человек</w:t>
            </w:r>
          </w:p>
        </w:tc>
        <w:tc>
          <w:tcPr>
            <w:tcW w:w="6641" w:type="dxa"/>
            <w:gridSpan w:val="5"/>
            <w:tcBorders>
              <w:left w:val="single" w:sz="4" w:space="0" w:color="000000"/>
              <w:right w:val="single" w:sz="4" w:space="0" w:color="000000"/>
            </w:tcBorders>
          </w:tcPr>
          <w:p w:rsidR="00C91747" w:rsidRPr="00C91747" w:rsidRDefault="00C91747" w:rsidP="00C91747">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p>
        </w:tc>
      </w:tr>
      <w:tr w:rsidR="00C91747" w:rsidRPr="00AC5CFC" w:rsidTr="00C91747">
        <w:tc>
          <w:tcPr>
            <w:tcW w:w="3390" w:type="dxa"/>
          </w:tcPr>
          <w:p w:rsidR="00C91747" w:rsidRPr="00C91747" w:rsidRDefault="00C91747" w:rsidP="00C91747">
            <w:pPr>
              <w:tabs>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инерционный</w:t>
            </w:r>
          </w:p>
        </w:tc>
        <w:tc>
          <w:tcPr>
            <w:tcW w:w="1209" w:type="dxa"/>
            <w:tcBorders>
              <w:left w:val="single" w:sz="4" w:space="0" w:color="000000"/>
              <w:right w:val="single" w:sz="4" w:space="0" w:color="000000"/>
            </w:tcBorders>
          </w:tcPr>
          <w:p w:rsidR="00C91747" w:rsidRPr="00AC5CFC" w:rsidRDefault="00C91747" w:rsidP="00C91747">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AC5CFC">
              <w:rPr>
                <w:rFonts w:ascii="Times New Roman" w:eastAsia="Times New Roman" w:hAnsi="Times New Roman" w:cs="Times New Roman"/>
                <w:color w:val="000000"/>
                <w:sz w:val="24"/>
                <w:szCs w:val="24"/>
                <w:lang w:eastAsia="zh-CN"/>
              </w:rPr>
              <w:t>40,7</w:t>
            </w:r>
          </w:p>
        </w:tc>
        <w:tc>
          <w:tcPr>
            <w:tcW w:w="1384" w:type="dxa"/>
            <w:tcBorders>
              <w:left w:val="single" w:sz="4" w:space="0" w:color="000000"/>
            </w:tcBorders>
            <w:vAlign w:val="center"/>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40,9</w:t>
            </w:r>
          </w:p>
        </w:tc>
        <w:tc>
          <w:tcPr>
            <w:tcW w:w="1384" w:type="dxa"/>
            <w:tcBorders>
              <w:left w:val="single" w:sz="4" w:space="0" w:color="000000"/>
            </w:tcBorders>
            <w:vAlign w:val="center"/>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41,1</w:t>
            </w:r>
          </w:p>
        </w:tc>
        <w:tc>
          <w:tcPr>
            <w:tcW w:w="1280" w:type="dxa"/>
            <w:tcBorders>
              <w:left w:val="single" w:sz="4" w:space="0" w:color="000000"/>
            </w:tcBorders>
            <w:vAlign w:val="center"/>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41,5</w:t>
            </w:r>
          </w:p>
        </w:tc>
        <w:tc>
          <w:tcPr>
            <w:tcW w:w="1384" w:type="dxa"/>
            <w:tcBorders>
              <w:left w:val="single" w:sz="4" w:space="0" w:color="000000"/>
              <w:right w:val="single" w:sz="4" w:space="0" w:color="000000"/>
            </w:tcBorders>
            <w:vAlign w:val="center"/>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41,6</w:t>
            </w:r>
          </w:p>
        </w:tc>
      </w:tr>
      <w:tr w:rsidR="00C91747" w:rsidRPr="00AC5CFC" w:rsidTr="00C91747">
        <w:tc>
          <w:tcPr>
            <w:tcW w:w="3390" w:type="dxa"/>
          </w:tcPr>
          <w:p w:rsidR="00C91747" w:rsidRPr="00C91747" w:rsidRDefault="00BA3D87" w:rsidP="00C91747">
            <w:pPr>
              <w:tabs>
                <w:tab w:val="left" w:pos="9498"/>
              </w:tabs>
              <w:suppressAutoHyphens/>
              <w:spacing w:line="240" w:lineRule="auto"/>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209" w:type="dxa"/>
            <w:tcBorders>
              <w:left w:val="single" w:sz="4" w:space="0" w:color="000000"/>
              <w:right w:val="single" w:sz="4" w:space="0" w:color="000000"/>
            </w:tcBorders>
          </w:tcPr>
          <w:p w:rsidR="00C91747" w:rsidRPr="00AC5CFC" w:rsidRDefault="00C91747" w:rsidP="00C91747">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AC5CFC">
              <w:rPr>
                <w:rFonts w:ascii="Times New Roman" w:eastAsia="Times New Roman" w:hAnsi="Times New Roman" w:cs="Times New Roman"/>
                <w:color w:val="000000"/>
                <w:sz w:val="24"/>
                <w:szCs w:val="24"/>
                <w:lang w:eastAsia="zh-CN"/>
              </w:rPr>
              <w:t>40,7</w:t>
            </w:r>
          </w:p>
        </w:tc>
        <w:tc>
          <w:tcPr>
            <w:tcW w:w="1384" w:type="dxa"/>
            <w:tcBorders>
              <w:left w:val="single" w:sz="4" w:space="0" w:color="000000"/>
            </w:tcBorders>
            <w:vAlign w:val="center"/>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val="en-US" w:eastAsia="zh-CN"/>
              </w:rPr>
              <w:t>41,1</w:t>
            </w:r>
          </w:p>
        </w:tc>
        <w:tc>
          <w:tcPr>
            <w:tcW w:w="1384" w:type="dxa"/>
            <w:tcBorders>
              <w:left w:val="single" w:sz="4" w:space="0" w:color="000000"/>
            </w:tcBorders>
            <w:vAlign w:val="center"/>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41,5</w:t>
            </w:r>
          </w:p>
        </w:tc>
        <w:tc>
          <w:tcPr>
            <w:tcW w:w="1280" w:type="dxa"/>
            <w:tcBorders>
              <w:left w:val="single" w:sz="4" w:space="0" w:color="000000"/>
            </w:tcBorders>
            <w:vAlign w:val="center"/>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41,6</w:t>
            </w:r>
          </w:p>
        </w:tc>
        <w:tc>
          <w:tcPr>
            <w:tcW w:w="1384" w:type="dxa"/>
            <w:tcBorders>
              <w:left w:val="single" w:sz="4" w:space="0" w:color="000000"/>
              <w:right w:val="single" w:sz="4" w:space="0" w:color="000000"/>
            </w:tcBorders>
            <w:vAlign w:val="center"/>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41,7</w:t>
            </w:r>
          </w:p>
        </w:tc>
      </w:tr>
      <w:tr w:rsidR="00C91747" w:rsidRPr="00AC5CFC" w:rsidTr="00C91747">
        <w:trPr>
          <w:trHeight w:val="222"/>
        </w:trPr>
        <w:tc>
          <w:tcPr>
            <w:tcW w:w="3390" w:type="dxa"/>
          </w:tcPr>
          <w:p w:rsidR="00C91747" w:rsidRPr="00C91747" w:rsidRDefault="00C91747" w:rsidP="00C91747">
            <w:pPr>
              <w:tabs>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оптимистический</w:t>
            </w:r>
          </w:p>
        </w:tc>
        <w:tc>
          <w:tcPr>
            <w:tcW w:w="1209" w:type="dxa"/>
            <w:tcBorders>
              <w:left w:val="single" w:sz="4" w:space="0" w:color="000000"/>
              <w:right w:val="single" w:sz="4" w:space="0" w:color="000000"/>
            </w:tcBorders>
          </w:tcPr>
          <w:p w:rsidR="00C91747" w:rsidRPr="00AC5CFC" w:rsidRDefault="00C91747" w:rsidP="00C91747">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AC5CFC">
              <w:rPr>
                <w:rFonts w:ascii="Times New Roman" w:eastAsia="Times New Roman" w:hAnsi="Times New Roman" w:cs="Times New Roman"/>
                <w:color w:val="000000"/>
                <w:sz w:val="24"/>
                <w:szCs w:val="24"/>
                <w:lang w:eastAsia="zh-CN"/>
              </w:rPr>
              <w:t>40,7</w:t>
            </w:r>
          </w:p>
        </w:tc>
        <w:tc>
          <w:tcPr>
            <w:tcW w:w="1384" w:type="dxa"/>
            <w:tcBorders>
              <w:left w:val="single" w:sz="4" w:space="0" w:color="000000"/>
            </w:tcBorders>
            <w:vAlign w:val="center"/>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41,3</w:t>
            </w:r>
          </w:p>
        </w:tc>
        <w:tc>
          <w:tcPr>
            <w:tcW w:w="1384" w:type="dxa"/>
            <w:tcBorders>
              <w:left w:val="single" w:sz="4" w:space="0" w:color="000000"/>
            </w:tcBorders>
            <w:vAlign w:val="center"/>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41,6</w:t>
            </w:r>
          </w:p>
        </w:tc>
        <w:tc>
          <w:tcPr>
            <w:tcW w:w="1280" w:type="dxa"/>
            <w:tcBorders>
              <w:left w:val="single" w:sz="4" w:space="0" w:color="000000"/>
            </w:tcBorders>
            <w:vAlign w:val="center"/>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41,7</w:t>
            </w:r>
          </w:p>
        </w:tc>
        <w:tc>
          <w:tcPr>
            <w:tcW w:w="1384" w:type="dxa"/>
            <w:tcBorders>
              <w:left w:val="single" w:sz="4" w:space="0" w:color="000000"/>
              <w:right w:val="single" w:sz="4" w:space="0" w:color="000000"/>
            </w:tcBorders>
            <w:vAlign w:val="center"/>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41,8</w:t>
            </w:r>
          </w:p>
        </w:tc>
      </w:tr>
      <w:tr w:rsidR="00C91747" w:rsidRPr="00C91747" w:rsidTr="00C91747">
        <w:tc>
          <w:tcPr>
            <w:tcW w:w="3390" w:type="dxa"/>
          </w:tcPr>
          <w:p w:rsidR="00C91747" w:rsidRPr="00C91747" w:rsidRDefault="00C91747" w:rsidP="00C91747">
            <w:pPr>
              <w:tabs>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Численность занятых в экономике (в среднегодовом исчислении),  тысяч человек</w:t>
            </w:r>
          </w:p>
        </w:tc>
        <w:tc>
          <w:tcPr>
            <w:tcW w:w="6641" w:type="dxa"/>
            <w:gridSpan w:val="5"/>
            <w:tcBorders>
              <w:left w:val="single" w:sz="4" w:space="0" w:color="000000"/>
              <w:right w:val="single" w:sz="4" w:space="0" w:color="000000"/>
            </w:tcBorders>
          </w:tcPr>
          <w:p w:rsidR="00C91747" w:rsidRPr="00BA3D87" w:rsidRDefault="00C91747" w:rsidP="00C91747">
            <w:pPr>
              <w:tabs>
                <w:tab w:val="left" w:pos="9498"/>
              </w:tabs>
              <w:suppressAutoHyphens/>
              <w:snapToGrid w:val="0"/>
              <w:spacing w:line="240" w:lineRule="auto"/>
              <w:jc w:val="center"/>
              <w:rPr>
                <w:rFonts w:ascii="Times New Roman" w:eastAsia="Times New Roman" w:hAnsi="Times New Roman" w:cs="Times New Roman"/>
                <w:color w:val="000000"/>
                <w:sz w:val="24"/>
                <w:szCs w:val="24"/>
                <w:highlight w:val="yellow"/>
                <w:lang w:eastAsia="zh-CN"/>
              </w:rPr>
            </w:pPr>
          </w:p>
        </w:tc>
      </w:tr>
      <w:tr w:rsidR="00C91747" w:rsidRPr="00C91747" w:rsidTr="00C91747">
        <w:tc>
          <w:tcPr>
            <w:tcW w:w="3390" w:type="dxa"/>
          </w:tcPr>
          <w:p w:rsidR="00C91747" w:rsidRPr="00C91747" w:rsidRDefault="00C91747" w:rsidP="00C91747">
            <w:pPr>
              <w:tabs>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инерционный</w:t>
            </w:r>
          </w:p>
        </w:tc>
        <w:tc>
          <w:tcPr>
            <w:tcW w:w="1209" w:type="dxa"/>
            <w:tcBorders>
              <w:left w:val="single" w:sz="4" w:space="0" w:color="000000"/>
              <w:right w:val="single" w:sz="4" w:space="0" w:color="000000"/>
            </w:tcBorders>
          </w:tcPr>
          <w:p w:rsidR="00C91747" w:rsidRPr="00AC5CFC" w:rsidRDefault="00C91747" w:rsidP="00C91747">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AC5CFC">
              <w:rPr>
                <w:rFonts w:ascii="Times New Roman" w:eastAsia="Times New Roman" w:hAnsi="Times New Roman" w:cs="Times New Roman"/>
                <w:color w:val="000000"/>
                <w:sz w:val="24"/>
                <w:szCs w:val="24"/>
                <w:lang w:eastAsia="zh-CN"/>
              </w:rPr>
              <w:t>14,6</w:t>
            </w:r>
          </w:p>
        </w:tc>
        <w:tc>
          <w:tcPr>
            <w:tcW w:w="1384" w:type="dxa"/>
            <w:tcBorders>
              <w:left w:val="single" w:sz="4" w:space="0" w:color="000000"/>
            </w:tcBorders>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14,5</w:t>
            </w:r>
          </w:p>
        </w:tc>
        <w:tc>
          <w:tcPr>
            <w:tcW w:w="1384" w:type="dxa"/>
            <w:tcBorders>
              <w:left w:val="single" w:sz="4" w:space="0" w:color="000000"/>
            </w:tcBorders>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14,7</w:t>
            </w:r>
          </w:p>
        </w:tc>
        <w:tc>
          <w:tcPr>
            <w:tcW w:w="1280" w:type="dxa"/>
            <w:tcBorders>
              <w:left w:val="single" w:sz="4" w:space="0" w:color="000000"/>
            </w:tcBorders>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14,9</w:t>
            </w:r>
          </w:p>
        </w:tc>
        <w:tc>
          <w:tcPr>
            <w:tcW w:w="1384" w:type="dxa"/>
            <w:tcBorders>
              <w:left w:val="single" w:sz="4" w:space="0" w:color="000000"/>
              <w:right w:val="single" w:sz="4" w:space="0" w:color="000000"/>
            </w:tcBorders>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15,2</w:t>
            </w:r>
          </w:p>
        </w:tc>
      </w:tr>
      <w:tr w:rsidR="00C91747" w:rsidRPr="00C91747" w:rsidTr="00C91747">
        <w:tc>
          <w:tcPr>
            <w:tcW w:w="3390" w:type="dxa"/>
          </w:tcPr>
          <w:p w:rsidR="00C91747" w:rsidRPr="00C91747" w:rsidRDefault="00BA3D87" w:rsidP="00C91747">
            <w:pPr>
              <w:tabs>
                <w:tab w:val="left" w:pos="9498"/>
              </w:tabs>
              <w:suppressAutoHyphens/>
              <w:spacing w:line="240" w:lineRule="auto"/>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209" w:type="dxa"/>
            <w:tcBorders>
              <w:left w:val="single" w:sz="4" w:space="0" w:color="000000"/>
              <w:right w:val="single" w:sz="4" w:space="0" w:color="000000"/>
            </w:tcBorders>
          </w:tcPr>
          <w:p w:rsidR="00C91747" w:rsidRPr="00AC5CFC" w:rsidRDefault="00C91747" w:rsidP="00C91747">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AC5CFC">
              <w:rPr>
                <w:rFonts w:ascii="Times New Roman" w:eastAsia="Times New Roman" w:hAnsi="Times New Roman" w:cs="Times New Roman"/>
                <w:color w:val="000000"/>
                <w:sz w:val="24"/>
                <w:szCs w:val="24"/>
                <w:lang w:eastAsia="zh-CN"/>
              </w:rPr>
              <w:t>14,6</w:t>
            </w:r>
          </w:p>
        </w:tc>
        <w:tc>
          <w:tcPr>
            <w:tcW w:w="1384" w:type="dxa"/>
            <w:tcBorders>
              <w:left w:val="single" w:sz="4" w:space="0" w:color="000000"/>
            </w:tcBorders>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14,6</w:t>
            </w:r>
          </w:p>
        </w:tc>
        <w:tc>
          <w:tcPr>
            <w:tcW w:w="1384" w:type="dxa"/>
            <w:tcBorders>
              <w:left w:val="single" w:sz="4" w:space="0" w:color="000000"/>
            </w:tcBorders>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14,8</w:t>
            </w:r>
          </w:p>
        </w:tc>
        <w:tc>
          <w:tcPr>
            <w:tcW w:w="1280" w:type="dxa"/>
            <w:tcBorders>
              <w:left w:val="single" w:sz="4" w:space="0" w:color="000000"/>
            </w:tcBorders>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15,0</w:t>
            </w:r>
          </w:p>
        </w:tc>
        <w:tc>
          <w:tcPr>
            <w:tcW w:w="1384" w:type="dxa"/>
            <w:tcBorders>
              <w:left w:val="single" w:sz="4" w:space="0" w:color="000000"/>
              <w:right w:val="single" w:sz="4" w:space="0" w:color="000000"/>
            </w:tcBorders>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15,7</w:t>
            </w:r>
          </w:p>
        </w:tc>
      </w:tr>
      <w:tr w:rsidR="00C91747" w:rsidRPr="00C91747" w:rsidTr="00C91747">
        <w:tc>
          <w:tcPr>
            <w:tcW w:w="3390" w:type="dxa"/>
          </w:tcPr>
          <w:p w:rsidR="00C91747" w:rsidRPr="00C91747" w:rsidRDefault="00C91747" w:rsidP="00C91747">
            <w:pPr>
              <w:tabs>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оптимистический</w:t>
            </w:r>
          </w:p>
        </w:tc>
        <w:tc>
          <w:tcPr>
            <w:tcW w:w="1209" w:type="dxa"/>
            <w:tcBorders>
              <w:left w:val="single" w:sz="4" w:space="0" w:color="000000"/>
              <w:right w:val="single" w:sz="4" w:space="0" w:color="000000"/>
            </w:tcBorders>
          </w:tcPr>
          <w:p w:rsidR="00C91747" w:rsidRPr="00AC5CFC" w:rsidRDefault="00C91747" w:rsidP="00C91747">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AC5CFC">
              <w:rPr>
                <w:rFonts w:ascii="Times New Roman" w:eastAsia="Times New Roman" w:hAnsi="Times New Roman" w:cs="Times New Roman"/>
                <w:color w:val="000000"/>
                <w:sz w:val="24"/>
                <w:szCs w:val="24"/>
                <w:lang w:eastAsia="zh-CN"/>
              </w:rPr>
              <w:t>14,6</w:t>
            </w:r>
          </w:p>
        </w:tc>
        <w:tc>
          <w:tcPr>
            <w:tcW w:w="1384" w:type="dxa"/>
            <w:tcBorders>
              <w:left w:val="single" w:sz="4" w:space="0" w:color="000000"/>
            </w:tcBorders>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14,7</w:t>
            </w:r>
          </w:p>
        </w:tc>
        <w:tc>
          <w:tcPr>
            <w:tcW w:w="1384" w:type="dxa"/>
            <w:tcBorders>
              <w:left w:val="single" w:sz="4" w:space="0" w:color="000000"/>
            </w:tcBorders>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14,9</w:t>
            </w:r>
          </w:p>
        </w:tc>
        <w:tc>
          <w:tcPr>
            <w:tcW w:w="1280" w:type="dxa"/>
            <w:tcBorders>
              <w:left w:val="single" w:sz="4" w:space="0" w:color="000000"/>
            </w:tcBorders>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15,2</w:t>
            </w:r>
          </w:p>
        </w:tc>
        <w:tc>
          <w:tcPr>
            <w:tcW w:w="1384" w:type="dxa"/>
            <w:tcBorders>
              <w:left w:val="single" w:sz="4" w:space="0" w:color="000000"/>
              <w:right w:val="single" w:sz="4" w:space="0" w:color="000000"/>
            </w:tcBorders>
          </w:tcPr>
          <w:p w:rsidR="00C91747" w:rsidRPr="00AC5CFC" w:rsidRDefault="00C91747" w:rsidP="00C91747">
            <w:pPr>
              <w:tabs>
                <w:tab w:val="left" w:pos="9498"/>
              </w:tabs>
              <w:suppressAutoHyphens/>
              <w:spacing w:line="240" w:lineRule="auto"/>
              <w:jc w:val="center"/>
              <w:rPr>
                <w:rFonts w:ascii="Calibri" w:eastAsia="Times New Roman" w:hAnsi="Calibri" w:cs="Calibri"/>
                <w:lang w:eastAsia="zh-CN"/>
              </w:rPr>
            </w:pPr>
            <w:r w:rsidRPr="00AC5CFC">
              <w:rPr>
                <w:rFonts w:ascii="Times New Roman" w:eastAsia="Times New Roman" w:hAnsi="Times New Roman" w:cs="Times New Roman"/>
                <w:color w:val="000000"/>
                <w:sz w:val="24"/>
                <w:szCs w:val="24"/>
                <w:lang w:eastAsia="zh-CN"/>
              </w:rPr>
              <w:t>16,0</w:t>
            </w:r>
          </w:p>
        </w:tc>
      </w:tr>
      <w:tr w:rsidR="00C91747" w:rsidRPr="00C91747" w:rsidTr="00C91747">
        <w:tc>
          <w:tcPr>
            <w:tcW w:w="3390" w:type="dxa"/>
          </w:tcPr>
          <w:p w:rsidR="00C91747" w:rsidRPr="00C91747" w:rsidRDefault="00C91747" w:rsidP="00C91747">
            <w:pPr>
              <w:tabs>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Уровень регистрируемой безработицы (в среднегодовом исчислении), %</w:t>
            </w:r>
          </w:p>
        </w:tc>
        <w:tc>
          <w:tcPr>
            <w:tcW w:w="6641" w:type="dxa"/>
            <w:gridSpan w:val="5"/>
            <w:tcBorders>
              <w:left w:val="single" w:sz="4" w:space="0" w:color="000000"/>
              <w:right w:val="single" w:sz="4" w:space="0" w:color="000000"/>
            </w:tcBorders>
          </w:tcPr>
          <w:p w:rsidR="00C91747" w:rsidRPr="00BA3D87" w:rsidRDefault="00C91747" w:rsidP="00C91747">
            <w:pPr>
              <w:tabs>
                <w:tab w:val="left" w:pos="9498"/>
              </w:tabs>
              <w:suppressAutoHyphens/>
              <w:snapToGrid w:val="0"/>
              <w:spacing w:line="240" w:lineRule="auto"/>
              <w:jc w:val="center"/>
              <w:rPr>
                <w:rFonts w:ascii="Times New Roman" w:eastAsia="Times New Roman" w:hAnsi="Times New Roman" w:cs="Times New Roman"/>
                <w:color w:val="CE181E"/>
                <w:sz w:val="24"/>
                <w:szCs w:val="24"/>
                <w:highlight w:val="yellow"/>
                <w:lang w:eastAsia="zh-CN"/>
              </w:rPr>
            </w:pPr>
          </w:p>
        </w:tc>
      </w:tr>
      <w:tr w:rsidR="00C91747" w:rsidRPr="00C91747" w:rsidTr="00C91747">
        <w:tc>
          <w:tcPr>
            <w:tcW w:w="3390" w:type="dxa"/>
          </w:tcPr>
          <w:p w:rsidR="00C91747" w:rsidRPr="00C91747" w:rsidRDefault="00C91747" w:rsidP="00C91747">
            <w:pPr>
              <w:tabs>
                <w:tab w:val="left" w:pos="9498"/>
              </w:tabs>
              <w:suppressAutoHyphens/>
              <w:spacing w:line="240" w:lineRule="auto"/>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инерционный</w:t>
            </w:r>
          </w:p>
        </w:tc>
        <w:tc>
          <w:tcPr>
            <w:tcW w:w="1209" w:type="dxa"/>
            <w:tcBorders>
              <w:left w:val="single" w:sz="4" w:space="0" w:color="000000"/>
              <w:right w:val="single" w:sz="4" w:space="0" w:color="000000"/>
            </w:tcBorders>
          </w:tcPr>
          <w:p w:rsidR="00C91747" w:rsidRPr="009A15D3" w:rsidRDefault="009A15D3" w:rsidP="00C91747">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A15D3">
              <w:rPr>
                <w:rFonts w:ascii="Times New Roman" w:eastAsia="Times New Roman" w:hAnsi="Times New Roman" w:cs="Times New Roman"/>
                <w:sz w:val="24"/>
                <w:szCs w:val="24"/>
                <w:lang w:eastAsia="zh-CN"/>
              </w:rPr>
              <w:t>1,0</w:t>
            </w:r>
          </w:p>
        </w:tc>
        <w:tc>
          <w:tcPr>
            <w:tcW w:w="1384" w:type="dxa"/>
            <w:tcBorders>
              <w:left w:val="single" w:sz="4" w:space="0" w:color="000000"/>
            </w:tcBorders>
            <w:vAlign w:val="center"/>
          </w:tcPr>
          <w:p w:rsidR="00C91747" w:rsidRPr="009A15D3" w:rsidRDefault="009A15D3" w:rsidP="00C91747">
            <w:pPr>
              <w:tabs>
                <w:tab w:val="left" w:pos="9498"/>
              </w:tabs>
              <w:suppressAutoHyphens/>
              <w:spacing w:line="240" w:lineRule="auto"/>
              <w:ind w:right="-105"/>
              <w:jc w:val="center"/>
              <w:rPr>
                <w:rFonts w:ascii="Calibri" w:eastAsia="Times New Roman" w:hAnsi="Calibri" w:cs="Calibri"/>
                <w:lang w:eastAsia="zh-CN"/>
              </w:rPr>
            </w:pPr>
            <w:r w:rsidRPr="009A15D3">
              <w:rPr>
                <w:rFonts w:ascii="Times New Roman" w:eastAsia="Times New Roman" w:hAnsi="Times New Roman" w:cs="Times New Roman"/>
                <w:sz w:val="24"/>
                <w:szCs w:val="24"/>
                <w:lang w:eastAsia="zh-CN"/>
              </w:rPr>
              <w:t>2,3</w:t>
            </w:r>
          </w:p>
        </w:tc>
        <w:tc>
          <w:tcPr>
            <w:tcW w:w="1384" w:type="dxa"/>
            <w:tcBorders>
              <w:left w:val="single" w:sz="4" w:space="0" w:color="000000"/>
            </w:tcBorders>
            <w:vAlign w:val="center"/>
          </w:tcPr>
          <w:p w:rsidR="00C91747" w:rsidRPr="009A15D3" w:rsidRDefault="009A15D3" w:rsidP="00C91747">
            <w:pPr>
              <w:tabs>
                <w:tab w:val="left" w:pos="9498"/>
              </w:tabs>
              <w:suppressAutoHyphens/>
              <w:spacing w:line="240" w:lineRule="auto"/>
              <w:ind w:right="-105"/>
              <w:jc w:val="center"/>
              <w:rPr>
                <w:rFonts w:ascii="Calibri" w:eastAsia="Times New Roman" w:hAnsi="Calibri" w:cs="Calibri"/>
                <w:lang w:eastAsia="zh-CN"/>
              </w:rPr>
            </w:pPr>
            <w:r w:rsidRPr="009A15D3">
              <w:rPr>
                <w:rFonts w:ascii="Times New Roman" w:eastAsia="Times New Roman" w:hAnsi="Times New Roman" w:cs="Times New Roman"/>
                <w:sz w:val="24"/>
                <w:szCs w:val="24"/>
                <w:lang w:eastAsia="zh-CN"/>
              </w:rPr>
              <w:t>1,8</w:t>
            </w:r>
          </w:p>
        </w:tc>
        <w:tc>
          <w:tcPr>
            <w:tcW w:w="1280" w:type="dxa"/>
            <w:tcBorders>
              <w:left w:val="single" w:sz="4" w:space="0" w:color="000000"/>
            </w:tcBorders>
            <w:vAlign w:val="center"/>
          </w:tcPr>
          <w:p w:rsidR="00C91747" w:rsidRPr="009A15D3" w:rsidRDefault="009A15D3" w:rsidP="00C91747">
            <w:pPr>
              <w:tabs>
                <w:tab w:val="left" w:pos="9498"/>
              </w:tabs>
              <w:suppressAutoHyphens/>
              <w:spacing w:line="240" w:lineRule="auto"/>
              <w:ind w:right="-105"/>
              <w:jc w:val="center"/>
              <w:rPr>
                <w:rFonts w:ascii="Calibri" w:eastAsia="Times New Roman" w:hAnsi="Calibri" w:cs="Calibri"/>
                <w:lang w:eastAsia="zh-CN"/>
              </w:rPr>
            </w:pPr>
            <w:r w:rsidRPr="009A15D3">
              <w:rPr>
                <w:rFonts w:ascii="Times New Roman" w:eastAsia="Times New Roman" w:hAnsi="Times New Roman" w:cs="Times New Roman"/>
                <w:sz w:val="24"/>
                <w:szCs w:val="24"/>
                <w:lang w:eastAsia="zh-CN"/>
              </w:rPr>
              <w:t>1,1</w:t>
            </w:r>
          </w:p>
        </w:tc>
        <w:tc>
          <w:tcPr>
            <w:tcW w:w="1384" w:type="dxa"/>
            <w:tcBorders>
              <w:left w:val="single" w:sz="4" w:space="0" w:color="000000"/>
              <w:right w:val="single" w:sz="4" w:space="0" w:color="000000"/>
            </w:tcBorders>
            <w:vAlign w:val="center"/>
          </w:tcPr>
          <w:p w:rsidR="00C91747" w:rsidRPr="009A15D3" w:rsidRDefault="00C91747" w:rsidP="009A15D3">
            <w:pPr>
              <w:tabs>
                <w:tab w:val="left" w:pos="9498"/>
              </w:tabs>
              <w:suppressAutoHyphens/>
              <w:spacing w:line="240" w:lineRule="auto"/>
              <w:ind w:right="-105"/>
              <w:jc w:val="center"/>
              <w:rPr>
                <w:rFonts w:ascii="Calibri" w:eastAsia="Times New Roman" w:hAnsi="Calibri" w:cs="Calibri"/>
                <w:lang w:eastAsia="zh-CN"/>
              </w:rPr>
            </w:pPr>
            <w:r w:rsidRPr="009A15D3">
              <w:rPr>
                <w:rFonts w:ascii="Times New Roman" w:eastAsia="Times New Roman" w:hAnsi="Times New Roman" w:cs="Times New Roman"/>
                <w:sz w:val="24"/>
                <w:szCs w:val="24"/>
                <w:lang w:eastAsia="zh-CN"/>
              </w:rPr>
              <w:t>0,</w:t>
            </w:r>
            <w:r w:rsidR="009A15D3" w:rsidRPr="009A15D3">
              <w:rPr>
                <w:rFonts w:ascii="Times New Roman" w:eastAsia="Times New Roman" w:hAnsi="Times New Roman" w:cs="Times New Roman"/>
                <w:sz w:val="24"/>
                <w:szCs w:val="24"/>
                <w:lang w:eastAsia="zh-CN"/>
              </w:rPr>
              <w:t>9</w:t>
            </w:r>
          </w:p>
        </w:tc>
      </w:tr>
      <w:tr w:rsidR="00C91747" w:rsidRPr="00C91747" w:rsidTr="00C91747">
        <w:tc>
          <w:tcPr>
            <w:tcW w:w="3390" w:type="dxa"/>
          </w:tcPr>
          <w:p w:rsidR="00C91747" w:rsidRPr="00C91747" w:rsidRDefault="00BA3D87" w:rsidP="00C91747">
            <w:pPr>
              <w:tabs>
                <w:tab w:val="left" w:pos="9498"/>
              </w:tabs>
              <w:suppressAutoHyphens/>
              <w:spacing w:line="240" w:lineRule="auto"/>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209" w:type="dxa"/>
            <w:tcBorders>
              <w:left w:val="single" w:sz="4" w:space="0" w:color="000000"/>
              <w:right w:val="single" w:sz="4" w:space="0" w:color="000000"/>
            </w:tcBorders>
          </w:tcPr>
          <w:p w:rsidR="00C91747" w:rsidRPr="009A15D3" w:rsidRDefault="009A15D3" w:rsidP="00C91747">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A15D3">
              <w:rPr>
                <w:rFonts w:ascii="Times New Roman" w:eastAsia="Times New Roman" w:hAnsi="Times New Roman" w:cs="Times New Roman"/>
                <w:sz w:val="24"/>
                <w:szCs w:val="24"/>
                <w:lang w:eastAsia="zh-CN"/>
              </w:rPr>
              <w:t>1,0</w:t>
            </w:r>
          </w:p>
        </w:tc>
        <w:tc>
          <w:tcPr>
            <w:tcW w:w="1384" w:type="dxa"/>
            <w:tcBorders>
              <w:left w:val="single" w:sz="4" w:space="0" w:color="000000"/>
            </w:tcBorders>
            <w:vAlign w:val="center"/>
          </w:tcPr>
          <w:p w:rsidR="00C91747" w:rsidRPr="009A15D3" w:rsidRDefault="009A15D3" w:rsidP="00C91747">
            <w:pPr>
              <w:tabs>
                <w:tab w:val="left" w:pos="9498"/>
              </w:tabs>
              <w:suppressAutoHyphens/>
              <w:spacing w:line="240" w:lineRule="auto"/>
              <w:ind w:right="-105"/>
              <w:jc w:val="center"/>
              <w:rPr>
                <w:rFonts w:ascii="Calibri" w:eastAsia="Times New Roman" w:hAnsi="Calibri" w:cs="Calibri"/>
                <w:lang w:eastAsia="zh-CN"/>
              </w:rPr>
            </w:pPr>
            <w:r w:rsidRPr="009A15D3">
              <w:rPr>
                <w:rFonts w:ascii="Times New Roman" w:eastAsia="Times New Roman" w:hAnsi="Times New Roman" w:cs="Times New Roman"/>
                <w:sz w:val="24"/>
                <w:szCs w:val="24"/>
                <w:lang w:eastAsia="zh-CN"/>
              </w:rPr>
              <w:t>2,3</w:t>
            </w:r>
          </w:p>
        </w:tc>
        <w:tc>
          <w:tcPr>
            <w:tcW w:w="1384" w:type="dxa"/>
            <w:tcBorders>
              <w:left w:val="single" w:sz="4" w:space="0" w:color="000000"/>
            </w:tcBorders>
            <w:vAlign w:val="center"/>
          </w:tcPr>
          <w:p w:rsidR="00C91747" w:rsidRPr="009A15D3" w:rsidRDefault="009A15D3" w:rsidP="00C91747">
            <w:pPr>
              <w:tabs>
                <w:tab w:val="left" w:pos="9498"/>
              </w:tabs>
              <w:suppressAutoHyphens/>
              <w:spacing w:line="240" w:lineRule="auto"/>
              <w:ind w:right="-105"/>
              <w:jc w:val="center"/>
              <w:rPr>
                <w:rFonts w:ascii="Calibri" w:eastAsia="Times New Roman" w:hAnsi="Calibri" w:cs="Calibri"/>
                <w:lang w:eastAsia="zh-CN"/>
              </w:rPr>
            </w:pPr>
            <w:r w:rsidRPr="009A15D3">
              <w:rPr>
                <w:rFonts w:ascii="Times New Roman" w:eastAsia="Times New Roman" w:hAnsi="Times New Roman" w:cs="Times New Roman"/>
                <w:sz w:val="24"/>
                <w:szCs w:val="24"/>
                <w:lang w:eastAsia="zh-CN"/>
              </w:rPr>
              <w:t>1,1</w:t>
            </w:r>
          </w:p>
        </w:tc>
        <w:tc>
          <w:tcPr>
            <w:tcW w:w="1280" w:type="dxa"/>
            <w:tcBorders>
              <w:left w:val="single" w:sz="4" w:space="0" w:color="000000"/>
            </w:tcBorders>
            <w:vAlign w:val="center"/>
          </w:tcPr>
          <w:p w:rsidR="00C91747" w:rsidRPr="009A15D3" w:rsidRDefault="00C91747" w:rsidP="009A15D3">
            <w:pPr>
              <w:tabs>
                <w:tab w:val="left" w:pos="9498"/>
              </w:tabs>
              <w:suppressAutoHyphens/>
              <w:spacing w:line="240" w:lineRule="auto"/>
              <w:ind w:right="-105"/>
              <w:jc w:val="center"/>
              <w:rPr>
                <w:rFonts w:ascii="Calibri" w:eastAsia="Times New Roman" w:hAnsi="Calibri" w:cs="Calibri"/>
                <w:lang w:eastAsia="zh-CN"/>
              </w:rPr>
            </w:pPr>
            <w:r w:rsidRPr="009A15D3">
              <w:rPr>
                <w:rFonts w:ascii="Times New Roman" w:eastAsia="Times New Roman" w:hAnsi="Times New Roman" w:cs="Times New Roman"/>
                <w:sz w:val="24"/>
                <w:szCs w:val="24"/>
                <w:lang w:eastAsia="zh-CN"/>
              </w:rPr>
              <w:t>0,</w:t>
            </w:r>
            <w:r w:rsidR="009A15D3" w:rsidRPr="009A15D3">
              <w:rPr>
                <w:rFonts w:ascii="Times New Roman" w:eastAsia="Times New Roman" w:hAnsi="Times New Roman" w:cs="Times New Roman"/>
                <w:sz w:val="24"/>
                <w:szCs w:val="24"/>
                <w:lang w:eastAsia="zh-CN"/>
              </w:rPr>
              <w:t>9</w:t>
            </w:r>
          </w:p>
        </w:tc>
        <w:tc>
          <w:tcPr>
            <w:tcW w:w="1384" w:type="dxa"/>
            <w:tcBorders>
              <w:left w:val="single" w:sz="4" w:space="0" w:color="000000"/>
              <w:right w:val="single" w:sz="4" w:space="0" w:color="000000"/>
            </w:tcBorders>
            <w:vAlign w:val="center"/>
          </w:tcPr>
          <w:p w:rsidR="00C91747" w:rsidRPr="009A15D3" w:rsidRDefault="00C91747" w:rsidP="009A15D3">
            <w:pPr>
              <w:tabs>
                <w:tab w:val="left" w:pos="9498"/>
              </w:tabs>
              <w:suppressAutoHyphens/>
              <w:spacing w:line="240" w:lineRule="auto"/>
              <w:ind w:right="-105"/>
              <w:jc w:val="center"/>
              <w:rPr>
                <w:rFonts w:ascii="Calibri" w:eastAsia="Times New Roman" w:hAnsi="Calibri" w:cs="Calibri"/>
                <w:lang w:eastAsia="zh-CN"/>
              </w:rPr>
            </w:pPr>
            <w:r w:rsidRPr="009A15D3">
              <w:rPr>
                <w:rFonts w:ascii="Times New Roman" w:eastAsia="Times New Roman" w:hAnsi="Times New Roman" w:cs="Times New Roman"/>
                <w:sz w:val="24"/>
                <w:szCs w:val="24"/>
                <w:lang w:eastAsia="zh-CN"/>
              </w:rPr>
              <w:t>0,</w:t>
            </w:r>
            <w:r w:rsidR="009A15D3" w:rsidRPr="009A15D3">
              <w:rPr>
                <w:rFonts w:ascii="Times New Roman" w:eastAsia="Times New Roman" w:hAnsi="Times New Roman" w:cs="Times New Roman"/>
                <w:sz w:val="24"/>
                <w:szCs w:val="24"/>
                <w:lang w:eastAsia="zh-CN"/>
              </w:rPr>
              <w:t>8</w:t>
            </w:r>
          </w:p>
        </w:tc>
      </w:tr>
      <w:tr w:rsidR="00C91747" w:rsidRPr="00C91747" w:rsidTr="00C91747">
        <w:trPr>
          <w:trHeight w:val="309"/>
        </w:trPr>
        <w:tc>
          <w:tcPr>
            <w:tcW w:w="3390"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оптимистический</w:t>
            </w:r>
          </w:p>
        </w:tc>
        <w:tc>
          <w:tcPr>
            <w:tcW w:w="1209" w:type="dxa"/>
            <w:tcBorders>
              <w:left w:val="single" w:sz="4" w:space="0" w:color="000000"/>
              <w:right w:val="single" w:sz="4" w:space="0" w:color="000000"/>
            </w:tcBorders>
          </w:tcPr>
          <w:p w:rsidR="00C91747" w:rsidRPr="009A15D3" w:rsidRDefault="009A15D3" w:rsidP="00C91747">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9A15D3">
              <w:rPr>
                <w:rFonts w:ascii="Times New Roman" w:eastAsia="Times New Roman" w:hAnsi="Times New Roman" w:cs="Times New Roman"/>
                <w:sz w:val="24"/>
                <w:szCs w:val="24"/>
                <w:lang w:eastAsia="zh-CN"/>
              </w:rPr>
              <w:t>1,0</w:t>
            </w:r>
          </w:p>
        </w:tc>
        <w:tc>
          <w:tcPr>
            <w:tcW w:w="1384" w:type="dxa"/>
            <w:tcBorders>
              <w:left w:val="single" w:sz="4" w:space="0" w:color="000000"/>
            </w:tcBorders>
            <w:vAlign w:val="center"/>
          </w:tcPr>
          <w:p w:rsidR="00C91747" w:rsidRPr="009A15D3" w:rsidRDefault="009A15D3" w:rsidP="00C91747">
            <w:pPr>
              <w:tabs>
                <w:tab w:val="left" w:pos="9498"/>
              </w:tabs>
              <w:suppressAutoHyphens/>
              <w:spacing w:line="240" w:lineRule="auto"/>
              <w:ind w:right="-105"/>
              <w:jc w:val="center"/>
              <w:rPr>
                <w:rFonts w:ascii="Calibri" w:eastAsia="Times New Roman" w:hAnsi="Calibri" w:cs="Calibri"/>
                <w:lang w:eastAsia="zh-CN"/>
              </w:rPr>
            </w:pPr>
            <w:r w:rsidRPr="009A15D3">
              <w:rPr>
                <w:rFonts w:ascii="Times New Roman" w:eastAsia="Times New Roman" w:hAnsi="Times New Roman" w:cs="Times New Roman"/>
                <w:sz w:val="24"/>
                <w:szCs w:val="24"/>
                <w:lang w:eastAsia="zh-CN"/>
              </w:rPr>
              <w:t>1,8</w:t>
            </w:r>
          </w:p>
        </w:tc>
        <w:tc>
          <w:tcPr>
            <w:tcW w:w="1384" w:type="dxa"/>
            <w:tcBorders>
              <w:left w:val="single" w:sz="4" w:space="0" w:color="000000"/>
            </w:tcBorders>
            <w:vAlign w:val="center"/>
          </w:tcPr>
          <w:p w:rsidR="00C91747" w:rsidRPr="009A15D3" w:rsidRDefault="00C91747" w:rsidP="009A15D3">
            <w:pPr>
              <w:tabs>
                <w:tab w:val="left" w:pos="9498"/>
              </w:tabs>
              <w:suppressAutoHyphens/>
              <w:spacing w:line="240" w:lineRule="auto"/>
              <w:ind w:right="-105"/>
              <w:jc w:val="center"/>
              <w:rPr>
                <w:rFonts w:ascii="Calibri" w:eastAsia="Times New Roman" w:hAnsi="Calibri" w:cs="Calibri"/>
                <w:lang w:eastAsia="zh-CN"/>
              </w:rPr>
            </w:pPr>
            <w:r w:rsidRPr="009A15D3">
              <w:rPr>
                <w:rFonts w:ascii="Times New Roman" w:eastAsia="Times New Roman" w:hAnsi="Times New Roman" w:cs="Times New Roman"/>
                <w:sz w:val="24"/>
                <w:szCs w:val="24"/>
                <w:lang w:eastAsia="zh-CN"/>
              </w:rPr>
              <w:t>0,</w:t>
            </w:r>
            <w:r w:rsidR="009A15D3" w:rsidRPr="009A15D3">
              <w:rPr>
                <w:rFonts w:ascii="Times New Roman" w:eastAsia="Times New Roman" w:hAnsi="Times New Roman" w:cs="Times New Roman"/>
                <w:sz w:val="24"/>
                <w:szCs w:val="24"/>
                <w:lang w:eastAsia="zh-CN"/>
              </w:rPr>
              <w:t>9</w:t>
            </w:r>
          </w:p>
        </w:tc>
        <w:tc>
          <w:tcPr>
            <w:tcW w:w="1280" w:type="dxa"/>
            <w:tcBorders>
              <w:left w:val="single" w:sz="4" w:space="0" w:color="000000"/>
            </w:tcBorders>
            <w:vAlign w:val="center"/>
          </w:tcPr>
          <w:p w:rsidR="00C91747" w:rsidRPr="009A15D3" w:rsidRDefault="00C91747" w:rsidP="009A15D3">
            <w:pPr>
              <w:tabs>
                <w:tab w:val="left" w:pos="9498"/>
              </w:tabs>
              <w:suppressAutoHyphens/>
              <w:spacing w:line="240" w:lineRule="auto"/>
              <w:ind w:right="-105"/>
              <w:jc w:val="center"/>
              <w:rPr>
                <w:rFonts w:ascii="Calibri" w:eastAsia="Times New Roman" w:hAnsi="Calibri" w:cs="Calibri"/>
                <w:lang w:eastAsia="zh-CN"/>
              </w:rPr>
            </w:pPr>
            <w:r w:rsidRPr="009A15D3">
              <w:rPr>
                <w:rFonts w:ascii="Times New Roman" w:eastAsia="Times New Roman" w:hAnsi="Times New Roman" w:cs="Times New Roman"/>
                <w:sz w:val="24"/>
                <w:szCs w:val="24"/>
                <w:lang w:eastAsia="zh-CN"/>
              </w:rPr>
              <w:t>0,</w:t>
            </w:r>
            <w:r w:rsidR="009A15D3" w:rsidRPr="009A15D3">
              <w:rPr>
                <w:rFonts w:ascii="Times New Roman" w:eastAsia="Times New Roman" w:hAnsi="Times New Roman" w:cs="Times New Roman"/>
                <w:sz w:val="24"/>
                <w:szCs w:val="24"/>
                <w:lang w:eastAsia="zh-CN"/>
              </w:rPr>
              <w:t>8</w:t>
            </w:r>
          </w:p>
        </w:tc>
        <w:tc>
          <w:tcPr>
            <w:tcW w:w="1384" w:type="dxa"/>
            <w:tcBorders>
              <w:left w:val="single" w:sz="4" w:space="0" w:color="000000"/>
              <w:right w:val="single" w:sz="4" w:space="0" w:color="000000"/>
            </w:tcBorders>
            <w:vAlign w:val="center"/>
          </w:tcPr>
          <w:p w:rsidR="00C91747" w:rsidRPr="009A15D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9A15D3">
              <w:rPr>
                <w:rFonts w:ascii="Times New Roman" w:eastAsia="Times New Roman" w:hAnsi="Times New Roman" w:cs="Times New Roman"/>
                <w:sz w:val="24"/>
                <w:szCs w:val="24"/>
                <w:lang w:eastAsia="zh-CN"/>
              </w:rPr>
              <w:t>0,6</w:t>
            </w:r>
          </w:p>
        </w:tc>
      </w:tr>
      <w:tr w:rsidR="00C91747" w:rsidRPr="00C91747" w:rsidTr="00C91747">
        <w:tc>
          <w:tcPr>
            <w:tcW w:w="3390"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Среднемесячная заработная плата в категории крупных и средних организаций, руб.</w:t>
            </w:r>
          </w:p>
        </w:tc>
        <w:tc>
          <w:tcPr>
            <w:tcW w:w="6641" w:type="dxa"/>
            <w:gridSpan w:val="5"/>
            <w:tcBorders>
              <w:left w:val="single" w:sz="4" w:space="0" w:color="000000"/>
              <w:right w:val="single" w:sz="4" w:space="0" w:color="000000"/>
            </w:tcBorders>
          </w:tcPr>
          <w:p w:rsidR="00C91747" w:rsidRPr="00BA3D87" w:rsidRDefault="00C91747" w:rsidP="00C91747">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highlight w:val="yellow"/>
                <w:lang w:eastAsia="zh-CN"/>
              </w:rPr>
            </w:pPr>
          </w:p>
        </w:tc>
      </w:tr>
      <w:tr w:rsidR="00C91747" w:rsidRPr="00C91747" w:rsidTr="00C91747">
        <w:tc>
          <w:tcPr>
            <w:tcW w:w="3390"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инерционный</w:t>
            </w:r>
          </w:p>
        </w:tc>
        <w:tc>
          <w:tcPr>
            <w:tcW w:w="1209" w:type="dxa"/>
            <w:tcBorders>
              <w:left w:val="single" w:sz="4" w:space="0" w:color="000000"/>
              <w:right w:val="single" w:sz="4" w:space="0" w:color="000000"/>
            </w:tcBorders>
          </w:tcPr>
          <w:p w:rsidR="00C91747" w:rsidRPr="00836883" w:rsidRDefault="00C9174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36883">
              <w:rPr>
                <w:rFonts w:ascii="Times New Roman" w:eastAsia="Times New Roman" w:hAnsi="Times New Roman" w:cs="Times New Roman"/>
                <w:color w:val="000000"/>
                <w:sz w:val="24"/>
                <w:szCs w:val="24"/>
                <w:lang w:eastAsia="zh-CN"/>
              </w:rPr>
              <w:t>27</w:t>
            </w:r>
            <w:r w:rsidR="00836883" w:rsidRPr="00836883">
              <w:rPr>
                <w:rFonts w:ascii="Times New Roman" w:eastAsia="Times New Roman" w:hAnsi="Times New Roman" w:cs="Times New Roman"/>
                <w:color w:val="000000"/>
                <w:sz w:val="24"/>
                <w:szCs w:val="24"/>
                <w:lang w:eastAsia="zh-CN"/>
              </w:rPr>
              <w:t xml:space="preserve"> </w:t>
            </w:r>
            <w:r w:rsidRPr="00836883">
              <w:rPr>
                <w:rFonts w:ascii="Times New Roman" w:eastAsia="Times New Roman" w:hAnsi="Times New Roman" w:cs="Times New Roman"/>
                <w:color w:val="000000"/>
                <w:sz w:val="24"/>
                <w:szCs w:val="24"/>
                <w:lang w:eastAsia="zh-CN"/>
              </w:rPr>
              <w:t>139,6</w:t>
            </w:r>
          </w:p>
        </w:tc>
        <w:tc>
          <w:tcPr>
            <w:tcW w:w="1384"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29875,5</w:t>
            </w:r>
          </w:p>
        </w:tc>
        <w:tc>
          <w:tcPr>
            <w:tcW w:w="1384"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31</w:t>
            </w:r>
            <w:r w:rsidR="00836883" w:rsidRPr="00836883">
              <w:rPr>
                <w:rFonts w:ascii="Times New Roman" w:eastAsia="Times New Roman" w:hAnsi="Times New Roman" w:cs="Times New Roman"/>
                <w:color w:val="000000"/>
                <w:sz w:val="24"/>
                <w:szCs w:val="24"/>
                <w:lang w:eastAsia="zh-CN"/>
              </w:rPr>
              <w:t xml:space="preserve"> </w:t>
            </w:r>
            <w:r w:rsidRPr="00836883">
              <w:rPr>
                <w:rFonts w:ascii="Times New Roman" w:eastAsia="Times New Roman" w:hAnsi="Times New Roman" w:cs="Times New Roman"/>
                <w:color w:val="000000"/>
                <w:sz w:val="24"/>
                <w:szCs w:val="24"/>
                <w:lang w:eastAsia="zh-CN"/>
              </w:rPr>
              <w:t>689,2</w:t>
            </w:r>
          </w:p>
        </w:tc>
        <w:tc>
          <w:tcPr>
            <w:tcW w:w="1280"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33</w:t>
            </w:r>
            <w:r w:rsidR="00836883" w:rsidRPr="00836883">
              <w:rPr>
                <w:rFonts w:ascii="Times New Roman" w:eastAsia="Times New Roman" w:hAnsi="Times New Roman" w:cs="Times New Roman"/>
                <w:color w:val="000000"/>
                <w:sz w:val="24"/>
                <w:szCs w:val="24"/>
                <w:lang w:eastAsia="zh-CN"/>
              </w:rPr>
              <w:t xml:space="preserve"> </w:t>
            </w:r>
            <w:r w:rsidRPr="00836883">
              <w:rPr>
                <w:rFonts w:ascii="Times New Roman" w:eastAsia="Times New Roman" w:hAnsi="Times New Roman" w:cs="Times New Roman"/>
                <w:color w:val="000000"/>
                <w:sz w:val="24"/>
                <w:szCs w:val="24"/>
                <w:lang w:eastAsia="zh-CN"/>
              </w:rPr>
              <w:t>856,4</w:t>
            </w:r>
          </w:p>
        </w:tc>
        <w:tc>
          <w:tcPr>
            <w:tcW w:w="1384" w:type="dxa"/>
            <w:tcBorders>
              <w:left w:val="single" w:sz="4" w:space="0" w:color="000000"/>
              <w:righ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35</w:t>
            </w:r>
            <w:r w:rsidR="00836883" w:rsidRPr="00836883">
              <w:rPr>
                <w:rFonts w:ascii="Times New Roman" w:eastAsia="Times New Roman" w:hAnsi="Times New Roman" w:cs="Times New Roman"/>
                <w:color w:val="000000"/>
                <w:sz w:val="24"/>
                <w:szCs w:val="24"/>
                <w:lang w:eastAsia="zh-CN"/>
              </w:rPr>
              <w:t xml:space="preserve"> </w:t>
            </w:r>
            <w:r w:rsidRPr="00836883">
              <w:rPr>
                <w:rFonts w:ascii="Times New Roman" w:eastAsia="Times New Roman" w:hAnsi="Times New Roman" w:cs="Times New Roman"/>
                <w:color w:val="000000"/>
                <w:sz w:val="24"/>
                <w:szCs w:val="24"/>
                <w:lang w:eastAsia="zh-CN"/>
              </w:rPr>
              <w:t>865,2</w:t>
            </w:r>
          </w:p>
        </w:tc>
      </w:tr>
      <w:tr w:rsidR="00C91747" w:rsidRPr="00C91747" w:rsidTr="00C91747">
        <w:tc>
          <w:tcPr>
            <w:tcW w:w="3390" w:type="dxa"/>
          </w:tcPr>
          <w:p w:rsidR="00C91747" w:rsidRPr="00C91747" w:rsidRDefault="00BA3D87"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209" w:type="dxa"/>
            <w:tcBorders>
              <w:left w:val="single" w:sz="4" w:space="0" w:color="000000"/>
              <w:right w:val="single" w:sz="4" w:space="0" w:color="000000"/>
            </w:tcBorders>
          </w:tcPr>
          <w:p w:rsidR="00C91747" w:rsidRPr="00836883" w:rsidRDefault="00C9174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36883">
              <w:rPr>
                <w:rFonts w:ascii="Times New Roman" w:eastAsia="Times New Roman" w:hAnsi="Times New Roman" w:cs="Times New Roman"/>
                <w:color w:val="000000"/>
                <w:sz w:val="24"/>
                <w:szCs w:val="24"/>
                <w:lang w:eastAsia="zh-CN"/>
              </w:rPr>
              <w:t>27</w:t>
            </w:r>
            <w:r w:rsidR="00836883" w:rsidRPr="00836883">
              <w:rPr>
                <w:rFonts w:ascii="Times New Roman" w:eastAsia="Times New Roman" w:hAnsi="Times New Roman" w:cs="Times New Roman"/>
                <w:color w:val="000000"/>
                <w:sz w:val="24"/>
                <w:szCs w:val="24"/>
                <w:lang w:eastAsia="zh-CN"/>
              </w:rPr>
              <w:t xml:space="preserve"> </w:t>
            </w:r>
            <w:r w:rsidRPr="00836883">
              <w:rPr>
                <w:rFonts w:ascii="Times New Roman" w:eastAsia="Times New Roman" w:hAnsi="Times New Roman" w:cs="Times New Roman"/>
                <w:color w:val="000000"/>
                <w:sz w:val="24"/>
                <w:szCs w:val="24"/>
                <w:lang w:eastAsia="zh-CN"/>
              </w:rPr>
              <w:t>139,6</w:t>
            </w:r>
          </w:p>
        </w:tc>
        <w:tc>
          <w:tcPr>
            <w:tcW w:w="1384"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30</w:t>
            </w:r>
            <w:r w:rsidR="00836883" w:rsidRPr="00836883">
              <w:rPr>
                <w:rFonts w:ascii="Times New Roman" w:eastAsia="Times New Roman" w:hAnsi="Times New Roman" w:cs="Times New Roman"/>
                <w:color w:val="000000"/>
                <w:sz w:val="24"/>
                <w:szCs w:val="24"/>
                <w:lang w:eastAsia="zh-CN"/>
              </w:rPr>
              <w:t xml:space="preserve"> </w:t>
            </w:r>
            <w:r w:rsidRPr="00836883">
              <w:rPr>
                <w:rFonts w:ascii="Times New Roman" w:eastAsia="Times New Roman" w:hAnsi="Times New Roman" w:cs="Times New Roman"/>
                <w:color w:val="000000"/>
                <w:sz w:val="24"/>
                <w:szCs w:val="24"/>
                <w:lang w:eastAsia="zh-CN"/>
              </w:rPr>
              <w:t>245,1</w:t>
            </w:r>
          </w:p>
        </w:tc>
        <w:tc>
          <w:tcPr>
            <w:tcW w:w="1384"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34</w:t>
            </w:r>
            <w:r w:rsidR="00836883" w:rsidRPr="00836883">
              <w:rPr>
                <w:rFonts w:ascii="Times New Roman" w:eastAsia="Times New Roman" w:hAnsi="Times New Roman" w:cs="Times New Roman"/>
                <w:color w:val="000000"/>
                <w:sz w:val="24"/>
                <w:szCs w:val="24"/>
                <w:lang w:eastAsia="zh-CN"/>
              </w:rPr>
              <w:t xml:space="preserve"> </w:t>
            </w:r>
            <w:r w:rsidRPr="00836883">
              <w:rPr>
                <w:rFonts w:ascii="Times New Roman" w:eastAsia="Times New Roman" w:hAnsi="Times New Roman" w:cs="Times New Roman"/>
                <w:color w:val="000000"/>
                <w:sz w:val="24"/>
                <w:szCs w:val="24"/>
                <w:lang w:eastAsia="zh-CN"/>
              </w:rPr>
              <w:t>200,0</w:t>
            </w:r>
          </w:p>
        </w:tc>
        <w:tc>
          <w:tcPr>
            <w:tcW w:w="1280"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36</w:t>
            </w:r>
            <w:r w:rsidR="00836883" w:rsidRPr="00836883">
              <w:rPr>
                <w:rFonts w:ascii="Times New Roman" w:eastAsia="Times New Roman" w:hAnsi="Times New Roman" w:cs="Times New Roman"/>
                <w:color w:val="000000"/>
                <w:sz w:val="24"/>
                <w:szCs w:val="24"/>
                <w:lang w:eastAsia="zh-CN"/>
              </w:rPr>
              <w:t xml:space="preserve"> </w:t>
            </w:r>
            <w:r w:rsidRPr="00836883">
              <w:rPr>
                <w:rFonts w:ascii="Times New Roman" w:eastAsia="Times New Roman" w:hAnsi="Times New Roman" w:cs="Times New Roman"/>
                <w:color w:val="000000"/>
                <w:sz w:val="24"/>
                <w:szCs w:val="24"/>
                <w:lang w:eastAsia="zh-CN"/>
              </w:rPr>
              <w:t>540,0</w:t>
            </w:r>
          </w:p>
        </w:tc>
        <w:tc>
          <w:tcPr>
            <w:tcW w:w="1384" w:type="dxa"/>
            <w:tcBorders>
              <w:left w:val="single" w:sz="4" w:space="0" w:color="000000"/>
              <w:righ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39</w:t>
            </w:r>
            <w:r w:rsidR="00836883" w:rsidRPr="00836883">
              <w:rPr>
                <w:rFonts w:ascii="Times New Roman" w:eastAsia="Times New Roman" w:hAnsi="Times New Roman" w:cs="Times New Roman"/>
                <w:color w:val="000000"/>
                <w:sz w:val="24"/>
                <w:szCs w:val="24"/>
                <w:lang w:eastAsia="zh-CN"/>
              </w:rPr>
              <w:t xml:space="preserve"> </w:t>
            </w:r>
            <w:r w:rsidRPr="00836883">
              <w:rPr>
                <w:rFonts w:ascii="Times New Roman" w:eastAsia="Times New Roman" w:hAnsi="Times New Roman" w:cs="Times New Roman"/>
                <w:color w:val="000000"/>
                <w:sz w:val="24"/>
                <w:szCs w:val="24"/>
                <w:lang w:eastAsia="zh-CN"/>
              </w:rPr>
              <w:t>900,0</w:t>
            </w:r>
          </w:p>
        </w:tc>
      </w:tr>
      <w:tr w:rsidR="00C91747" w:rsidRPr="00C91747" w:rsidTr="00C91747">
        <w:tc>
          <w:tcPr>
            <w:tcW w:w="3390"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оптимистический</w:t>
            </w:r>
          </w:p>
        </w:tc>
        <w:tc>
          <w:tcPr>
            <w:tcW w:w="1209" w:type="dxa"/>
            <w:tcBorders>
              <w:left w:val="single" w:sz="4" w:space="0" w:color="000000"/>
              <w:right w:val="single" w:sz="4" w:space="0" w:color="000000"/>
            </w:tcBorders>
          </w:tcPr>
          <w:p w:rsidR="00C91747" w:rsidRPr="00836883" w:rsidRDefault="00C9174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36883">
              <w:rPr>
                <w:rFonts w:ascii="Times New Roman" w:eastAsia="Times New Roman" w:hAnsi="Times New Roman" w:cs="Times New Roman"/>
                <w:color w:val="000000"/>
                <w:sz w:val="24"/>
                <w:szCs w:val="24"/>
                <w:lang w:eastAsia="zh-CN"/>
              </w:rPr>
              <w:t>27</w:t>
            </w:r>
            <w:r w:rsidR="00836883" w:rsidRPr="00836883">
              <w:rPr>
                <w:rFonts w:ascii="Times New Roman" w:eastAsia="Times New Roman" w:hAnsi="Times New Roman" w:cs="Times New Roman"/>
                <w:color w:val="000000"/>
                <w:sz w:val="24"/>
                <w:szCs w:val="24"/>
                <w:lang w:eastAsia="zh-CN"/>
              </w:rPr>
              <w:t xml:space="preserve"> </w:t>
            </w:r>
            <w:r w:rsidRPr="00836883">
              <w:rPr>
                <w:rFonts w:ascii="Times New Roman" w:eastAsia="Times New Roman" w:hAnsi="Times New Roman" w:cs="Times New Roman"/>
                <w:color w:val="000000"/>
                <w:sz w:val="24"/>
                <w:szCs w:val="24"/>
                <w:lang w:eastAsia="zh-CN"/>
              </w:rPr>
              <w:t>139,6</w:t>
            </w:r>
          </w:p>
        </w:tc>
        <w:tc>
          <w:tcPr>
            <w:tcW w:w="1384"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33</w:t>
            </w:r>
            <w:r w:rsidR="00836883" w:rsidRPr="00836883">
              <w:rPr>
                <w:rFonts w:ascii="Times New Roman" w:eastAsia="Times New Roman" w:hAnsi="Times New Roman" w:cs="Times New Roman"/>
                <w:color w:val="000000"/>
                <w:sz w:val="24"/>
                <w:szCs w:val="24"/>
                <w:lang w:eastAsia="zh-CN"/>
              </w:rPr>
              <w:t xml:space="preserve"> </w:t>
            </w:r>
            <w:r w:rsidRPr="00836883">
              <w:rPr>
                <w:rFonts w:ascii="Times New Roman" w:eastAsia="Times New Roman" w:hAnsi="Times New Roman" w:cs="Times New Roman"/>
                <w:color w:val="000000"/>
                <w:sz w:val="24"/>
                <w:szCs w:val="24"/>
                <w:lang w:eastAsia="zh-CN"/>
              </w:rPr>
              <w:t>200,0</w:t>
            </w:r>
          </w:p>
        </w:tc>
        <w:tc>
          <w:tcPr>
            <w:tcW w:w="1384"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37</w:t>
            </w:r>
            <w:r w:rsidR="00836883" w:rsidRPr="00836883">
              <w:rPr>
                <w:rFonts w:ascii="Times New Roman" w:eastAsia="Times New Roman" w:hAnsi="Times New Roman" w:cs="Times New Roman"/>
                <w:color w:val="000000"/>
                <w:sz w:val="24"/>
                <w:szCs w:val="24"/>
                <w:lang w:eastAsia="zh-CN"/>
              </w:rPr>
              <w:t xml:space="preserve"> </w:t>
            </w:r>
            <w:r w:rsidRPr="00836883">
              <w:rPr>
                <w:rFonts w:ascii="Times New Roman" w:eastAsia="Times New Roman" w:hAnsi="Times New Roman" w:cs="Times New Roman"/>
                <w:color w:val="000000"/>
                <w:sz w:val="24"/>
                <w:szCs w:val="24"/>
                <w:lang w:eastAsia="zh-CN"/>
              </w:rPr>
              <w:t>500,0</w:t>
            </w:r>
          </w:p>
        </w:tc>
        <w:tc>
          <w:tcPr>
            <w:tcW w:w="1280"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40</w:t>
            </w:r>
            <w:r w:rsidR="00836883" w:rsidRPr="00836883">
              <w:rPr>
                <w:rFonts w:ascii="Times New Roman" w:eastAsia="Times New Roman" w:hAnsi="Times New Roman" w:cs="Times New Roman"/>
                <w:color w:val="000000"/>
                <w:sz w:val="24"/>
                <w:szCs w:val="24"/>
                <w:lang w:eastAsia="zh-CN"/>
              </w:rPr>
              <w:t xml:space="preserve"> </w:t>
            </w:r>
            <w:r w:rsidRPr="00836883">
              <w:rPr>
                <w:rFonts w:ascii="Times New Roman" w:eastAsia="Times New Roman" w:hAnsi="Times New Roman" w:cs="Times New Roman"/>
                <w:color w:val="000000"/>
                <w:sz w:val="24"/>
                <w:szCs w:val="24"/>
                <w:lang w:eastAsia="zh-CN"/>
              </w:rPr>
              <w:t>000,0</w:t>
            </w:r>
          </w:p>
        </w:tc>
        <w:tc>
          <w:tcPr>
            <w:tcW w:w="1384" w:type="dxa"/>
            <w:tcBorders>
              <w:left w:val="single" w:sz="4" w:space="0" w:color="000000"/>
              <w:righ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45</w:t>
            </w:r>
            <w:r w:rsidR="00836883" w:rsidRPr="00836883">
              <w:rPr>
                <w:rFonts w:ascii="Times New Roman" w:eastAsia="Times New Roman" w:hAnsi="Times New Roman" w:cs="Times New Roman"/>
                <w:color w:val="000000"/>
                <w:sz w:val="24"/>
                <w:szCs w:val="24"/>
                <w:lang w:eastAsia="zh-CN"/>
              </w:rPr>
              <w:t xml:space="preserve"> </w:t>
            </w:r>
            <w:r w:rsidRPr="00836883">
              <w:rPr>
                <w:rFonts w:ascii="Times New Roman" w:eastAsia="Times New Roman" w:hAnsi="Times New Roman" w:cs="Times New Roman"/>
                <w:color w:val="000000"/>
                <w:sz w:val="24"/>
                <w:szCs w:val="24"/>
                <w:lang w:eastAsia="zh-CN"/>
              </w:rPr>
              <w:t>000,0</w:t>
            </w:r>
          </w:p>
        </w:tc>
      </w:tr>
      <w:tr w:rsidR="00C91747" w:rsidRPr="00C91747" w:rsidTr="00C91747">
        <w:tc>
          <w:tcPr>
            <w:tcW w:w="3390"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Доля населения с денежными доходами ниже величины прожиточного минимума, %</w:t>
            </w:r>
          </w:p>
        </w:tc>
        <w:tc>
          <w:tcPr>
            <w:tcW w:w="6641" w:type="dxa"/>
            <w:gridSpan w:val="5"/>
            <w:tcBorders>
              <w:left w:val="single" w:sz="4" w:space="0" w:color="000000"/>
              <w:right w:val="single" w:sz="4" w:space="0" w:color="000000"/>
            </w:tcBorders>
          </w:tcPr>
          <w:p w:rsidR="00C91747" w:rsidRPr="00BA3D87" w:rsidRDefault="00C91747" w:rsidP="00C91747">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highlight w:val="yellow"/>
                <w:lang w:eastAsia="zh-CN"/>
              </w:rPr>
            </w:pPr>
          </w:p>
        </w:tc>
      </w:tr>
      <w:tr w:rsidR="00C91747" w:rsidRPr="00C91747" w:rsidTr="00C91747">
        <w:tc>
          <w:tcPr>
            <w:tcW w:w="3390"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инерционный</w:t>
            </w:r>
          </w:p>
        </w:tc>
        <w:tc>
          <w:tcPr>
            <w:tcW w:w="1209" w:type="dxa"/>
            <w:tcBorders>
              <w:left w:val="single" w:sz="4" w:space="0" w:color="000000"/>
              <w:right w:val="single" w:sz="4" w:space="0" w:color="000000"/>
            </w:tcBorders>
          </w:tcPr>
          <w:p w:rsidR="00C91747" w:rsidRPr="00836883" w:rsidRDefault="00A64551"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17,6</w:t>
            </w:r>
          </w:p>
        </w:tc>
        <w:tc>
          <w:tcPr>
            <w:tcW w:w="1384" w:type="dxa"/>
            <w:tcBorders>
              <w:left w:val="single" w:sz="4" w:space="0" w:color="000000"/>
            </w:tcBorders>
          </w:tcPr>
          <w:p w:rsidR="00C91747" w:rsidRPr="00836883" w:rsidRDefault="00B947CC"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18,4</w:t>
            </w:r>
          </w:p>
        </w:tc>
        <w:tc>
          <w:tcPr>
            <w:tcW w:w="1384" w:type="dxa"/>
            <w:tcBorders>
              <w:left w:val="single" w:sz="4" w:space="0" w:color="000000"/>
            </w:tcBorders>
          </w:tcPr>
          <w:p w:rsidR="00C91747" w:rsidRPr="00836883" w:rsidRDefault="00B947CC"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19,2</w:t>
            </w:r>
          </w:p>
        </w:tc>
        <w:tc>
          <w:tcPr>
            <w:tcW w:w="1280" w:type="dxa"/>
            <w:tcBorders>
              <w:left w:val="single" w:sz="4" w:space="0" w:color="000000"/>
            </w:tcBorders>
          </w:tcPr>
          <w:p w:rsidR="00C91747" w:rsidRPr="00836883" w:rsidRDefault="00B947CC"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20,0</w:t>
            </w:r>
          </w:p>
        </w:tc>
        <w:tc>
          <w:tcPr>
            <w:tcW w:w="1384" w:type="dxa"/>
            <w:tcBorders>
              <w:left w:val="single" w:sz="4" w:space="0" w:color="000000"/>
              <w:right w:val="single" w:sz="4" w:space="0" w:color="000000"/>
            </w:tcBorders>
          </w:tcPr>
          <w:p w:rsidR="00C91747" w:rsidRPr="00836883" w:rsidRDefault="00C74BA2"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20,8</w:t>
            </w:r>
          </w:p>
        </w:tc>
      </w:tr>
      <w:tr w:rsidR="00C91747" w:rsidRPr="00C91747" w:rsidTr="00C91747">
        <w:tc>
          <w:tcPr>
            <w:tcW w:w="3390" w:type="dxa"/>
          </w:tcPr>
          <w:p w:rsidR="00C91747" w:rsidRPr="00C91747" w:rsidRDefault="00BA3D87"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209" w:type="dxa"/>
            <w:tcBorders>
              <w:left w:val="single" w:sz="4" w:space="0" w:color="000000"/>
              <w:right w:val="single" w:sz="4" w:space="0" w:color="000000"/>
            </w:tcBorders>
          </w:tcPr>
          <w:p w:rsidR="00C91747" w:rsidRPr="00836883" w:rsidRDefault="00A64551"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17,6</w:t>
            </w:r>
          </w:p>
        </w:tc>
        <w:tc>
          <w:tcPr>
            <w:tcW w:w="1384" w:type="dxa"/>
            <w:tcBorders>
              <w:left w:val="single" w:sz="4" w:space="0" w:color="000000"/>
            </w:tcBorders>
          </w:tcPr>
          <w:p w:rsidR="00C91747" w:rsidRPr="00836883" w:rsidRDefault="00B947CC"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18,4</w:t>
            </w:r>
          </w:p>
        </w:tc>
        <w:tc>
          <w:tcPr>
            <w:tcW w:w="1384" w:type="dxa"/>
            <w:tcBorders>
              <w:left w:val="single" w:sz="4" w:space="0" w:color="000000"/>
            </w:tcBorders>
          </w:tcPr>
          <w:p w:rsidR="00C91747" w:rsidRPr="00836883" w:rsidRDefault="00B947CC"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19,2</w:t>
            </w:r>
          </w:p>
        </w:tc>
        <w:tc>
          <w:tcPr>
            <w:tcW w:w="1280" w:type="dxa"/>
            <w:tcBorders>
              <w:left w:val="single" w:sz="4" w:space="0" w:color="000000"/>
            </w:tcBorders>
          </w:tcPr>
          <w:p w:rsidR="00C91747" w:rsidRPr="00836883" w:rsidRDefault="00B947CC"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20,</w:t>
            </w:r>
          </w:p>
        </w:tc>
        <w:tc>
          <w:tcPr>
            <w:tcW w:w="1384" w:type="dxa"/>
            <w:tcBorders>
              <w:left w:val="single" w:sz="4" w:space="0" w:color="000000"/>
              <w:right w:val="single" w:sz="4" w:space="0" w:color="000000"/>
            </w:tcBorders>
          </w:tcPr>
          <w:p w:rsidR="00C91747" w:rsidRPr="00836883" w:rsidRDefault="00C74BA2"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20,8</w:t>
            </w:r>
          </w:p>
        </w:tc>
      </w:tr>
      <w:tr w:rsidR="00C91747" w:rsidRPr="00C91747" w:rsidTr="00C91747">
        <w:tc>
          <w:tcPr>
            <w:tcW w:w="3390"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оптимистический</w:t>
            </w:r>
          </w:p>
        </w:tc>
        <w:tc>
          <w:tcPr>
            <w:tcW w:w="1209" w:type="dxa"/>
            <w:tcBorders>
              <w:left w:val="single" w:sz="4" w:space="0" w:color="000000"/>
              <w:right w:val="single" w:sz="4" w:space="0" w:color="000000"/>
            </w:tcBorders>
          </w:tcPr>
          <w:p w:rsidR="00C91747" w:rsidRPr="00836883" w:rsidRDefault="00B947CC"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17,6</w:t>
            </w:r>
          </w:p>
        </w:tc>
        <w:tc>
          <w:tcPr>
            <w:tcW w:w="1384" w:type="dxa"/>
            <w:tcBorders>
              <w:left w:val="single" w:sz="4" w:space="0" w:color="000000"/>
            </w:tcBorders>
          </w:tcPr>
          <w:p w:rsidR="00C91747" w:rsidRPr="00836883" w:rsidRDefault="00B947CC"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17,4</w:t>
            </w:r>
          </w:p>
        </w:tc>
        <w:tc>
          <w:tcPr>
            <w:tcW w:w="1384" w:type="dxa"/>
            <w:tcBorders>
              <w:left w:val="single" w:sz="4" w:space="0" w:color="000000"/>
            </w:tcBorders>
          </w:tcPr>
          <w:p w:rsidR="00C91747" w:rsidRPr="00836883" w:rsidRDefault="00B947CC"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18,0</w:t>
            </w:r>
          </w:p>
        </w:tc>
        <w:tc>
          <w:tcPr>
            <w:tcW w:w="1280" w:type="dxa"/>
            <w:tcBorders>
              <w:left w:val="single" w:sz="4" w:space="0" w:color="000000"/>
            </w:tcBorders>
          </w:tcPr>
          <w:p w:rsidR="00C91747" w:rsidRPr="00836883" w:rsidRDefault="00B947CC"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19,4</w:t>
            </w:r>
          </w:p>
        </w:tc>
        <w:tc>
          <w:tcPr>
            <w:tcW w:w="1384" w:type="dxa"/>
            <w:tcBorders>
              <w:left w:val="single" w:sz="4" w:space="0" w:color="000000"/>
              <w:right w:val="single" w:sz="4" w:space="0" w:color="000000"/>
            </w:tcBorders>
          </w:tcPr>
          <w:p w:rsidR="00C91747" w:rsidRPr="00836883" w:rsidRDefault="00C74BA2"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19,0</w:t>
            </w:r>
          </w:p>
        </w:tc>
      </w:tr>
      <w:tr w:rsidR="00C91747" w:rsidRPr="00C91747" w:rsidTr="00C91747">
        <w:trPr>
          <w:trHeight w:val="1187"/>
        </w:trPr>
        <w:tc>
          <w:tcPr>
            <w:tcW w:w="3390"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Общая площадь жилых помещений, приходящаяся в среднем на 1 жителя, кв. м</w:t>
            </w:r>
            <w:r w:rsidRPr="00C91747">
              <w:rPr>
                <w:rFonts w:ascii="Times New Roman" w:eastAsia="Times New Roman" w:hAnsi="Times New Roman" w:cs="Times New Roman"/>
                <w:b/>
                <w:color w:val="000000"/>
                <w:sz w:val="24"/>
                <w:szCs w:val="24"/>
                <w:lang w:eastAsia="zh-CN"/>
              </w:rPr>
              <w:t>.</w:t>
            </w:r>
          </w:p>
        </w:tc>
        <w:tc>
          <w:tcPr>
            <w:tcW w:w="6641" w:type="dxa"/>
            <w:gridSpan w:val="5"/>
            <w:tcBorders>
              <w:left w:val="single" w:sz="4" w:space="0" w:color="000000"/>
              <w:right w:val="single" w:sz="4" w:space="0" w:color="000000"/>
            </w:tcBorders>
          </w:tcPr>
          <w:p w:rsidR="00C91747" w:rsidRPr="00BA3D87" w:rsidRDefault="00C91747" w:rsidP="00C91747">
            <w:pPr>
              <w:tabs>
                <w:tab w:val="left" w:pos="9498"/>
              </w:tabs>
              <w:suppressAutoHyphens/>
              <w:snapToGrid w:val="0"/>
              <w:spacing w:line="240" w:lineRule="auto"/>
              <w:ind w:right="-105"/>
              <w:jc w:val="center"/>
              <w:rPr>
                <w:rFonts w:ascii="Times New Roman" w:eastAsia="Times New Roman" w:hAnsi="Times New Roman" w:cs="Times New Roman"/>
                <w:color w:val="CE181E"/>
                <w:sz w:val="24"/>
                <w:szCs w:val="24"/>
                <w:highlight w:val="yellow"/>
                <w:lang w:eastAsia="zh-CN"/>
              </w:rPr>
            </w:pPr>
          </w:p>
        </w:tc>
      </w:tr>
      <w:tr w:rsidR="00C91747" w:rsidRPr="00C91747" w:rsidTr="00C91747">
        <w:tc>
          <w:tcPr>
            <w:tcW w:w="3390"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инерционный</w:t>
            </w:r>
          </w:p>
        </w:tc>
        <w:tc>
          <w:tcPr>
            <w:tcW w:w="1209" w:type="dxa"/>
            <w:tcBorders>
              <w:left w:val="single" w:sz="4" w:space="0" w:color="000000"/>
              <w:right w:val="single" w:sz="4" w:space="0" w:color="000000"/>
            </w:tcBorders>
          </w:tcPr>
          <w:p w:rsidR="00C91747" w:rsidRPr="00836883" w:rsidRDefault="00C9174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36883">
              <w:rPr>
                <w:rFonts w:ascii="Times New Roman" w:eastAsia="Times New Roman" w:hAnsi="Times New Roman" w:cs="Times New Roman"/>
                <w:color w:val="000000"/>
                <w:sz w:val="24"/>
                <w:szCs w:val="24"/>
                <w:lang w:eastAsia="zh-CN"/>
              </w:rPr>
              <w:t>22,4</w:t>
            </w:r>
          </w:p>
        </w:tc>
        <w:tc>
          <w:tcPr>
            <w:tcW w:w="1384"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23,0</w:t>
            </w:r>
          </w:p>
        </w:tc>
        <w:tc>
          <w:tcPr>
            <w:tcW w:w="1384"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24,4</w:t>
            </w:r>
          </w:p>
        </w:tc>
        <w:tc>
          <w:tcPr>
            <w:tcW w:w="1280"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25,6</w:t>
            </w:r>
          </w:p>
        </w:tc>
        <w:tc>
          <w:tcPr>
            <w:tcW w:w="1384" w:type="dxa"/>
            <w:tcBorders>
              <w:left w:val="single" w:sz="4" w:space="0" w:color="000000"/>
              <w:righ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26,6</w:t>
            </w:r>
          </w:p>
        </w:tc>
      </w:tr>
      <w:tr w:rsidR="00C91747" w:rsidRPr="00C91747" w:rsidTr="00C91747">
        <w:tc>
          <w:tcPr>
            <w:tcW w:w="3390" w:type="dxa"/>
          </w:tcPr>
          <w:p w:rsidR="00C91747" w:rsidRPr="00C91747" w:rsidRDefault="00BA3D87" w:rsidP="00C91747">
            <w:pPr>
              <w:tabs>
                <w:tab w:val="left" w:pos="9498"/>
              </w:tabs>
              <w:suppressAutoHyphens/>
              <w:spacing w:line="240" w:lineRule="auto"/>
              <w:ind w:right="-105"/>
              <w:jc w:val="center"/>
              <w:rPr>
                <w:rFonts w:ascii="Calibri" w:eastAsia="Times New Roman" w:hAnsi="Calibri" w:cs="Calibri"/>
                <w:lang w:eastAsia="zh-CN"/>
              </w:rPr>
            </w:pPr>
            <w:r>
              <w:rPr>
                <w:rFonts w:ascii="Times New Roman" w:eastAsia="Times New Roman" w:hAnsi="Times New Roman" w:cs="Times New Roman"/>
                <w:color w:val="000000"/>
                <w:sz w:val="24"/>
                <w:szCs w:val="24"/>
                <w:lang w:eastAsia="zh-CN"/>
              </w:rPr>
              <w:t>целевой</w:t>
            </w:r>
          </w:p>
        </w:tc>
        <w:tc>
          <w:tcPr>
            <w:tcW w:w="1209" w:type="dxa"/>
            <w:tcBorders>
              <w:left w:val="single" w:sz="4" w:space="0" w:color="000000"/>
              <w:right w:val="single" w:sz="4" w:space="0" w:color="000000"/>
            </w:tcBorders>
          </w:tcPr>
          <w:p w:rsidR="00C91747" w:rsidRPr="00836883" w:rsidRDefault="00C9174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36883">
              <w:rPr>
                <w:rFonts w:ascii="Times New Roman" w:eastAsia="Times New Roman" w:hAnsi="Times New Roman" w:cs="Times New Roman"/>
                <w:color w:val="000000"/>
                <w:sz w:val="24"/>
                <w:szCs w:val="24"/>
                <w:lang w:eastAsia="zh-CN"/>
              </w:rPr>
              <w:t>22,4</w:t>
            </w:r>
          </w:p>
        </w:tc>
        <w:tc>
          <w:tcPr>
            <w:tcW w:w="1384"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24,1</w:t>
            </w:r>
          </w:p>
        </w:tc>
        <w:tc>
          <w:tcPr>
            <w:tcW w:w="1384"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25,9</w:t>
            </w:r>
          </w:p>
        </w:tc>
        <w:tc>
          <w:tcPr>
            <w:tcW w:w="1280"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26,3</w:t>
            </w:r>
          </w:p>
        </w:tc>
        <w:tc>
          <w:tcPr>
            <w:tcW w:w="1384" w:type="dxa"/>
            <w:tcBorders>
              <w:left w:val="single" w:sz="4" w:space="0" w:color="000000"/>
              <w:righ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27,2</w:t>
            </w:r>
          </w:p>
        </w:tc>
      </w:tr>
      <w:tr w:rsidR="00C91747" w:rsidRPr="00C91747" w:rsidTr="00C91747">
        <w:tc>
          <w:tcPr>
            <w:tcW w:w="3390" w:type="dxa"/>
          </w:tcPr>
          <w:p w:rsidR="00C91747" w:rsidRPr="00C91747"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C91747">
              <w:rPr>
                <w:rFonts w:ascii="Times New Roman" w:eastAsia="Times New Roman" w:hAnsi="Times New Roman" w:cs="Times New Roman"/>
                <w:color w:val="000000"/>
                <w:sz w:val="24"/>
                <w:szCs w:val="24"/>
                <w:lang w:eastAsia="zh-CN"/>
              </w:rPr>
              <w:t>оптимистический</w:t>
            </w:r>
          </w:p>
        </w:tc>
        <w:tc>
          <w:tcPr>
            <w:tcW w:w="1209" w:type="dxa"/>
            <w:tcBorders>
              <w:left w:val="single" w:sz="4" w:space="0" w:color="000000"/>
              <w:right w:val="single" w:sz="4" w:space="0" w:color="000000"/>
            </w:tcBorders>
          </w:tcPr>
          <w:p w:rsidR="00C91747" w:rsidRPr="00836883" w:rsidRDefault="00C91747" w:rsidP="00C91747">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836883">
              <w:rPr>
                <w:rFonts w:ascii="Times New Roman" w:eastAsia="Times New Roman" w:hAnsi="Times New Roman" w:cs="Times New Roman"/>
                <w:color w:val="000000"/>
                <w:sz w:val="24"/>
                <w:szCs w:val="24"/>
                <w:lang w:eastAsia="zh-CN"/>
              </w:rPr>
              <w:t>22,4</w:t>
            </w:r>
          </w:p>
        </w:tc>
        <w:tc>
          <w:tcPr>
            <w:tcW w:w="1384"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25,5</w:t>
            </w:r>
          </w:p>
        </w:tc>
        <w:tc>
          <w:tcPr>
            <w:tcW w:w="1384"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26,8</w:t>
            </w:r>
          </w:p>
        </w:tc>
        <w:tc>
          <w:tcPr>
            <w:tcW w:w="1280" w:type="dxa"/>
            <w:tcBorders>
              <w:lef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27,4</w:t>
            </w:r>
          </w:p>
        </w:tc>
        <w:tc>
          <w:tcPr>
            <w:tcW w:w="1384" w:type="dxa"/>
            <w:tcBorders>
              <w:left w:val="single" w:sz="4" w:space="0" w:color="000000"/>
              <w:right w:val="single" w:sz="4" w:space="0" w:color="000000"/>
            </w:tcBorders>
          </w:tcPr>
          <w:p w:rsidR="00C91747" w:rsidRPr="00836883" w:rsidRDefault="00C91747" w:rsidP="00C91747">
            <w:pPr>
              <w:tabs>
                <w:tab w:val="left" w:pos="9498"/>
              </w:tabs>
              <w:suppressAutoHyphens/>
              <w:spacing w:line="240" w:lineRule="auto"/>
              <w:ind w:right="-105"/>
              <w:jc w:val="center"/>
              <w:rPr>
                <w:rFonts w:ascii="Calibri" w:eastAsia="Times New Roman" w:hAnsi="Calibri" w:cs="Calibri"/>
                <w:lang w:eastAsia="zh-CN"/>
              </w:rPr>
            </w:pPr>
            <w:r w:rsidRPr="00836883">
              <w:rPr>
                <w:rFonts w:ascii="Times New Roman" w:eastAsia="Times New Roman" w:hAnsi="Times New Roman" w:cs="Times New Roman"/>
                <w:color w:val="000000"/>
                <w:sz w:val="24"/>
                <w:szCs w:val="24"/>
                <w:lang w:eastAsia="zh-CN"/>
              </w:rPr>
              <w:t>28,2</w:t>
            </w:r>
          </w:p>
        </w:tc>
      </w:tr>
    </w:tbl>
    <w:p w:rsidR="00C1519B" w:rsidRDefault="00C1519B" w:rsidP="00C01E1E">
      <w:pPr>
        <w:tabs>
          <w:tab w:val="left" w:pos="9498"/>
        </w:tabs>
        <w:suppressAutoHyphens/>
        <w:spacing w:line="240" w:lineRule="auto"/>
        <w:jc w:val="center"/>
        <w:rPr>
          <w:rFonts w:ascii="Times New Roman" w:eastAsia="Times New Roman" w:hAnsi="Times New Roman" w:cs="Times New Roman"/>
          <w:bCs/>
          <w:color w:val="000000"/>
          <w:sz w:val="28"/>
          <w:szCs w:val="28"/>
          <w:lang w:eastAsia="zh-CN"/>
        </w:rPr>
      </w:pPr>
    </w:p>
    <w:p w:rsidR="00C01E1E" w:rsidRPr="00DC0817" w:rsidRDefault="00456E00" w:rsidP="00C01E1E">
      <w:pPr>
        <w:tabs>
          <w:tab w:val="left" w:pos="9498"/>
        </w:tabs>
        <w:suppressAutoHyphens/>
        <w:spacing w:line="240" w:lineRule="auto"/>
        <w:jc w:val="center"/>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 xml:space="preserve">3.1.3. </w:t>
      </w:r>
      <w:r w:rsidR="00C01E1E" w:rsidRPr="00DC0817">
        <w:rPr>
          <w:rFonts w:ascii="Times New Roman" w:eastAsia="Times New Roman" w:hAnsi="Times New Roman" w:cs="Times New Roman"/>
          <w:bCs/>
          <w:color w:val="000000"/>
          <w:sz w:val="28"/>
          <w:szCs w:val="28"/>
          <w:lang w:eastAsia="zh-CN"/>
        </w:rPr>
        <w:t>Приоритетные направления развития экономики</w:t>
      </w:r>
    </w:p>
    <w:p w:rsidR="00C01E1E" w:rsidRPr="00C01E1E" w:rsidRDefault="00C01E1E" w:rsidP="00C01E1E">
      <w:pPr>
        <w:tabs>
          <w:tab w:val="left" w:pos="9498"/>
        </w:tabs>
        <w:suppressAutoHyphens/>
        <w:spacing w:line="240" w:lineRule="auto"/>
        <w:ind w:left="1515"/>
        <w:rPr>
          <w:rFonts w:ascii="Times New Roman" w:eastAsia="Times New Roman" w:hAnsi="Times New Roman" w:cs="Times New Roman"/>
          <w:color w:val="000000"/>
          <w:sz w:val="28"/>
          <w:szCs w:val="28"/>
          <w:lang w:eastAsia="zh-CN"/>
        </w:rPr>
      </w:pPr>
    </w:p>
    <w:p w:rsidR="00C01E1E" w:rsidRPr="00C01E1E" w:rsidRDefault="00C01E1E" w:rsidP="00C01E1E">
      <w:pPr>
        <w:tabs>
          <w:tab w:val="left" w:pos="9498"/>
        </w:tabs>
        <w:suppressAutoHyphens/>
        <w:spacing w:line="240" w:lineRule="auto"/>
        <w:ind w:firstLine="850"/>
        <w:jc w:val="both"/>
        <w:rPr>
          <w:rFonts w:ascii="Calibri" w:eastAsia="Times New Roman" w:hAnsi="Calibri" w:cs="Calibri"/>
          <w:lang w:eastAsia="zh-CN"/>
        </w:rPr>
      </w:pPr>
      <w:r w:rsidRPr="00C01E1E">
        <w:rPr>
          <w:rFonts w:ascii="Times New Roman" w:eastAsia="Times New Roman" w:hAnsi="Times New Roman" w:cs="Times New Roman"/>
          <w:color w:val="000000"/>
          <w:sz w:val="28"/>
          <w:szCs w:val="28"/>
          <w:lang w:eastAsia="zh-CN"/>
        </w:rPr>
        <w:lastRenderedPageBreak/>
        <w:t xml:space="preserve">По результатам анализа ситуации в муниципальном образовании определены сферы экономики, способные существенно влиять на экономический потенциал </w:t>
      </w:r>
      <w:r>
        <w:rPr>
          <w:rFonts w:ascii="Times New Roman" w:eastAsia="Times New Roman" w:hAnsi="Times New Roman" w:cs="Times New Roman"/>
          <w:color w:val="000000"/>
          <w:sz w:val="28"/>
          <w:szCs w:val="28"/>
          <w:lang w:eastAsia="zh-CN"/>
        </w:rPr>
        <w:t>Щербиновского</w:t>
      </w:r>
      <w:r w:rsidRPr="00C01E1E">
        <w:rPr>
          <w:rFonts w:ascii="Times New Roman" w:eastAsia="Times New Roman" w:hAnsi="Times New Roman" w:cs="Times New Roman"/>
          <w:color w:val="000000"/>
          <w:sz w:val="28"/>
          <w:szCs w:val="28"/>
          <w:lang w:eastAsia="zh-CN"/>
        </w:rPr>
        <w:t xml:space="preserve"> района:</w:t>
      </w:r>
    </w:p>
    <w:p w:rsidR="00C01E1E" w:rsidRPr="00C01E1E" w:rsidRDefault="00C01E1E" w:rsidP="00C01E1E">
      <w:pPr>
        <w:tabs>
          <w:tab w:val="left" w:pos="9498"/>
        </w:tabs>
        <w:suppressAutoHyphens/>
        <w:spacing w:line="240" w:lineRule="auto"/>
        <w:ind w:firstLine="709"/>
        <w:rPr>
          <w:rFonts w:ascii="Times New Roman" w:eastAsia="Times New Roman" w:hAnsi="Times New Roman" w:cs="Times New Roman"/>
          <w:color w:val="000000"/>
          <w:sz w:val="28"/>
          <w:szCs w:val="28"/>
          <w:lang w:eastAsia="zh-CN"/>
        </w:rPr>
      </w:pPr>
      <w:r w:rsidRPr="00C01E1E">
        <w:rPr>
          <w:rFonts w:ascii="Times New Roman" w:eastAsia="Times New Roman" w:hAnsi="Times New Roman" w:cs="Times New Roman"/>
          <w:color w:val="000000"/>
          <w:sz w:val="28"/>
          <w:szCs w:val="28"/>
          <w:lang w:eastAsia="zh-CN"/>
        </w:rPr>
        <w:t>1. Природные ресурсы и устойчивое развитие</w:t>
      </w:r>
    </w:p>
    <w:p w:rsidR="00C01E1E" w:rsidRPr="00C01E1E" w:rsidRDefault="00C01E1E" w:rsidP="00C01E1E">
      <w:pPr>
        <w:tabs>
          <w:tab w:val="left" w:pos="9498"/>
        </w:tabs>
        <w:suppressAutoHyphens/>
        <w:spacing w:line="240" w:lineRule="auto"/>
        <w:ind w:firstLine="709"/>
        <w:rPr>
          <w:rFonts w:ascii="Times New Roman" w:eastAsia="Times New Roman" w:hAnsi="Times New Roman" w:cs="Times New Roman"/>
          <w:color w:val="000000"/>
          <w:sz w:val="28"/>
          <w:szCs w:val="28"/>
          <w:lang w:eastAsia="zh-CN"/>
        </w:rPr>
      </w:pPr>
      <w:r w:rsidRPr="00C01E1E">
        <w:rPr>
          <w:rFonts w:ascii="Times New Roman" w:eastAsia="Times New Roman" w:hAnsi="Times New Roman" w:cs="Times New Roman"/>
          <w:color w:val="000000"/>
          <w:sz w:val="28"/>
          <w:szCs w:val="28"/>
          <w:lang w:eastAsia="zh-CN"/>
        </w:rPr>
        <w:t>2. Пространственное развитие</w:t>
      </w:r>
    </w:p>
    <w:p w:rsidR="00C01E1E" w:rsidRPr="00C01E1E" w:rsidRDefault="00C01E1E" w:rsidP="00C01E1E">
      <w:pPr>
        <w:tabs>
          <w:tab w:val="left" w:pos="9498"/>
        </w:tabs>
        <w:suppressAutoHyphens/>
        <w:spacing w:line="240" w:lineRule="auto"/>
        <w:ind w:firstLine="709"/>
        <w:rPr>
          <w:rFonts w:ascii="Calibri" w:eastAsia="Times New Roman" w:hAnsi="Calibri" w:cs="Calibri"/>
          <w:lang w:eastAsia="zh-CN"/>
        </w:rPr>
      </w:pPr>
      <w:r w:rsidRPr="00C01E1E">
        <w:rPr>
          <w:rFonts w:ascii="Times New Roman" w:eastAsia="Times New Roman" w:hAnsi="Times New Roman" w:cs="Times New Roman"/>
          <w:color w:val="000000"/>
          <w:sz w:val="28"/>
          <w:szCs w:val="28"/>
          <w:lang w:eastAsia="zh-CN"/>
        </w:rPr>
        <w:t>3.</w:t>
      </w:r>
      <w:r>
        <w:rPr>
          <w:rFonts w:ascii="Times New Roman" w:eastAsia="Times New Roman" w:hAnsi="Times New Roman" w:cs="Times New Roman"/>
          <w:color w:val="000000"/>
          <w:sz w:val="28"/>
          <w:szCs w:val="28"/>
          <w:lang w:eastAsia="zh-CN"/>
        </w:rPr>
        <w:t xml:space="preserve"> </w:t>
      </w:r>
      <w:r w:rsidRPr="00C01E1E">
        <w:rPr>
          <w:rFonts w:ascii="Times New Roman" w:eastAsia="Times New Roman" w:hAnsi="Times New Roman" w:cs="Times New Roman"/>
          <w:color w:val="000000"/>
          <w:sz w:val="28"/>
          <w:szCs w:val="28"/>
          <w:lang w:eastAsia="zh-CN"/>
        </w:rPr>
        <w:t>Сельское хозяйство</w:t>
      </w:r>
    </w:p>
    <w:p w:rsidR="00C01E1E" w:rsidRPr="00C01E1E" w:rsidRDefault="00C01E1E" w:rsidP="00C01E1E">
      <w:pPr>
        <w:tabs>
          <w:tab w:val="left" w:pos="9498"/>
        </w:tabs>
        <w:suppressAutoHyphens/>
        <w:spacing w:line="240" w:lineRule="auto"/>
        <w:ind w:firstLine="709"/>
        <w:rPr>
          <w:rFonts w:ascii="Calibri" w:eastAsia="Times New Roman" w:hAnsi="Calibri" w:cs="Calibri"/>
          <w:lang w:eastAsia="zh-CN"/>
        </w:rPr>
      </w:pPr>
      <w:r w:rsidRPr="00C01E1E">
        <w:rPr>
          <w:rFonts w:ascii="Times New Roman" w:eastAsia="Times New Roman" w:hAnsi="Times New Roman" w:cs="Times New Roman"/>
          <w:color w:val="000000"/>
          <w:sz w:val="28"/>
          <w:szCs w:val="28"/>
          <w:lang w:eastAsia="zh-CN"/>
        </w:rPr>
        <w:t>4.</w:t>
      </w:r>
      <w:r>
        <w:rPr>
          <w:rFonts w:ascii="Times New Roman" w:eastAsia="Times New Roman" w:hAnsi="Times New Roman" w:cs="Times New Roman"/>
          <w:color w:val="000000"/>
          <w:sz w:val="28"/>
          <w:szCs w:val="28"/>
          <w:lang w:eastAsia="zh-CN"/>
        </w:rPr>
        <w:t xml:space="preserve"> </w:t>
      </w:r>
      <w:r w:rsidRPr="00C01E1E">
        <w:rPr>
          <w:rFonts w:ascii="Times New Roman" w:eastAsia="Times New Roman" w:hAnsi="Times New Roman" w:cs="Times New Roman"/>
          <w:color w:val="000000"/>
          <w:sz w:val="28"/>
          <w:szCs w:val="28"/>
          <w:lang w:eastAsia="zh-CN"/>
        </w:rPr>
        <w:t>Промышленный комплекс</w:t>
      </w:r>
    </w:p>
    <w:p w:rsidR="00C01E1E" w:rsidRPr="00C01E1E" w:rsidRDefault="00C01E1E" w:rsidP="00C01E1E">
      <w:pPr>
        <w:tabs>
          <w:tab w:val="left" w:pos="9498"/>
        </w:tabs>
        <w:suppressAutoHyphens/>
        <w:spacing w:line="240" w:lineRule="auto"/>
        <w:ind w:firstLine="709"/>
        <w:rPr>
          <w:rFonts w:ascii="Calibri" w:eastAsia="Times New Roman" w:hAnsi="Calibri" w:cs="Calibri"/>
          <w:lang w:eastAsia="zh-CN"/>
        </w:rPr>
      </w:pPr>
      <w:r w:rsidRPr="00C01E1E">
        <w:rPr>
          <w:rFonts w:ascii="Times New Roman" w:eastAsia="Times New Roman" w:hAnsi="Times New Roman" w:cs="Times New Roman"/>
          <w:color w:val="000000"/>
          <w:sz w:val="28"/>
          <w:szCs w:val="28"/>
          <w:lang w:eastAsia="zh-CN"/>
        </w:rPr>
        <w:t>5.</w:t>
      </w:r>
      <w:r>
        <w:rPr>
          <w:rFonts w:ascii="Times New Roman" w:eastAsia="Times New Roman" w:hAnsi="Times New Roman" w:cs="Times New Roman"/>
          <w:color w:val="000000"/>
          <w:sz w:val="28"/>
          <w:szCs w:val="28"/>
          <w:lang w:eastAsia="zh-CN"/>
        </w:rPr>
        <w:t xml:space="preserve"> </w:t>
      </w:r>
      <w:r w:rsidRPr="00C01E1E">
        <w:rPr>
          <w:rFonts w:ascii="Times New Roman" w:eastAsia="Times New Roman" w:hAnsi="Times New Roman" w:cs="Times New Roman"/>
          <w:color w:val="000000"/>
          <w:sz w:val="28"/>
          <w:szCs w:val="28"/>
          <w:lang w:eastAsia="zh-CN"/>
        </w:rPr>
        <w:t>Строительство, жилищно-коммунальное хозяйство и топливно- энергетический комплекс</w:t>
      </w:r>
    </w:p>
    <w:p w:rsidR="00C01E1E" w:rsidRPr="00C01E1E" w:rsidRDefault="00C01E1E" w:rsidP="00C01E1E">
      <w:pPr>
        <w:tabs>
          <w:tab w:val="left" w:pos="9498"/>
        </w:tabs>
        <w:suppressAutoHyphens/>
        <w:spacing w:line="240" w:lineRule="auto"/>
        <w:ind w:firstLine="709"/>
        <w:rPr>
          <w:rFonts w:ascii="Times New Roman" w:eastAsia="Times New Roman" w:hAnsi="Times New Roman" w:cs="Times New Roman"/>
          <w:color w:val="000000"/>
          <w:sz w:val="28"/>
          <w:szCs w:val="28"/>
          <w:lang w:eastAsia="zh-CN"/>
        </w:rPr>
      </w:pPr>
      <w:r w:rsidRPr="00C01E1E">
        <w:rPr>
          <w:rFonts w:ascii="Times New Roman" w:eastAsia="Times New Roman" w:hAnsi="Times New Roman" w:cs="Times New Roman"/>
          <w:color w:val="000000"/>
          <w:sz w:val="28"/>
          <w:szCs w:val="28"/>
          <w:lang w:eastAsia="zh-CN"/>
        </w:rPr>
        <w:t>4. Торгово- транспортно- логистический комплекс</w:t>
      </w:r>
    </w:p>
    <w:p w:rsidR="00C01E1E" w:rsidRPr="00C01E1E" w:rsidRDefault="00C01E1E" w:rsidP="00C01E1E">
      <w:pPr>
        <w:tabs>
          <w:tab w:val="left" w:pos="9498"/>
        </w:tabs>
        <w:suppressAutoHyphens/>
        <w:spacing w:line="240" w:lineRule="auto"/>
        <w:ind w:firstLine="709"/>
        <w:rPr>
          <w:rFonts w:ascii="Times New Roman" w:eastAsia="Times New Roman" w:hAnsi="Times New Roman" w:cs="Times New Roman"/>
          <w:color w:val="000000"/>
          <w:sz w:val="28"/>
          <w:szCs w:val="28"/>
          <w:lang w:eastAsia="zh-CN"/>
        </w:rPr>
      </w:pPr>
      <w:r w:rsidRPr="00C01E1E">
        <w:rPr>
          <w:rFonts w:ascii="Times New Roman" w:eastAsia="Times New Roman" w:hAnsi="Times New Roman" w:cs="Times New Roman"/>
          <w:color w:val="000000"/>
          <w:sz w:val="28"/>
          <w:szCs w:val="28"/>
          <w:lang w:eastAsia="zh-CN"/>
        </w:rPr>
        <w:t>5. Инвестиционный потенциал</w:t>
      </w:r>
    </w:p>
    <w:p w:rsidR="00C01E1E" w:rsidRPr="00C01E1E" w:rsidRDefault="00C01E1E" w:rsidP="00C01E1E">
      <w:pPr>
        <w:tabs>
          <w:tab w:val="left" w:pos="9498"/>
        </w:tabs>
        <w:suppressAutoHyphens/>
        <w:spacing w:line="240" w:lineRule="auto"/>
        <w:ind w:firstLine="709"/>
        <w:rPr>
          <w:rFonts w:ascii="Times New Roman" w:eastAsia="Times New Roman" w:hAnsi="Times New Roman" w:cs="Times New Roman"/>
          <w:color w:val="000000"/>
          <w:sz w:val="28"/>
          <w:szCs w:val="28"/>
          <w:lang w:eastAsia="zh-CN"/>
        </w:rPr>
      </w:pPr>
      <w:r w:rsidRPr="00C01E1E">
        <w:rPr>
          <w:rFonts w:ascii="Times New Roman" w:eastAsia="Times New Roman" w:hAnsi="Times New Roman" w:cs="Times New Roman"/>
          <w:color w:val="000000"/>
          <w:sz w:val="28"/>
          <w:szCs w:val="28"/>
          <w:lang w:eastAsia="zh-CN"/>
        </w:rPr>
        <w:t>6.</w:t>
      </w:r>
      <w:r>
        <w:rPr>
          <w:rFonts w:ascii="Times New Roman" w:eastAsia="Times New Roman" w:hAnsi="Times New Roman" w:cs="Times New Roman"/>
          <w:color w:val="000000"/>
          <w:sz w:val="28"/>
          <w:szCs w:val="28"/>
          <w:lang w:eastAsia="zh-CN"/>
        </w:rPr>
        <w:t xml:space="preserve"> </w:t>
      </w:r>
      <w:r w:rsidRPr="00C01E1E">
        <w:rPr>
          <w:rFonts w:ascii="Times New Roman" w:eastAsia="Times New Roman" w:hAnsi="Times New Roman" w:cs="Times New Roman"/>
          <w:color w:val="000000"/>
          <w:sz w:val="28"/>
          <w:szCs w:val="28"/>
          <w:lang w:eastAsia="zh-CN"/>
        </w:rPr>
        <w:t>Информационная среда и связь</w:t>
      </w:r>
    </w:p>
    <w:p w:rsidR="00C01E1E" w:rsidRDefault="00C01E1E" w:rsidP="00C01E1E">
      <w:pPr>
        <w:tabs>
          <w:tab w:val="left" w:pos="9498"/>
        </w:tabs>
        <w:suppressAutoHyphens/>
        <w:spacing w:line="240" w:lineRule="auto"/>
        <w:ind w:firstLine="709"/>
        <w:rPr>
          <w:rFonts w:ascii="Times New Roman" w:eastAsia="Times New Roman" w:hAnsi="Times New Roman" w:cs="Times New Roman"/>
          <w:color w:val="000000"/>
          <w:sz w:val="28"/>
          <w:szCs w:val="28"/>
          <w:lang w:eastAsia="zh-CN"/>
        </w:rPr>
      </w:pPr>
      <w:r w:rsidRPr="00C01E1E">
        <w:rPr>
          <w:rFonts w:ascii="Times New Roman" w:eastAsia="Times New Roman" w:hAnsi="Times New Roman" w:cs="Times New Roman"/>
          <w:color w:val="000000"/>
          <w:sz w:val="28"/>
          <w:szCs w:val="28"/>
          <w:lang w:eastAsia="zh-CN"/>
        </w:rPr>
        <w:t>7.</w:t>
      </w:r>
      <w:r>
        <w:rPr>
          <w:rFonts w:ascii="Times New Roman" w:eastAsia="Times New Roman" w:hAnsi="Times New Roman" w:cs="Times New Roman"/>
          <w:color w:val="000000"/>
          <w:sz w:val="28"/>
          <w:szCs w:val="28"/>
          <w:lang w:eastAsia="zh-CN"/>
        </w:rPr>
        <w:t xml:space="preserve"> </w:t>
      </w:r>
      <w:proofErr w:type="spellStart"/>
      <w:r w:rsidRPr="00C01E1E">
        <w:rPr>
          <w:rFonts w:ascii="Times New Roman" w:eastAsia="Times New Roman" w:hAnsi="Times New Roman" w:cs="Times New Roman"/>
          <w:color w:val="000000"/>
          <w:sz w:val="28"/>
          <w:szCs w:val="28"/>
          <w:lang w:eastAsia="zh-CN"/>
        </w:rPr>
        <w:t>Институциональнное</w:t>
      </w:r>
      <w:proofErr w:type="spellEnd"/>
      <w:r w:rsidRPr="00C01E1E">
        <w:rPr>
          <w:rFonts w:ascii="Times New Roman" w:eastAsia="Times New Roman" w:hAnsi="Times New Roman" w:cs="Times New Roman"/>
          <w:color w:val="000000"/>
          <w:sz w:val="28"/>
          <w:szCs w:val="28"/>
          <w:lang w:eastAsia="zh-CN"/>
        </w:rPr>
        <w:t xml:space="preserve"> развитие</w:t>
      </w:r>
    </w:p>
    <w:p w:rsidR="00456E00" w:rsidRDefault="00456E00" w:rsidP="00C01E1E">
      <w:pPr>
        <w:tabs>
          <w:tab w:val="left" w:pos="9498"/>
        </w:tabs>
        <w:suppressAutoHyphens/>
        <w:spacing w:line="240" w:lineRule="auto"/>
        <w:ind w:firstLine="709"/>
        <w:rPr>
          <w:rFonts w:ascii="Times New Roman" w:eastAsia="Times New Roman" w:hAnsi="Times New Roman" w:cs="Times New Roman"/>
          <w:color w:val="000000"/>
          <w:sz w:val="28"/>
          <w:szCs w:val="28"/>
          <w:lang w:eastAsia="zh-CN"/>
        </w:rPr>
      </w:pPr>
    </w:p>
    <w:p w:rsidR="00E57C60" w:rsidRPr="00DC0817" w:rsidRDefault="00E57C60" w:rsidP="00E57C60">
      <w:pPr>
        <w:tabs>
          <w:tab w:val="left" w:pos="9498"/>
        </w:tabs>
        <w:suppressAutoHyphens/>
        <w:spacing w:after="200" w:line="240" w:lineRule="auto"/>
        <w:jc w:val="center"/>
        <w:rPr>
          <w:rFonts w:ascii="Calibri" w:eastAsia="Times New Roman" w:hAnsi="Calibri" w:cs="Calibri"/>
          <w:lang w:eastAsia="zh-CN"/>
        </w:rPr>
      </w:pPr>
      <w:r w:rsidRPr="00DC0817">
        <w:rPr>
          <w:rFonts w:ascii="Times New Roman" w:eastAsia="Times New Roman" w:hAnsi="Times New Roman" w:cs="Times New Roman"/>
          <w:sz w:val="28"/>
          <w:szCs w:val="28"/>
          <w:lang w:eastAsia="zh-CN"/>
        </w:rPr>
        <w:t>Природные ресурсы и устойчивое развитие</w:t>
      </w:r>
    </w:p>
    <w:p w:rsidR="00E57C60" w:rsidRPr="00F44802" w:rsidRDefault="00E57C60" w:rsidP="00AB5CB2">
      <w:pPr>
        <w:tabs>
          <w:tab w:val="left" w:pos="9498"/>
        </w:tabs>
        <w:spacing w:line="240" w:lineRule="auto"/>
        <w:ind w:firstLine="850"/>
        <w:jc w:val="both"/>
        <w:rPr>
          <w:rFonts w:ascii="Calibri" w:eastAsia="Times New Roman" w:hAnsi="Calibri" w:cs="Calibri"/>
          <w:color w:val="000000"/>
          <w:sz w:val="24"/>
          <w:szCs w:val="24"/>
          <w:lang w:eastAsia="zh-CN"/>
        </w:rPr>
      </w:pPr>
      <w:r w:rsidRPr="00A2682E">
        <w:rPr>
          <w:rFonts w:ascii="Times New Roman" w:eastAsia="Times New Roman" w:hAnsi="Times New Roman" w:cs="Times New Roman"/>
          <w:bCs/>
          <w:color w:val="000000"/>
          <w:sz w:val="28"/>
          <w:szCs w:val="28"/>
          <w:lang w:eastAsia="zh-CN"/>
        </w:rPr>
        <w:t>Для достижения</w:t>
      </w:r>
      <w:r>
        <w:rPr>
          <w:rFonts w:ascii="Times New Roman" w:eastAsia="Times New Roman" w:hAnsi="Times New Roman" w:cs="Times New Roman"/>
          <w:color w:val="000000"/>
          <w:sz w:val="28"/>
          <w:szCs w:val="28"/>
          <w:lang w:eastAsia="zh-CN"/>
        </w:rPr>
        <w:t xml:space="preserve"> </w:t>
      </w:r>
      <w:r w:rsidRPr="00F44802">
        <w:rPr>
          <w:rFonts w:ascii="Times New Roman" w:eastAsia="Times New Roman" w:hAnsi="Times New Roman" w:cs="Times New Roman"/>
          <w:color w:val="000000"/>
          <w:sz w:val="28"/>
          <w:szCs w:val="28"/>
          <w:lang w:eastAsia="zh-CN"/>
        </w:rPr>
        <w:t xml:space="preserve"> высок</w:t>
      </w:r>
      <w:r>
        <w:rPr>
          <w:rFonts w:ascii="Times New Roman" w:eastAsia="Times New Roman" w:hAnsi="Times New Roman" w:cs="Times New Roman"/>
          <w:color w:val="000000"/>
          <w:sz w:val="28"/>
          <w:szCs w:val="28"/>
          <w:lang w:eastAsia="zh-CN"/>
        </w:rPr>
        <w:t>ого</w:t>
      </w:r>
      <w:r w:rsidRPr="00F44802">
        <w:rPr>
          <w:rFonts w:ascii="Times New Roman" w:eastAsia="Times New Roman" w:hAnsi="Times New Roman" w:cs="Times New Roman"/>
          <w:color w:val="000000"/>
          <w:sz w:val="28"/>
          <w:szCs w:val="28"/>
          <w:lang w:eastAsia="zh-CN"/>
        </w:rPr>
        <w:t xml:space="preserve"> уровн</w:t>
      </w:r>
      <w:r>
        <w:rPr>
          <w:rFonts w:ascii="Times New Roman" w:eastAsia="Times New Roman" w:hAnsi="Times New Roman" w:cs="Times New Roman"/>
          <w:color w:val="000000"/>
          <w:sz w:val="28"/>
          <w:szCs w:val="28"/>
          <w:lang w:eastAsia="zh-CN"/>
        </w:rPr>
        <w:t>я</w:t>
      </w:r>
      <w:r w:rsidRPr="00F44802">
        <w:rPr>
          <w:rFonts w:ascii="Times New Roman" w:eastAsia="Times New Roman" w:hAnsi="Times New Roman" w:cs="Times New Roman"/>
          <w:color w:val="000000"/>
          <w:sz w:val="28"/>
          <w:szCs w:val="28"/>
          <w:lang w:eastAsia="zh-CN"/>
        </w:rPr>
        <w:t xml:space="preserve"> экологической безопасности</w:t>
      </w:r>
      <w:r>
        <w:rPr>
          <w:rFonts w:ascii="Times New Roman" w:eastAsia="Times New Roman" w:hAnsi="Times New Roman" w:cs="Times New Roman"/>
          <w:color w:val="000000"/>
          <w:sz w:val="28"/>
          <w:szCs w:val="28"/>
          <w:lang w:eastAsia="zh-CN"/>
        </w:rPr>
        <w:t xml:space="preserve"> необх</w:t>
      </w:r>
      <w:r>
        <w:rPr>
          <w:rFonts w:ascii="Times New Roman" w:eastAsia="Times New Roman" w:hAnsi="Times New Roman" w:cs="Times New Roman"/>
          <w:color w:val="000000"/>
          <w:sz w:val="28"/>
          <w:szCs w:val="28"/>
          <w:lang w:eastAsia="zh-CN"/>
        </w:rPr>
        <w:t>о</w:t>
      </w:r>
      <w:r>
        <w:rPr>
          <w:rFonts w:ascii="Times New Roman" w:eastAsia="Times New Roman" w:hAnsi="Times New Roman" w:cs="Times New Roman"/>
          <w:color w:val="000000"/>
          <w:sz w:val="28"/>
          <w:szCs w:val="28"/>
          <w:lang w:eastAsia="zh-CN"/>
        </w:rPr>
        <w:t>димо</w:t>
      </w:r>
      <w:r w:rsidRPr="00F44802">
        <w:rPr>
          <w:rFonts w:ascii="Times New Roman" w:eastAsia="Times New Roman" w:hAnsi="Times New Roman" w:cs="Times New Roman"/>
          <w:color w:val="000000"/>
          <w:sz w:val="28"/>
          <w:szCs w:val="28"/>
          <w:lang w:eastAsia="zh-CN"/>
        </w:rPr>
        <w:t xml:space="preserve"> эффективно использ</w:t>
      </w:r>
      <w:r>
        <w:rPr>
          <w:rFonts w:ascii="Times New Roman" w:eastAsia="Times New Roman" w:hAnsi="Times New Roman" w:cs="Times New Roman"/>
          <w:color w:val="000000"/>
          <w:sz w:val="28"/>
          <w:szCs w:val="28"/>
          <w:lang w:eastAsia="zh-CN"/>
        </w:rPr>
        <w:t>овать</w:t>
      </w:r>
      <w:r w:rsidRPr="00F44802">
        <w:rPr>
          <w:rFonts w:ascii="Times New Roman" w:eastAsia="Times New Roman" w:hAnsi="Times New Roman" w:cs="Times New Roman"/>
          <w:color w:val="000000"/>
          <w:sz w:val="28"/>
          <w:szCs w:val="28"/>
          <w:lang w:eastAsia="zh-CN"/>
        </w:rPr>
        <w:t xml:space="preserve"> природные ресурсы на основе соблюдения принципов устойчивого развития для обеспечения высокого качества жизни населения района. Сохран</w:t>
      </w:r>
      <w:r>
        <w:rPr>
          <w:rFonts w:ascii="Times New Roman" w:eastAsia="Times New Roman" w:hAnsi="Times New Roman" w:cs="Times New Roman"/>
          <w:color w:val="000000"/>
          <w:sz w:val="28"/>
          <w:szCs w:val="28"/>
          <w:lang w:eastAsia="zh-CN"/>
        </w:rPr>
        <w:t>ять</w:t>
      </w:r>
      <w:r w:rsidRPr="00F44802">
        <w:rPr>
          <w:rFonts w:ascii="Times New Roman" w:eastAsia="Times New Roman" w:hAnsi="Times New Roman" w:cs="Times New Roman"/>
          <w:color w:val="000000"/>
          <w:sz w:val="28"/>
          <w:szCs w:val="28"/>
          <w:lang w:eastAsia="zh-CN"/>
        </w:rPr>
        <w:t xml:space="preserve"> природны</w:t>
      </w:r>
      <w:r>
        <w:rPr>
          <w:rFonts w:ascii="Times New Roman" w:eastAsia="Times New Roman" w:hAnsi="Times New Roman" w:cs="Times New Roman"/>
          <w:color w:val="000000"/>
          <w:sz w:val="28"/>
          <w:szCs w:val="28"/>
          <w:lang w:eastAsia="zh-CN"/>
        </w:rPr>
        <w:t>е</w:t>
      </w:r>
      <w:r w:rsidRPr="00F44802">
        <w:rPr>
          <w:rFonts w:ascii="Times New Roman" w:eastAsia="Times New Roman" w:hAnsi="Times New Roman" w:cs="Times New Roman"/>
          <w:color w:val="000000"/>
          <w:sz w:val="28"/>
          <w:szCs w:val="28"/>
          <w:lang w:eastAsia="zh-CN"/>
        </w:rPr>
        <w:t xml:space="preserve"> ресурс</w:t>
      </w:r>
      <w:r>
        <w:rPr>
          <w:rFonts w:ascii="Times New Roman" w:eastAsia="Times New Roman" w:hAnsi="Times New Roman" w:cs="Times New Roman"/>
          <w:color w:val="000000"/>
          <w:sz w:val="28"/>
          <w:szCs w:val="28"/>
          <w:lang w:eastAsia="zh-CN"/>
        </w:rPr>
        <w:t>ы</w:t>
      </w:r>
      <w:r w:rsidRPr="00F44802">
        <w:rPr>
          <w:rFonts w:ascii="Times New Roman" w:eastAsia="Times New Roman" w:hAnsi="Times New Roman" w:cs="Times New Roman"/>
          <w:color w:val="000000"/>
          <w:sz w:val="28"/>
          <w:szCs w:val="28"/>
          <w:lang w:eastAsia="zh-CN"/>
        </w:rPr>
        <w:t xml:space="preserve"> для будущих поколений.</w:t>
      </w:r>
    </w:p>
    <w:p w:rsidR="00E57C60" w:rsidRPr="00F44802" w:rsidRDefault="00E57C60" w:rsidP="00AB5CB2">
      <w:pPr>
        <w:tabs>
          <w:tab w:val="left" w:pos="9498"/>
        </w:tabs>
        <w:spacing w:line="240" w:lineRule="auto"/>
        <w:ind w:firstLine="850"/>
        <w:jc w:val="both"/>
        <w:rPr>
          <w:rFonts w:ascii="Calibri" w:eastAsia="Times New Roman" w:hAnsi="Calibri" w:cs="Calibri"/>
          <w:color w:val="000000"/>
          <w:sz w:val="24"/>
          <w:szCs w:val="24"/>
          <w:lang w:eastAsia="zh-CN"/>
        </w:rPr>
      </w:pPr>
      <w:r w:rsidRPr="00F44802">
        <w:rPr>
          <w:rFonts w:ascii="Times New Roman" w:eastAsia="Times New Roman" w:hAnsi="Times New Roman" w:cs="Times New Roman"/>
          <w:color w:val="000000"/>
          <w:sz w:val="28"/>
          <w:szCs w:val="28"/>
          <w:lang w:eastAsia="zh-CN"/>
        </w:rPr>
        <w:t>Одним из главных приоритетов деятельности органов местного сам</w:t>
      </w:r>
      <w:r w:rsidRPr="00F44802">
        <w:rPr>
          <w:rFonts w:ascii="Times New Roman" w:eastAsia="Times New Roman" w:hAnsi="Times New Roman" w:cs="Times New Roman"/>
          <w:color w:val="000000"/>
          <w:sz w:val="28"/>
          <w:szCs w:val="28"/>
          <w:lang w:eastAsia="zh-CN"/>
        </w:rPr>
        <w:t>о</w:t>
      </w:r>
      <w:r w:rsidRPr="00F44802">
        <w:rPr>
          <w:rFonts w:ascii="Times New Roman" w:eastAsia="Times New Roman" w:hAnsi="Times New Roman" w:cs="Times New Roman"/>
          <w:color w:val="000000"/>
          <w:sz w:val="28"/>
          <w:szCs w:val="28"/>
          <w:lang w:eastAsia="zh-CN"/>
        </w:rPr>
        <w:t>управления района является согласованность и выполнение  долгосрочных ц</w:t>
      </w:r>
      <w:r w:rsidRPr="00F44802">
        <w:rPr>
          <w:rFonts w:ascii="Times New Roman" w:eastAsia="Times New Roman" w:hAnsi="Times New Roman" w:cs="Times New Roman"/>
          <w:color w:val="000000"/>
          <w:sz w:val="28"/>
          <w:szCs w:val="28"/>
          <w:lang w:eastAsia="zh-CN"/>
        </w:rPr>
        <w:t>е</w:t>
      </w:r>
      <w:r w:rsidRPr="00F44802">
        <w:rPr>
          <w:rFonts w:ascii="Times New Roman" w:eastAsia="Times New Roman" w:hAnsi="Times New Roman" w:cs="Times New Roman"/>
          <w:color w:val="000000"/>
          <w:sz w:val="28"/>
          <w:szCs w:val="28"/>
          <w:lang w:eastAsia="zh-CN"/>
        </w:rPr>
        <w:t xml:space="preserve">лей,  задач социально-экономического развития </w:t>
      </w:r>
      <w:r>
        <w:rPr>
          <w:rFonts w:ascii="Times New Roman" w:eastAsia="Times New Roman" w:hAnsi="Times New Roman" w:cs="Times New Roman"/>
          <w:color w:val="000000"/>
          <w:sz w:val="28"/>
          <w:szCs w:val="28"/>
          <w:lang w:eastAsia="zh-CN"/>
        </w:rPr>
        <w:t>МО</w:t>
      </w:r>
      <w:r w:rsidRPr="00F44802">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Щербиновск</w:t>
      </w:r>
      <w:r w:rsidRPr="00F44802">
        <w:rPr>
          <w:rFonts w:ascii="Times New Roman" w:eastAsia="Times New Roman" w:hAnsi="Times New Roman" w:cs="Times New Roman"/>
          <w:color w:val="000000"/>
          <w:sz w:val="28"/>
          <w:szCs w:val="28"/>
          <w:lang w:eastAsia="zh-CN"/>
        </w:rPr>
        <w:t>ий район в с</w:t>
      </w:r>
      <w:r w:rsidRPr="00F44802">
        <w:rPr>
          <w:rFonts w:ascii="Times New Roman" w:eastAsia="Times New Roman" w:hAnsi="Times New Roman" w:cs="Times New Roman"/>
          <w:color w:val="000000"/>
          <w:sz w:val="28"/>
          <w:szCs w:val="28"/>
          <w:lang w:eastAsia="zh-CN"/>
        </w:rPr>
        <w:t>о</w:t>
      </w:r>
      <w:r w:rsidRPr="00F44802">
        <w:rPr>
          <w:rFonts w:ascii="Times New Roman" w:eastAsia="Times New Roman" w:hAnsi="Times New Roman" w:cs="Times New Roman"/>
          <w:color w:val="000000"/>
          <w:sz w:val="28"/>
          <w:szCs w:val="28"/>
          <w:lang w:eastAsia="zh-CN"/>
        </w:rPr>
        <w:t>ответствии  с приоритетами и целями социально-экономического развития Краснодарского края, определенными в Стратегии социально-экономического развития Краснодарского края до 2030 года, утвержденной Законом Краснода</w:t>
      </w:r>
      <w:r w:rsidRPr="00F44802">
        <w:rPr>
          <w:rFonts w:ascii="Times New Roman" w:eastAsia="Times New Roman" w:hAnsi="Times New Roman" w:cs="Times New Roman"/>
          <w:color w:val="000000"/>
          <w:sz w:val="28"/>
          <w:szCs w:val="28"/>
          <w:lang w:eastAsia="zh-CN"/>
        </w:rPr>
        <w:t>р</w:t>
      </w:r>
      <w:r w:rsidRPr="00F44802">
        <w:rPr>
          <w:rFonts w:ascii="Times New Roman" w:eastAsia="Times New Roman" w:hAnsi="Times New Roman" w:cs="Times New Roman"/>
          <w:color w:val="000000"/>
          <w:sz w:val="28"/>
          <w:szCs w:val="28"/>
          <w:lang w:eastAsia="zh-CN"/>
        </w:rPr>
        <w:t>ского края от 21 декабря 2018 г. № 3930-КЗ.</w:t>
      </w:r>
    </w:p>
    <w:p w:rsidR="00E57C60" w:rsidRPr="004971F8" w:rsidRDefault="00E57C60" w:rsidP="00AB5CB2">
      <w:pPr>
        <w:spacing w:line="240" w:lineRule="auto"/>
        <w:ind w:right="-105" w:firstLine="709"/>
        <w:jc w:val="both"/>
        <w:rPr>
          <w:rFonts w:ascii="Times New Roman" w:hAnsi="Times New Roman" w:cs="Times New Roman"/>
          <w:b/>
          <w:sz w:val="28"/>
          <w:szCs w:val="28"/>
        </w:rPr>
      </w:pPr>
      <w:r w:rsidRPr="00BA1623">
        <w:rPr>
          <w:rFonts w:ascii="Times New Roman" w:hAnsi="Times New Roman" w:cs="Times New Roman"/>
          <w:sz w:val="28"/>
          <w:szCs w:val="28"/>
        </w:rPr>
        <w:t xml:space="preserve">Общие </w:t>
      </w:r>
      <w:r w:rsidRPr="004971F8">
        <w:rPr>
          <w:rFonts w:ascii="Times New Roman" w:hAnsi="Times New Roman" w:cs="Times New Roman"/>
          <w:sz w:val="28"/>
          <w:szCs w:val="28"/>
        </w:rPr>
        <w:t>задачи</w:t>
      </w:r>
      <w:r>
        <w:rPr>
          <w:rFonts w:ascii="Times New Roman" w:hAnsi="Times New Roman" w:cs="Times New Roman"/>
          <w:sz w:val="28"/>
          <w:szCs w:val="28"/>
        </w:rPr>
        <w:t xml:space="preserve">: </w:t>
      </w:r>
      <w:r w:rsidRPr="004971F8">
        <w:rPr>
          <w:rFonts w:ascii="Times New Roman" w:hAnsi="Times New Roman" w:cs="Times New Roman"/>
          <w:sz w:val="28"/>
          <w:szCs w:val="28"/>
        </w:rPr>
        <w:t xml:space="preserve"> </w:t>
      </w:r>
    </w:p>
    <w:p w:rsidR="00E57C60" w:rsidRPr="00F44802" w:rsidRDefault="00E57C60"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F44802">
        <w:rPr>
          <w:rFonts w:ascii="Times New Roman" w:eastAsia="Times New Roman" w:hAnsi="Times New Roman" w:cs="Times New Roman"/>
          <w:color w:val="000000"/>
          <w:sz w:val="28"/>
          <w:szCs w:val="28"/>
          <w:lang w:eastAsia="zh-CN"/>
        </w:rPr>
        <w:t>1.</w:t>
      </w:r>
      <w:r w:rsidR="001276A4">
        <w:rPr>
          <w:rFonts w:ascii="Times New Roman" w:eastAsia="Times New Roman" w:hAnsi="Times New Roman" w:cs="Times New Roman"/>
          <w:color w:val="000000"/>
          <w:sz w:val="28"/>
          <w:szCs w:val="28"/>
          <w:lang w:eastAsia="zh-CN"/>
        </w:rPr>
        <w:t xml:space="preserve"> </w:t>
      </w:r>
      <w:r w:rsidRPr="00F44802">
        <w:rPr>
          <w:rFonts w:ascii="Times New Roman" w:eastAsia="Times New Roman" w:hAnsi="Times New Roman" w:cs="Times New Roman"/>
          <w:color w:val="000000"/>
          <w:sz w:val="28"/>
          <w:szCs w:val="28"/>
          <w:lang w:eastAsia="zh-CN"/>
        </w:rPr>
        <w:t>О</w:t>
      </w:r>
      <w:r w:rsidRPr="00F44802">
        <w:rPr>
          <w:rFonts w:ascii="Times New Roman" w:eastAsia="Times New Roman" w:hAnsi="Times New Roman" w:cs="Times New Roman"/>
          <w:color w:val="000000"/>
          <w:sz w:val="28"/>
          <w:szCs w:val="28"/>
          <w:lang w:eastAsia="ru-RU"/>
        </w:rPr>
        <w:t>беспечение охраны окружающей среды и повышения уровня экол</w:t>
      </w:r>
      <w:r w:rsidRPr="00F44802">
        <w:rPr>
          <w:rFonts w:ascii="Times New Roman" w:eastAsia="Times New Roman" w:hAnsi="Times New Roman" w:cs="Times New Roman"/>
          <w:color w:val="000000"/>
          <w:sz w:val="28"/>
          <w:szCs w:val="28"/>
          <w:lang w:eastAsia="ru-RU"/>
        </w:rPr>
        <w:t>о</w:t>
      </w:r>
      <w:r w:rsidRPr="00F44802">
        <w:rPr>
          <w:rFonts w:ascii="Times New Roman" w:eastAsia="Times New Roman" w:hAnsi="Times New Roman" w:cs="Times New Roman"/>
          <w:color w:val="000000"/>
          <w:sz w:val="28"/>
          <w:szCs w:val="28"/>
          <w:lang w:eastAsia="ru-RU"/>
        </w:rPr>
        <w:t>гической безопасности:</w:t>
      </w:r>
    </w:p>
    <w:p w:rsidR="00E57C60" w:rsidRPr="00F44802" w:rsidRDefault="00E57C60"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F44802">
        <w:rPr>
          <w:rFonts w:ascii="Times New Roman" w:eastAsia="Times New Roman" w:hAnsi="Times New Roman" w:cs="Times New Roman"/>
          <w:color w:val="000000"/>
          <w:sz w:val="28"/>
          <w:szCs w:val="28"/>
          <w:lang w:eastAsia="ru-RU"/>
        </w:rPr>
        <w:t>предупреждение негативного воздействия хозяйственной и иной деятел</w:t>
      </w:r>
      <w:r w:rsidRPr="00F44802">
        <w:rPr>
          <w:rFonts w:ascii="Times New Roman" w:eastAsia="Times New Roman" w:hAnsi="Times New Roman" w:cs="Times New Roman"/>
          <w:color w:val="000000"/>
          <w:sz w:val="28"/>
          <w:szCs w:val="28"/>
          <w:lang w:eastAsia="ru-RU"/>
        </w:rPr>
        <w:t>ь</w:t>
      </w:r>
      <w:r w:rsidRPr="00F44802">
        <w:rPr>
          <w:rFonts w:ascii="Times New Roman" w:eastAsia="Times New Roman" w:hAnsi="Times New Roman" w:cs="Times New Roman"/>
          <w:color w:val="000000"/>
          <w:sz w:val="28"/>
          <w:szCs w:val="28"/>
          <w:lang w:eastAsia="ru-RU"/>
        </w:rPr>
        <w:t>ности на окружающую среду;</w:t>
      </w:r>
    </w:p>
    <w:p w:rsidR="00E57C60" w:rsidRPr="00F44802" w:rsidRDefault="00E57C60"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F44802">
        <w:rPr>
          <w:rFonts w:ascii="Times New Roman" w:eastAsia="Times New Roman" w:hAnsi="Times New Roman" w:cs="Times New Roman"/>
          <w:color w:val="000000"/>
          <w:sz w:val="28"/>
          <w:szCs w:val="28"/>
          <w:lang w:eastAsia="ru-RU"/>
        </w:rPr>
        <w:t>защита населения и территории от чрезвычайных ситуаций природного характера.</w:t>
      </w:r>
    </w:p>
    <w:p w:rsidR="00E57C60" w:rsidRPr="00F44802" w:rsidRDefault="00E57C60"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F44802">
        <w:rPr>
          <w:rFonts w:ascii="Times New Roman" w:eastAsia="Times New Roman" w:hAnsi="Times New Roman" w:cs="Times New Roman"/>
          <w:color w:val="000000"/>
          <w:sz w:val="28"/>
          <w:szCs w:val="28"/>
          <w:lang w:eastAsia="ru-RU"/>
        </w:rPr>
        <w:t>2.</w:t>
      </w:r>
      <w:r w:rsidR="001276A4">
        <w:rPr>
          <w:rFonts w:ascii="Times New Roman" w:eastAsia="Times New Roman" w:hAnsi="Times New Roman" w:cs="Times New Roman"/>
          <w:color w:val="000000"/>
          <w:sz w:val="28"/>
          <w:szCs w:val="28"/>
          <w:lang w:eastAsia="ru-RU"/>
        </w:rPr>
        <w:t xml:space="preserve"> </w:t>
      </w:r>
      <w:r w:rsidRPr="00F44802">
        <w:rPr>
          <w:rFonts w:ascii="Times New Roman" w:eastAsia="Times New Roman" w:hAnsi="Times New Roman" w:cs="Times New Roman"/>
          <w:color w:val="000000"/>
          <w:sz w:val="28"/>
          <w:szCs w:val="28"/>
          <w:lang w:eastAsia="ru-RU"/>
        </w:rPr>
        <w:t>Сохранение, воспроизводство и рациональное использование биолог</w:t>
      </w:r>
      <w:r w:rsidRPr="00F44802">
        <w:rPr>
          <w:rFonts w:ascii="Times New Roman" w:eastAsia="Times New Roman" w:hAnsi="Times New Roman" w:cs="Times New Roman"/>
          <w:color w:val="000000"/>
          <w:sz w:val="28"/>
          <w:szCs w:val="28"/>
          <w:lang w:eastAsia="ru-RU"/>
        </w:rPr>
        <w:t>и</w:t>
      </w:r>
      <w:r w:rsidRPr="00F44802">
        <w:rPr>
          <w:rFonts w:ascii="Times New Roman" w:eastAsia="Times New Roman" w:hAnsi="Times New Roman" w:cs="Times New Roman"/>
          <w:color w:val="000000"/>
          <w:sz w:val="28"/>
          <w:szCs w:val="28"/>
          <w:lang w:eastAsia="ru-RU"/>
        </w:rPr>
        <w:t xml:space="preserve">ческих ресурсов </w:t>
      </w:r>
      <w:r>
        <w:rPr>
          <w:rFonts w:ascii="Times New Roman" w:eastAsia="Times New Roman" w:hAnsi="Times New Roman" w:cs="Times New Roman"/>
          <w:color w:val="000000"/>
          <w:sz w:val="28"/>
          <w:szCs w:val="28"/>
          <w:lang w:eastAsia="ru-RU"/>
        </w:rPr>
        <w:t>Щербиновского</w:t>
      </w:r>
      <w:r w:rsidRPr="00F44802">
        <w:rPr>
          <w:rFonts w:ascii="Times New Roman" w:eastAsia="Times New Roman" w:hAnsi="Times New Roman" w:cs="Times New Roman"/>
          <w:color w:val="000000"/>
          <w:sz w:val="28"/>
          <w:szCs w:val="28"/>
          <w:lang w:eastAsia="ru-RU"/>
        </w:rPr>
        <w:t xml:space="preserve"> района:</w:t>
      </w:r>
    </w:p>
    <w:p w:rsidR="00E57C60" w:rsidRPr="00F44802" w:rsidRDefault="00E57C60"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F44802">
        <w:rPr>
          <w:rFonts w:ascii="Times New Roman" w:eastAsia="Times New Roman" w:hAnsi="Times New Roman" w:cs="Times New Roman"/>
          <w:color w:val="000000"/>
          <w:sz w:val="28"/>
          <w:szCs w:val="28"/>
          <w:lang w:eastAsia="ru-RU"/>
        </w:rPr>
        <w:t>обеспечение сохранения, воспроизводства и рационального использов</w:t>
      </w:r>
      <w:r w:rsidRPr="00F44802">
        <w:rPr>
          <w:rFonts w:ascii="Times New Roman" w:eastAsia="Times New Roman" w:hAnsi="Times New Roman" w:cs="Times New Roman"/>
          <w:color w:val="000000"/>
          <w:sz w:val="28"/>
          <w:szCs w:val="28"/>
          <w:lang w:eastAsia="ru-RU"/>
        </w:rPr>
        <w:t>а</w:t>
      </w:r>
      <w:r w:rsidRPr="00F44802">
        <w:rPr>
          <w:rFonts w:ascii="Times New Roman" w:eastAsia="Times New Roman" w:hAnsi="Times New Roman" w:cs="Times New Roman"/>
          <w:color w:val="000000"/>
          <w:sz w:val="28"/>
          <w:szCs w:val="28"/>
          <w:lang w:eastAsia="ru-RU"/>
        </w:rPr>
        <w:t>ния объектов животного мира.</w:t>
      </w:r>
    </w:p>
    <w:p w:rsidR="00E57C60" w:rsidRPr="00F44802" w:rsidRDefault="00E57C60"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F44802">
        <w:rPr>
          <w:rFonts w:ascii="Times New Roman" w:eastAsia="Times New Roman" w:hAnsi="Times New Roman" w:cs="Times New Roman"/>
          <w:color w:val="000000"/>
          <w:sz w:val="28"/>
          <w:szCs w:val="28"/>
          <w:lang w:eastAsia="ru-RU"/>
        </w:rPr>
        <w:t>3.</w:t>
      </w:r>
      <w:r w:rsidR="001276A4">
        <w:rPr>
          <w:rFonts w:ascii="Times New Roman" w:eastAsia="Times New Roman" w:hAnsi="Times New Roman" w:cs="Times New Roman"/>
          <w:color w:val="000000"/>
          <w:sz w:val="28"/>
          <w:szCs w:val="28"/>
          <w:lang w:eastAsia="ru-RU"/>
        </w:rPr>
        <w:t xml:space="preserve"> </w:t>
      </w:r>
      <w:r w:rsidRPr="00F44802">
        <w:rPr>
          <w:rFonts w:ascii="Times New Roman" w:eastAsia="Times New Roman" w:hAnsi="Times New Roman" w:cs="Times New Roman"/>
          <w:color w:val="000000"/>
          <w:sz w:val="28"/>
          <w:szCs w:val="28"/>
          <w:lang w:eastAsia="ru-RU"/>
        </w:rPr>
        <w:t>Обеспечение защиты населения и объектов экономики от негативного воздействия водных ресурсов, обеспечение их рационального использования:</w:t>
      </w:r>
    </w:p>
    <w:p w:rsidR="00E57C60" w:rsidRPr="00F44802" w:rsidRDefault="00E57C60"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F44802">
        <w:rPr>
          <w:rFonts w:ascii="Times New Roman" w:eastAsia="Times New Roman" w:hAnsi="Times New Roman" w:cs="Times New Roman"/>
          <w:color w:val="000000"/>
          <w:sz w:val="28"/>
          <w:szCs w:val="28"/>
          <w:lang w:eastAsia="ru-RU"/>
        </w:rPr>
        <w:t>обеспечение охраны водных объектов;</w:t>
      </w:r>
    </w:p>
    <w:p w:rsidR="00E57C60" w:rsidRPr="00F44802" w:rsidRDefault="00E57C60"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F44802">
        <w:rPr>
          <w:rFonts w:ascii="Times New Roman" w:eastAsia="Times New Roman" w:hAnsi="Times New Roman" w:cs="Times New Roman"/>
          <w:color w:val="000000"/>
          <w:sz w:val="28"/>
          <w:szCs w:val="28"/>
          <w:lang w:eastAsia="ru-RU"/>
        </w:rPr>
        <w:t>обеспечение рационального использования водных ресурсов.</w:t>
      </w:r>
    </w:p>
    <w:p w:rsidR="00E57C60" w:rsidRPr="00F44802" w:rsidRDefault="00E57C60"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F44802">
        <w:rPr>
          <w:rFonts w:ascii="Times New Roman" w:eastAsia="Times New Roman" w:hAnsi="Times New Roman" w:cs="Times New Roman"/>
          <w:color w:val="000000"/>
          <w:sz w:val="28"/>
          <w:szCs w:val="28"/>
          <w:lang w:eastAsia="ru-RU"/>
        </w:rPr>
        <w:t>4.</w:t>
      </w:r>
      <w:r w:rsidR="001276A4">
        <w:rPr>
          <w:rFonts w:ascii="Times New Roman" w:eastAsia="Times New Roman" w:hAnsi="Times New Roman" w:cs="Times New Roman"/>
          <w:color w:val="000000"/>
          <w:sz w:val="28"/>
          <w:szCs w:val="28"/>
          <w:lang w:eastAsia="ru-RU"/>
        </w:rPr>
        <w:t xml:space="preserve"> </w:t>
      </w:r>
      <w:r w:rsidRPr="00F44802">
        <w:rPr>
          <w:rFonts w:ascii="Times New Roman" w:eastAsia="Times New Roman" w:hAnsi="Times New Roman" w:cs="Times New Roman"/>
          <w:color w:val="000000"/>
          <w:sz w:val="28"/>
          <w:szCs w:val="28"/>
          <w:lang w:eastAsia="ru-RU"/>
        </w:rPr>
        <w:t>Обеспечение сохранения, воспроизводства и рационального использ</w:t>
      </w:r>
      <w:r w:rsidRPr="00F44802">
        <w:rPr>
          <w:rFonts w:ascii="Times New Roman" w:eastAsia="Times New Roman" w:hAnsi="Times New Roman" w:cs="Times New Roman"/>
          <w:color w:val="000000"/>
          <w:sz w:val="28"/>
          <w:szCs w:val="28"/>
          <w:lang w:eastAsia="ru-RU"/>
        </w:rPr>
        <w:t>о</w:t>
      </w:r>
      <w:r w:rsidRPr="00F44802">
        <w:rPr>
          <w:rFonts w:ascii="Times New Roman" w:eastAsia="Times New Roman" w:hAnsi="Times New Roman" w:cs="Times New Roman"/>
          <w:color w:val="000000"/>
          <w:sz w:val="28"/>
          <w:szCs w:val="28"/>
          <w:lang w:eastAsia="ru-RU"/>
        </w:rPr>
        <w:t xml:space="preserve">вания </w:t>
      </w:r>
      <w:r>
        <w:rPr>
          <w:rFonts w:ascii="Times New Roman" w:eastAsia="Times New Roman" w:hAnsi="Times New Roman" w:cs="Times New Roman"/>
          <w:color w:val="000000"/>
          <w:sz w:val="28"/>
          <w:szCs w:val="28"/>
          <w:lang w:eastAsia="ru-RU"/>
        </w:rPr>
        <w:t xml:space="preserve">природных </w:t>
      </w:r>
      <w:r w:rsidRPr="00F44802">
        <w:rPr>
          <w:rFonts w:ascii="Times New Roman" w:eastAsia="Times New Roman" w:hAnsi="Times New Roman" w:cs="Times New Roman"/>
          <w:color w:val="000000"/>
          <w:sz w:val="28"/>
          <w:szCs w:val="28"/>
          <w:lang w:eastAsia="ru-RU"/>
        </w:rPr>
        <w:t xml:space="preserve">ресурсов </w:t>
      </w:r>
      <w:r>
        <w:rPr>
          <w:rFonts w:ascii="Times New Roman" w:eastAsia="Times New Roman" w:hAnsi="Times New Roman" w:cs="Times New Roman"/>
          <w:color w:val="000000"/>
          <w:sz w:val="28"/>
          <w:szCs w:val="28"/>
          <w:lang w:eastAsia="ru-RU"/>
        </w:rPr>
        <w:t>Щербиновского района.</w:t>
      </w:r>
    </w:p>
    <w:p w:rsidR="00E57C60" w:rsidRPr="00F44802" w:rsidRDefault="00E57C60"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F44802">
        <w:rPr>
          <w:rFonts w:ascii="Times New Roman" w:eastAsia="Times New Roman" w:hAnsi="Times New Roman" w:cs="Times New Roman"/>
          <w:color w:val="000000"/>
          <w:sz w:val="28"/>
          <w:szCs w:val="28"/>
          <w:lang w:eastAsia="ru-RU"/>
        </w:rPr>
        <w:lastRenderedPageBreak/>
        <w:t>5.</w:t>
      </w:r>
      <w:r w:rsidR="001276A4">
        <w:rPr>
          <w:rFonts w:ascii="Times New Roman" w:eastAsia="Times New Roman" w:hAnsi="Times New Roman" w:cs="Times New Roman"/>
          <w:color w:val="000000"/>
          <w:sz w:val="28"/>
          <w:szCs w:val="28"/>
          <w:lang w:eastAsia="ru-RU"/>
        </w:rPr>
        <w:t xml:space="preserve"> </w:t>
      </w:r>
      <w:r w:rsidRPr="00F44802">
        <w:rPr>
          <w:rFonts w:ascii="Times New Roman" w:eastAsia="Times New Roman" w:hAnsi="Times New Roman" w:cs="Times New Roman"/>
          <w:color w:val="000000"/>
          <w:sz w:val="28"/>
          <w:szCs w:val="28"/>
          <w:lang w:eastAsia="ru-RU"/>
        </w:rPr>
        <w:t xml:space="preserve">Внедрение принципов </w:t>
      </w:r>
      <w:r>
        <w:rPr>
          <w:rFonts w:ascii="Times New Roman" w:eastAsia="Times New Roman" w:hAnsi="Times New Roman" w:cs="Times New Roman"/>
          <w:color w:val="000000"/>
          <w:sz w:val="28"/>
          <w:szCs w:val="28"/>
          <w:lang w:eastAsia="zh-CN"/>
        </w:rPr>
        <w:t>«</w:t>
      </w:r>
      <w:r w:rsidRPr="00F44802">
        <w:rPr>
          <w:rFonts w:ascii="Times New Roman" w:eastAsia="Times New Roman" w:hAnsi="Times New Roman" w:cs="Times New Roman"/>
          <w:color w:val="000000"/>
          <w:sz w:val="28"/>
          <w:szCs w:val="28"/>
          <w:lang w:eastAsia="ru-RU"/>
        </w:rPr>
        <w:t>зеленой</w:t>
      </w:r>
      <w:r>
        <w:rPr>
          <w:rFonts w:ascii="Times New Roman" w:eastAsia="Times New Roman" w:hAnsi="Times New Roman" w:cs="Times New Roman"/>
          <w:color w:val="000000"/>
          <w:sz w:val="28"/>
          <w:szCs w:val="28"/>
          <w:lang w:eastAsia="zh-CN"/>
        </w:rPr>
        <w:t>»</w:t>
      </w:r>
      <w:r w:rsidRPr="00F44802">
        <w:rPr>
          <w:rFonts w:ascii="Times New Roman" w:eastAsia="Times New Roman" w:hAnsi="Times New Roman" w:cs="Times New Roman"/>
          <w:color w:val="000000"/>
          <w:sz w:val="28"/>
          <w:szCs w:val="28"/>
          <w:lang w:eastAsia="ru-RU"/>
        </w:rPr>
        <w:t xml:space="preserve"> экономики, использование </w:t>
      </w:r>
      <w:proofErr w:type="spellStart"/>
      <w:r w:rsidRPr="00F44802">
        <w:rPr>
          <w:rFonts w:ascii="Times New Roman" w:eastAsia="Times New Roman" w:hAnsi="Times New Roman" w:cs="Times New Roman"/>
          <w:color w:val="000000"/>
          <w:sz w:val="28"/>
          <w:szCs w:val="28"/>
          <w:lang w:eastAsia="ru-RU"/>
        </w:rPr>
        <w:t>природо</w:t>
      </w:r>
      <w:proofErr w:type="spellEnd"/>
      <w:r w:rsidRPr="00F44802">
        <w:rPr>
          <w:rFonts w:ascii="Times New Roman" w:eastAsia="Times New Roman" w:hAnsi="Times New Roman" w:cs="Times New Roman"/>
          <w:color w:val="000000"/>
          <w:sz w:val="28"/>
          <w:szCs w:val="28"/>
          <w:lang w:eastAsia="ru-RU"/>
        </w:rPr>
        <w:t>-сберегающих технологий, соблюдение экологических стандартов:</w:t>
      </w:r>
    </w:p>
    <w:p w:rsidR="00E57C60" w:rsidRPr="00F44802" w:rsidRDefault="00E57C60"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F44802">
        <w:rPr>
          <w:rFonts w:ascii="Times New Roman" w:eastAsia="Times New Roman" w:hAnsi="Times New Roman" w:cs="Times New Roman"/>
          <w:color w:val="000000"/>
          <w:sz w:val="28"/>
          <w:szCs w:val="28"/>
          <w:lang w:eastAsia="ru-RU"/>
        </w:rPr>
        <w:t xml:space="preserve">обеспечение внедрения принципов </w:t>
      </w:r>
      <w:r>
        <w:rPr>
          <w:rFonts w:ascii="Times New Roman" w:eastAsia="Times New Roman" w:hAnsi="Times New Roman" w:cs="Times New Roman"/>
          <w:color w:val="000000"/>
          <w:sz w:val="28"/>
          <w:szCs w:val="28"/>
          <w:lang w:eastAsia="zh-CN"/>
        </w:rPr>
        <w:t>«</w:t>
      </w:r>
      <w:r w:rsidRPr="00F44802">
        <w:rPr>
          <w:rFonts w:ascii="Times New Roman" w:eastAsia="Times New Roman" w:hAnsi="Times New Roman" w:cs="Times New Roman"/>
          <w:color w:val="000000"/>
          <w:sz w:val="28"/>
          <w:szCs w:val="28"/>
          <w:lang w:eastAsia="ru-RU"/>
        </w:rPr>
        <w:t>зеленой</w:t>
      </w:r>
      <w:r>
        <w:rPr>
          <w:rFonts w:ascii="Times New Roman" w:eastAsia="Times New Roman" w:hAnsi="Times New Roman" w:cs="Times New Roman"/>
          <w:color w:val="000000"/>
          <w:sz w:val="28"/>
          <w:szCs w:val="28"/>
          <w:lang w:eastAsia="zh-CN"/>
        </w:rPr>
        <w:t>»</w:t>
      </w:r>
      <w:r w:rsidRPr="00F44802">
        <w:rPr>
          <w:rFonts w:ascii="Times New Roman" w:eastAsia="Times New Roman" w:hAnsi="Times New Roman" w:cs="Times New Roman"/>
          <w:color w:val="000000"/>
          <w:sz w:val="28"/>
          <w:szCs w:val="28"/>
          <w:lang w:eastAsia="ru-RU"/>
        </w:rPr>
        <w:t xml:space="preserve"> экономики в </w:t>
      </w:r>
      <w:r>
        <w:rPr>
          <w:rFonts w:ascii="Times New Roman" w:eastAsia="Times New Roman" w:hAnsi="Times New Roman" w:cs="Times New Roman"/>
          <w:color w:val="000000"/>
          <w:sz w:val="28"/>
          <w:szCs w:val="28"/>
          <w:lang w:eastAsia="ru-RU"/>
        </w:rPr>
        <w:t>МО</w:t>
      </w:r>
      <w:r w:rsidRPr="00F4480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Щерб</w:t>
      </w:r>
      <w:r>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новский</w:t>
      </w:r>
      <w:r w:rsidRPr="00F44802">
        <w:rPr>
          <w:rFonts w:ascii="Times New Roman" w:eastAsia="Times New Roman" w:hAnsi="Times New Roman" w:cs="Times New Roman"/>
          <w:color w:val="000000"/>
          <w:sz w:val="28"/>
          <w:szCs w:val="28"/>
          <w:lang w:eastAsia="ru-RU"/>
        </w:rPr>
        <w:t xml:space="preserve"> район;</w:t>
      </w:r>
    </w:p>
    <w:p w:rsidR="00E57C60" w:rsidRPr="00F44802" w:rsidRDefault="00E57C60"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F44802">
        <w:rPr>
          <w:rFonts w:ascii="Times New Roman" w:eastAsia="Times New Roman" w:hAnsi="Times New Roman" w:cs="Times New Roman"/>
          <w:color w:val="000000"/>
          <w:sz w:val="28"/>
          <w:szCs w:val="28"/>
          <w:lang w:eastAsia="ru-RU"/>
        </w:rPr>
        <w:t xml:space="preserve">обеспечение внедрения и использования </w:t>
      </w:r>
      <w:proofErr w:type="spellStart"/>
      <w:r w:rsidRPr="00F44802">
        <w:rPr>
          <w:rFonts w:ascii="Times New Roman" w:eastAsia="Times New Roman" w:hAnsi="Times New Roman" w:cs="Times New Roman"/>
          <w:color w:val="000000"/>
          <w:sz w:val="28"/>
          <w:szCs w:val="28"/>
          <w:lang w:eastAsia="ru-RU"/>
        </w:rPr>
        <w:t>природо</w:t>
      </w:r>
      <w:proofErr w:type="spellEnd"/>
      <w:r w:rsidRPr="00F44802">
        <w:rPr>
          <w:rFonts w:ascii="Times New Roman" w:eastAsia="Times New Roman" w:hAnsi="Times New Roman" w:cs="Times New Roman"/>
          <w:color w:val="000000"/>
          <w:sz w:val="28"/>
          <w:szCs w:val="28"/>
          <w:lang w:eastAsia="ru-RU"/>
        </w:rPr>
        <w:t>-сберегающих технол</w:t>
      </w:r>
      <w:r w:rsidRPr="00F44802">
        <w:rPr>
          <w:rFonts w:ascii="Times New Roman" w:eastAsia="Times New Roman" w:hAnsi="Times New Roman" w:cs="Times New Roman"/>
          <w:color w:val="000000"/>
          <w:sz w:val="28"/>
          <w:szCs w:val="28"/>
          <w:lang w:eastAsia="ru-RU"/>
        </w:rPr>
        <w:t>о</w:t>
      </w:r>
      <w:r w:rsidRPr="00F44802">
        <w:rPr>
          <w:rFonts w:ascii="Times New Roman" w:eastAsia="Times New Roman" w:hAnsi="Times New Roman" w:cs="Times New Roman"/>
          <w:color w:val="000000"/>
          <w:sz w:val="28"/>
          <w:szCs w:val="28"/>
          <w:lang w:eastAsia="ru-RU"/>
        </w:rPr>
        <w:t>гий, соблюдения экологических стандартов;</w:t>
      </w:r>
    </w:p>
    <w:p w:rsidR="00E57C60" w:rsidRDefault="00E57C60" w:rsidP="00AB5CB2">
      <w:pPr>
        <w:tabs>
          <w:tab w:val="left" w:pos="9498"/>
        </w:tabs>
        <w:spacing w:line="240" w:lineRule="auto"/>
        <w:ind w:firstLine="709"/>
        <w:jc w:val="both"/>
        <w:rPr>
          <w:rFonts w:ascii="Times New Roman" w:eastAsia="Times New Roman" w:hAnsi="Times New Roman" w:cs="Times New Roman"/>
          <w:color w:val="000000"/>
          <w:sz w:val="28"/>
          <w:szCs w:val="28"/>
          <w:lang w:eastAsia="ru-RU"/>
        </w:rPr>
      </w:pPr>
      <w:r w:rsidRPr="00F44802">
        <w:rPr>
          <w:rFonts w:ascii="Times New Roman" w:eastAsia="Times New Roman" w:hAnsi="Times New Roman" w:cs="Times New Roman"/>
          <w:color w:val="000000"/>
          <w:sz w:val="28"/>
          <w:szCs w:val="28"/>
          <w:lang w:eastAsia="ru-RU"/>
        </w:rPr>
        <w:t xml:space="preserve">обеспечение применения современных технологий раздельного сбора, утилизации и переработки отходов. </w:t>
      </w:r>
    </w:p>
    <w:p w:rsidR="001276A4" w:rsidRPr="00F44802" w:rsidRDefault="001276A4" w:rsidP="00AB5CB2">
      <w:pPr>
        <w:tabs>
          <w:tab w:val="left" w:pos="9498"/>
        </w:tabs>
        <w:spacing w:line="240" w:lineRule="auto"/>
        <w:ind w:firstLine="709"/>
        <w:jc w:val="both"/>
        <w:rPr>
          <w:rFonts w:ascii="Calibri" w:eastAsia="Times New Roman" w:hAnsi="Calibri" w:cs="Calibri"/>
          <w:color w:val="000000"/>
          <w:sz w:val="24"/>
          <w:szCs w:val="24"/>
          <w:lang w:eastAsia="zh-CN"/>
        </w:rPr>
      </w:pPr>
    </w:p>
    <w:p w:rsidR="001276A4" w:rsidRPr="00EA2E06" w:rsidRDefault="001276A4" w:rsidP="00AB5CB2">
      <w:pPr>
        <w:tabs>
          <w:tab w:val="left" w:pos="9639"/>
        </w:tabs>
        <w:spacing w:after="86" w:line="240" w:lineRule="auto"/>
        <w:ind w:firstLine="709"/>
        <w:jc w:val="both"/>
        <w:rPr>
          <w:rFonts w:ascii="Calibri" w:eastAsia="Times New Roman" w:hAnsi="Calibri" w:cs="Calibri"/>
          <w:lang w:eastAsia="zh-CN"/>
        </w:rPr>
      </w:pPr>
      <w:r w:rsidRPr="00EA2E06">
        <w:rPr>
          <w:rFonts w:ascii="Times New Roman" w:eastAsia="Times New Roman" w:hAnsi="Times New Roman" w:cs="Times New Roman"/>
          <w:bCs/>
          <w:iCs/>
          <w:sz w:val="28"/>
          <w:szCs w:val="28"/>
          <w:lang w:eastAsia="zh-CN"/>
        </w:rPr>
        <w:t xml:space="preserve">Таблица № </w:t>
      </w:r>
      <w:r w:rsidR="005C3F98">
        <w:rPr>
          <w:rFonts w:ascii="Times New Roman" w:eastAsia="Times New Roman" w:hAnsi="Times New Roman" w:cs="Times New Roman"/>
          <w:bCs/>
          <w:iCs/>
          <w:sz w:val="28"/>
          <w:szCs w:val="28"/>
          <w:lang w:eastAsia="zh-CN"/>
        </w:rPr>
        <w:t>46</w:t>
      </w:r>
      <w:r w:rsidRPr="00EA2E06">
        <w:rPr>
          <w:rFonts w:ascii="Times New Roman" w:eastAsia="Times New Roman" w:hAnsi="Times New Roman" w:cs="Times New Roman"/>
          <w:bCs/>
          <w:iCs/>
          <w:sz w:val="28"/>
          <w:szCs w:val="28"/>
          <w:lang w:eastAsia="zh-CN"/>
        </w:rPr>
        <w:t>.  Ключевые индикаторы направления  «Природные ресу</w:t>
      </w:r>
      <w:r w:rsidRPr="00EA2E06">
        <w:rPr>
          <w:rFonts w:ascii="Times New Roman" w:eastAsia="Times New Roman" w:hAnsi="Times New Roman" w:cs="Times New Roman"/>
          <w:bCs/>
          <w:iCs/>
          <w:sz w:val="28"/>
          <w:szCs w:val="28"/>
          <w:lang w:eastAsia="zh-CN"/>
        </w:rPr>
        <w:t>р</w:t>
      </w:r>
      <w:r w:rsidRPr="00EA2E06">
        <w:rPr>
          <w:rFonts w:ascii="Times New Roman" w:eastAsia="Times New Roman" w:hAnsi="Times New Roman" w:cs="Times New Roman"/>
          <w:bCs/>
          <w:iCs/>
          <w:sz w:val="28"/>
          <w:szCs w:val="28"/>
          <w:lang w:eastAsia="zh-CN"/>
        </w:rPr>
        <w:t xml:space="preserve">сы и устойчивое развитие» </w:t>
      </w:r>
    </w:p>
    <w:p w:rsidR="001276A4" w:rsidRPr="001276A4" w:rsidRDefault="001276A4" w:rsidP="001276A4">
      <w:pPr>
        <w:tabs>
          <w:tab w:val="left" w:pos="9498"/>
        </w:tabs>
        <w:suppressAutoHyphens/>
        <w:spacing w:after="86" w:line="240" w:lineRule="auto"/>
        <w:ind w:right="-105"/>
        <w:rPr>
          <w:rFonts w:ascii="Times New Roman" w:eastAsia="Times New Roman" w:hAnsi="Times New Roman" w:cs="Times New Roman"/>
          <w:b/>
          <w:bCs/>
          <w:i/>
          <w:iCs/>
          <w:sz w:val="28"/>
          <w:szCs w:val="28"/>
          <w:lang w:eastAsia="zh-CN"/>
        </w:rPr>
      </w:pPr>
    </w:p>
    <w:tbl>
      <w:tblPr>
        <w:tblW w:w="9950" w:type="dxa"/>
        <w:tblInd w:w="55"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172"/>
        <w:gridCol w:w="1417"/>
        <w:gridCol w:w="1418"/>
        <w:gridCol w:w="1276"/>
        <w:gridCol w:w="1417"/>
        <w:gridCol w:w="1250"/>
      </w:tblGrid>
      <w:tr w:rsidR="001276A4" w:rsidRPr="001276A4" w:rsidTr="00C647FC">
        <w:tc>
          <w:tcPr>
            <w:tcW w:w="3172" w:type="dxa"/>
          </w:tcPr>
          <w:p w:rsidR="001276A4" w:rsidRPr="001276A4" w:rsidRDefault="001276A4" w:rsidP="001276A4">
            <w:pPr>
              <w:tabs>
                <w:tab w:val="left" w:pos="1891"/>
                <w:tab w:val="left" w:pos="9498"/>
              </w:tabs>
              <w:suppressAutoHyphens/>
              <w:spacing w:line="240" w:lineRule="auto"/>
              <w:ind w:right="-105"/>
              <w:jc w:val="center"/>
              <w:rPr>
                <w:rFonts w:ascii="Calibri" w:eastAsia="Times New Roman" w:hAnsi="Calibri" w:cs="Calibri"/>
                <w:color w:val="000000"/>
                <w:lang w:eastAsia="zh-CN"/>
              </w:rPr>
            </w:pPr>
            <w:r w:rsidRPr="001276A4">
              <w:rPr>
                <w:rFonts w:ascii="Times New Roman" w:eastAsia="Times New Roman" w:hAnsi="Times New Roman" w:cs="Times New Roman"/>
                <w:color w:val="000000"/>
                <w:sz w:val="24"/>
                <w:szCs w:val="24"/>
                <w:lang w:eastAsia="zh-CN"/>
              </w:rPr>
              <w:t>Индикатор</w:t>
            </w:r>
          </w:p>
        </w:tc>
        <w:tc>
          <w:tcPr>
            <w:tcW w:w="1417" w:type="dxa"/>
            <w:tcBorders>
              <w:left w:val="single" w:sz="4" w:space="0" w:color="000000"/>
              <w:right w:val="single" w:sz="4" w:space="0" w:color="000000"/>
            </w:tcBorders>
          </w:tcPr>
          <w:p w:rsidR="001276A4" w:rsidRPr="001276A4" w:rsidRDefault="001276A4" w:rsidP="001276A4">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1276A4">
              <w:rPr>
                <w:rFonts w:ascii="Times New Roman" w:eastAsia="Times New Roman" w:hAnsi="Times New Roman" w:cs="Times New Roman"/>
                <w:color w:val="000000"/>
                <w:sz w:val="24"/>
                <w:szCs w:val="24"/>
                <w:lang w:eastAsia="zh-CN"/>
              </w:rPr>
              <w:t>2019 г.</w:t>
            </w:r>
          </w:p>
        </w:tc>
        <w:tc>
          <w:tcPr>
            <w:tcW w:w="1418" w:type="dxa"/>
            <w:tcBorders>
              <w:left w:val="single" w:sz="4" w:space="0" w:color="000000"/>
            </w:tcBorders>
          </w:tcPr>
          <w:p w:rsidR="001276A4" w:rsidRPr="001276A4"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1276A4">
              <w:rPr>
                <w:rFonts w:ascii="Times New Roman" w:eastAsia="Times New Roman" w:hAnsi="Times New Roman" w:cs="Times New Roman"/>
                <w:color w:val="000000"/>
                <w:sz w:val="24"/>
                <w:szCs w:val="24"/>
                <w:lang w:eastAsia="zh-CN"/>
              </w:rPr>
              <w:t>2021 г.</w:t>
            </w:r>
          </w:p>
        </w:tc>
        <w:tc>
          <w:tcPr>
            <w:tcW w:w="1276" w:type="dxa"/>
            <w:tcBorders>
              <w:left w:val="single" w:sz="4" w:space="0" w:color="000000"/>
            </w:tcBorders>
          </w:tcPr>
          <w:p w:rsidR="001276A4" w:rsidRPr="001276A4"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1276A4">
              <w:rPr>
                <w:rFonts w:ascii="Times New Roman" w:eastAsia="Times New Roman" w:hAnsi="Times New Roman" w:cs="Times New Roman"/>
                <w:color w:val="000000"/>
                <w:sz w:val="24"/>
                <w:szCs w:val="24"/>
                <w:lang w:eastAsia="zh-CN"/>
              </w:rPr>
              <w:t>2024 г.</w:t>
            </w:r>
          </w:p>
        </w:tc>
        <w:tc>
          <w:tcPr>
            <w:tcW w:w="1417" w:type="dxa"/>
            <w:tcBorders>
              <w:left w:val="single" w:sz="4" w:space="0" w:color="000000"/>
            </w:tcBorders>
          </w:tcPr>
          <w:p w:rsidR="001276A4" w:rsidRPr="001276A4"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1276A4">
              <w:rPr>
                <w:rFonts w:ascii="Times New Roman" w:eastAsia="Times New Roman" w:hAnsi="Times New Roman" w:cs="Times New Roman"/>
                <w:color w:val="000000"/>
                <w:sz w:val="24"/>
                <w:szCs w:val="24"/>
                <w:lang w:eastAsia="zh-CN"/>
              </w:rPr>
              <w:t>2027 г.</w:t>
            </w:r>
          </w:p>
        </w:tc>
        <w:tc>
          <w:tcPr>
            <w:tcW w:w="1250" w:type="dxa"/>
            <w:tcBorders>
              <w:left w:val="single" w:sz="4" w:space="0" w:color="000000"/>
              <w:right w:val="single" w:sz="4" w:space="0" w:color="000000"/>
            </w:tcBorders>
          </w:tcPr>
          <w:p w:rsidR="001276A4" w:rsidRPr="001276A4"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1276A4">
              <w:rPr>
                <w:rFonts w:ascii="Times New Roman" w:eastAsia="Times New Roman" w:hAnsi="Times New Roman" w:cs="Times New Roman"/>
                <w:color w:val="000000"/>
                <w:sz w:val="24"/>
                <w:szCs w:val="24"/>
                <w:lang w:eastAsia="zh-CN"/>
              </w:rPr>
              <w:t>2030 г.</w:t>
            </w:r>
          </w:p>
        </w:tc>
      </w:tr>
      <w:tr w:rsidR="001276A4" w:rsidRPr="001276A4" w:rsidTr="00C647FC">
        <w:tc>
          <w:tcPr>
            <w:tcW w:w="3172" w:type="dxa"/>
          </w:tcPr>
          <w:p w:rsidR="001276A4" w:rsidRPr="001276A4" w:rsidRDefault="001276A4" w:rsidP="001276A4">
            <w:pPr>
              <w:tabs>
                <w:tab w:val="left" w:pos="9498"/>
              </w:tabs>
              <w:suppressAutoHyphens/>
              <w:spacing w:line="240" w:lineRule="auto"/>
              <w:jc w:val="center"/>
              <w:rPr>
                <w:rFonts w:ascii="Calibri" w:eastAsia="Times New Roman" w:hAnsi="Calibri" w:cs="Calibri"/>
                <w:color w:val="000000"/>
                <w:sz w:val="24"/>
                <w:szCs w:val="24"/>
                <w:lang w:eastAsia="zh-CN"/>
              </w:rPr>
            </w:pPr>
            <w:r w:rsidRPr="001276A4">
              <w:rPr>
                <w:rFonts w:ascii="Times New Roman" w:eastAsia="Times New Roman" w:hAnsi="Times New Roman" w:cs="Times New Roman"/>
                <w:color w:val="000000"/>
                <w:sz w:val="24"/>
                <w:szCs w:val="24"/>
                <w:lang w:eastAsia="zh-CN"/>
              </w:rPr>
              <w:t xml:space="preserve">Сброс нормативно очищенных сточных вод в поверхностные водные объекты, </w:t>
            </w:r>
            <w:proofErr w:type="spellStart"/>
            <w:r w:rsidRPr="001276A4">
              <w:rPr>
                <w:rFonts w:ascii="Times New Roman" w:eastAsia="Times New Roman" w:hAnsi="Times New Roman" w:cs="Times New Roman"/>
                <w:color w:val="000000"/>
                <w:sz w:val="24"/>
                <w:szCs w:val="24"/>
                <w:lang w:eastAsia="zh-CN"/>
              </w:rPr>
              <w:t>тыс.куб</w:t>
            </w:r>
            <w:proofErr w:type="spellEnd"/>
            <w:r w:rsidRPr="001276A4">
              <w:rPr>
                <w:rFonts w:ascii="Times New Roman" w:eastAsia="Times New Roman" w:hAnsi="Times New Roman" w:cs="Times New Roman"/>
                <w:color w:val="000000"/>
                <w:sz w:val="24"/>
                <w:szCs w:val="24"/>
                <w:lang w:eastAsia="zh-CN"/>
              </w:rPr>
              <w:t xml:space="preserve">. м. </w:t>
            </w:r>
          </w:p>
        </w:tc>
        <w:tc>
          <w:tcPr>
            <w:tcW w:w="6778" w:type="dxa"/>
            <w:gridSpan w:val="5"/>
            <w:tcBorders>
              <w:left w:val="single" w:sz="4" w:space="0" w:color="000000"/>
              <w:right w:val="single" w:sz="4" w:space="0" w:color="000000"/>
            </w:tcBorders>
          </w:tcPr>
          <w:p w:rsidR="001276A4" w:rsidRPr="001276A4" w:rsidRDefault="001276A4" w:rsidP="001276A4">
            <w:pPr>
              <w:tabs>
                <w:tab w:val="left" w:pos="9498"/>
              </w:tabs>
              <w:suppressAutoHyphens/>
              <w:snapToGrid w:val="0"/>
              <w:spacing w:line="240" w:lineRule="auto"/>
              <w:ind w:right="-105"/>
              <w:jc w:val="center"/>
              <w:rPr>
                <w:rFonts w:ascii="Times New Roman" w:eastAsia="Times New Roman" w:hAnsi="Times New Roman" w:cs="Times New Roman"/>
                <w:color w:val="FF0000"/>
                <w:sz w:val="24"/>
                <w:szCs w:val="24"/>
                <w:lang w:eastAsia="zh-CN"/>
              </w:rPr>
            </w:pPr>
          </w:p>
        </w:tc>
      </w:tr>
      <w:tr w:rsidR="001276A4" w:rsidRPr="001276A4" w:rsidTr="00C647FC">
        <w:tc>
          <w:tcPr>
            <w:tcW w:w="3172" w:type="dxa"/>
          </w:tcPr>
          <w:p w:rsidR="001276A4" w:rsidRPr="001276A4"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1276A4">
              <w:rPr>
                <w:rFonts w:ascii="Times New Roman" w:eastAsia="Times New Roman" w:hAnsi="Times New Roman" w:cs="Times New Roman"/>
                <w:color w:val="000000"/>
                <w:sz w:val="24"/>
                <w:szCs w:val="24"/>
                <w:lang w:eastAsia="zh-CN"/>
              </w:rPr>
              <w:t>инерционный</w:t>
            </w:r>
          </w:p>
        </w:tc>
        <w:tc>
          <w:tcPr>
            <w:tcW w:w="1417" w:type="dxa"/>
            <w:tcBorders>
              <w:left w:val="single" w:sz="4" w:space="0" w:color="000000"/>
              <w:right w:val="single" w:sz="4" w:space="0" w:color="000000"/>
            </w:tcBorders>
          </w:tcPr>
          <w:p w:rsidR="001276A4" w:rsidRPr="00B5141A" w:rsidRDefault="001276A4" w:rsidP="001276A4">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B5141A">
              <w:rPr>
                <w:rFonts w:ascii="Times New Roman" w:eastAsia="Times New Roman" w:hAnsi="Times New Roman" w:cs="Times New Roman"/>
                <w:color w:val="000000"/>
                <w:sz w:val="24"/>
                <w:szCs w:val="24"/>
                <w:lang w:eastAsia="zh-CN"/>
              </w:rPr>
              <w:t>756,4</w:t>
            </w:r>
          </w:p>
        </w:tc>
        <w:tc>
          <w:tcPr>
            <w:tcW w:w="1418" w:type="dxa"/>
            <w:tcBorders>
              <w:left w:val="single" w:sz="4" w:space="0" w:color="000000"/>
            </w:tcBorders>
          </w:tcPr>
          <w:p w:rsidR="001276A4" w:rsidRPr="00B5141A"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B5141A">
              <w:rPr>
                <w:rFonts w:ascii="Times New Roman" w:eastAsia="Times New Roman" w:hAnsi="Times New Roman" w:cs="Times New Roman"/>
                <w:color w:val="000000"/>
                <w:sz w:val="24"/>
                <w:szCs w:val="24"/>
                <w:lang w:eastAsia="zh-CN"/>
              </w:rPr>
              <w:t>750,0</w:t>
            </w:r>
          </w:p>
        </w:tc>
        <w:tc>
          <w:tcPr>
            <w:tcW w:w="1276" w:type="dxa"/>
            <w:tcBorders>
              <w:left w:val="single" w:sz="4" w:space="0" w:color="000000"/>
            </w:tcBorders>
          </w:tcPr>
          <w:p w:rsidR="001276A4" w:rsidRPr="00B5141A"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B5141A">
              <w:rPr>
                <w:rFonts w:ascii="Times New Roman" w:eastAsia="Times New Roman" w:hAnsi="Times New Roman" w:cs="Times New Roman"/>
                <w:color w:val="000000"/>
                <w:sz w:val="24"/>
                <w:szCs w:val="24"/>
                <w:lang w:eastAsia="zh-CN"/>
              </w:rPr>
              <w:t>755,0</w:t>
            </w:r>
          </w:p>
        </w:tc>
        <w:tc>
          <w:tcPr>
            <w:tcW w:w="1417" w:type="dxa"/>
            <w:tcBorders>
              <w:left w:val="single" w:sz="4" w:space="0" w:color="000000"/>
            </w:tcBorders>
          </w:tcPr>
          <w:p w:rsidR="001276A4" w:rsidRPr="00B5141A"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B5141A">
              <w:rPr>
                <w:rFonts w:ascii="Times New Roman" w:eastAsia="Times New Roman" w:hAnsi="Times New Roman" w:cs="Times New Roman"/>
                <w:color w:val="000000"/>
                <w:sz w:val="24"/>
                <w:szCs w:val="24"/>
                <w:lang w:eastAsia="zh-CN"/>
              </w:rPr>
              <w:t>760,0</w:t>
            </w:r>
          </w:p>
        </w:tc>
        <w:tc>
          <w:tcPr>
            <w:tcW w:w="1250" w:type="dxa"/>
            <w:tcBorders>
              <w:left w:val="single" w:sz="4" w:space="0" w:color="000000"/>
              <w:right w:val="single" w:sz="4" w:space="0" w:color="000000"/>
            </w:tcBorders>
          </w:tcPr>
          <w:p w:rsidR="001276A4" w:rsidRPr="00B5141A"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B5141A">
              <w:rPr>
                <w:rFonts w:ascii="Times New Roman" w:eastAsia="Times New Roman" w:hAnsi="Times New Roman" w:cs="Times New Roman"/>
                <w:color w:val="000000"/>
                <w:sz w:val="24"/>
                <w:szCs w:val="24"/>
                <w:lang w:eastAsia="zh-CN"/>
              </w:rPr>
              <w:t>765,0</w:t>
            </w:r>
          </w:p>
        </w:tc>
      </w:tr>
      <w:tr w:rsidR="001276A4" w:rsidRPr="001276A4" w:rsidTr="00C647FC">
        <w:tc>
          <w:tcPr>
            <w:tcW w:w="3172" w:type="dxa"/>
          </w:tcPr>
          <w:p w:rsidR="001276A4" w:rsidRPr="001276A4"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Pr>
                <w:rFonts w:ascii="Times New Roman" w:eastAsia="Times New Roman" w:hAnsi="Times New Roman" w:cs="Times New Roman"/>
                <w:color w:val="000000"/>
                <w:sz w:val="24"/>
                <w:szCs w:val="24"/>
                <w:lang w:eastAsia="zh-CN"/>
              </w:rPr>
              <w:t>целевой</w:t>
            </w:r>
          </w:p>
        </w:tc>
        <w:tc>
          <w:tcPr>
            <w:tcW w:w="1417" w:type="dxa"/>
            <w:tcBorders>
              <w:left w:val="single" w:sz="4" w:space="0" w:color="000000"/>
              <w:right w:val="single" w:sz="4" w:space="0" w:color="000000"/>
            </w:tcBorders>
          </w:tcPr>
          <w:p w:rsidR="001276A4" w:rsidRPr="00B5141A" w:rsidRDefault="001276A4" w:rsidP="001276A4">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B5141A">
              <w:rPr>
                <w:rFonts w:ascii="Times New Roman" w:eastAsia="Times New Roman" w:hAnsi="Times New Roman" w:cs="Times New Roman"/>
                <w:color w:val="000000"/>
                <w:sz w:val="24"/>
                <w:szCs w:val="24"/>
                <w:lang w:eastAsia="zh-CN"/>
              </w:rPr>
              <w:t>756,4</w:t>
            </w:r>
          </w:p>
        </w:tc>
        <w:tc>
          <w:tcPr>
            <w:tcW w:w="1418" w:type="dxa"/>
            <w:tcBorders>
              <w:left w:val="single" w:sz="4" w:space="0" w:color="000000"/>
            </w:tcBorders>
          </w:tcPr>
          <w:p w:rsidR="001276A4" w:rsidRPr="00B5141A"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B5141A">
              <w:rPr>
                <w:rFonts w:ascii="Times New Roman" w:eastAsia="Times New Roman" w:hAnsi="Times New Roman" w:cs="Times New Roman"/>
                <w:color w:val="000000"/>
                <w:sz w:val="24"/>
                <w:szCs w:val="24"/>
                <w:lang w:eastAsia="zh-CN"/>
              </w:rPr>
              <w:t>757,0</w:t>
            </w:r>
          </w:p>
        </w:tc>
        <w:tc>
          <w:tcPr>
            <w:tcW w:w="1276" w:type="dxa"/>
            <w:tcBorders>
              <w:left w:val="single" w:sz="4" w:space="0" w:color="000000"/>
            </w:tcBorders>
          </w:tcPr>
          <w:p w:rsidR="001276A4" w:rsidRPr="00B5141A"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B5141A">
              <w:rPr>
                <w:rFonts w:ascii="Times New Roman" w:eastAsia="Times New Roman" w:hAnsi="Times New Roman" w:cs="Times New Roman"/>
                <w:color w:val="000000"/>
                <w:sz w:val="24"/>
                <w:szCs w:val="24"/>
                <w:lang w:eastAsia="zh-CN"/>
              </w:rPr>
              <w:t>762,0</w:t>
            </w:r>
          </w:p>
        </w:tc>
        <w:tc>
          <w:tcPr>
            <w:tcW w:w="1417" w:type="dxa"/>
            <w:tcBorders>
              <w:left w:val="single" w:sz="4" w:space="0" w:color="000000"/>
            </w:tcBorders>
          </w:tcPr>
          <w:p w:rsidR="001276A4" w:rsidRPr="00B5141A"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B5141A">
              <w:rPr>
                <w:rFonts w:ascii="Times New Roman" w:eastAsia="Times New Roman" w:hAnsi="Times New Roman" w:cs="Times New Roman"/>
                <w:color w:val="000000"/>
                <w:sz w:val="24"/>
                <w:szCs w:val="24"/>
                <w:lang w:eastAsia="zh-CN"/>
              </w:rPr>
              <w:t>767,0</w:t>
            </w:r>
          </w:p>
        </w:tc>
        <w:tc>
          <w:tcPr>
            <w:tcW w:w="1250" w:type="dxa"/>
            <w:tcBorders>
              <w:left w:val="single" w:sz="4" w:space="0" w:color="000000"/>
              <w:right w:val="single" w:sz="4" w:space="0" w:color="000000"/>
            </w:tcBorders>
          </w:tcPr>
          <w:p w:rsidR="001276A4" w:rsidRPr="00B5141A"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B5141A">
              <w:rPr>
                <w:rFonts w:ascii="Times New Roman" w:eastAsia="Times New Roman" w:hAnsi="Times New Roman" w:cs="Times New Roman"/>
                <w:color w:val="000000"/>
                <w:sz w:val="24"/>
                <w:szCs w:val="24"/>
                <w:lang w:eastAsia="zh-CN"/>
              </w:rPr>
              <w:t>772,0</w:t>
            </w:r>
          </w:p>
        </w:tc>
      </w:tr>
      <w:tr w:rsidR="001276A4" w:rsidRPr="001276A4" w:rsidTr="00C647FC">
        <w:trPr>
          <w:trHeight w:val="222"/>
        </w:trPr>
        <w:tc>
          <w:tcPr>
            <w:tcW w:w="3172" w:type="dxa"/>
          </w:tcPr>
          <w:p w:rsidR="001276A4" w:rsidRPr="001276A4"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1276A4">
              <w:rPr>
                <w:rFonts w:ascii="Times New Roman" w:eastAsia="Times New Roman" w:hAnsi="Times New Roman" w:cs="Times New Roman"/>
                <w:color w:val="000000"/>
                <w:sz w:val="24"/>
                <w:szCs w:val="24"/>
                <w:lang w:eastAsia="zh-CN"/>
              </w:rPr>
              <w:t>оптимистический</w:t>
            </w:r>
          </w:p>
        </w:tc>
        <w:tc>
          <w:tcPr>
            <w:tcW w:w="1417" w:type="dxa"/>
            <w:tcBorders>
              <w:left w:val="single" w:sz="4" w:space="0" w:color="000000"/>
              <w:right w:val="single" w:sz="4" w:space="0" w:color="000000"/>
            </w:tcBorders>
          </w:tcPr>
          <w:p w:rsidR="001276A4" w:rsidRPr="00B5141A" w:rsidRDefault="001276A4" w:rsidP="001276A4">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B5141A">
              <w:rPr>
                <w:rFonts w:ascii="Times New Roman" w:eastAsia="Times New Roman" w:hAnsi="Times New Roman" w:cs="Times New Roman"/>
                <w:color w:val="000000"/>
                <w:sz w:val="24"/>
                <w:szCs w:val="24"/>
                <w:lang w:eastAsia="zh-CN"/>
              </w:rPr>
              <w:t>756,4</w:t>
            </w:r>
          </w:p>
        </w:tc>
        <w:tc>
          <w:tcPr>
            <w:tcW w:w="1418" w:type="dxa"/>
            <w:tcBorders>
              <w:left w:val="single" w:sz="4" w:space="0" w:color="000000"/>
            </w:tcBorders>
          </w:tcPr>
          <w:p w:rsidR="001276A4" w:rsidRPr="00B5141A"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B5141A">
              <w:rPr>
                <w:rFonts w:ascii="Times New Roman" w:eastAsia="Times New Roman" w:hAnsi="Times New Roman" w:cs="Times New Roman"/>
                <w:color w:val="000000"/>
                <w:sz w:val="24"/>
                <w:szCs w:val="24"/>
                <w:lang w:eastAsia="zh-CN"/>
              </w:rPr>
              <w:t>760,0</w:t>
            </w:r>
          </w:p>
        </w:tc>
        <w:tc>
          <w:tcPr>
            <w:tcW w:w="1276" w:type="dxa"/>
            <w:tcBorders>
              <w:left w:val="single" w:sz="4" w:space="0" w:color="000000"/>
            </w:tcBorders>
          </w:tcPr>
          <w:p w:rsidR="001276A4" w:rsidRPr="00B5141A"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B5141A">
              <w:rPr>
                <w:rFonts w:ascii="Times New Roman" w:eastAsia="Times New Roman" w:hAnsi="Times New Roman" w:cs="Times New Roman"/>
                <w:color w:val="000000"/>
                <w:sz w:val="24"/>
                <w:szCs w:val="24"/>
                <w:lang w:eastAsia="zh-CN"/>
              </w:rPr>
              <w:t>765,0</w:t>
            </w:r>
          </w:p>
        </w:tc>
        <w:tc>
          <w:tcPr>
            <w:tcW w:w="1417" w:type="dxa"/>
            <w:tcBorders>
              <w:left w:val="single" w:sz="4" w:space="0" w:color="000000"/>
            </w:tcBorders>
          </w:tcPr>
          <w:p w:rsidR="001276A4" w:rsidRPr="00B5141A"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B5141A">
              <w:rPr>
                <w:rFonts w:ascii="Times New Roman" w:eastAsia="Times New Roman" w:hAnsi="Times New Roman" w:cs="Times New Roman"/>
                <w:color w:val="000000"/>
                <w:sz w:val="24"/>
                <w:szCs w:val="24"/>
                <w:lang w:eastAsia="zh-CN"/>
              </w:rPr>
              <w:t>770,0</w:t>
            </w:r>
          </w:p>
        </w:tc>
        <w:tc>
          <w:tcPr>
            <w:tcW w:w="1250" w:type="dxa"/>
            <w:tcBorders>
              <w:left w:val="single" w:sz="4" w:space="0" w:color="000000"/>
              <w:right w:val="single" w:sz="4" w:space="0" w:color="000000"/>
            </w:tcBorders>
          </w:tcPr>
          <w:p w:rsidR="001276A4" w:rsidRPr="00B5141A" w:rsidRDefault="001276A4" w:rsidP="001276A4">
            <w:pPr>
              <w:tabs>
                <w:tab w:val="left" w:pos="9498"/>
              </w:tabs>
              <w:suppressAutoHyphens/>
              <w:spacing w:line="240" w:lineRule="auto"/>
              <w:ind w:right="-105"/>
              <w:jc w:val="center"/>
              <w:rPr>
                <w:rFonts w:ascii="Calibri" w:eastAsia="Times New Roman" w:hAnsi="Calibri" w:cs="Calibri"/>
                <w:color w:val="000000"/>
                <w:lang w:eastAsia="zh-CN"/>
              </w:rPr>
            </w:pPr>
            <w:r w:rsidRPr="00B5141A">
              <w:rPr>
                <w:rFonts w:ascii="Times New Roman" w:eastAsia="Times New Roman" w:hAnsi="Times New Roman" w:cs="Times New Roman"/>
                <w:color w:val="000000"/>
                <w:sz w:val="24"/>
                <w:szCs w:val="24"/>
                <w:lang w:eastAsia="zh-CN"/>
              </w:rPr>
              <w:t>777,0</w:t>
            </w:r>
          </w:p>
        </w:tc>
      </w:tr>
    </w:tbl>
    <w:p w:rsidR="00BA3D87" w:rsidRDefault="00BA3D87" w:rsidP="00C01E1E">
      <w:pPr>
        <w:spacing w:line="240" w:lineRule="auto"/>
        <w:ind w:firstLine="709"/>
        <w:jc w:val="both"/>
        <w:rPr>
          <w:rFonts w:ascii="Times New Roman" w:hAnsi="Times New Roman" w:cs="Times New Roman"/>
          <w:sz w:val="28"/>
          <w:szCs w:val="28"/>
        </w:rPr>
      </w:pPr>
    </w:p>
    <w:p w:rsidR="00D70E74" w:rsidRPr="00DC0817" w:rsidRDefault="00D70E74" w:rsidP="00D70E74">
      <w:pPr>
        <w:keepNext/>
        <w:keepLines/>
        <w:numPr>
          <w:ilvl w:val="1"/>
          <w:numId w:val="16"/>
        </w:numPr>
        <w:tabs>
          <w:tab w:val="left" w:pos="9498"/>
        </w:tabs>
        <w:suppressAutoHyphens/>
        <w:spacing w:after="200"/>
        <w:jc w:val="center"/>
        <w:outlineLvl w:val="1"/>
        <w:rPr>
          <w:rFonts w:ascii="Calibri Light" w:eastAsia="NSimSun" w:hAnsi="Calibri Light" w:cs="Arial Unicode MS"/>
          <w:color w:val="2F5496"/>
          <w:sz w:val="26"/>
          <w:szCs w:val="26"/>
          <w:lang w:eastAsia="zh-CN"/>
        </w:rPr>
      </w:pPr>
      <w:r w:rsidRPr="00DC0817">
        <w:rPr>
          <w:rFonts w:ascii="Times New Roman" w:eastAsia="NSimSun" w:hAnsi="Times New Roman" w:cs="Times New Roman"/>
          <w:color w:val="000000"/>
          <w:sz w:val="28"/>
          <w:szCs w:val="26"/>
          <w:lang w:eastAsia="zh-CN"/>
        </w:rPr>
        <w:t>Пространственное развитие</w:t>
      </w:r>
    </w:p>
    <w:p w:rsidR="00D70E74" w:rsidRPr="00D70E74" w:rsidRDefault="00D70E74"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D70E74">
        <w:rPr>
          <w:rFonts w:ascii="Times New Roman" w:eastAsia="Times New Roman" w:hAnsi="Times New Roman" w:cs="Times New Roman"/>
          <w:color w:val="000000"/>
          <w:sz w:val="28"/>
          <w:szCs w:val="28"/>
          <w:lang w:eastAsia="zh-CN"/>
        </w:rPr>
        <w:t>Предполагается развитие территории муниципального образования в ц</w:t>
      </w:r>
      <w:r w:rsidRPr="00D70E74">
        <w:rPr>
          <w:rFonts w:ascii="Times New Roman" w:eastAsia="Times New Roman" w:hAnsi="Times New Roman" w:cs="Times New Roman"/>
          <w:color w:val="000000"/>
          <w:sz w:val="28"/>
          <w:szCs w:val="28"/>
          <w:lang w:eastAsia="zh-CN"/>
        </w:rPr>
        <w:t>е</w:t>
      </w:r>
      <w:r w:rsidRPr="00D70E74">
        <w:rPr>
          <w:rFonts w:ascii="Times New Roman" w:eastAsia="Times New Roman" w:hAnsi="Times New Roman" w:cs="Times New Roman"/>
          <w:color w:val="000000"/>
          <w:sz w:val="28"/>
          <w:szCs w:val="28"/>
          <w:lang w:eastAsia="zh-CN"/>
        </w:rPr>
        <w:t>лях создании удобной среды для проживания населения и решения проблем расселения. При этом пространственное развитие должно опираться на три б</w:t>
      </w:r>
      <w:r w:rsidRPr="00D70E74">
        <w:rPr>
          <w:rFonts w:ascii="Times New Roman" w:eastAsia="Times New Roman" w:hAnsi="Times New Roman" w:cs="Times New Roman"/>
          <w:color w:val="000000"/>
          <w:sz w:val="28"/>
          <w:szCs w:val="28"/>
          <w:lang w:eastAsia="zh-CN"/>
        </w:rPr>
        <w:t>а</w:t>
      </w:r>
      <w:r w:rsidRPr="00D70E74">
        <w:rPr>
          <w:rFonts w:ascii="Times New Roman" w:eastAsia="Times New Roman" w:hAnsi="Times New Roman" w:cs="Times New Roman"/>
          <w:color w:val="000000"/>
          <w:sz w:val="28"/>
          <w:szCs w:val="28"/>
          <w:lang w:eastAsia="zh-CN"/>
        </w:rPr>
        <w:t>зовые составляющее среды жизнедеятельности: безопасность, комфорт и и</w:t>
      </w:r>
      <w:r w:rsidRPr="00D70E74">
        <w:rPr>
          <w:rFonts w:ascii="Times New Roman" w:eastAsia="Times New Roman" w:hAnsi="Times New Roman" w:cs="Times New Roman"/>
          <w:color w:val="000000"/>
          <w:sz w:val="28"/>
          <w:szCs w:val="28"/>
          <w:lang w:eastAsia="zh-CN"/>
        </w:rPr>
        <w:t>н</w:t>
      </w:r>
      <w:r w:rsidRPr="00D70E74">
        <w:rPr>
          <w:rFonts w:ascii="Times New Roman" w:eastAsia="Times New Roman" w:hAnsi="Times New Roman" w:cs="Times New Roman"/>
          <w:color w:val="000000"/>
          <w:sz w:val="28"/>
          <w:szCs w:val="28"/>
          <w:lang w:eastAsia="zh-CN"/>
        </w:rPr>
        <w:t xml:space="preserve">фраструктура.  </w:t>
      </w:r>
    </w:p>
    <w:p w:rsidR="00D70E74" w:rsidRPr="00DC0817" w:rsidRDefault="00D70E74" w:rsidP="00AB5CB2">
      <w:pPr>
        <w:spacing w:line="240" w:lineRule="auto"/>
        <w:ind w:firstLine="709"/>
        <w:contextualSpacing/>
        <w:jc w:val="both"/>
        <w:rPr>
          <w:rFonts w:ascii="Times New Roman" w:eastAsia="Times New Roman" w:hAnsi="Times New Roman" w:cs="Times New Roman"/>
          <w:noProof/>
          <w:sz w:val="28"/>
          <w:szCs w:val="28"/>
          <w:lang w:eastAsia="ru-RU"/>
        </w:rPr>
      </w:pPr>
      <w:r w:rsidRPr="00DC0817">
        <w:rPr>
          <w:rFonts w:ascii="Times New Roman" w:eastAsia="Times New Roman" w:hAnsi="Times New Roman" w:cs="Times New Roman"/>
          <w:bCs/>
          <w:color w:val="000000"/>
          <w:sz w:val="28"/>
          <w:szCs w:val="28"/>
          <w:lang w:eastAsia="ru-RU"/>
        </w:rPr>
        <w:t>Главная цель:</w:t>
      </w:r>
      <w:r w:rsidRPr="00DC0817">
        <w:rPr>
          <w:rFonts w:ascii="Times New Roman" w:eastAsia="Times New Roman" w:hAnsi="Times New Roman" w:cs="Times New Roman"/>
          <w:color w:val="000000"/>
          <w:sz w:val="28"/>
          <w:szCs w:val="28"/>
          <w:lang w:eastAsia="ru-RU"/>
        </w:rPr>
        <w:t xml:space="preserve"> территория с </w:t>
      </w:r>
      <w:r w:rsidRPr="00DC0817">
        <w:rPr>
          <w:rFonts w:ascii="Times New Roman" w:eastAsia="Times New Roman" w:hAnsi="Times New Roman" w:cs="Times New Roman"/>
          <w:sz w:val="28"/>
          <w:szCs w:val="28"/>
          <w:lang w:eastAsia="ru-RU"/>
        </w:rPr>
        <w:t>устойчивым и сбалансированным простра</w:t>
      </w:r>
      <w:r w:rsidRPr="00DC0817">
        <w:rPr>
          <w:rFonts w:ascii="Times New Roman" w:eastAsia="Times New Roman" w:hAnsi="Times New Roman" w:cs="Times New Roman"/>
          <w:sz w:val="28"/>
          <w:szCs w:val="28"/>
          <w:lang w:eastAsia="ru-RU"/>
        </w:rPr>
        <w:t>н</w:t>
      </w:r>
      <w:r w:rsidRPr="00DC0817">
        <w:rPr>
          <w:rFonts w:ascii="Times New Roman" w:eastAsia="Times New Roman" w:hAnsi="Times New Roman" w:cs="Times New Roman"/>
          <w:sz w:val="28"/>
          <w:szCs w:val="28"/>
          <w:lang w:eastAsia="ru-RU"/>
        </w:rPr>
        <w:t xml:space="preserve">ственным развитием, направленного на сокращение территориальных различий в уровне и качестве жизни населения, ускорение темпов экономического роста и технологического развития, а также </w:t>
      </w:r>
      <w:r w:rsidRPr="00DC0817">
        <w:rPr>
          <w:rFonts w:ascii="Times New Roman" w:eastAsia="Times New Roman" w:hAnsi="Times New Roman" w:cs="Times New Roman"/>
          <w:noProof/>
          <w:sz w:val="28"/>
          <w:szCs w:val="28"/>
          <w:lang w:eastAsia="ru-RU"/>
        </w:rPr>
        <w:t>повышение уровня благоустройства, создание комфортных условий проживания, улучшение жилищных условий граждан и жилищно-коммунальной сферы района, обеспечение экологической безопасности территории.</w:t>
      </w:r>
    </w:p>
    <w:p w:rsidR="00D70E74" w:rsidRPr="00DC0817" w:rsidRDefault="00D70E74" w:rsidP="00AB5CB2">
      <w:pPr>
        <w:tabs>
          <w:tab w:val="left" w:pos="9498"/>
        </w:tabs>
        <w:spacing w:line="240" w:lineRule="auto"/>
        <w:ind w:firstLine="709"/>
        <w:jc w:val="both"/>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Общие задачи</w:t>
      </w:r>
      <w:r w:rsidRPr="00DC0817">
        <w:rPr>
          <w:rFonts w:ascii="Times New Roman" w:eastAsia="Times New Roman" w:hAnsi="Times New Roman" w:cs="Times New Roman"/>
          <w:bCs/>
          <w:color w:val="000000"/>
          <w:sz w:val="28"/>
          <w:lang w:eastAsia="zh-CN"/>
        </w:rPr>
        <w:t>:</w:t>
      </w:r>
    </w:p>
    <w:p w:rsidR="00D70E74" w:rsidRPr="00D70E74" w:rsidRDefault="00D70E74" w:rsidP="00AB5CB2">
      <w:pPr>
        <w:widowControl w:val="0"/>
        <w:tabs>
          <w:tab w:val="left" w:pos="1134"/>
        </w:tabs>
        <w:spacing w:line="240" w:lineRule="auto"/>
        <w:ind w:firstLine="709"/>
        <w:jc w:val="both"/>
        <w:rPr>
          <w:rFonts w:ascii="Times New Roman" w:eastAsia="Times New Roman" w:hAnsi="Times New Roman" w:cs="Times New Roman"/>
          <w:sz w:val="28"/>
          <w:szCs w:val="28"/>
          <w:lang w:eastAsia="ru-RU"/>
        </w:rPr>
      </w:pPr>
      <w:r w:rsidRPr="00D70E74">
        <w:rPr>
          <w:rFonts w:ascii="Times New Roman" w:eastAsia="Times New Roman" w:hAnsi="Times New Roman" w:cs="Times New Roman"/>
          <w:sz w:val="28"/>
          <w:szCs w:val="28"/>
          <w:lang w:eastAsia="ru-RU"/>
        </w:rPr>
        <w:t>формирование и инфраструктурная подготовка инвестиционных площ</w:t>
      </w:r>
      <w:r w:rsidRPr="00D70E74">
        <w:rPr>
          <w:rFonts w:ascii="Times New Roman" w:eastAsia="Times New Roman" w:hAnsi="Times New Roman" w:cs="Times New Roman"/>
          <w:sz w:val="28"/>
          <w:szCs w:val="28"/>
          <w:lang w:eastAsia="ru-RU"/>
        </w:rPr>
        <w:t>а</w:t>
      </w:r>
      <w:r w:rsidRPr="00D70E74">
        <w:rPr>
          <w:rFonts w:ascii="Times New Roman" w:eastAsia="Times New Roman" w:hAnsi="Times New Roman" w:cs="Times New Roman"/>
          <w:sz w:val="28"/>
          <w:szCs w:val="28"/>
          <w:lang w:eastAsia="ru-RU"/>
        </w:rPr>
        <w:t>док под «точки» экономического роста, объекты социальной инфраструктуры, жилищного строительства;</w:t>
      </w:r>
    </w:p>
    <w:p w:rsidR="00D70E74" w:rsidRPr="00D70E74" w:rsidRDefault="00D70E74" w:rsidP="00AB5CB2">
      <w:pPr>
        <w:widowControl w:val="0"/>
        <w:tabs>
          <w:tab w:val="left" w:pos="1134"/>
        </w:tabs>
        <w:spacing w:line="240" w:lineRule="auto"/>
        <w:ind w:firstLine="709"/>
        <w:jc w:val="both"/>
        <w:rPr>
          <w:rFonts w:ascii="Times New Roman" w:eastAsia="Times New Roman" w:hAnsi="Times New Roman" w:cs="Times New Roman"/>
          <w:sz w:val="28"/>
          <w:szCs w:val="28"/>
          <w:lang w:eastAsia="ru-RU"/>
        </w:rPr>
      </w:pPr>
      <w:r w:rsidRPr="00D70E74">
        <w:rPr>
          <w:rFonts w:ascii="Times New Roman" w:eastAsia="Times New Roman" w:hAnsi="Times New Roman" w:cs="Times New Roman"/>
          <w:sz w:val="28"/>
          <w:szCs w:val="28"/>
          <w:lang w:eastAsia="ru-RU"/>
        </w:rPr>
        <w:t>реализация скоординированной градостроительной политики в террит</w:t>
      </w:r>
      <w:r w:rsidRPr="00D70E74">
        <w:rPr>
          <w:rFonts w:ascii="Times New Roman" w:eastAsia="Times New Roman" w:hAnsi="Times New Roman" w:cs="Times New Roman"/>
          <w:sz w:val="28"/>
          <w:szCs w:val="28"/>
          <w:lang w:eastAsia="ru-RU"/>
        </w:rPr>
        <w:t>о</w:t>
      </w:r>
      <w:r w:rsidRPr="00D70E74">
        <w:rPr>
          <w:rFonts w:ascii="Times New Roman" w:eastAsia="Times New Roman" w:hAnsi="Times New Roman" w:cs="Times New Roman"/>
          <w:sz w:val="28"/>
          <w:szCs w:val="28"/>
          <w:lang w:eastAsia="ru-RU"/>
        </w:rPr>
        <w:t>риальном и отраслевом разрезе по приоритетным направлениям и срокам в</w:t>
      </w:r>
      <w:r w:rsidRPr="00D70E74">
        <w:rPr>
          <w:rFonts w:ascii="Times New Roman" w:eastAsia="Times New Roman" w:hAnsi="Times New Roman" w:cs="Times New Roman"/>
          <w:sz w:val="28"/>
          <w:szCs w:val="28"/>
          <w:lang w:eastAsia="ru-RU"/>
        </w:rPr>
        <w:t>ы</w:t>
      </w:r>
      <w:r w:rsidRPr="00D70E74">
        <w:rPr>
          <w:rFonts w:ascii="Times New Roman" w:eastAsia="Times New Roman" w:hAnsi="Times New Roman" w:cs="Times New Roman"/>
          <w:sz w:val="28"/>
          <w:szCs w:val="28"/>
          <w:lang w:eastAsia="ru-RU"/>
        </w:rPr>
        <w:t>полнения. Создание системы взаимодействия всех участников земельно-имущественных и градостроительных отношений;</w:t>
      </w:r>
    </w:p>
    <w:p w:rsidR="00D70E74" w:rsidRPr="00D70E74" w:rsidRDefault="00D70E74" w:rsidP="00AB5CB2">
      <w:pPr>
        <w:widowControl w:val="0"/>
        <w:tabs>
          <w:tab w:val="left" w:pos="1134"/>
        </w:tabs>
        <w:spacing w:line="240" w:lineRule="auto"/>
        <w:ind w:firstLine="709"/>
        <w:jc w:val="both"/>
        <w:rPr>
          <w:rFonts w:ascii="Times New Roman" w:eastAsia="Times New Roman" w:hAnsi="Times New Roman" w:cs="Times New Roman"/>
          <w:sz w:val="28"/>
          <w:szCs w:val="28"/>
          <w:lang w:eastAsia="ru-RU"/>
        </w:rPr>
      </w:pPr>
      <w:r w:rsidRPr="00D70E74">
        <w:rPr>
          <w:rFonts w:ascii="Times New Roman" w:eastAsia="Times New Roman" w:hAnsi="Times New Roman" w:cs="Times New Roman"/>
          <w:sz w:val="28"/>
          <w:szCs w:val="28"/>
          <w:lang w:eastAsia="ru-RU"/>
        </w:rPr>
        <w:t>создание и развитие инфраструктуры пространственных данных и един</w:t>
      </w:r>
      <w:r w:rsidRPr="00D70E74">
        <w:rPr>
          <w:rFonts w:ascii="Times New Roman" w:eastAsia="Times New Roman" w:hAnsi="Times New Roman" w:cs="Times New Roman"/>
          <w:sz w:val="28"/>
          <w:szCs w:val="28"/>
          <w:lang w:eastAsia="ru-RU"/>
        </w:rPr>
        <w:t>о</w:t>
      </w:r>
      <w:r w:rsidRPr="00D70E74">
        <w:rPr>
          <w:rFonts w:ascii="Times New Roman" w:eastAsia="Times New Roman" w:hAnsi="Times New Roman" w:cs="Times New Roman"/>
          <w:sz w:val="28"/>
          <w:szCs w:val="28"/>
          <w:lang w:eastAsia="ru-RU"/>
        </w:rPr>
        <w:lastRenderedPageBreak/>
        <w:t xml:space="preserve">го геоинформационного пространства </w:t>
      </w:r>
      <w:r>
        <w:rPr>
          <w:rFonts w:ascii="Times New Roman" w:eastAsia="Times New Roman" w:hAnsi="Times New Roman" w:cs="Times New Roman"/>
          <w:sz w:val="28"/>
          <w:szCs w:val="28"/>
          <w:lang w:eastAsia="ru-RU"/>
        </w:rPr>
        <w:t xml:space="preserve">Щербиновского </w:t>
      </w:r>
      <w:r w:rsidRPr="00D70E74">
        <w:rPr>
          <w:rFonts w:ascii="Times New Roman" w:eastAsia="Times New Roman" w:hAnsi="Times New Roman" w:cs="Times New Roman"/>
          <w:sz w:val="28"/>
          <w:szCs w:val="28"/>
          <w:lang w:eastAsia="ru-RU"/>
        </w:rPr>
        <w:t>района;</w:t>
      </w:r>
    </w:p>
    <w:p w:rsidR="00D70E74" w:rsidRPr="00D70E74" w:rsidRDefault="00D70E74" w:rsidP="00AB5CB2">
      <w:pPr>
        <w:widowControl w:val="0"/>
        <w:tabs>
          <w:tab w:val="left" w:pos="1134"/>
        </w:tabs>
        <w:spacing w:line="240" w:lineRule="auto"/>
        <w:ind w:firstLine="709"/>
        <w:jc w:val="both"/>
        <w:rPr>
          <w:rFonts w:ascii="Times New Roman" w:eastAsia="Times New Roman" w:hAnsi="Times New Roman" w:cs="Times New Roman"/>
          <w:sz w:val="28"/>
          <w:szCs w:val="28"/>
          <w:lang w:eastAsia="ru-RU"/>
        </w:rPr>
      </w:pPr>
      <w:r w:rsidRPr="00D70E74">
        <w:rPr>
          <w:rFonts w:ascii="Times New Roman" w:eastAsia="Times New Roman" w:hAnsi="Times New Roman" w:cs="Times New Roman"/>
          <w:sz w:val="28"/>
          <w:szCs w:val="28"/>
          <w:lang w:eastAsia="ru-RU"/>
        </w:rPr>
        <w:t>участие в государственных программах в части создания объектов кап</w:t>
      </w:r>
      <w:r w:rsidRPr="00D70E74">
        <w:rPr>
          <w:rFonts w:ascii="Times New Roman" w:eastAsia="Times New Roman" w:hAnsi="Times New Roman" w:cs="Times New Roman"/>
          <w:sz w:val="28"/>
          <w:szCs w:val="28"/>
          <w:lang w:eastAsia="ru-RU"/>
        </w:rPr>
        <w:t>и</w:t>
      </w:r>
      <w:r w:rsidRPr="00D70E74">
        <w:rPr>
          <w:rFonts w:ascii="Times New Roman" w:eastAsia="Times New Roman" w:hAnsi="Times New Roman" w:cs="Times New Roman"/>
          <w:sz w:val="28"/>
          <w:szCs w:val="28"/>
          <w:lang w:eastAsia="ru-RU"/>
        </w:rPr>
        <w:t>тального строительства, аккумуляция их результатов, определение приоритетов развития на перспективу;</w:t>
      </w:r>
    </w:p>
    <w:p w:rsidR="00D70E74" w:rsidRPr="00D70E74" w:rsidRDefault="00D70E74" w:rsidP="00AB5CB2">
      <w:pPr>
        <w:widowControl w:val="0"/>
        <w:tabs>
          <w:tab w:val="left" w:pos="1134"/>
        </w:tabs>
        <w:spacing w:line="240" w:lineRule="auto"/>
        <w:ind w:firstLine="709"/>
        <w:jc w:val="both"/>
        <w:rPr>
          <w:rFonts w:ascii="Times New Roman" w:eastAsia="Times New Roman" w:hAnsi="Times New Roman" w:cs="Times New Roman"/>
          <w:sz w:val="28"/>
          <w:szCs w:val="28"/>
          <w:lang w:eastAsia="ru-RU"/>
        </w:rPr>
      </w:pPr>
      <w:r w:rsidRPr="00D70E74">
        <w:rPr>
          <w:rFonts w:ascii="Times New Roman" w:eastAsia="Times New Roman" w:hAnsi="Times New Roman" w:cs="Times New Roman"/>
          <w:sz w:val="28"/>
          <w:szCs w:val="28"/>
          <w:lang w:eastAsia="ru-RU"/>
        </w:rPr>
        <w:t>повышение транспортной доступности и связанности ключевых населё</w:t>
      </w:r>
      <w:r w:rsidRPr="00D70E74">
        <w:rPr>
          <w:rFonts w:ascii="Times New Roman" w:eastAsia="Times New Roman" w:hAnsi="Times New Roman" w:cs="Times New Roman"/>
          <w:sz w:val="28"/>
          <w:szCs w:val="28"/>
          <w:lang w:eastAsia="ru-RU"/>
        </w:rPr>
        <w:t>н</w:t>
      </w:r>
      <w:r w:rsidRPr="00D70E74">
        <w:rPr>
          <w:rFonts w:ascii="Times New Roman" w:eastAsia="Times New Roman" w:hAnsi="Times New Roman" w:cs="Times New Roman"/>
          <w:sz w:val="28"/>
          <w:szCs w:val="28"/>
          <w:lang w:eastAsia="ru-RU"/>
        </w:rPr>
        <w:t xml:space="preserve">ных пунктов </w:t>
      </w:r>
      <w:r>
        <w:rPr>
          <w:rFonts w:ascii="Times New Roman" w:eastAsia="Times New Roman" w:hAnsi="Times New Roman" w:cs="Times New Roman"/>
          <w:sz w:val="28"/>
          <w:szCs w:val="28"/>
          <w:lang w:eastAsia="ru-RU"/>
        </w:rPr>
        <w:t>Щербиновского</w:t>
      </w:r>
      <w:r w:rsidRPr="00D70E74">
        <w:rPr>
          <w:rFonts w:ascii="Times New Roman" w:eastAsia="Times New Roman" w:hAnsi="Times New Roman" w:cs="Times New Roman"/>
          <w:sz w:val="28"/>
          <w:szCs w:val="28"/>
          <w:lang w:eastAsia="ru-RU"/>
        </w:rPr>
        <w:t xml:space="preserve"> района между собой, с экономическими центрами Краснодарского края за счёт развития межмуниципальной дорожной сети (к</w:t>
      </w:r>
      <w:r w:rsidRPr="00D70E74">
        <w:rPr>
          <w:rFonts w:ascii="Times New Roman" w:eastAsia="Times New Roman" w:hAnsi="Times New Roman" w:cs="Times New Roman"/>
          <w:sz w:val="28"/>
          <w:szCs w:val="28"/>
          <w:lang w:eastAsia="ru-RU"/>
        </w:rPr>
        <w:t>а</w:t>
      </w:r>
      <w:r w:rsidRPr="00D70E74">
        <w:rPr>
          <w:rFonts w:ascii="Times New Roman" w:eastAsia="Times New Roman" w:hAnsi="Times New Roman" w:cs="Times New Roman"/>
          <w:sz w:val="28"/>
          <w:szCs w:val="28"/>
          <w:lang w:eastAsia="ru-RU"/>
        </w:rPr>
        <w:t>чество, протяжённость и др.);</w:t>
      </w:r>
    </w:p>
    <w:p w:rsidR="00D70E74" w:rsidRPr="00D70E74" w:rsidRDefault="00D70E74" w:rsidP="00AB5CB2">
      <w:pPr>
        <w:widowControl w:val="0"/>
        <w:tabs>
          <w:tab w:val="left" w:pos="1134"/>
        </w:tabs>
        <w:spacing w:line="240" w:lineRule="auto"/>
        <w:ind w:firstLine="709"/>
        <w:jc w:val="both"/>
        <w:rPr>
          <w:rFonts w:ascii="Times New Roman" w:eastAsia="Times New Roman" w:hAnsi="Times New Roman" w:cs="Times New Roman"/>
          <w:sz w:val="28"/>
          <w:szCs w:val="28"/>
          <w:lang w:eastAsia="ru-RU"/>
        </w:rPr>
      </w:pPr>
      <w:r w:rsidRPr="00D70E74">
        <w:rPr>
          <w:rFonts w:ascii="Times New Roman" w:eastAsia="Times New Roman" w:hAnsi="Times New Roman" w:cs="Times New Roman"/>
          <w:sz w:val="28"/>
          <w:szCs w:val="28"/>
          <w:lang w:eastAsia="ru-RU"/>
        </w:rPr>
        <w:t>развитие инженерных сетей на территории сельских поселений района (газификация, сети коммуникаций);</w:t>
      </w:r>
    </w:p>
    <w:p w:rsidR="00D70E74" w:rsidRPr="00D70E74" w:rsidRDefault="00D70E74" w:rsidP="00AB5CB2">
      <w:pPr>
        <w:widowControl w:val="0"/>
        <w:tabs>
          <w:tab w:val="left" w:pos="1134"/>
        </w:tabs>
        <w:spacing w:line="240" w:lineRule="auto"/>
        <w:ind w:firstLine="709"/>
        <w:jc w:val="both"/>
        <w:rPr>
          <w:rFonts w:ascii="Times New Roman" w:eastAsia="Times New Roman" w:hAnsi="Times New Roman" w:cs="Times New Roman"/>
          <w:sz w:val="28"/>
          <w:szCs w:val="28"/>
          <w:lang w:eastAsia="ru-RU"/>
        </w:rPr>
      </w:pPr>
      <w:r w:rsidRPr="00D70E74">
        <w:rPr>
          <w:rFonts w:ascii="Times New Roman" w:eastAsia="Times New Roman" w:hAnsi="Times New Roman" w:cs="Times New Roman"/>
          <w:sz w:val="28"/>
          <w:szCs w:val="28"/>
          <w:lang w:eastAsia="ru-RU"/>
        </w:rPr>
        <w:t>повышение уровня благоустройства, качества среды обитания и «ули</w:t>
      </w:r>
      <w:r w:rsidRPr="00D70E74">
        <w:rPr>
          <w:rFonts w:ascii="Times New Roman" w:eastAsia="Times New Roman" w:hAnsi="Times New Roman" w:cs="Times New Roman"/>
          <w:sz w:val="28"/>
          <w:szCs w:val="28"/>
          <w:lang w:eastAsia="ru-RU"/>
        </w:rPr>
        <w:t>ч</w:t>
      </w:r>
      <w:r w:rsidRPr="00D70E74">
        <w:rPr>
          <w:rFonts w:ascii="Times New Roman" w:eastAsia="Times New Roman" w:hAnsi="Times New Roman" w:cs="Times New Roman"/>
          <w:sz w:val="28"/>
          <w:szCs w:val="28"/>
          <w:lang w:eastAsia="ru-RU"/>
        </w:rPr>
        <w:t xml:space="preserve">ной» безопасности в населенных пунктах </w:t>
      </w:r>
      <w:r>
        <w:rPr>
          <w:rFonts w:ascii="Times New Roman" w:eastAsia="Times New Roman" w:hAnsi="Times New Roman" w:cs="Times New Roman"/>
          <w:sz w:val="28"/>
          <w:szCs w:val="28"/>
          <w:lang w:eastAsia="ru-RU"/>
        </w:rPr>
        <w:t>Щербиновского</w:t>
      </w:r>
      <w:r w:rsidRPr="00D70E74">
        <w:rPr>
          <w:rFonts w:ascii="Times New Roman" w:eastAsia="Times New Roman" w:hAnsi="Times New Roman" w:cs="Times New Roman"/>
          <w:sz w:val="28"/>
          <w:szCs w:val="28"/>
          <w:lang w:eastAsia="ru-RU"/>
        </w:rPr>
        <w:t xml:space="preserve"> района;</w:t>
      </w:r>
    </w:p>
    <w:p w:rsidR="00D70E74" w:rsidRPr="00D70E74" w:rsidRDefault="00D70E74" w:rsidP="00AB5CB2">
      <w:pPr>
        <w:widowControl w:val="0"/>
        <w:tabs>
          <w:tab w:val="left" w:pos="1134"/>
        </w:tabs>
        <w:spacing w:line="240" w:lineRule="auto"/>
        <w:ind w:firstLine="709"/>
        <w:jc w:val="both"/>
        <w:rPr>
          <w:rFonts w:ascii="Times New Roman" w:eastAsia="Times New Roman" w:hAnsi="Times New Roman" w:cs="Times New Roman"/>
          <w:sz w:val="28"/>
          <w:szCs w:val="28"/>
          <w:lang w:eastAsia="ru-RU"/>
        </w:rPr>
      </w:pPr>
      <w:r w:rsidRPr="00D70E74">
        <w:rPr>
          <w:rFonts w:ascii="Times New Roman" w:eastAsia="Times New Roman" w:hAnsi="Times New Roman" w:cs="Times New Roman"/>
          <w:sz w:val="28"/>
          <w:szCs w:val="28"/>
          <w:lang w:eastAsia="ru-RU"/>
        </w:rPr>
        <w:t>формирование комфортной безбарьерной среды в приоритетных сферах жизнедеятельности людей с ограниченными возможностями.</w:t>
      </w:r>
    </w:p>
    <w:p w:rsidR="00D70E74" w:rsidRPr="00D70E74" w:rsidRDefault="00D70E74" w:rsidP="00AB5CB2">
      <w:pPr>
        <w:tabs>
          <w:tab w:val="left" w:pos="9498"/>
        </w:tabs>
        <w:spacing w:line="240" w:lineRule="auto"/>
        <w:ind w:firstLine="709"/>
        <w:jc w:val="both"/>
        <w:rPr>
          <w:rFonts w:ascii="Calibri" w:eastAsia="Times New Roman" w:hAnsi="Calibri" w:cs="Calibri"/>
          <w:lang w:eastAsia="zh-CN"/>
        </w:rPr>
      </w:pPr>
      <w:r>
        <w:rPr>
          <w:rFonts w:ascii="Times New Roman" w:eastAsia="Times New Roman" w:hAnsi="Times New Roman" w:cs="Times New Roman"/>
          <w:color w:val="000000"/>
          <w:sz w:val="28"/>
          <w:szCs w:val="28"/>
          <w:lang w:eastAsia="zh-CN"/>
        </w:rPr>
        <w:t>МО</w:t>
      </w:r>
      <w:r w:rsidRPr="00D70E74">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Щербиновский</w:t>
      </w:r>
      <w:r w:rsidRPr="00D70E74">
        <w:rPr>
          <w:rFonts w:ascii="Times New Roman" w:eastAsia="Times New Roman" w:hAnsi="Times New Roman" w:cs="Times New Roman"/>
          <w:color w:val="000000"/>
          <w:sz w:val="28"/>
          <w:szCs w:val="28"/>
          <w:lang w:eastAsia="zh-CN"/>
        </w:rPr>
        <w:t xml:space="preserve"> район целесообразно продолжить участвовать в рег</w:t>
      </w:r>
      <w:r w:rsidRPr="00D70E74">
        <w:rPr>
          <w:rFonts w:ascii="Times New Roman" w:eastAsia="Times New Roman" w:hAnsi="Times New Roman" w:cs="Times New Roman"/>
          <w:color w:val="000000"/>
          <w:sz w:val="28"/>
          <w:szCs w:val="28"/>
          <w:lang w:eastAsia="zh-CN"/>
        </w:rPr>
        <w:t>и</w:t>
      </w:r>
      <w:r w:rsidRPr="00D70E74">
        <w:rPr>
          <w:rFonts w:ascii="Times New Roman" w:eastAsia="Times New Roman" w:hAnsi="Times New Roman" w:cs="Times New Roman"/>
          <w:color w:val="000000"/>
          <w:sz w:val="28"/>
          <w:szCs w:val="28"/>
          <w:lang w:eastAsia="zh-CN"/>
        </w:rPr>
        <w:t xml:space="preserve">ональных проектах </w:t>
      </w:r>
      <w:r>
        <w:rPr>
          <w:rFonts w:ascii="Times New Roman" w:eastAsia="Times New Roman" w:hAnsi="Times New Roman" w:cs="Times New Roman"/>
          <w:color w:val="000000"/>
          <w:sz w:val="28"/>
          <w:szCs w:val="28"/>
          <w:lang w:eastAsia="zh-CN"/>
        </w:rPr>
        <w:t>«</w:t>
      </w:r>
      <w:r w:rsidRPr="00D70E74">
        <w:rPr>
          <w:rFonts w:ascii="Times New Roman" w:eastAsia="Times New Roman" w:hAnsi="Times New Roman" w:cs="Times New Roman"/>
          <w:color w:val="000000"/>
          <w:sz w:val="28"/>
          <w:szCs w:val="28"/>
          <w:lang w:eastAsia="zh-CN"/>
        </w:rPr>
        <w:t>Формирование городской среды</w:t>
      </w:r>
      <w:r>
        <w:rPr>
          <w:rFonts w:ascii="Times New Roman" w:eastAsia="Times New Roman" w:hAnsi="Times New Roman" w:cs="Times New Roman"/>
          <w:color w:val="000000"/>
          <w:sz w:val="28"/>
          <w:szCs w:val="28"/>
          <w:lang w:eastAsia="zh-CN"/>
        </w:rPr>
        <w:t>»</w:t>
      </w:r>
      <w:r w:rsidRPr="00D70E74">
        <w:rPr>
          <w:rFonts w:ascii="Times New Roman" w:eastAsia="Times New Roman" w:hAnsi="Times New Roman" w:cs="Times New Roman"/>
          <w:color w:val="000000"/>
          <w:sz w:val="28"/>
          <w:szCs w:val="28"/>
          <w:lang w:eastAsia="zh-CN"/>
        </w:rPr>
        <w:t xml:space="preserve"> и </w:t>
      </w:r>
      <w:r>
        <w:rPr>
          <w:rFonts w:ascii="Times New Roman" w:eastAsia="Times New Roman" w:hAnsi="Times New Roman" w:cs="Times New Roman"/>
          <w:color w:val="000000"/>
          <w:sz w:val="28"/>
          <w:szCs w:val="28"/>
          <w:lang w:eastAsia="zh-CN"/>
        </w:rPr>
        <w:t>«</w:t>
      </w:r>
      <w:r w:rsidRPr="00D70E74">
        <w:rPr>
          <w:rFonts w:ascii="Times New Roman" w:eastAsia="Times New Roman" w:hAnsi="Times New Roman" w:cs="Times New Roman"/>
          <w:color w:val="000000"/>
          <w:sz w:val="28"/>
          <w:szCs w:val="28"/>
          <w:lang w:eastAsia="zh-CN"/>
        </w:rPr>
        <w:t>Дорожная сеть</w:t>
      </w:r>
      <w:r>
        <w:rPr>
          <w:rFonts w:ascii="Times New Roman" w:eastAsia="Times New Roman" w:hAnsi="Times New Roman" w:cs="Times New Roman"/>
          <w:color w:val="000000"/>
          <w:sz w:val="28"/>
          <w:szCs w:val="28"/>
          <w:lang w:eastAsia="zh-CN"/>
        </w:rPr>
        <w:t>»</w:t>
      </w:r>
      <w:r w:rsidRPr="00D70E74">
        <w:rPr>
          <w:rFonts w:ascii="Times New Roman" w:eastAsia="Times New Roman" w:hAnsi="Times New Roman" w:cs="Times New Roman"/>
          <w:color w:val="000000"/>
          <w:sz w:val="28"/>
          <w:szCs w:val="28"/>
          <w:lang w:eastAsia="zh-CN"/>
        </w:rPr>
        <w:t>. Да</w:t>
      </w:r>
      <w:r w:rsidRPr="00D70E74">
        <w:rPr>
          <w:rFonts w:ascii="Times New Roman" w:eastAsia="Times New Roman" w:hAnsi="Times New Roman" w:cs="Times New Roman"/>
          <w:color w:val="000000"/>
          <w:sz w:val="28"/>
          <w:szCs w:val="28"/>
          <w:lang w:eastAsia="zh-CN"/>
        </w:rPr>
        <w:t>н</w:t>
      </w:r>
      <w:r w:rsidRPr="00D70E74">
        <w:rPr>
          <w:rFonts w:ascii="Times New Roman" w:eastAsia="Times New Roman" w:hAnsi="Times New Roman" w:cs="Times New Roman"/>
          <w:color w:val="000000"/>
          <w:sz w:val="28"/>
          <w:szCs w:val="28"/>
          <w:lang w:eastAsia="zh-CN"/>
        </w:rPr>
        <w:t xml:space="preserve">ные региональные проекты реализуются в рамках национальных проектов </w:t>
      </w:r>
      <w:r>
        <w:rPr>
          <w:rFonts w:ascii="Times New Roman" w:eastAsia="Times New Roman" w:hAnsi="Times New Roman" w:cs="Times New Roman"/>
          <w:color w:val="000000"/>
          <w:sz w:val="28"/>
          <w:szCs w:val="28"/>
          <w:lang w:eastAsia="zh-CN"/>
        </w:rPr>
        <w:t>«</w:t>
      </w:r>
      <w:r w:rsidRPr="00D70E74">
        <w:rPr>
          <w:rFonts w:ascii="Times New Roman" w:eastAsia="Times New Roman" w:hAnsi="Times New Roman" w:cs="Times New Roman"/>
          <w:color w:val="000000"/>
          <w:sz w:val="28"/>
          <w:szCs w:val="28"/>
          <w:lang w:eastAsia="zh-CN"/>
        </w:rPr>
        <w:t>Жилье и городская среда</w:t>
      </w:r>
      <w:r>
        <w:rPr>
          <w:rFonts w:ascii="Times New Roman" w:eastAsia="Times New Roman" w:hAnsi="Times New Roman" w:cs="Times New Roman"/>
          <w:color w:val="000000"/>
          <w:sz w:val="28"/>
          <w:szCs w:val="28"/>
          <w:lang w:eastAsia="zh-CN"/>
        </w:rPr>
        <w:t>»</w:t>
      </w:r>
      <w:r w:rsidRPr="00D70E74">
        <w:rPr>
          <w:rFonts w:ascii="Times New Roman" w:eastAsia="Times New Roman" w:hAnsi="Times New Roman" w:cs="Times New Roman"/>
          <w:color w:val="000000"/>
          <w:sz w:val="28"/>
          <w:szCs w:val="28"/>
          <w:lang w:eastAsia="zh-CN"/>
        </w:rPr>
        <w:t xml:space="preserve"> и </w:t>
      </w:r>
      <w:r>
        <w:rPr>
          <w:rFonts w:ascii="Times New Roman" w:eastAsia="Times New Roman" w:hAnsi="Times New Roman" w:cs="Times New Roman"/>
          <w:color w:val="000000"/>
          <w:sz w:val="28"/>
          <w:szCs w:val="28"/>
          <w:lang w:eastAsia="zh-CN"/>
        </w:rPr>
        <w:t>«</w:t>
      </w:r>
      <w:r w:rsidRPr="00D70E74">
        <w:rPr>
          <w:rFonts w:ascii="Times New Roman" w:eastAsia="Times New Roman" w:hAnsi="Times New Roman" w:cs="Times New Roman"/>
          <w:color w:val="000000"/>
          <w:sz w:val="28"/>
          <w:szCs w:val="28"/>
          <w:lang w:eastAsia="zh-CN"/>
        </w:rPr>
        <w:t>Безопасные и качественные автомобильные д</w:t>
      </w:r>
      <w:r w:rsidRPr="00D70E74">
        <w:rPr>
          <w:rFonts w:ascii="Times New Roman" w:eastAsia="Times New Roman" w:hAnsi="Times New Roman" w:cs="Times New Roman"/>
          <w:color w:val="000000"/>
          <w:sz w:val="28"/>
          <w:szCs w:val="28"/>
          <w:lang w:eastAsia="zh-CN"/>
        </w:rPr>
        <w:t>о</w:t>
      </w:r>
      <w:r w:rsidRPr="00D70E74">
        <w:rPr>
          <w:rFonts w:ascii="Times New Roman" w:eastAsia="Times New Roman" w:hAnsi="Times New Roman" w:cs="Times New Roman"/>
          <w:color w:val="000000"/>
          <w:sz w:val="28"/>
          <w:szCs w:val="28"/>
          <w:lang w:eastAsia="zh-CN"/>
        </w:rPr>
        <w:t>роги</w:t>
      </w:r>
      <w:r>
        <w:rPr>
          <w:rFonts w:ascii="Times New Roman" w:eastAsia="Times New Roman" w:hAnsi="Times New Roman" w:cs="Times New Roman"/>
          <w:color w:val="000000"/>
          <w:sz w:val="28"/>
          <w:szCs w:val="28"/>
          <w:lang w:eastAsia="zh-CN"/>
        </w:rPr>
        <w:t>»</w:t>
      </w:r>
      <w:r w:rsidRPr="00D70E74">
        <w:rPr>
          <w:rFonts w:ascii="Times New Roman" w:eastAsia="Times New Roman" w:hAnsi="Times New Roman" w:cs="Times New Roman"/>
          <w:color w:val="000000"/>
          <w:sz w:val="28"/>
          <w:szCs w:val="28"/>
          <w:lang w:eastAsia="zh-CN"/>
        </w:rPr>
        <w:t xml:space="preserve">, в соответствии с Указом Президента Российской Федерации от 7 мая 2018 г. № 204  </w:t>
      </w:r>
      <w:r>
        <w:rPr>
          <w:rFonts w:ascii="Times New Roman" w:eastAsia="Times New Roman" w:hAnsi="Times New Roman" w:cs="Times New Roman"/>
          <w:color w:val="000000"/>
          <w:sz w:val="28"/>
          <w:szCs w:val="28"/>
          <w:lang w:eastAsia="zh-CN"/>
        </w:rPr>
        <w:t>«</w:t>
      </w:r>
      <w:r w:rsidRPr="00D70E74">
        <w:rPr>
          <w:rFonts w:ascii="Times New Roman" w:eastAsia="Times New Roman" w:hAnsi="Times New Roman" w:cs="Times New Roman"/>
          <w:color w:val="000000"/>
          <w:sz w:val="28"/>
          <w:szCs w:val="28"/>
          <w:lang w:eastAsia="zh-CN"/>
        </w:rPr>
        <w:t>О национальных целях и стратегических задачах развития Ро</w:t>
      </w:r>
      <w:r w:rsidRPr="00D70E74">
        <w:rPr>
          <w:rFonts w:ascii="Times New Roman" w:eastAsia="Times New Roman" w:hAnsi="Times New Roman" w:cs="Times New Roman"/>
          <w:color w:val="000000"/>
          <w:sz w:val="28"/>
          <w:szCs w:val="28"/>
          <w:lang w:eastAsia="zh-CN"/>
        </w:rPr>
        <w:t>с</w:t>
      </w:r>
      <w:r w:rsidRPr="00D70E74">
        <w:rPr>
          <w:rFonts w:ascii="Times New Roman" w:eastAsia="Times New Roman" w:hAnsi="Times New Roman" w:cs="Times New Roman"/>
          <w:color w:val="000000"/>
          <w:sz w:val="28"/>
          <w:szCs w:val="28"/>
          <w:lang w:eastAsia="zh-CN"/>
        </w:rPr>
        <w:t>сийской Федерации на период до 2024 года</w:t>
      </w:r>
      <w:r>
        <w:rPr>
          <w:rFonts w:ascii="Times New Roman" w:eastAsia="Times New Roman" w:hAnsi="Times New Roman" w:cs="Times New Roman"/>
          <w:color w:val="000000"/>
          <w:sz w:val="28"/>
          <w:szCs w:val="28"/>
          <w:lang w:eastAsia="zh-CN"/>
        </w:rPr>
        <w:t>»</w:t>
      </w:r>
      <w:r w:rsidRPr="00D70E74">
        <w:rPr>
          <w:rFonts w:ascii="Times New Roman" w:eastAsia="Times New Roman" w:hAnsi="Times New Roman" w:cs="Times New Roman"/>
          <w:color w:val="000000"/>
          <w:sz w:val="28"/>
          <w:szCs w:val="28"/>
          <w:lang w:eastAsia="zh-CN"/>
        </w:rPr>
        <w:t>.</w:t>
      </w:r>
    </w:p>
    <w:p w:rsidR="00D70E74" w:rsidRPr="00D70E74" w:rsidRDefault="00D70E74" w:rsidP="00AB5CB2">
      <w:pPr>
        <w:tabs>
          <w:tab w:val="left" w:pos="9498"/>
        </w:tabs>
        <w:spacing w:line="240" w:lineRule="auto"/>
        <w:ind w:firstLine="850"/>
        <w:jc w:val="both"/>
        <w:rPr>
          <w:rFonts w:ascii="Times New Roman" w:eastAsia="Times New Roman" w:hAnsi="Times New Roman" w:cs="Times New Roman"/>
          <w:color w:val="000000"/>
          <w:lang w:eastAsia="zh-CN"/>
        </w:rPr>
      </w:pPr>
    </w:p>
    <w:p w:rsidR="00D70E74" w:rsidRPr="00EA2E06" w:rsidRDefault="00D70E74" w:rsidP="00AB5CB2">
      <w:pPr>
        <w:tabs>
          <w:tab w:val="left" w:pos="9498"/>
        </w:tabs>
        <w:spacing w:line="240" w:lineRule="auto"/>
        <w:ind w:firstLine="709"/>
        <w:rPr>
          <w:rFonts w:ascii="Calibri" w:eastAsia="Times New Roman" w:hAnsi="Calibri" w:cs="Calibri"/>
          <w:lang w:eastAsia="zh-CN"/>
        </w:rPr>
      </w:pPr>
      <w:r w:rsidRPr="00EA2E06">
        <w:rPr>
          <w:rFonts w:ascii="Times New Roman" w:eastAsia="Times New Roman" w:hAnsi="Times New Roman" w:cs="Times New Roman"/>
          <w:bCs/>
          <w:iCs/>
          <w:sz w:val="28"/>
          <w:lang w:eastAsia="zh-CN"/>
        </w:rPr>
        <w:t xml:space="preserve">Таблица № </w:t>
      </w:r>
      <w:r w:rsidR="005C3F98">
        <w:rPr>
          <w:rFonts w:ascii="Times New Roman" w:eastAsia="Times New Roman" w:hAnsi="Times New Roman" w:cs="Times New Roman"/>
          <w:bCs/>
          <w:iCs/>
          <w:sz w:val="28"/>
          <w:lang w:eastAsia="zh-CN"/>
        </w:rPr>
        <w:t>47</w:t>
      </w:r>
      <w:r w:rsidRPr="00EA2E06">
        <w:rPr>
          <w:rFonts w:ascii="Times New Roman" w:eastAsia="Times New Roman" w:hAnsi="Times New Roman" w:cs="Times New Roman"/>
          <w:bCs/>
          <w:iCs/>
          <w:sz w:val="28"/>
          <w:lang w:eastAsia="zh-CN"/>
        </w:rPr>
        <w:t>. Ключевые индикаторы направления  «Пространственное развитие»</w:t>
      </w:r>
    </w:p>
    <w:p w:rsidR="00D70E74" w:rsidRPr="00EA2E06" w:rsidRDefault="00D70E74" w:rsidP="00D70E74">
      <w:pPr>
        <w:tabs>
          <w:tab w:val="left" w:pos="9498"/>
        </w:tabs>
        <w:suppressAutoHyphens/>
        <w:spacing w:line="240" w:lineRule="auto"/>
        <w:rPr>
          <w:rFonts w:ascii="Times New Roman" w:eastAsia="Times New Roman" w:hAnsi="Times New Roman" w:cs="Times New Roman"/>
          <w:bCs/>
          <w:i/>
          <w:iCs/>
          <w:color w:val="000000"/>
          <w:sz w:val="28"/>
          <w:lang w:eastAsia="zh-CN"/>
        </w:rPr>
      </w:pPr>
    </w:p>
    <w:tbl>
      <w:tblPr>
        <w:tblW w:w="9747" w:type="dxa"/>
        <w:tblInd w:w="108"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287"/>
        <w:gridCol w:w="1391"/>
        <w:gridCol w:w="1390"/>
        <w:gridCol w:w="1226"/>
        <w:gridCol w:w="1227"/>
        <w:gridCol w:w="1226"/>
      </w:tblGrid>
      <w:tr w:rsidR="00D70E74" w:rsidRPr="00D70E74" w:rsidTr="00C647FC">
        <w:tc>
          <w:tcPr>
            <w:tcW w:w="3287" w:type="dxa"/>
          </w:tcPr>
          <w:p w:rsidR="00D70E74" w:rsidRPr="00D70E74" w:rsidRDefault="00D70E74" w:rsidP="00D70E74">
            <w:pPr>
              <w:tabs>
                <w:tab w:val="left" w:pos="1891"/>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D70E74">
              <w:rPr>
                <w:rFonts w:ascii="Times New Roman" w:eastAsia="Times New Roman" w:hAnsi="Times New Roman" w:cs="Times New Roman"/>
                <w:color w:val="000000"/>
                <w:sz w:val="24"/>
                <w:szCs w:val="24"/>
                <w:lang w:eastAsia="zh-CN"/>
              </w:rPr>
              <w:t>Индикатор</w:t>
            </w:r>
          </w:p>
        </w:tc>
        <w:tc>
          <w:tcPr>
            <w:tcW w:w="1391" w:type="dxa"/>
            <w:tcBorders>
              <w:left w:val="single" w:sz="4" w:space="0" w:color="000000"/>
              <w:right w:val="single" w:sz="4" w:space="0" w:color="000000"/>
            </w:tcBorders>
          </w:tcPr>
          <w:p w:rsidR="00D70E74" w:rsidRPr="00D70E74" w:rsidRDefault="00D70E74" w:rsidP="00D70E74">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D70E74">
              <w:rPr>
                <w:rFonts w:ascii="Times New Roman" w:eastAsia="Times New Roman" w:hAnsi="Times New Roman" w:cs="Times New Roman"/>
                <w:color w:val="000000"/>
                <w:sz w:val="24"/>
                <w:szCs w:val="24"/>
                <w:lang w:eastAsia="zh-CN"/>
              </w:rPr>
              <w:t>2018 г.</w:t>
            </w:r>
          </w:p>
        </w:tc>
        <w:tc>
          <w:tcPr>
            <w:tcW w:w="1390" w:type="dxa"/>
            <w:tcBorders>
              <w:left w:val="single" w:sz="4" w:space="0" w:color="000000"/>
            </w:tcBorders>
          </w:tcPr>
          <w:p w:rsidR="00D70E74" w:rsidRPr="00D70E74" w:rsidRDefault="00D70E74" w:rsidP="00D70E74">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D70E74">
              <w:rPr>
                <w:rFonts w:ascii="Times New Roman" w:eastAsia="Times New Roman" w:hAnsi="Times New Roman" w:cs="Times New Roman"/>
                <w:color w:val="000000"/>
                <w:sz w:val="24"/>
                <w:szCs w:val="24"/>
                <w:lang w:eastAsia="zh-CN"/>
              </w:rPr>
              <w:t>2021 г.</w:t>
            </w:r>
          </w:p>
        </w:tc>
        <w:tc>
          <w:tcPr>
            <w:tcW w:w="1226" w:type="dxa"/>
            <w:tcBorders>
              <w:left w:val="single" w:sz="4" w:space="0" w:color="000000"/>
            </w:tcBorders>
          </w:tcPr>
          <w:p w:rsidR="00D70E74" w:rsidRPr="00D70E74" w:rsidRDefault="00D70E74" w:rsidP="00D70E74">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D70E74">
              <w:rPr>
                <w:rFonts w:ascii="Times New Roman" w:eastAsia="Times New Roman" w:hAnsi="Times New Roman" w:cs="Times New Roman"/>
                <w:color w:val="000000"/>
                <w:sz w:val="24"/>
                <w:szCs w:val="24"/>
                <w:lang w:eastAsia="zh-CN"/>
              </w:rPr>
              <w:t>2024 г.</w:t>
            </w:r>
          </w:p>
        </w:tc>
        <w:tc>
          <w:tcPr>
            <w:tcW w:w="1227" w:type="dxa"/>
            <w:tcBorders>
              <w:left w:val="single" w:sz="4" w:space="0" w:color="000000"/>
            </w:tcBorders>
          </w:tcPr>
          <w:p w:rsidR="00D70E74" w:rsidRPr="00D70E74" w:rsidRDefault="00D70E74" w:rsidP="00D70E74">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D70E74">
              <w:rPr>
                <w:rFonts w:ascii="Times New Roman" w:eastAsia="Times New Roman" w:hAnsi="Times New Roman" w:cs="Times New Roman"/>
                <w:color w:val="000000"/>
                <w:sz w:val="24"/>
                <w:szCs w:val="24"/>
                <w:lang w:eastAsia="zh-CN"/>
              </w:rPr>
              <w:t>2027 г.</w:t>
            </w:r>
          </w:p>
        </w:tc>
        <w:tc>
          <w:tcPr>
            <w:tcW w:w="1226" w:type="dxa"/>
            <w:tcBorders>
              <w:left w:val="single" w:sz="4" w:space="0" w:color="000000"/>
              <w:right w:val="single" w:sz="4" w:space="0" w:color="000000"/>
            </w:tcBorders>
          </w:tcPr>
          <w:p w:rsidR="00D70E74" w:rsidRPr="00D70E74" w:rsidRDefault="00D70E74" w:rsidP="00D70E74">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D70E74">
              <w:rPr>
                <w:rFonts w:ascii="Times New Roman" w:eastAsia="Times New Roman" w:hAnsi="Times New Roman" w:cs="Times New Roman"/>
                <w:color w:val="000000"/>
                <w:sz w:val="24"/>
                <w:szCs w:val="24"/>
                <w:lang w:eastAsia="zh-CN"/>
              </w:rPr>
              <w:t>2030 г.</w:t>
            </w:r>
          </w:p>
        </w:tc>
      </w:tr>
      <w:tr w:rsidR="00D70E74" w:rsidRPr="00D70E74" w:rsidTr="00C647FC">
        <w:tc>
          <w:tcPr>
            <w:tcW w:w="3287" w:type="dxa"/>
          </w:tcPr>
          <w:p w:rsidR="00D70E74" w:rsidRPr="00D70E74" w:rsidRDefault="00D70E74" w:rsidP="00D70E74">
            <w:pPr>
              <w:tabs>
                <w:tab w:val="left" w:pos="9498"/>
              </w:tabs>
              <w:suppressAutoHyphens/>
              <w:spacing w:line="240" w:lineRule="auto"/>
              <w:ind w:right="-105"/>
              <w:jc w:val="center"/>
              <w:rPr>
                <w:rFonts w:ascii="Calibri" w:eastAsia="Times New Roman" w:hAnsi="Calibri" w:cs="Calibri"/>
                <w:lang w:eastAsia="zh-CN"/>
              </w:rPr>
            </w:pPr>
            <w:r w:rsidRPr="00D70E74">
              <w:rPr>
                <w:rFonts w:ascii="Times New Roman" w:eastAsia="Times New Roman" w:hAnsi="Times New Roman" w:cs="Times New Roman"/>
                <w:color w:val="000000"/>
                <w:sz w:val="24"/>
                <w:szCs w:val="24"/>
                <w:lang w:eastAsia="zh-CN"/>
              </w:rPr>
              <w:t>Удельный вес автомобильных дорог с твердым покрытием, %</w:t>
            </w:r>
          </w:p>
        </w:tc>
        <w:tc>
          <w:tcPr>
            <w:tcW w:w="6460" w:type="dxa"/>
            <w:gridSpan w:val="5"/>
            <w:tcBorders>
              <w:left w:val="single" w:sz="4" w:space="0" w:color="000000"/>
              <w:right w:val="single" w:sz="4" w:space="0" w:color="000000"/>
            </w:tcBorders>
          </w:tcPr>
          <w:p w:rsidR="00D70E74" w:rsidRPr="00D70E74" w:rsidRDefault="00D70E74" w:rsidP="00D70E74">
            <w:pPr>
              <w:tabs>
                <w:tab w:val="left" w:pos="9498"/>
              </w:tabs>
              <w:suppressAutoHyphens/>
              <w:snapToGrid w:val="0"/>
              <w:spacing w:line="240" w:lineRule="auto"/>
              <w:ind w:right="-105"/>
              <w:jc w:val="center"/>
              <w:rPr>
                <w:rFonts w:ascii="Times New Roman" w:eastAsia="Times New Roman" w:hAnsi="Times New Roman" w:cs="Times New Roman"/>
                <w:color w:val="FF0000"/>
                <w:sz w:val="24"/>
                <w:szCs w:val="24"/>
                <w:lang w:eastAsia="zh-CN"/>
              </w:rPr>
            </w:pPr>
          </w:p>
        </w:tc>
      </w:tr>
      <w:tr w:rsidR="00D70E74" w:rsidRPr="00D70E74" w:rsidTr="00C647FC">
        <w:tc>
          <w:tcPr>
            <w:tcW w:w="3287" w:type="dxa"/>
          </w:tcPr>
          <w:p w:rsidR="00D70E74" w:rsidRPr="00D70E74" w:rsidRDefault="00D70E74" w:rsidP="00D70E74">
            <w:pPr>
              <w:tabs>
                <w:tab w:val="left" w:pos="9498"/>
              </w:tabs>
              <w:suppressAutoHyphens/>
              <w:spacing w:line="240" w:lineRule="auto"/>
              <w:ind w:right="-105"/>
              <w:jc w:val="center"/>
              <w:rPr>
                <w:rFonts w:ascii="Calibri" w:eastAsia="Times New Roman" w:hAnsi="Calibri" w:cs="Calibri"/>
                <w:lang w:eastAsia="zh-CN"/>
              </w:rPr>
            </w:pPr>
            <w:r w:rsidRPr="00D70E74">
              <w:rPr>
                <w:rFonts w:ascii="Times New Roman" w:eastAsia="Times New Roman" w:hAnsi="Times New Roman" w:cs="Times New Roman"/>
                <w:color w:val="000000"/>
                <w:sz w:val="24"/>
                <w:szCs w:val="24"/>
                <w:lang w:eastAsia="zh-CN"/>
              </w:rPr>
              <w:t>инерционный</w:t>
            </w:r>
          </w:p>
        </w:tc>
        <w:tc>
          <w:tcPr>
            <w:tcW w:w="1391" w:type="dxa"/>
            <w:tcBorders>
              <w:left w:val="single" w:sz="4" w:space="0" w:color="000000"/>
              <w:right w:val="single" w:sz="4" w:space="0" w:color="000000"/>
            </w:tcBorders>
          </w:tcPr>
          <w:p w:rsidR="00D70E74" w:rsidRPr="00B5141A" w:rsidRDefault="00D70E74" w:rsidP="00D70E74">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B5141A">
              <w:rPr>
                <w:rFonts w:ascii="Times New Roman" w:eastAsia="Times New Roman" w:hAnsi="Times New Roman" w:cs="Times New Roman"/>
                <w:color w:val="000000"/>
                <w:sz w:val="24"/>
                <w:szCs w:val="24"/>
                <w:lang w:eastAsia="zh-CN"/>
              </w:rPr>
              <w:t>57,0</w:t>
            </w:r>
          </w:p>
        </w:tc>
        <w:tc>
          <w:tcPr>
            <w:tcW w:w="1390" w:type="dxa"/>
            <w:tcBorders>
              <w:left w:val="single" w:sz="4" w:space="0" w:color="000000"/>
            </w:tcBorders>
          </w:tcPr>
          <w:p w:rsidR="00D70E74" w:rsidRPr="00B5141A" w:rsidRDefault="00D70E74" w:rsidP="00D70E74">
            <w:pPr>
              <w:tabs>
                <w:tab w:val="left" w:pos="9498"/>
              </w:tabs>
              <w:suppressAutoHyphens/>
              <w:spacing w:line="240" w:lineRule="auto"/>
              <w:ind w:right="-105"/>
              <w:jc w:val="center"/>
              <w:rPr>
                <w:rFonts w:ascii="Calibri" w:eastAsia="Times New Roman" w:hAnsi="Calibri" w:cs="Calibri"/>
                <w:lang w:eastAsia="zh-CN"/>
              </w:rPr>
            </w:pPr>
            <w:r w:rsidRPr="00B5141A">
              <w:rPr>
                <w:rFonts w:ascii="Times New Roman" w:eastAsia="Times New Roman" w:hAnsi="Times New Roman" w:cs="Times New Roman"/>
                <w:color w:val="000000"/>
                <w:sz w:val="24"/>
                <w:szCs w:val="24"/>
                <w:lang w:eastAsia="zh-CN"/>
              </w:rPr>
              <w:t>66,1</w:t>
            </w:r>
          </w:p>
        </w:tc>
        <w:tc>
          <w:tcPr>
            <w:tcW w:w="1226" w:type="dxa"/>
            <w:tcBorders>
              <w:left w:val="single" w:sz="4" w:space="0" w:color="000000"/>
            </w:tcBorders>
          </w:tcPr>
          <w:p w:rsidR="00D70E74" w:rsidRPr="00B5141A" w:rsidRDefault="00D70E74" w:rsidP="00D70E74">
            <w:pPr>
              <w:tabs>
                <w:tab w:val="left" w:pos="9498"/>
              </w:tabs>
              <w:suppressAutoHyphens/>
              <w:spacing w:line="240" w:lineRule="auto"/>
              <w:ind w:right="-105"/>
              <w:jc w:val="center"/>
              <w:rPr>
                <w:rFonts w:ascii="Calibri" w:eastAsia="Times New Roman" w:hAnsi="Calibri" w:cs="Calibri"/>
                <w:lang w:eastAsia="zh-CN"/>
              </w:rPr>
            </w:pPr>
            <w:r w:rsidRPr="00B5141A">
              <w:rPr>
                <w:rFonts w:ascii="Times New Roman" w:eastAsia="Times New Roman" w:hAnsi="Times New Roman" w:cs="Times New Roman"/>
                <w:color w:val="000000"/>
                <w:sz w:val="24"/>
                <w:szCs w:val="24"/>
                <w:lang w:eastAsia="zh-CN"/>
              </w:rPr>
              <w:t>67,3</w:t>
            </w:r>
          </w:p>
        </w:tc>
        <w:tc>
          <w:tcPr>
            <w:tcW w:w="1227" w:type="dxa"/>
            <w:tcBorders>
              <w:left w:val="single" w:sz="4" w:space="0" w:color="000000"/>
            </w:tcBorders>
          </w:tcPr>
          <w:p w:rsidR="00D70E74" w:rsidRPr="00B5141A" w:rsidRDefault="00D70E74" w:rsidP="00D70E74">
            <w:pPr>
              <w:tabs>
                <w:tab w:val="left" w:pos="9498"/>
              </w:tabs>
              <w:suppressAutoHyphens/>
              <w:spacing w:line="240" w:lineRule="auto"/>
              <w:ind w:right="-105"/>
              <w:jc w:val="center"/>
              <w:rPr>
                <w:rFonts w:ascii="Calibri" w:eastAsia="Times New Roman" w:hAnsi="Calibri" w:cs="Calibri"/>
                <w:lang w:eastAsia="zh-CN"/>
              </w:rPr>
            </w:pPr>
            <w:r w:rsidRPr="00B5141A">
              <w:rPr>
                <w:rFonts w:ascii="Times New Roman" w:eastAsia="Times New Roman" w:hAnsi="Times New Roman" w:cs="Times New Roman"/>
                <w:color w:val="000000"/>
                <w:sz w:val="24"/>
                <w:szCs w:val="24"/>
                <w:lang w:eastAsia="zh-CN"/>
              </w:rPr>
              <w:t>68,2</w:t>
            </w:r>
          </w:p>
        </w:tc>
        <w:tc>
          <w:tcPr>
            <w:tcW w:w="1226" w:type="dxa"/>
            <w:tcBorders>
              <w:left w:val="single" w:sz="4" w:space="0" w:color="000000"/>
              <w:right w:val="single" w:sz="4" w:space="0" w:color="000000"/>
            </w:tcBorders>
          </w:tcPr>
          <w:p w:rsidR="00D70E74" w:rsidRPr="00B5141A" w:rsidRDefault="00D70E74" w:rsidP="00D70E74">
            <w:pPr>
              <w:tabs>
                <w:tab w:val="left" w:pos="9498"/>
              </w:tabs>
              <w:suppressAutoHyphens/>
              <w:spacing w:line="240" w:lineRule="auto"/>
              <w:ind w:right="-105"/>
              <w:jc w:val="center"/>
              <w:rPr>
                <w:rFonts w:ascii="Calibri" w:eastAsia="Times New Roman" w:hAnsi="Calibri" w:cs="Calibri"/>
                <w:lang w:eastAsia="zh-CN"/>
              </w:rPr>
            </w:pPr>
            <w:r w:rsidRPr="00B5141A">
              <w:rPr>
                <w:rFonts w:ascii="Times New Roman" w:eastAsia="Times New Roman" w:hAnsi="Times New Roman" w:cs="Times New Roman"/>
                <w:color w:val="000000"/>
                <w:sz w:val="24"/>
                <w:szCs w:val="24"/>
                <w:lang w:eastAsia="zh-CN"/>
              </w:rPr>
              <w:t>69,5</w:t>
            </w:r>
          </w:p>
        </w:tc>
      </w:tr>
      <w:tr w:rsidR="00D70E74" w:rsidRPr="00D70E74" w:rsidTr="00C647FC">
        <w:tc>
          <w:tcPr>
            <w:tcW w:w="3287" w:type="dxa"/>
          </w:tcPr>
          <w:p w:rsidR="00D70E74" w:rsidRPr="00D70E74" w:rsidRDefault="00D70E74" w:rsidP="00D70E74">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целевой</w:t>
            </w:r>
          </w:p>
        </w:tc>
        <w:tc>
          <w:tcPr>
            <w:tcW w:w="1391" w:type="dxa"/>
            <w:tcBorders>
              <w:left w:val="single" w:sz="4" w:space="0" w:color="000000"/>
              <w:right w:val="single" w:sz="4" w:space="0" w:color="000000"/>
            </w:tcBorders>
          </w:tcPr>
          <w:p w:rsidR="00D70E74" w:rsidRPr="00B5141A" w:rsidRDefault="00D70E74" w:rsidP="00D70E74">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B5141A">
              <w:rPr>
                <w:rFonts w:ascii="Times New Roman" w:eastAsia="Times New Roman" w:hAnsi="Times New Roman" w:cs="Times New Roman"/>
                <w:color w:val="000000"/>
                <w:sz w:val="24"/>
                <w:szCs w:val="24"/>
                <w:lang w:eastAsia="zh-CN"/>
              </w:rPr>
              <w:t>57,0</w:t>
            </w:r>
          </w:p>
        </w:tc>
        <w:tc>
          <w:tcPr>
            <w:tcW w:w="1390" w:type="dxa"/>
            <w:tcBorders>
              <w:left w:val="single" w:sz="4" w:space="0" w:color="000000"/>
            </w:tcBorders>
          </w:tcPr>
          <w:p w:rsidR="00D70E74" w:rsidRPr="00B5141A" w:rsidRDefault="00D70E74" w:rsidP="00D70E74">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B5141A">
              <w:rPr>
                <w:rFonts w:ascii="Times New Roman" w:eastAsia="Times New Roman" w:hAnsi="Times New Roman" w:cs="Times New Roman"/>
                <w:color w:val="000000"/>
                <w:sz w:val="24"/>
                <w:szCs w:val="24"/>
                <w:lang w:eastAsia="zh-CN"/>
              </w:rPr>
              <w:t>67,2</w:t>
            </w:r>
          </w:p>
        </w:tc>
        <w:tc>
          <w:tcPr>
            <w:tcW w:w="1226" w:type="dxa"/>
            <w:tcBorders>
              <w:left w:val="single" w:sz="4" w:space="0" w:color="000000"/>
            </w:tcBorders>
          </w:tcPr>
          <w:p w:rsidR="00D70E74" w:rsidRPr="00B5141A" w:rsidRDefault="00D70E74" w:rsidP="00D70E74">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B5141A">
              <w:rPr>
                <w:rFonts w:ascii="Times New Roman" w:eastAsia="Times New Roman" w:hAnsi="Times New Roman" w:cs="Times New Roman"/>
                <w:color w:val="000000"/>
                <w:sz w:val="24"/>
                <w:szCs w:val="24"/>
                <w:lang w:eastAsia="zh-CN"/>
              </w:rPr>
              <w:t>68,5</w:t>
            </w:r>
          </w:p>
        </w:tc>
        <w:tc>
          <w:tcPr>
            <w:tcW w:w="1227" w:type="dxa"/>
            <w:tcBorders>
              <w:left w:val="single" w:sz="4" w:space="0" w:color="000000"/>
            </w:tcBorders>
          </w:tcPr>
          <w:p w:rsidR="00D70E74" w:rsidRPr="00B5141A" w:rsidRDefault="00D70E74" w:rsidP="00D70E74">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B5141A">
              <w:rPr>
                <w:rFonts w:ascii="Times New Roman" w:eastAsia="Times New Roman" w:hAnsi="Times New Roman" w:cs="Times New Roman"/>
                <w:color w:val="000000"/>
                <w:sz w:val="24"/>
                <w:szCs w:val="24"/>
                <w:lang w:eastAsia="zh-CN"/>
              </w:rPr>
              <w:t>69,7</w:t>
            </w:r>
          </w:p>
        </w:tc>
        <w:tc>
          <w:tcPr>
            <w:tcW w:w="1226" w:type="dxa"/>
            <w:tcBorders>
              <w:left w:val="single" w:sz="4" w:space="0" w:color="000000"/>
              <w:right w:val="single" w:sz="4" w:space="0" w:color="000000"/>
            </w:tcBorders>
          </w:tcPr>
          <w:p w:rsidR="00D70E74" w:rsidRPr="00B5141A" w:rsidRDefault="00D70E74" w:rsidP="00D70E74">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B5141A">
              <w:rPr>
                <w:rFonts w:ascii="Times New Roman" w:eastAsia="Times New Roman" w:hAnsi="Times New Roman" w:cs="Times New Roman"/>
                <w:color w:val="000000"/>
                <w:sz w:val="24"/>
                <w:szCs w:val="24"/>
                <w:lang w:eastAsia="zh-CN"/>
              </w:rPr>
              <w:t>70,5</w:t>
            </w:r>
          </w:p>
        </w:tc>
      </w:tr>
      <w:tr w:rsidR="00D70E74" w:rsidRPr="00D70E74" w:rsidTr="00C647FC">
        <w:tc>
          <w:tcPr>
            <w:tcW w:w="3287" w:type="dxa"/>
          </w:tcPr>
          <w:p w:rsidR="00D70E74" w:rsidRPr="00D70E74" w:rsidRDefault="00D70E74" w:rsidP="00D70E74">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D70E74">
              <w:rPr>
                <w:rFonts w:ascii="Times New Roman" w:eastAsia="Times New Roman" w:hAnsi="Times New Roman" w:cs="Times New Roman"/>
                <w:color w:val="000000"/>
                <w:sz w:val="24"/>
                <w:szCs w:val="24"/>
                <w:lang w:eastAsia="zh-CN"/>
              </w:rPr>
              <w:t>оптимистический</w:t>
            </w:r>
          </w:p>
        </w:tc>
        <w:tc>
          <w:tcPr>
            <w:tcW w:w="1391" w:type="dxa"/>
            <w:tcBorders>
              <w:left w:val="single" w:sz="4" w:space="0" w:color="000000"/>
              <w:right w:val="single" w:sz="4" w:space="0" w:color="000000"/>
            </w:tcBorders>
          </w:tcPr>
          <w:p w:rsidR="00D70E74" w:rsidRPr="00B5141A" w:rsidRDefault="00D70E74" w:rsidP="00D70E74">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B5141A">
              <w:rPr>
                <w:rFonts w:ascii="Times New Roman" w:eastAsia="Times New Roman" w:hAnsi="Times New Roman" w:cs="Times New Roman"/>
                <w:color w:val="000000"/>
                <w:sz w:val="24"/>
                <w:szCs w:val="24"/>
                <w:lang w:eastAsia="zh-CN"/>
              </w:rPr>
              <w:t>57,0</w:t>
            </w:r>
          </w:p>
        </w:tc>
        <w:tc>
          <w:tcPr>
            <w:tcW w:w="1390" w:type="dxa"/>
            <w:tcBorders>
              <w:left w:val="single" w:sz="4" w:space="0" w:color="000000"/>
            </w:tcBorders>
          </w:tcPr>
          <w:p w:rsidR="00D70E74" w:rsidRPr="00B5141A" w:rsidRDefault="00D70E74" w:rsidP="00D70E74">
            <w:pPr>
              <w:tabs>
                <w:tab w:val="left" w:pos="9498"/>
              </w:tabs>
              <w:suppressAutoHyphens/>
              <w:spacing w:line="240" w:lineRule="auto"/>
              <w:ind w:right="-105"/>
              <w:jc w:val="center"/>
              <w:rPr>
                <w:rFonts w:ascii="Calibri" w:eastAsia="Times New Roman" w:hAnsi="Calibri" w:cs="Calibri"/>
                <w:lang w:eastAsia="zh-CN"/>
              </w:rPr>
            </w:pPr>
            <w:r w:rsidRPr="00B5141A">
              <w:rPr>
                <w:rFonts w:ascii="Times New Roman" w:eastAsia="Times New Roman" w:hAnsi="Times New Roman" w:cs="Times New Roman"/>
                <w:color w:val="000000"/>
                <w:sz w:val="24"/>
                <w:szCs w:val="24"/>
                <w:lang w:eastAsia="zh-CN"/>
              </w:rPr>
              <w:t>68,0</w:t>
            </w:r>
          </w:p>
        </w:tc>
        <w:tc>
          <w:tcPr>
            <w:tcW w:w="1226" w:type="dxa"/>
            <w:tcBorders>
              <w:left w:val="single" w:sz="4" w:space="0" w:color="000000"/>
            </w:tcBorders>
          </w:tcPr>
          <w:p w:rsidR="00D70E74" w:rsidRPr="00B5141A" w:rsidRDefault="00D70E74" w:rsidP="00D70E74">
            <w:pPr>
              <w:tabs>
                <w:tab w:val="left" w:pos="9498"/>
              </w:tabs>
              <w:suppressAutoHyphens/>
              <w:spacing w:line="240" w:lineRule="auto"/>
              <w:ind w:right="-105"/>
              <w:jc w:val="center"/>
              <w:rPr>
                <w:rFonts w:ascii="Calibri" w:eastAsia="Times New Roman" w:hAnsi="Calibri" w:cs="Calibri"/>
                <w:lang w:eastAsia="zh-CN"/>
              </w:rPr>
            </w:pPr>
            <w:r w:rsidRPr="00B5141A">
              <w:rPr>
                <w:rFonts w:ascii="Times New Roman" w:eastAsia="Times New Roman" w:hAnsi="Times New Roman" w:cs="Times New Roman"/>
                <w:color w:val="000000"/>
                <w:sz w:val="24"/>
                <w:szCs w:val="24"/>
                <w:lang w:eastAsia="zh-CN"/>
              </w:rPr>
              <w:t>69,5</w:t>
            </w:r>
          </w:p>
        </w:tc>
        <w:tc>
          <w:tcPr>
            <w:tcW w:w="1227" w:type="dxa"/>
            <w:tcBorders>
              <w:left w:val="single" w:sz="4" w:space="0" w:color="000000"/>
            </w:tcBorders>
          </w:tcPr>
          <w:p w:rsidR="00D70E74" w:rsidRPr="00B5141A" w:rsidRDefault="00D70E74" w:rsidP="00D70E74">
            <w:pPr>
              <w:tabs>
                <w:tab w:val="left" w:pos="9498"/>
              </w:tabs>
              <w:suppressAutoHyphens/>
              <w:spacing w:line="240" w:lineRule="auto"/>
              <w:ind w:right="-105"/>
              <w:jc w:val="center"/>
              <w:rPr>
                <w:rFonts w:ascii="Calibri" w:eastAsia="Times New Roman" w:hAnsi="Calibri" w:cs="Calibri"/>
                <w:lang w:eastAsia="zh-CN"/>
              </w:rPr>
            </w:pPr>
            <w:r w:rsidRPr="00B5141A">
              <w:rPr>
                <w:rFonts w:ascii="Times New Roman" w:eastAsia="Times New Roman" w:hAnsi="Times New Roman" w:cs="Times New Roman"/>
                <w:color w:val="000000"/>
                <w:sz w:val="24"/>
                <w:szCs w:val="24"/>
                <w:lang w:eastAsia="zh-CN"/>
              </w:rPr>
              <w:t>70,6</w:t>
            </w:r>
          </w:p>
        </w:tc>
        <w:tc>
          <w:tcPr>
            <w:tcW w:w="1226" w:type="dxa"/>
            <w:tcBorders>
              <w:left w:val="single" w:sz="4" w:space="0" w:color="000000"/>
              <w:right w:val="single" w:sz="4" w:space="0" w:color="000000"/>
            </w:tcBorders>
          </w:tcPr>
          <w:p w:rsidR="00D70E74" w:rsidRPr="00B5141A" w:rsidRDefault="00D70E74" w:rsidP="00D70E74">
            <w:pPr>
              <w:tabs>
                <w:tab w:val="left" w:pos="9498"/>
              </w:tabs>
              <w:suppressAutoHyphens/>
              <w:spacing w:line="240" w:lineRule="auto"/>
              <w:ind w:right="-105"/>
              <w:jc w:val="center"/>
              <w:rPr>
                <w:rFonts w:ascii="Calibri" w:eastAsia="Times New Roman" w:hAnsi="Calibri" w:cs="Calibri"/>
                <w:lang w:eastAsia="zh-CN"/>
              </w:rPr>
            </w:pPr>
            <w:r w:rsidRPr="00B5141A">
              <w:rPr>
                <w:rFonts w:ascii="Times New Roman" w:eastAsia="Times New Roman" w:hAnsi="Times New Roman" w:cs="Times New Roman"/>
                <w:color w:val="000000"/>
                <w:sz w:val="24"/>
                <w:szCs w:val="24"/>
                <w:lang w:eastAsia="zh-CN"/>
              </w:rPr>
              <w:t>71,6</w:t>
            </w:r>
          </w:p>
        </w:tc>
      </w:tr>
      <w:tr w:rsidR="00D70E74" w:rsidRPr="00D70E74" w:rsidTr="00C647FC">
        <w:tc>
          <w:tcPr>
            <w:tcW w:w="3287" w:type="dxa"/>
          </w:tcPr>
          <w:p w:rsidR="00D70E74" w:rsidRPr="00D70E74" w:rsidRDefault="00D70E74" w:rsidP="00D70E74">
            <w:pPr>
              <w:suppressAutoHyphens/>
              <w:spacing w:line="240" w:lineRule="auto"/>
              <w:ind w:right="-105"/>
              <w:jc w:val="center"/>
              <w:rPr>
                <w:rFonts w:ascii="Times New Roman" w:eastAsia="Times New Roman" w:hAnsi="Times New Roman" w:cs="Times New Roman"/>
                <w:sz w:val="24"/>
                <w:szCs w:val="24"/>
                <w:lang w:eastAsia="zh-CN"/>
              </w:rPr>
            </w:pPr>
            <w:r w:rsidRPr="00D70E74">
              <w:rPr>
                <w:rFonts w:ascii="Times New Roman" w:eastAsia="Times New Roman" w:hAnsi="Times New Roman" w:cs="Times New Roman"/>
                <w:sz w:val="24"/>
                <w:szCs w:val="24"/>
                <w:lang w:eastAsia="zh-CN"/>
              </w:rPr>
              <w:t xml:space="preserve">Уровень газификации </w:t>
            </w:r>
          </w:p>
          <w:p w:rsidR="00D70E74" w:rsidRPr="00D70E74" w:rsidRDefault="00D70E74" w:rsidP="00D70E74">
            <w:pPr>
              <w:tabs>
                <w:tab w:val="left" w:pos="9498"/>
              </w:tabs>
              <w:suppressAutoHyphens/>
              <w:spacing w:line="240" w:lineRule="auto"/>
              <w:jc w:val="center"/>
              <w:rPr>
                <w:rFonts w:ascii="Times New Roman" w:eastAsia="Times New Roman" w:hAnsi="Times New Roman" w:cs="Times New Roman"/>
                <w:sz w:val="24"/>
                <w:szCs w:val="24"/>
                <w:lang w:eastAsia="zh-CN"/>
              </w:rPr>
            </w:pPr>
            <w:r w:rsidRPr="00D70E74">
              <w:rPr>
                <w:rFonts w:ascii="Times New Roman" w:eastAsia="Times New Roman" w:hAnsi="Times New Roman" w:cs="Times New Roman"/>
                <w:sz w:val="24"/>
                <w:szCs w:val="24"/>
                <w:lang w:eastAsia="zh-CN"/>
              </w:rPr>
              <w:t>населения, %</w:t>
            </w:r>
          </w:p>
        </w:tc>
        <w:tc>
          <w:tcPr>
            <w:tcW w:w="6460" w:type="dxa"/>
            <w:gridSpan w:val="5"/>
            <w:tcBorders>
              <w:left w:val="single" w:sz="4" w:space="0" w:color="000000"/>
              <w:right w:val="single" w:sz="4" w:space="0" w:color="000000"/>
            </w:tcBorders>
          </w:tcPr>
          <w:p w:rsidR="00D70E74" w:rsidRPr="00D70E74" w:rsidRDefault="00D70E74" w:rsidP="00D70E74">
            <w:pPr>
              <w:tabs>
                <w:tab w:val="left" w:pos="9498"/>
              </w:tabs>
              <w:suppressAutoHyphens/>
              <w:spacing w:line="240" w:lineRule="auto"/>
              <w:jc w:val="center"/>
              <w:rPr>
                <w:rFonts w:ascii="Times New Roman" w:eastAsia="Times New Roman" w:hAnsi="Times New Roman" w:cs="Times New Roman"/>
                <w:bCs/>
                <w:sz w:val="24"/>
                <w:szCs w:val="24"/>
                <w:highlight w:val="yellow"/>
                <w:lang w:eastAsia="zh-CN"/>
              </w:rPr>
            </w:pPr>
          </w:p>
        </w:tc>
      </w:tr>
      <w:tr w:rsidR="00D70E74" w:rsidRPr="00D70E74" w:rsidTr="008A0C40">
        <w:tc>
          <w:tcPr>
            <w:tcW w:w="3287" w:type="dxa"/>
          </w:tcPr>
          <w:p w:rsidR="00D70E74" w:rsidRPr="00D70E74" w:rsidRDefault="00D70E74" w:rsidP="00D70E74">
            <w:pPr>
              <w:tabs>
                <w:tab w:val="left" w:pos="9498"/>
              </w:tabs>
              <w:suppressAutoHyphens/>
              <w:spacing w:line="240" w:lineRule="auto"/>
              <w:jc w:val="center"/>
              <w:rPr>
                <w:rFonts w:ascii="Times New Roman" w:eastAsia="Times New Roman" w:hAnsi="Times New Roman" w:cs="Times New Roman"/>
                <w:b/>
                <w:bCs/>
                <w:sz w:val="28"/>
                <w:szCs w:val="28"/>
                <w:lang w:eastAsia="zh-CN"/>
              </w:rPr>
            </w:pPr>
            <w:r w:rsidRPr="00D70E74">
              <w:rPr>
                <w:rFonts w:ascii="Times New Roman" w:eastAsia="Times New Roman" w:hAnsi="Times New Roman" w:cs="Times New Roman"/>
                <w:sz w:val="24"/>
                <w:szCs w:val="24"/>
                <w:lang w:eastAsia="zh-CN"/>
              </w:rPr>
              <w:t>инерционный</w:t>
            </w:r>
          </w:p>
        </w:tc>
        <w:tc>
          <w:tcPr>
            <w:tcW w:w="1391" w:type="dxa"/>
            <w:tcBorders>
              <w:left w:val="single" w:sz="4" w:space="0" w:color="000000"/>
              <w:right w:val="single" w:sz="4" w:space="0" w:color="000000"/>
            </w:tcBorders>
            <w:shd w:val="clear" w:color="auto" w:fill="auto"/>
          </w:tcPr>
          <w:p w:rsidR="00D70E74" w:rsidRPr="008A0C40" w:rsidRDefault="00D70E74" w:rsidP="00D70E74">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A0C40">
              <w:rPr>
                <w:rFonts w:ascii="Times New Roman" w:eastAsia="Times New Roman" w:hAnsi="Times New Roman" w:cs="Times New Roman"/>
                <w:bCs/>
                <w:sz w:val="24"/>
                <w:szCs w:val="24"/>
                <w:lang w:eastAsia="zh-CN"/>
              </w:rPr>
              <w:t>74</w:t>
            </w:r>
          </w:p>
        </w:tc>
        <w:tc>
          <w:tcPr>
            <w:tcW w:w="1390" w:type="dxa"/>
            <w:tcBorders>
              <w:left w:val="single" w:sz="4" w:space="0" w:color="000000"/>
            </w:tcBorders>
            <w:shd w:val="clear" w:color="auto" w:fill="auto"/>
          </w:tcPr>
          <w:p w:rsidR="00D70E74" w:rsidRPr="008A0C40" w:rsidRDefault="00D70E74" w:rsidP="00D70E74">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A0C40">
              <w:rPr>
                <w:rFonts w:ascii="Times New Roman" w:eastAsia="Times New Roman" w:hAnsi="Times New Roman" w:cs="Times New Roman"/>
                <w:bCs/>
                <w:sz w:val="24"/>
                <w:szCs w:val="24"/>
                <w:lang w:eastAsia="zh-CN"/>
              </w:rPr>
              <w:t>74</w:t>
            </w:r>
          </w:p>
        </w:tc>
        <w:tc>
          <w:tcPr>
            <w:tcW w:w="1226" w:type="dxa"/>
            <w:tcBorders>
              <w:left w:val="single" w:sz="4" w:space="0" w:color="000000"/>
            </w:tcBorders>
            <w:shd w:val="clear" w:color="auto" w:fill="auto"/>
          </w:tcPr>
          <w:p w:rsidR="00D70E74" w:rsidRPr="008A0C40" w:rsidRDefault="00D70E74" w:rsidP="00D70E74">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A0C40">
              <w:rPr>
                <w:rFonts w:ascii="Times New Roman" w:eastAsia="Times New Roman" w:hAnsi="Times New Roman" w:cs="Times New Roman"/>
                <w:bCs/>
                <w:sz w:val="24"/>
                <w:szCs w:val="24"/>
                <w:lang w:eastAsia="zh-CN"/>
              </w:rPr>
              <w:t>75</w:t>
            </w:r>
          </w:p>
        </w:tc>
        <w:tc>
          <w:tcPr>
            <w:tcW w:w="1227" w:type="dxa"/>
            <w:tcBorders>
              <w:left w:val="single" w:sz="4" w:space="0" w:color="000000"/>
            </w:tcBorders>
            <w:shd w:val="clear" w:color="auto" w:fill="auto"/>
          </w:tcPr>
          <w:p w:rsidR="00D70E74" w:rsidRPr="008A0C40" w:rsidRDefault="00D70E74" w:rsidP="00D70E74">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A0C40">
              <w:rPr>
                <w:rFonts w:ascii="Times New Roman" w:eastAsia="Times New Roman" w:hAnsi="Times New Roman" w:cs="Times New Roman"/>
                <w:bCs/>
                <w:sz w:val="24"/>
                <w:szCs w:val="24"/>
                <w:lang w:eastAsia="zh-CN"/>
              </w:rPr>
              <w:t>76,5</w:t>
            </w:r>
          </w:p>
        </w:tc>
        <w:tc>
          <w:tcPr>
            <w:tcW w:w="1226" w:type="dxa"/>
            <w:tcBorders>
              <w:left w:val="single" w:sz="4" w:space="0" w:color="000000"/>
              <w:right w:val="single" w:sz="4" w:space="0" w:color="000000"/>
            </w:tcBorders>
            <w:shd w:val="clear" w:color="auto" w:fill="auto"/>
          </w:tcPr>
          <w:p w:rsidR="00D70E74" w:rsidRPr="008A0C40" w:rsidRDefault="00D70E74" w:rsidP="00D70E74">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A0C40">
              <w:rPr>
                <w:rFonts w:ascii="Times New Roman" w:eastAsia="Times New Roman" w:hAnsi="Times New Roman" w:cs="Times New Roman"/>
                <w:bCs/>
                <w:sz w:val="24"/>
                <w:szCs w:val="24"/>
                <w:lang w:eastAsia="zh-CN"/>
              </w:rPr>
              <w:t>79</w:t>
            </w:r>
          </w:p>
        </w:tc>
      </w:tr>
      <w:tr w:rsidR="00D70E74" w:rsidRPr="00B5141A" w:rsidTr="008A0C40">
        <w:tc>
          <w:tcPr>
            <w:tcW w:w="3287" w:type="dxa"/>
          </w:tcPr>
          <w:p w:rsidR="00D70E74" w:rsidRPr="00D70E74" w:rsidRDefault="00D70E74" w:rsidP="00D70E74">
            <w:pPr>
              <w:tabs>
                <w:tab w:val="left" w:pos="9498"/>
              </w:tabs>
              <w:suppressAutoHyphens/>
              <w:spacing w:line="240" w:lineRule="auto"/>
              <w:jc w:val="center"/>
              <w:rPr>
                <w:rFonts w:ascii="Times New Roman" w:eastAsia="Times New Roman" w:hAnsi="Times New Roman" w:cs="Times New Roman"/>
                <w:b/>
                <w:bCs/>
                <w:sz w:val="28"/>
                <w:szCs w:val="28"/>
                <w:lang w:eastAsia="zh-CN"/>
              </w:rPr>
            </w:pPr>
            <w:r>
              <w:rPr>
                <w:rFonts w:ascii="Times New Roman" w:eastAsia="Times New Roman" w:hAnsi="Times New Roman" w:cs="Times New Roman"/>
                <w:sz w:val="24"/>
                <w:szCs w:val="24"/>
                <w:lang w:eastAsia="zh-CN"/>
              </w:rPr>
              <w:t>целевой</w:t>
            </w:r>
          </w:p>
        </w:tc>
        <w:tc>
          <w:tcPr>
            <w:tcW w:w="1391" w:type="dxa"/>
            <w:tcBorders>
              <w:left w:val="single" w:sz="4" w:space="0" w:color="000000"/>
              <w:right w:val="single" w:sz="4" w:space="0" w:color="000000"/>
            </w:tcBorders>
            <w:shd w:val="clear" w:color="auto" w:fill="auto"/>
          </w:tcPr>
          <w:p w:rsidR="00D70E74" w:rsidRPr="008A0C40" w:rsidRDefault="00D70E74" w:rsidP="00D70E74">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A0C40">
              <w:rPr>
                <w:rFonts w:ascii="Times New Roman" w:eastAsia="Times New Roman" w:hAnsi="Times New Roman" w:cs="Times New Roman"/>
                <w:bCs/>
                <w:sz w:val="24"/>
                <w:szCs w:val="24"/>
                <w:lang w:eastAsia="zh-CN"/>
              </w:rPr>
              <w:t>74</w:t>
            </w:r>
          </w:p>
        </w:tc>
        <w:tc>
          <w:tcPr>
            <w:tcW w:w="1390" w:type="dxa"/>
            <w:tcBorders>
              <w:left w:val="single" w:sz="4" w:space="0" w:color="000000"/>
            </w:tcBorders>
            <w:shd w:val="clear" w:color="auto" w:fill="auto"/>
          </w:tcPr>
          <w:p w:rsidR="00D70E74" w:rsidRPr="008A0C40" w:rsidRDefault="00B5141A" w:rsidP="00D70E74">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A0C40">
              <w:rPr>
                <w:rFonts w:ascii="Times New Roman" w:eastAsia="Times New Roman" w:hAnsi="Times New Roman" w:cs="Times New Roman"/>
                <w:bCs/>
                <w:sz w:val="24"/>
                <w:szCs w:val="24"/>
                <w:lang w:eastAsia="zh-CN"/>
              </w:rPr>
              <w:t>87,1</w:t>
            </w:r>
          </w:p>
        </w:tc>
        <w:tc>
          <w:tcPr>
            <w:tcW w:w="1226" w:type="dxa"/>
            <w:tcBorders>
              <w:left w:val="single" w:sz="4" w:space="0" w:color="000000"/>
            </w:tcBorders>
            <w:shd w:val="clear" w:color="auto" w:fill="auto"/>
          </w:tcPr>
          <w:p w:rsidR="00D70E74" w:rsidRPr="008A0C40" w:rsidRDefault="00B5141A" w:rsidP="00D70E74">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A0C40">
              <w:rPr>
                <w:rFonts w:ascii="Times New Roman" w:eastAsia="Times New Roman" w:hAnsi="Times New Roman" w:cs="Times New Roman"/>
                <w:bCs/>
                <w:sz w:val="24"/>
                <w:szCs w:val="24"/>
                <w:lang w:eastAsia="zh-CN"/>
              </w:rPr>
              <w:t>89,8</w:t>
            </w:r>
          </w:p>
        </w:tc>
        <w:tc>
          <w:tcPr>
            <w:tcW w:w="1227" w:type="dxa"/>
            <w:tcBorders>
              <w:left w:val="single" w:sz="4" w:space="0" w:color="000000"/>
            </w:tcBorders>
            <w:shd w:val="clear" w:color="auto" w:fill="auto"/>
          </w:tcPr>
          <w:p w:rsidR="00D70E74" w:rsidRPr="008A0C40" w:rsidRDefault="00B5141A" w:rsidP="00D70E74">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A0C40">
              <w:rPr>
                <w:rFonts w:ascii="Times New Roman" w:eastAsia="Times New Roman" w:hAnsi="Times New Roman" w:cs="Times New Roman"/>
                <w:bCs/>
                <w:sz w:val="24"/>
                <w:szCs w:val="24"/>
                <w:lang w:eastAsia="zh-CN"/>
              </w:rPr>
              <w:t>92,5</w:t>
            </w:r>
          </w:p>
        </w:tc>
        <w:tc>
          <w:tcPr>
            <w:tcW w:w="1226" w:type="dxa"/>
            <w:tcBorders>
              <w:left w:val="single" w:sz="4" w:space="0" w:color="000000"/>
              <w:right w:val="single" w:sz="4" w:space="0" w:color="000000"/>
            </w:tcBorders>
            <w:shd w:val="clear" w:color="auto" w:fill="auto"/>
          </w:tcPr>
          <w:p w:rsidR="00D70E74" w:rsidRPr="008A0C40" w:rsidRDefault="00B5141A" w:rsidP="00D70E74">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A0C40">
              <w:rPr>
                <w:rFonts w:ascii="Times New Roman" w:eastAsia="Times New Roman" w:hAnsi="Times New Roman" w:cs="Times New Roman"/>
                <w:bCs/>
                <w:sz w:val="24"/>
                <w:szCs w:val="24"/>
                <w:lang w:eastAsia="zh-CN"/>
              </w:rPr>
              <w:t>95,3</w:t>
            </w:r>
          </w:p>
        </w:tc>
      </w:tr>
      <w:tr w:rsidR="00D70E74" w:rsidRPr="00D70E74" w:rsidTr="008A0C40">
        <w:trPr>
          <w:trHeight w:val="222"/>
        </w:trPr>
        <w:tc>
          <w:tcPr>
            <w:tcW w:w="3287" w:type="dxa"/>
          </w:tcPr>
          <w:p w:rsidR="00D70E74" w:rsidRPr="00D70E74" w:rsidRDefault="00D70E74" w:rsidP="00D70E74">
            <w:pPr>
              <w:tabs>
                <w:tab w:val="left" w:pos="9498"/>
              </w:tabs>
              <w:suppressAutoHyphens/>
              <w:spacing w:line="240" w:lineRule="auto"/>
              <w:jc w:val="center"/>
              <w:rPr>
                <w:rFonts w:ascii="Times New Roman" w:eastAsia="Times New Roman" w:hAnsi="Times New Roman" w:cs="Times New Roman"/>
                <w:b/>
                <w:bCs/>
                <w:sz w:val="28"/>
                <w:szCs w:val="28"/>
                <w:lang w:eastAsia="zh-CN"/>
              </w:rPr>
            </w:pPr>
            <w:r w:rsidRPr="00D70E74">
              <w:rPr>
                <w:rFonts w:ascii="Times New Roman" w:eastAsia="Times New Roman" w:hAnsi="Times New Roman" w:cs="Times New Roman"/>
                <w:sz w:val="24"/>
                <w:szCs w:val="24"/>
                <w:lang w:eastAsia="zh-CN"/>
              </w:rPr>
              <w:t>оптимистический</w:t>
            </w:r>
          </w:p>
        </w:tc>
        <w:tc>
          <w:tcPr>
            <w:tcW w:w="1391" w:type="dxa"/>
            <w:tcBorders>
              <w:left w:val="single" w:sz="4" w:space="0" w:color="000000"/>
              <w:right w:val="single" w:sz="4" w:space="0" w:color="000000"/>
            </w:tcBorders>
            <w:shd w:val="clear" w:color="auto" w:fill="auto"/>
          </w:tcPr>
          <w:p w:rsidR="00D70E74" w:rsidRPr="008A0C40" w:rsidRDefault="00D70E74" w:rsidP="00D70E74">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A0C40">
              <w:rPr>
                <w:rFonts w:ascii="Times New Roman" w:eastAsia="Times New Roman" w:hAnsi="Times New Roman" w:cs="Times New Roman"/>
                <w:bCs/>
                <w:sz w:val="24"/>
                <w:szCs w:val="24"/>
                <w:lang w:eastAsia="zh-CN"/>
              </w:rPr>
              <w:t>74</w:t>
            </w:r>
          </w:p>
        </w:tc>
        <w:tc>
          <w:tcPr>
            <w:tcW w:w="1390" w:type="dxa"/>
            <w:tcBorders>
              <w:left w:val="single" w:sz="4" w:space="0" w:color="000000"/>
            </w:tcBorders>
            <w:shd w:val="clear" w:color="auto" w:fill="auto"/>
          </w:tcPr>
          <w:p w:rsidR="00D70E74" w:rsidRPr="008A0C40" w:rsidRDefault="008A0C40" w:rsidP="00D70E74">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A0C40">
              <w:rPr>
                <w:rFonts w:ascii="Times New Roman" w:eastAsia="Times New Roman" w:hAnsi="Times New Roman" w:cs="Times New Roman"/>
                <w:bCs/>
                <w:sz w:val="24"/>
                <w:szCs w:val="24"/>
                <w:lang w:eastAsia="zh-CN"/>
              </w:rPr>
              <w:t>89,8</w:t>
            </w:r>
          </w:p>
        </w:tc>
        <w:tc>
          <w:tcPr>
            <w:tcW w:w="1226" w:type="dxa"/>
            <w:tcBorders>
              <w:left w:val="single" w:sz="4" w:space="0" w:color="000000"/>
            </w:tcBorders>
            <w:shd w:val="clear" w:color="auto" w:fill="auto"/>
          </w:tcPr>
          <w:p w:rsidR="00D70E74" w:rsidRPr="008A0C40" w:rsidRDefault="008A0C40" w:rsidP="00D70E74">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A0C40">
              <w:rPr>
                <w:rFonts w:ascii="Times New Roman" w:eastAsia="Times New Roman" w:hAnsi="Times New Roman" w:cs="Times New Roman"/>
                <w:bCs/>
                <w:sz w:val="24"/>
                <w:szCs w:val="24"/>
                <w:lang w:eastAsia="zh-CN"/>
              </w:rPr>
              <w:t>92,5</w:t>
            </w:r>
          </w:p>
        </w:tc>
        <w:tc>
          <w:tcPr>
            <w:tcW w:w="1227" w:type="dxa"/>
            <w:tcBorders>
              <w:left w:val="single" w:sz="4" w:space="0" w:color="000000"/>
            </w:tcBorders>
            <w:shd w:val="clear" w:color="auto" w:fill="auto"/>
          </w:tcPr>
          <w:p w:rsidR="00D70E74" w:rsidRPr="008A0C40" w:rsidRDefault="008A0C40" w:rsidP="00D70E74">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A0C40">
              <w:rPr>
                <w:rFonts w:ascii="Times New Roman" w:eastAsia="Times New Roman" w:hAnsi="Times New Roman" w:cs="Times New Roman"/>
                <w:bCs/>
                <w:sz w:val="24"/>
                <w:szCs w:val="24"/>
                <w:lang w:eastAsia="zh-CN"/>
              </w:rPr>
              <w:t>95,3</w:t>
            </w:r>
          </w:p>
        </w:tc>
        <w:tc>
          <w:tcPr>
            <w:tcW w:w="1226" w:type="dxa"/>
            <w:tcBorders>
              <w:left w:val="single" w:sz="4" w:space="0" w:color="000000"/>
              <w:right w:val="single" w:sz="4" w:space="0" w:color="000000"/>
            </w:tcBorders>
            <w:shd w:val="clear" w:color="auto" w:fill="auto"/>
          </w:tcPr>
          <w:p w:rsidR="00D70E74" w:rsidRPr="008A0C40" w:rsidRDefault="008A0C40" w:rsidP="00D70E74">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A0C40">
              <w:rPr>
                <w:rFonts w:ascii="Times New Roman" w:eastAsia="Times New Roman" w:hAnsi="Times New Roman" w:cs="Times New Roman"/>
                <w:bCs/>
                <w:sz w:val="24"/>
                <w:szCs w:val="24"/>
                <w:lang w:eastAsia="zh-CN"/>
              </w:rPr>
              <w:t>96,2</w:t>
            </w:r>
          </w:p>
        </w:tc>
      </w:tr>
    </w:tbl>
    <w:p w:rsidR="00D70E74" w:rsidRPr="005E5333" w:rsidRDefault="00D70E74" w:rsidP="00C01E1E">
      <w:pPr>
        <w:spacing w:line="240" w:lineRule="auto"/>
        <w:ind w:firstLine="709"/>
        <w:jc w:val="both"/>
        <w:rPr>
          <w:rFonts w:ascii="Times New Roman" w:hAnsi="Times New Roman" w:cs="Times New Roman"/>
          <w:sz w:val="28"/>
          <w:szCs w:val="28"/>
        </w:rPr>
      </w:pPr>
    </w:p>
    <w:p w:rsidR="00466C84" w:rsidRPr="00DC0817" w:rsidRDefault="00466C84" w:rsidP="00466C84">
      <w:pPr>
        <w:tabs>
          <w:tab w:val="left" w:pos="3800"/>
          <w:tab w:val="left" w:pos="9498"/>
        </w:tabs>
        <w:suppressAutoHyphens/>
        <w:spacing w:line="240" w:lineRule="auto"/>
        <w:jc w:val="center"/>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Развитие сельского хозяйства</w:t>
      </w:r>
    </w:p>
    <w:p w:rsidR="00466C84" w:rsidRPr="00DC0817" w:rsidRDefault="00466C84" w:rsidP="00466C84">
      <w:pPr>
        <w:tabs>
          <w:tab w:val="left" w:pos="9498"/>
        </w:tabs>
        <w:suppressAutoHyphens/>
        <w:spacing w:line="240" w:lineRule="auto"/>
        <w:ind w:left="1515"/>
        <w:rPr>
          <w:rFonts w:ascii="Times New Roman" w:eastAsia="Times New Roman" w:hAnsi="Times New Roman" w:cs="Times New Roman"/>
          <w:color w:val="000000"/>
          <w:sz w:val="28"/>
          <w:szCs w:val="28"/>
          <w:lang w:eastAsia="zh-CN"/>
        </w:rPr>
      </w:pPr>
    </w:p>
    <w:p w:rsidR="00466C84" w:rsidRPr="00DC0817" w:rsidRDefault="00466C84" w:rsidP="00AB5CB2">
      <w:pPr>
        <w:tabs>
          <w:tab w:val="left" w:pos="9498"/>
        </w:tabs>
        <w:spacing w:line="240" w:lineRule="auto"/>
        <w:ind w:firstLine="709"/>
        <w:jc w:val="both"/>
        <w:rPr>
          <w:rFonts w:ascii="Calibri" w:eastAsia="Times New Roman" w:hAnsi="Calibri" w:cs="Calibri"/>
          <w:lang w:eastAsia="zh-CN"/>
        </w:rPr>
      </w:pPr>
      <w:r w:rsidRPr="00DC0817">
        <w:rPr>
          <w:rFonts w:ascii="Times New Roman" w:eastAsia="Times New Roman" w:hAnsi="Times New Roman" w:cs="Times New Roman"/>
          <w:color w:val="000000"/>
          <w:sz w:val="28"/>
          <w:szCs w:val="28"/>
          <w:lang w:eastAsia="zh-CN"/>
        </w:rPr>
        <w:t>Основными направлениями развития сельского хозяйства муниципалит</w:t>
      </w:r>
      <w:r w:rsidRPr="00DC0817">
        <w:rPr>
          <w:rFonts w:ascii="Times New Roman" w:eastAsia="Times New Roman" w:hAnsi="Times New Roman" w:cs="Times New Roman"/>
          <w:color w:val="000000"/>
          <w:sz w:val="28"/>
          <w:szCs w:val="28"/>
          <w:lang w:eastAsia="zh-CN"/>
        </w:rPr>
        <w:t>е</w:t>
      </w:r>
      <w:r w:rsidRPr="00DC0817">
        <w:rPr>
          <w:rFonts w:ascii="Times New Roman" w:eastAsia="Times New Roman" w:hAnsi="Times New Roman" w:cs="Times New Roman"/>
          <w:color w:val="000000"/>
          <w:sz w:val="28"/>
          <w:szCs w:val="28"/>
          <w:lang w:eastAsia="zh-CN"/>
        </w:rPr>
        <w:t>та являются: развитие сельскохозяйственного производства на основе его м</w:t>
      </w:r>
      <w:r w:rsidRPr="00DC0817">
        <w:rPr>
          <w:rFonts w:ascii="Times New Roman" w:eastAsia="Times New Roman" w:hAnsi="Times New Roman" w:cs="Times New Roman"/>
          <w:color w:val="000000"/>
          <w:sz w:val="28"/>
          <w:szCs w:val="28"/>
          <w:lang w:eastAsia="zh-CN"/>
        </w:rPr>
        <w:t>о</w:t>
      </w:r>
      <w:r w:rsidRPr="00DC0817">
        <w:rPr>
          <w:rFonts w:ascii="Times New Roman" w:eastAsia="Times New Roman" w:hAnsi="Times New Roman" w:cs="Times New Roman"/>
          <w:color w:val="000000"/>
          <w:sz w:val="28"/>
          <w:szCs w:val="28"/>
          <w:lang w:eastAsia="zh-CN"/>
        </w:rPr>
        <w:t>дернизации, развитие инженерной инфраструктуры сельских поселений, улу</w:t>
      </w:r>
      <w:r w:rsidRPr="00DC0817">
        <w:rPr>
          <w:rFonts w:ascii="Times New Roman" w:eastAsia="Times New Roman" w:hAnsi="Times New Roman" w:cs="Times New Roman"/>
          <w:color w:val="000000"/>
          <w:sz w:val="28"/>
          <w:szCs w:val="28"/>
          <w:lang w:eastAsia="zh-CN"/>
        </w:rPr>
        <w:t>ч</w:t>
      </w:r>
      <w:r w:rsidRPr="00DC0817">
        <w:rPr>
          <w:rFonts w:ascii="Times New Roman" w:eastAsia="Times New Roman" w:hAnsi="Times New Roman" w:cs="Times New Roman"/>
          <w:color w:val="000000"/>
          <w:sz w:val="28"/>
          <w:szCs w:val="28"/>
          <w:lang w:eastAsia="zh-CN"/>
        </w:rPr>
        <w:t>шение жилищных условий сельского населения.</w:t>
      </w:r>
    </w:p>
    <w:p w:rsidR="00466C84" w:rsidRPr="00466C84" w:rsidRDefault="00466C84" w:rsidP="00AB5CB2">
      <w:pPr>
        <w:spacing w:line="240" w:lineRule="auto"/>
        <w:ind w:firstLine="709"/>
        <w:jc w:val="both"/>
        <w:rPr>
          <w:rFonts w:ascii="Calibri" w:eastAsia="Times New Roman" w:hAnsi="Calibri" w:cs="Calibri"/>
          <w:color w:val="000000"/>
          <w:sz w:val="24"/>
          <w:szCs w:val="24"/>
          <w:lang w:eastAsia="zh-CN"/>
        </w:rPr>
      </w:pPr>
      <w:r w:rsidRPr="00DC0817">
        <w:rPr>
          <w:rFonts w:ascii="Times New Roman" w:eastAsia="Times New Roman" w:hAnsi="Times New Roman" w:cs="Times New Roman"/>
          <w:color w:val="000000"/>
          <w:sz w:val="28"/>
          <w:szCs w:val="28"/>
          <w:lang w:eastAsia="zh-CN"/>
        </w:rPr>
        <w:lastRenderedPageBreak/>
        <w:t xml:space="preserve">Главная цель -  </w:t>
      </w:r>
      <w:r w:rsidRPr="00DC0817">
        <w:rPr>
          <w:rFonts w:ascii="Times New Roman" w:hAnsi="Times New Roman"/>
          <w:sz w:val="28"/>
          <w:szCs w:val="28"/>
          <w:lang w:eastAsia="ru-RU"/>
        </w:rPr>
        <w:t>МО Щербиновский</w:t>
      </w:r>
      <w:r w:rsidRPr="00466C84">
        <w:rPr>
          <w:rFonts w:ascii="Times New Roman" w:hAnsi="Times New Roman"/>
          <w:sz w:val="28"/>
          <w:szCs w:val="28"/>
          <w:lang w:eastAsia="ru-RU"/>
        </w:rPr>
        <w:t xml:space="preserve"> район - муниципалитет с </w:t>
      </w:r>
      <w:r w:rsidRPr="00466C84">
        <w:rPr>
          <w:rFonts w:ascii="Times New Roman" w:hAnsi="Times New Roman"/>
          <w:bCs/>
          <w:sz w:val="28"/>
          <w:szCs w:val="28"/>
        </w:rPr>
        <w:t>развитой  перерабатывающей промышленностью.</w:t>
      </w:r>
    </w:p>
    <w:p w:rsidR="00466C84" w:rsidRPr="00466C84" w:rsidRDefault="00466C84" w:rsidP="00AB5CB2">
      <w:pPr>
        <w:spacing w:line="240" w:lineRule="auto"/>
        <w:ind w:right="-105" w:firstLine="709"/>
        <w:jc w:val="both"/>
        <w:rPr>
          <w:rFonts w:ascii="Calibri" w:eastAsia="Times New Roman" w:hAnsi="Calibri" w:cs="Calibri"/>
          <w:lang w:eastAsia="zh-CN"/>
        </w:rPr>
      </w:pPr>
      <w:r w:rsidRPr="00466C84">
        <w:rPr>
          <w:rFonts w:ascii="Times New Roman" w:eastAsia="Times New Roman" w:hAnsi="Times New Roman" w:cs="Times New Roman"/>
          <w:sz w:val="28"/>
          <w:szCs w:val="28"/>
          <w:lang w:eastAsia="zh-CN"/>
        </w:rPr>
        <w:t>Общие задачи развития сельского хозяйства:</w:t>
      </w:r>
    </w:p>
    <w:p w:rsidR="00466C84" w:rsidRPr="00466C84" w:rsidRDefault="00466C84" w:rsidP="00AB5CB2">
      <w:pPr>
        <w:spacing w:line="240" w:lineRule="auto"/>
        <w:ind w:firstLine="709"/>
        <w:jc w:val="both"/>
        <w:rPr>
          <w:rFonts w:ascii="Calibri" w:eastAsia="Times New Roman" w:hAnsi="Calibri" w:cs="Calibri"/>
          <w:color w:val="000000"/>
          <w:sz w:val="24"/>
          <w:szCs w:val="24"/>
          <w:lang w:eastAsia="zh-CN"/>
        </w:rPr>
      </w:pPr>
      <w:r w:rsidRPr="00466C84">
        <w:rPr>
          <w:rFonts w:ascii="Times New Roman" w:eastAsia="Times New Roman" w:hAnsi="Times New Roman" w:cs="Calibri"/>
          <w:sz w:val="28"/>
          <w:szCs w:val="28"/>
          <w:lang w:eastAsia="ru-RU"/>
        </w:rPr>
        <w:t>1.</w:t>
      </w:r>
      <w:r w:rsidR="00F8056E">
        <w:rPr>
          <w:rFonts w:ascii="Times New Roman" w:eastAsia="Times New Roman" w:hAnsi="Times New Roman" w:cs="Calibri"/>
          <w:sz w:val="28"/>
          <w:szCs w:val="28"/>
          <w:lang w:eastAsia="ru-RU"/>
        </w:rPr>
        <w:t xml:space="preserve"> </w:t>
      </w:r>
      <w:r w:rsidRPr="00466C84">
        <w:rPr>
          <w:rFonts w:ascii="Times New Roman" w:eastAsia="Times New Roman" w:hAnsi="Times New Roman" w:cs="Calibri"/>
          <w:sz w:val="28"/>
          <w:szCs w:val="28"/>
          <w:lang w:eastAsia="ru-RU"/>
        </w:rPr>
        <w:t>Повышение конкурентоспособности сельскохозяйственной продукции на основе развития высоких технологий и инноваций:</w:t>
      </w:r>
    </w:p>
    <w:p w:rsidR="00466C84" w:rsidRPr="00466C84" w:rsidRDefault="00466C84" w:rsidP="00AB5CB2">
      <w:pPr>
        <w:spacing w:line="240" w:lineRule="auto"/>
        <w:ind w:firstLine="709"/>
        <w:jc w:val="both"/>
        <w:rPr>
          <w:rFonts w:ascii="Calibri" w:eastAsia="Times New Roman" w:hAnsi="Calibri" w:cs="Calibri"/>
          <w:color w:val="000000"/>
          <w:sz w:val="24"/>
          <w:szCs w:val="24"/>
          <w:lang w:eastAsia="zh-CN"/>
        </w:rPr>
      </w:pPr>
      <w:r w:rsidRPr="00466C84">
        <w:rPr>
          <w:rFonts w:ascii="Times New Roman" w:eastAsia="Times New Roman" w:hAnsi="Times New Roman" w:cs="Calibri"/>
          <w:sz w:val="28"/>
          <w:szCs w:val="28"/>
          <w:lang w:eastAsia="ru-RU"/>
        </w:rPr>
        <w:t>а) расширение переработки сельскохозяйственной продукции и ее реал</w:t>
      </w:r>
      <w:r w:rsidRPr="00466C84">
        <w:rPr>
          <w:rFonts w:ascii="Times New Roman" w:eastAsia="Times New Roman" w:hAnsi="Times New Roman" w:cs="Calibri"/>
          <w:sz w:val="28"/>
          <w:szCs w:val="28"/>
          <w:lang w:eastAsia="ru-RU"/>
        </w:rPr>
        <w:t>и</w:t>
      </w:r>
      <w:r w:rsidRPr="00466C84">
        <w:rPr>
          <w:rFonts w:ascii="Times New Roman" w:eastAsia="Times New Roman" w:hAnsi="Times New Roman" w:cs="Calibri"/>
          <w:sz w:val="28"/>
          <w:szCs w:val="28"/>
          <w:lang w:eastAsia="ru-RU"/>
        </w:rPr>
        <w:t>зация в виде готовой продукции, а не сельскохозяйственного сырья;</w:t>
      </w:r>
    </w:p>
    <w:p w:rsidR="00466C84" w:rsidRPr="00466C84" w:rsidRDefault="00466C84" w:rsidP="00AB5CB2">
      <w:pPr>
        <w:spacing w:line="240" w:lineRule="auto"/>
        <w:ind w:firstLine="709"/>
        <w:jc w:val="both"/>
        <w:rPr>
          <w:rFonts w:ascii="Calibri" w:eastAsia="Times New Roman" w:hAnsi="Calibri" w:cs="Calibri"/>
          <w:color w:val="000000"/>
          <w:sz w:val="24"/>
          <w:szCs w:val="24"/>
          <w:lang w:eastAsia="zh-CN"/>
        </w:rPr>
      </w:pPr>
      <w:r w:rsidRPr="00466C84">
        <w:rPr>
          <w:rFonts w:ascii="Times New Roman" w:eastAsia="Times New Roman" w:hAnsi="Times New Roman" w:cs="Calibri"/>
          <w:sz w:val="28"/>
          <w:szCs w:val="28"/>
          <w:lang w:eastAsia="ru-RU"/>
        </w:rPr>
        <w:t>б) расширение рынков сбыта продукции пищевой и перерабатывающей промышленности;</w:t>
      </w:r>
    </w:p>
    <w:p w:rsidR="00466C84" w:rsidRPr="00466C84" w:rsidRDefault="00466C84" w:rsidP="00AB5CB2">
      <w:pPr>
        <w:spacing w:line="240" w:lineRule="auto"/>
        <w:ind w:firstLine="709"/>
        <w:jc w:val="both"/>
        <w:rPr>
          <w:rFonts w:ascii="Calibri" w:eastAsia="Times New Roman" w:hAnsi="Calibri" w:cs="Calibri"/>
          <w:color w:val="000000"/>
          <w:sz w:val="24"/>
          <w:szCs w:val="24"/>
          <w:lang w:eastAsia="zh-CN"/>
        </w:rPr>
      </w:pPr>
      <w:r w:rsidRPr="00466C84">
        <w:rPr>
          <w:rFonts w:ascii="Times New Roman" w:eastAsia="Times New Roman" w:hAnsi="Times New Roman" w:cs="Calibri"/>
          <w:sz w:val="28"/>
          <w:szCs w:val="28"/>
          <w:lang w:eastAsia="ru-RU"/>
        </w:rPr>
        <w:t>в)</w:t>
      </w:r>
      <w:r w:rsidR="00F8056E">
        <w:rPr>
          <w:rFonts w:ascii="Times New Roman" w:eastAsia="Times New Roman" w:hAnsi="Times New Roman" w:cs="Calibri"/>
          <w:sz w:val="28"/>
          <w:szCs w:val="28"/>
          <w:lang w:eastAsia="ru-RU"/>
        </w:rPr>
        <w:t xml:space="preserve"> </w:t>
      </w:r>
      <w:r w:rsidRPr="00466C84">
        <w:rPr>
          <w:rFonts w:ascii="Times New Roman" w:eastAsia="Times New Roman" w:hAnsi="Times New Roman" w:cs="Calibri"/>
          <w:sz w:val="28"/>
          <w:szCs w:val="28"/>
          <w:lang w:eastAsia="ru-RU"/>
        </w:rPr>
        <w:t>производство продукции пищевой и перерабатывающей промышле</w:t>
      </w:r>
      <w:r w:rsidRPr="00466C84">
        <w:rPr>
          <w:rFonts w:ascii="Times New Roman" w:eastAsia="Times New Roman" w:hAnsi="Times New Roman" w:cs="Calibri"/>
          <w:sz w:val="28"/>
          <w:szCs w:val="28"/>
          <w:lang w:eastAsia="ru-RU"/>
        </w:rPr>
        <w:t>н</w:t>
      </w:r>
      <w:r w:rsidRPr="00466C84">
        <w:rPr>
          <w:rFonts w:ascii="Times New Roman" w:eastAsia="Times New Roman" w:hAnsi="Times New Roman" w:cs="Calibri"/>
          <w:sz w:val="28"/>
          <w:szCs w:val="28"/>
          <w:lang w:eastAsia="ru-RU"/>
        </w:rPr>
        <w:t>ности для экспорта (в частности, масла растительного, а в перспективе, моло</w:t>
      </w:r>
      <w:r w:rsidRPr="00466C84">
        <w:rPr>
          <w:rFonts w:ascii="Times New Roman" w:eastAsia="Times New Roman" w:hAnsi="Times New Roman" w:cs="Calibri"/>
          <w:sz w:val="28"/>
          <w:szCs w:val="28"/>
          <w:lang w:eastAsia="ru-RU"/>
        </w:rPr>
        <w:t>ч</w:t>
      </w:r>
      <w:r w:rsidRPr="00466C84">
        <w:rPr>
          <w:rFonts w:ascii="Times New Roman" w:eastAsia="Times New Roman" w:hAnsi="Times New Roman" w:cs="Calibri"/>
          <w:sz w:val="28"/>
          <w:szCs w:val="28"/>
          <w:lang w:eastAsia="ru-RU"/>
        </w:rPr>
        <w:t>ной продукции) в страны ближнего зарубежья.</w:t>
      </w:r>
    </w:p>
    <w:p w:rsidR="00466C84" w:rsidRPr="00466C84" w:rsidRDefault="00466C84" w:rsidP="00AB5CB2">
      <w:pPr>
        <w:spacing w:line="240" w:lineRule="auto"/>
        <w:ind w:firstLine="709"/>
        <w:jc w:val="both"/>
        <w:rPr>
          <w:rFonts w:ascii="Times New Roman" w:eastAsia="Times New Roman" w:hAnsi="Times New Roman" w:cs="Calibri"/>
          <w:sz w:val="28"/>
          <w:szCs w:val="28"/>
          <w:lang w:eastAsia="ru-RU"/>
        </w:rPr>
      </w:pPr>
      <w:r w:rsidRPr="00466C84">
        <w:rPr>
          <w:rFonts w:ascii="Times New Roman" w:eastAsia="Times New Roman" w:hAnsi="Times New Roman" w:cs="Calibri"/>
          <w:sz w:val="28"/>
          <w:szCs w:val="28"/>
          <w:lang w:eastAsia="ru-RU"/>
        </w:rPr>
        <w:t>2.</w:t>
      </w:r>
      <w:r w:rsidR="00F8056E">
        <w:rPr>
          <w:rFonts w:ascii="Times New Roman" w:eastAsia="Times New Roman" w:hAnsi="Times New Roman" w:cs="Calibri"/>
          <w:sz w:val="28"/>
          <w:szCs w:val="28"/>
          <w:lang w:eastAsia="ru-RU"/>
        </w:rPr>
        <w:t xml:space="preserve"> </w:t>
      </w:r>
      <w:r w:rsidRPr="00466C84">
        <w:rPr>
          <w:rFonts w:ascii="Times New Roman" w:eastAsia="Times New Roman" w:hAnsi="Times New Roman" w:cs="Calibri"/>
          <w:sz w:val="28"/>
          <w:szCs w:val="28"/>
          <w:lang w:eastAsia="ru-RU"/>
        </w:rPr>
        <w:t>Создание конкурентоспособной сферы сельского хозяйств с глубокой и умной переработкой, ориентированного на высокое качество продукции и ген</w:t>
      </w:r>
      <w:r w:rsidRPr="00466C84">
        <w:rPr>
          <w:rFonts w:ascii="Times New Roman" w:eastAsia="Times New Roman" w:hAnsi="Times New Roman" w:cs="Calibri"/>
          <w:sz w:val="28"/>
          <w:szCs w:val="28"/>
          <w:lang w:eastAsia="ru-RU"/>
        </w:rPr>
        <w:t>е</w:t>
      </w:r>
      <w:r w:rsidRPr="00466C84">
        <w:rPr>
          <w:rFonts w:ascii="Times New Roman" w:eastAsia="Times New Roman" w:hAnsi="Times New Roman" w:cs="Calibri"/>
          <w:sz w:val="28"/>
          <w:szCs w:val="28"/>
          <w:lang w:eastAsia="ru-RU"/>
        </w:rPr>
        <w:t>рацию добавленной стоимости через развитие «</w:t>
      </w:r>
      <w:proofErr w:type="spellStart"/>
      <w:r w:rsidRPr="00466C84">
        <w:rPr>
          <w:rFonts w:ascii="Times New Roman" w:eastAsia="Times New Roman" w:hAnsi="Times New Roman" w:cs="Calibri"/>
          <w:sz w:val="28"/>
          <w:szCs w:val="28"/>
          <w:lang w:eastAsia="ru-RU"/>
        </w:rPr>
        <w:t>экологизированного</w:t>
      </w:r>
      <w:proofErr w:type="spellEnd"/>
      <w:r w:rsidRPr="00466C84">
        <w:rPr>
          <w:rFonts w:ascii="Times New Roman" w:eastAsia="Times New Roman" w:hAnsi="Times New Roman" w:cs="Calibri"/>
          <w:sz w:val="28"/>
          <w:szCs w:val="28"/>
          <w:lang w:eastAsia="ru-RU"/>
        </w:rPr>
        <w:t>» сельского хозяйства.</w:t>
      </w:r>
    </w:p>
    <w:p w:rsidR="00466C84" w:rsidRPr="00466C84" w:rsidRDefault="00466C84" w:rsidP="00AB5CB2">
      <w:pPr>
        <w:spacing w:line="240" w:lineRule="auto"/>
        <w:ind w:firstLine="709"/>
        <w:jc w:val="both"/>
        <w:rPr>
          <w:rFonts w:ascii="Calibri" w:eastAsia="Times New Roman" w:hAnsi="Calibri" w:cs="Calibri"/>
          <w:color w:val="000000"/>
          <w:sz w:val="24"/>
          <w:szCs w:val="24"/>
          <w:lang w:eastAsia="zh-CN"/>
        </w:rPr>
      </w:pPr>
      <w:r w:rsidRPr="00466C84">
        <w:rPr>
          <w:rFonts w:ascii="Times New Roman" w:eastAsia="Times New Roman" w:hAnsi="Times New Roman" w:cs="Calibri"/>
          <w:sz w:val="28"/>
          <w:szCs w:val="28"/>
          <w:lang w:eastAsia="ru-RU"/>
        </w:rPr>
        <w:t>3.</w:t>
      </w:r>
      <w:r w:rsidR="00F8056E">
        <w:rPr>
          <w:rFonts w:ascii="Times New Roman" w:eastAsia="Times New Roman" w:hAnsi="Times New Roman" w:cs="Calibri"/>
          <w:sz w:val="28"/>
          <w:szCs w:val="28"/>
          <w:lang w:eastAsia="ru-RU"/>
        </w:rPr>
        <w:t xml:space="preserve"> </w:t>
      </w:r>
      <w:r w:rsidRPr="00466C84">
        <w:rPr>
          <w:rFonts w:ascii="Times New Roman" w:eastAsia="Times New Roman" w:hAnsi="Times New Roman" w:cs="Calibri"/>
          <w:sz w:val="28"/>
          <w:szCs w:val="28"/>
          <w:lang w:eastAsia="ru-RU"/>
        </w:rPr>
        <w:t>Обучение специалистов в сфере сельского хозяйства, повышение уро</w:t>
      </w:r>
      <w:r w:rsidRPr="00466C84">
        <w:rPr>
          <w:rFonts w:ascii="Times New Roman" w:eastAsia="Times New Roman" w:hAnsi="Times New Roman" w:cs="Calibri"/>
          <w:sz w:val="28"/>
          <w:szCs w:val="28"/>
          <w:lang w:eastAsia="ru-RU"/>
        </w:rPr>
        <w:t>в</w:t>
      </w:r>
      <w:r w:rsidRPr="00466C84">
        <w:rPr>
          <w:rFonts w:ascii="Times New Roman" w:eastAsia="Times New Roman" w:hAnsi="Times New Roman" w:cs="Calibri"/>
          <w:sz w:val="28"/>
          <w:szCs w:val="28"/>
          <w:lang w:eastAsia="ru-RU"/>
        </w:rPr>
        <w:t>ня привлекательности сельскохозяйственных специальностей.</w:t>
      </w:r>
    </w:p>
    <w:p w:rsidR="00466C84" w:rsidRPr="00466C84" w:rsidRDefault="00466C84" w:rsidP="00AB5CB2">
      <w:pPr>
        <w:spacing w:line="240" w:lineRule="auto"/>
        <w:ind w:firstLine="709"/>
        <w:jc w:val="both"/>
        <w:rPr>
          <w:rFonts w:ascii="Calibri" w:eastAsia="Times New Roman" w:hAnsi="Calibri" w:cs="Calibri"/>
          <w:color w:val="000000"/>
          <w:sz w:val="24"/>
          <w:szCs w:val="24"/>
          <w:lang w:eastAsia="zh-CN"/>
        </w:rPr>
      </w:pPr>
      <w:r w:rsidRPr="00466C84">
        <w:rPr>
          <w:rFonts w:ascii="Times New Roman" w:eastAsia="Times New Roman" w:hAnsi="Times New Roman" w:cs="Calibri"/>
          <w:sz w:val="28"/>
          <w:szCs w:val="28"/>
          <w:lang w:eastAsia="ru-RU"/>
        </w:rPr>
        <w:t>4.</w:t>
      </w:r>
      <w:r w:rsidR="00F8056E">
        <w:rPr>
          <w:rFonts w:ascii="Times New Roman" w:eastAsia="Times New Roman" w:hAnsi="Times New Roman" w:cs="Calibri"/>
          <w:sz w:val="28"/>
          <w:szCs w:val="28"/>
          <w:lang w:eastAsia="ru-RU"/>
        </w:rPr>
        <w:t xml:space="preserve"> </w:t>
      </w:r>
      <w:r w:rsidRPr="00466C84">
        <w:rPr>
          <w:rFonts w:ascii="Times New Roman" w:eastAsia="Times New Roman" w:hAnsi="Times New Roman" w:cs="Calibri"/>
          <w:color w:val="000000"/>
          <w:sz w:val="28"/>
          <w:szCs w:val="28"/>
          <w:lang w:eastAsia="ru-RU"/>
        </w:rPr>
        <w:t>Развитие и внедрение современных технологий во все процессы прои</w:t>
      </w:r>
      <w:r w:rsidRPr="00466C84">
        <w:rPr>
          <w:rFonts w:ascii="Times New Roman" w:eastAsia="Times New Roman" w:hAnsi="Times New Roman" w:cs="Calibri"/>
          <w:color w:val="000000"/>
          <w:sz w:val="28"/>
          <w:szCs w:val="28"/>
          <w:lang w:eastAsia="ru-RU"/>
        </w:rPr>
        <w:t>з</w:t>
      </w:r>
      <w:r w:rsidRPr="00466C84">
        <w:rPr>
          <w:rFonts w:ascii="Times New Roman" w:eastAsia="Times New Roman" w:hAnsi="Times New Roman" w:cs="Calibri"/>
          <w:color w:val="000000"/>
          <w:sz w:val="28"/>
          <w:szCs w:val="28"/>
          <w:lang w:eastAsia="ru-RU"/>
        </w:rPr>
        <w:t>водства и сбыта сельскохозяйственной продукции и продуктов питания:</w:t>
      </w:r>
    </w:p>
    <w:p w:rsidR="00466C84" w:rsidRPr="00466C84" w:rsidRDefault="00466C84" w:rsidP="00AB5CB2">
      <w:pPr>
        <w:spacing w:line="240" w:lineRule="auto"/>
        <w:ind w:firstLine="709"/>
        <w:jc w:val="both"/>
        <w:rPr>
          <w:rFonts w:ascii="Calibri" w:eastAsia="Times New Roman" w:hAnsi="Calibri" w:cs="Calibri"/>
          <w:color w:val="000000"/>
          <w:sz w:val="24"/>
          <w:szCs w:val="24"/>
          <w:lang w:eastAsia="zh-CN"/>
        </w:rPr>
      </w:pPr>
      <w:r w:rsidRPr="00466C84">
        <w:rPr>
          <w:rFonts w:ascii="Times New Roman" w:eastAsia="Times New Roman" w:hAnsi="Times New Roman" w:cs="Calibri"/>
          <w:color w:val="000000"/>
          <w:sz w:val="28"/>
          <w:szCs w:val="28"/>
          <w:lang w:eastAsia="ru-RU"/>
        </w:rPr>
        <w:t>а) обеспечение научно-технического развития сельского хозяйства и д</w:t>
      </w:r>
      <w:r w:rsidRPr="00466C84">
        <w:rPr>
          <w:rFonts w:ascii="Times New Roman" w:eastAsia="Times New Roman" w:hAnsi="Times New Roman" w:cs="Calibri"/>
          <w:color w:val="000000"/>
          <w:sz w:val="28"/>
          <w:szCs w:val="28"/>
          <w:lang w:eastAsia="ru-RU"/>
        </w:rPr>
        <w:t>о</w:t>
      </w:r>
      <w:r w:rsidRPr="00466C84">
        <w:rPr>
          <w:rFonts w:ascii="Times New Roman" w:eastAsia="Times New Roman" w:hAnsi="Times New Roman" w:cs="Calibri"/>
          <w:color w:val="000000"/>
          <w:sz w:val="28"/>
          <w:szCs w:val="28"/>
          <w:lang w:eastAsia="ru-RU"/>
        </w:rPr>
        <w:t xml:space="preserve">стижения высокого уровня </w:t>
      </w:r>
      <w:proofErr w:type="spellStart"/>
      <w:r w:rsidRPr="00466C84">
        <w:rPr>
          <w:rFonts w:ascii="Times New Roman" w:eastAsia="Times New Roman" w:hAnsi="Times New Roman" w:cs="Calibri"/>
          <w:color w:val="000000"/>
          <w:sz w:val="28"/>
          <w:szCs w:val="28"/>
          <w:lang w:eastAsia="ru-RU"/>
        </w:rPr>
        <w:t>экологизации</w:t>
      </w:r>
      <w:proofErr w:type="spellEnd"/>
      <w:r w:rsidRPr="00466C84">
        <w:rPr>
          <w:rFonts w:ascii="Times New Roman" w:eastAsia="Times New Roman" w:hAnsi="Times New Roman" w:cs="Calibri"/>
          <w:color w:val="000000"/>
          <w:sz w:val="28"/>
          <w:szCs w:val="28"/>
          <w:lang w:eastAsia="ru-RU"/>
        </w:rPr>
        <w:t xml:space="preserve"> всех производственных процессов;</w:t>
      </w:r>
    </w:p>
    <w:p w:rsidR="00466C84" w:rsidRPr="00466C84" w:rsidRDefault="00466C84" w:rsidP="00AB5CB2">
      <w:pPr>
        <w:spacing w:line="240" w:lineRule="auto"/>
        <w:ind w:firstLine="709"/>
        <w:jc w:val="both"/>
        <w:rPr>
          <w:rFonts w:ascii="Calibri" w:eastAsia="Times New Roman" w:hAnsi="Calibri" w:cs="Calibri"/>
          <w:color w:val="000000"/>
          <w:sz w:val="24"/>
          <w:szCs w:val="24"/>
          <w:lang w:eastAsia="zh-CN"/>
        </w:rPr>
      </w:pPr>
      <w:r w:rsidRPr="00466C84">
        <w:rPr>
          <w:rFonts w:ascii="Times New Roman" w:eastAsia="Times New Roman" w:hAnsi="Times New Roman" w:cs="Calibri"/>
          <w:color w:val="000000"/>
          <w:sz w:val="28"/>
          <w:szCs w:val="28"/>
          <w:lang w:eastAsia="ru-RU"/>
        </w:rPr>
        <w:t>б) освоение новых перспективных технологий производства, переработки сельхозпродукции, в том числе современных технологий земледелия, методов защиты растений, противоэпизоотических мероприятий и диагностических и</w:t>
      </w:r>
      <w:r w:rsidRPr="00466C84">
        <w:rPr>
          <w:rFonts w:ascii="Times New Roman" w:eastAsia="Times New Roman" w:hAnsi="Times New Roman" w:cs="Calibri"/>
          <w:color w:val="000000"/>
          <w:sz w:val="28"/>
          <w:szCs w:val="28"/>
          <w:lang w:eastAsia="ru-RU"/>
        </w:rPr>
        <w:t>с</w:t>
      </w:r>
      <w:r w:rsidRPr="00466C84">
        <w:rPr>
          <w:rFonts w:ascii="Times New Roman" w:eastAsia="Times New Roman" w:hAnsi="Times New Roman" w:cs="Calibri"/>
          <w:color w:val="000000"/>
          <w:sz w:val="28"/>
          <w:szCs w:val="28"/>
          <w:lang w:eastAsia="ru-RU"/>
        </w:rPr>
        <w:t>следований, а также глубокой переработки сельскохозяйственного сырья и би</w:t>
      </w:r>
      <w:r w:rsidRPr="00466C84">
        <w:rPr>
          <w:rFonts w:ascii="Times New Roman" w:eastAsia="Times New Roman" w:hAnsi="Times New Roman" w:cs="Calibri"/>
          <w:color w:val="000000"/>
          <w:sz w:val="28"/>
          <w:szCs w:val="28"/>
          <w:lang w:eastAsia="ru-RU"/>
        </w:rPr>
        <w:t>о</w:t>
      </w:r>
      <w:r w:rsidRPr="00466C84">
        <w:rPr>
          <w:rFonts w:ascii="Times New Roman" w:eastAsia="Times New Roman" w:hAnsi="Times New Roman" w:cs="Calibri"/>
          <w:color w:val="000000"/>
          <w:sz w:val="28"/>
          <w:szCs w:val="28"/>
          <w:lang w:eastAsia="ru-RU"/>
        </w:rPr>
        <w:t>технологий, повышение доступности новых технологий для среднего и малого бизнеса, фермерских хозяйств и индивидуальных производителей, выравнив</w:t>
      </w:r>
      <w:r w:rsidRPr="00466C84">
        <w:rPr>
          <w:rFonts w:ascii="Times New Roman" w:eastAsia="Times New Roman" w:hAnsi="Times New Roman" w:cs="Calibri"/>
          <w:color w:val="000000"/>
          <w:sz w:val="28"/>
          <w:szCs w:val="28"/>
          <w:lang w:eastAsia="ru-RU"/>
        </w:rPr>
        <w:t>а</w:t>
      </w:r>
      <w:r w:rsidRPr="00466C84">
        <w:rPr>
          <w:rFonts w:ascii="Times New Roman" w:eastAsia="Times New Roman" w:hAnsi="Times New Roman" w:cs="Calibri"/>
          <w:color w:val="000000"/>
          <w:sz w:val="28"/>
          <w:szCs w:val="28"/>
          <w:lang w:eastAsia="ru-RU"/>
        </w:rPr>
        <w:t>ние технологического уровня оснащенности крупных и средних производств.</w:t>
      </w:r>
    </w:p>
    <w:p w:rsidR="00466C84" w:rsidRPr="00466C84" w:rsidRDefault="00466C84" w:rsidP="00AB5CB2">
      <w:pPr>
        <w:spacing w:line="240" w:lineRule="auto"/>
        <w:ind w:firstLine="709"/>
        <w:jc w:val="both"/>
        <w:rPr>
          <w:rFonts w:ascii="Calibri" w:eastAsia="Times New Roman" w:hAnsi="Calibri" w:cs="Calibri"/>
          <w:color w:val="000000"/>
          <w:sz w:val="24"/>
          <w:szCs w:val="24"/>
          <w:lang w:eastAsia="zh-CN"/>
        </w:rPr>
      </w:pPr>
      <w:r w:rsidRPr="00466C84">
        <w:rPr>
          <w:rFonts w:ascii="Times New Roman" w:eastAsia="Times New Roman" w:hAnsi="Times New Roman" w:cs="Calibri"/>
          <w:sz w:val="28"/>
          <w:szCs w:val="28"/>
          <w:lang w:eastAsia="ru-RU"/>
        </w:rPr>
        <w:t>5.</w:t>
      </w:r>
      <w:r w:rsidR="00F8056E">
        <w:rPr>
          <w:rFonts w:ascii="Times New Roman" w:eastAsia="Times New Roman" w:hAnsi="Times New Roman" w:cs="Calibri"/>
          <w:sz w:val="28"/>
          <w:szCs w:val="28"/>
          <w:lang w:eastAsia="ru-RU"/>
        </w:rPr>
        <w:t xml:space="preserve"> </w:t>
      </w:r>
      <w:r w:rsidRPr="00466C84">
        <w:rPr>
          <w:rFonts w:ascii="Times New Roman" w:eastAsia="Times New Roman" w:hAnsi="Times New Roman" w:cs="Calibri"/>
          <w:sz w:val="28"/>
          <w:szCs w:val="28"/>
          <w:lang w:eastAsia="ru-RU"/>
        </w:rPr>
        <w:t>Обеспечение эффективного и бережливого использования природных ресурсов в сельскохозяйственном производстве, создание условий для устойч</w:t>
      </w:r>
      <w:r w:rsidRPr="00466C84">
        <w:rPr>
          <w:rFonts w:ascii="Times New Roman" w:eastAsia="Times New Roman" w:hAnsi="Times New Roman" w:cs="Calibri"/>
          <w:sz w:val="28"/>
          <w:szCs w:val="28"/>
          <w:lang w:eastAsia="ru-RU"/>
        </w:rPr>
        <w:t>и</w:t>
      </w:r>
      <w:r w:rsidRPr="00466C84">
        <w:rPr>
          <w:rFonts w:ascii="Times New Roman" w:eastAsia="Times New Roman" w:hAnsi="Times New Roman" w:cs="Calibri"/>
          <w:sz w:val="28"/>
          <w:szCs w:val="28"/>
          <w:lang w:eastAsia="ru-RU"/>
        </w:rPr>
        <w:t>вого развития сельских территорий.</w:t>
      </w:r>
    </w:p>
    <w:p w:rsidR="00466C84" w:rsidRPr="00466C84" w:rsidRDefault="00466C84" w:rsidP="00AB5CB2">
      <w:pPr>
        <w:spacing w:line="240" w:lineRule="auto"/>
        <w:ind w:firstLine="709"/>
        <w:jc w:val="both"/>
        <w:rPr>
          <w:rFonts w:ascii="Calibri" w:eastAsia="Times New Roman" w:hAnsi="Calibri" w:cs="Calibri"/>
          <w:color w:val="000000"/>
          <w:sz w:val="24"/>
          <w:szCs w:val="24"/>
          <w:lang w:eastAsia="zh-CN"/>
        </w:rPr>
      </w:pPr>
      <w:r w:rsidRPr="00466C84">
        <w:rPr>
          <w:rFonts w:ascii="Times New Roman" w:eastAsia="Times New Roman" w:hAnsi="Times New Roman" w:cs="Calibri"/>
          <w:sz w:val="28"/>
          <w:szCs w:val="28"/>
          <w:lang w:eastAsia="ru-RU"/>
        </w:rPr>
        <w:t>6.</w:t>
      </w:r>
      <w:r w:rsidR="00F8056E">
        <w:rPr>
          <w:rFonts w:ascii="Times New Roman" w:eastAsia="Times New Roman" w:hAnsi="Times New Roman" w:cs="Calibri"/>
          <w:sz w:val="28"/>
          <w:szCs w:val="28"/>
          <w:lang w:eastAsia="ru-RU"/>
        </w:rPr>
        <w:t xml:space="preserve"> </w:t>
      </w:r>
      <w:r w:rsidRPr="00466C84">
        <w:rPr>
          <w:rFonts w:ascii="Times New Roman" w:eastAsia="Times New Roman" w:hAnsi="Times New Roman" w:cs="Calibri"/>
          <w:sz w:val="28"/>
          <w:szCs w:val="28"/>
          <w:lang w:eastAsia="ru-RU"/>
        </w:rPr>
        <w:t xml:space="preserve">Повышение инвестиционной привлекательности сельского хозяйства </w:t>
      </w:r>
      <w:r w:rsidR="00F8056E">
        <w:rPr>
          <w:rFonts w:ascii="Times New Roman" w:eastAsia="Times New Roman" w:hAnsi="Times New Roman" w:cs="Calibri"/>
          <w:sz w:val="28"/>
          <w:szCs w:val="28"/>
          <w:lang w:eastAsia="ru-RU"/>
        </w:rPr>
        <w:t>Щербиновского</w:t>
      </w:r>
      <w:r w:rsidRPr="00466C84">
        <w:rPr>
          <w:rFonts w:ascii="Times New Roman" w:eastAsia="Times New Roman" w:hAnsi="Times New Roman" w:cs="Calibri"/>
          <w:sz w:val="28"/>
          <w:szCs w:val="28"/>
          <w:lang w:eastAsia="ru-RU"/>
        </w:rPr>
        <w:t xml:space="preserve"> района в целях осуществления технического перевооружения, реконструкции предприятий комплекса, строительства новых предприятий на основе применения инновационных технологий и ресурсосберегающего обор</w:t>
      </w:r>
      <w:r w:rsidRPr="00466C84">
        <w:rPr>
          <w:rFonts w:ascii="Times New Roman" w:eastAsia="Times New Roman" w:hAnsi="Times New Roman" w:cs="Calibri"/>
          <w:sz w:val="28"/>
          <w:szCs w:val="28"/>
          <w:lang w:eastAsia="ru-RU"/>
        </w:rPr>
        <w:t>у</w:t>
      </w:r>
      <w:r w:rsidRPr="00466C84">
        <w:rPr>
          <w:rFonts w:ascii="Times New Roman" w:eastAsia="Times New Roman" w:hAnsi="Times New Roman" w:cs="Calibri"/>
          <w:sz w:val="28"/>
          <w:szCs w:val="28"/>
          <w:lang w:eastAsia="ru-RU"/>
        </w:rPr>
        <w:t xml:space="preserve">дования. </w:t>
      </w:r>
    </w:p>
    <w:p w:rsidR="00466C84" w:rsidRPr="00466C84" w:rsidRDefault="00466C84" w:rsidP="00AB5CB2">
      <w:pPr>
        <w:spacing w:line="240" w:lineRule="auto"/>
        <w:ind w:firstLine="709"/>
        <w:jc w:val="both"/>
        <w:rPr>
          <w:rFonts w:ascii="Calibri" w:eastAsia="Times New Roman" w:hAnsi="Calibri" w:cs="Calibri"/>
          <w:color w:val="000000"/>
          <w:sz w:val="24"/>
          <w:szCs w:val="24"/>
          <w:lang w:eastAsia="zh-CN"/>
        </w:rPr>
      </w:pPr>
      <w:r w:rsidRPr="00466C84">
        <w:rPr>
          <w:rFonts w:ascii="Times New Roman" w:eastAsia="Times New Roman" w:hAnsi="Times New Roman" w:cs="Calibri"/>
          <w:sz w:val="28"/>
          <w:szCs w:val="28"/>
          <w:lang w:eastAsia="ru-RU"/>
        </w:rPr>
        <w:t xml:space="preserve">Ключевое комплексное направление развития сельского хозяйства: </w:t>
      </w:r>
      <w:r w:rsidRPr="00466C84">
        <w:rPr>
          <w:rFonts w:ascii="Times New Roman" w:eastAsia="Times New Roman" w:hAnsi="Times New Roman" w:cs="Calibri"/>
          <w:bCs/>
          <w:color w:val="000000"/>
          <w:sz w:val="28"/>
          <w:szCs w:val="28"/>
          <w:lang w:eastAsia="zh-CN"/>
        </w:rPr>
        <w:t>обе</w:t>
      </w:r>
      <w:r w:rsidRPr="00466C84">
        <w:rPr>
          <w:rFonts w:ascii="Times New Roman" w:eastAsia="Times New Roman" w:hAnsi="Times New Roman" w:cs="Calibri"/>
          <w:bCs/>
          <w:color w:val="000000"/>
          <w:sz w:val="28"/>
          <w:szCs w:val="28"/>
          <w:lang w:eastAsia="zh-CN"/>
        </w:rPr>
        <w:t>с</w:t>
      </w:r>
      <w:r w:rsidRPr="00466C84">
        <w:rPr>
          <w:rFonts w:ascii="Times New Roman" w:eastAsia="Times New Roman" w:hAnsi="Times New Roman" w:cs="Calibri"/>
          <w:bCs/>
          <w:color w:val="000000"/>
          <w:sz w:val="28"/>
          <w:szCs w:val="28"/>
          <w:lang w:eastAsia="zh-CN"/>
        </w:rPr>
        <w:t xml:space="preserve">печение прироста производства </w:t>
      </w:r>
      <w:proofErr w:type="spellStart"/>
      <w:r w:rsidRPr="00466C84">
        <w:rPr>
          <w:rFonts w:ascii="Times New Roman" w:eastAsia="Times New Roman" w:hAnsi="Times New Roman" w:cs="Calibri"/>
          <w:bCs/>
          <w:color w:val="000000"/>
          <w:sz w:val="28"/>
          <w:szCs w:val="28"/>
          <w:lang w:eastAsia="zh-CN"/>
        </w:rPr>
        <w:t>экологичной</w:t>
      </w:r>
      <w:proofErr w:type="spellEnd"/>
      <w:r w:rsidRPr="00466C84">
        <w:rPr>
          <w:rFonts w:ascii="Times New Roman" w:eastAsia="Times New Roman" w:hAnsi="Times New Roman" w:cs="Calibri"/>
          <w:bCs/>
          <w:color w:val="000000"/>
          <w:sz w:val="28"/>
          <w:szCs w:val="28"/>
          <w:lang w:eastAsia="zh-CN"/>
        </w:rPr>
        <w:t xml:space="preserve"> продукции с высокой добавленной стоимостью за счет увеличения доли и степени переработки сельскохозя</w:t>
      </w:r>
      <w:r w:rsidRPr="00466C84">
        <w:rPr>
          <w:rFonts w:ascii="Times New Roman" w:eastAsia="Times New Roman" w:hAnsi="Times New Roman" w:cs="Calibri"/>
          <w:bCs/>
          <w:color w:val="000000"/>
          <w:sz w:val="28"/>
          <w:szCs w:val="28"/>
          <w:lang w:eastAsia="zh-CN"/>
        </w:rPr>
        <w:t>й</w:t>
      </w:r>
      <w:r w:rsidRPr="00466C84">
        <w:rPr>
          <w:rFonts w:ascii="Times New Roman" w:eastAsia="Times New Roman" w:hAnsi="Times New Roman" w:cs="Calibri"/>
          <w:bCs/>
          <w:color w:val="000000"/>
          <w:sz w:val="28"/>
          <w:szCs w:val="28"/>
          <w:lang w:eastAsia="zh-CN"/>
        </w:rPr>
        <w:t xml:space="preserve">ственного сырья на территории </w:t>
      </w:r>
      <w:r w:rsidR="00F8056E">
        <w:rPr>
          <w:rFonts w:ascii="Times New Roman" w:eastAsia="Times New Roman" w:hAnsi="Times New Roman" w:cs="Calibri"/>
          <w:bCs/>
          <w:color w:val="000000"/>
          <w:sz w:val="28"/>
          <w:szCs w:val="28"/>
          <w:lang w:eastAsia="zh-CN"/>
        </w:rPr>
        <w:t>Щербиновского</w:t>
      </w:r>
      <w:r w:rsidRPr="00466C84">
        <w:rPr>
          <w:rFonts w:ascii="Times New Roman" w:eastAsia="Times New Roman" w:hAnsi="Times New Roman" w:cs="Calibri"/>
          <w:bCs/>
          <w:color w:val="000000"/>
          <w:sz w:val="28"/>
          <w:szCs w:val="28"/>
          <w:lang w:eastAsia="zh-CN"/>
        </w:rPr>
        <w:t xml:space="preserve"> района:</w:t>
      </w:r>
    </w:p>
    <w:p w:rsidR="00466C84" w:rsidRPr="00466C84" w:rsidRDefault="00466C84" w:rsidP="00AB5CB2">
      <w:pPr>
        <w:spacing w:line="240" w:lineRule="auto"/>
        <w:ind w:firstLine="709"/>
        <w:jc w:val="both"/>
        <w:rPr>
          <w:rFonts w:ascii="Calibri" w:eastAsia="Times New Roman" w:hAnsi="Calibri" w:cs="Calibri"/>
          <w:color w:val="000000"/>
          <w:sz w:val="24"/>
          <w:szCs w:val="24"/>
          <w:lang w:eastAsia="zh-CN"/>
        </w:rPr>
      </w:pPr>
      <w:r w:rsidRPr="00466C84">
        <w:rPr>
          <w:rFonts w:ascii="Times New Roman" w:eastAsia="Times New Roman" w:hAnsi="Times New Roman" w:cs="Calibri"/>
          <w:color w:val="000000"/>
          <w:sz w:val="28"/>
          <w:szCs w:val="28"/>
          <w:lang w:eastAsia="ru-RU"/>
        </w:rPr>
        <w:t>диверсификация производства и изменение специализации комплекса с производства и вывоза сельскохозяйственного сырья на выпуск готовой пр</w:t>
      </w:r>
      <w:r w:rsidRPr="00466C84">
        <w:rPr>
          <w:rFonts w:ascii="Times New Roman" w:eastAsia="Times New Roman" w:hAnsi="Times New Roman" w:cs="Calibri"/>
          <w:color w:val="000000"/>
          <w:sz w:val="28"/>
          <w:szCs w:val="28"/>
          <w:lang w:eastAsia="ru-RU"/>
        </w:rPr>
        <w:t>о</w:t>
      </w:r>
      <w:r w:rsidRPr="00466C84">
        <w:rPr>
          <w:rFonts w:ascii="Times New Roman" w:eastAsia="Times New Roman" w:hAnsi="Times New Roman" w:cs="Calibri"/>
          <w:color w:val="000000"/>
          <w:sz w:val="28"/>
          <w:szCs w:val="28"/>
          <w:lang w:eastAsia="ru-RU"/>
        </w:rPr>
        <w:t xml:space="preserve">дукции с высокой добавленной стоимостью, в том числе: </w:t>
      </w:r>
    </w:p>
    <w:p w:rsidR="00466C84" w:rsidRPr="00466C84" w:rsidRDefault="00466C84" w:rsidP="00AB5CB2">
      <w:pPr>
        <w:spacing w:line="240" w:lineRule="auto"/>
        <w:ind w:firstLine="709"/>
        <w:jc w:val="both"/>
        <w:rPr>
          <w:rFonts w:ascii="Calibri" w:eastAsia="Times New Roman" w:hAnsi="Calibri" w:cs="Calibri"/>
          <w:color w:val="000000"/>
          <w:sz w:val="24"/>
          <w:szCs w:val="24"/>
          <w:lang w:eastAsia="zh-CN"/>
        </w:rPr>
      </w:pPr>
      <w:r w:rsidRPr="00466C84">
        <w:rPr>
          <w:rFonts w:ascii="Times New Roman" w:eastAsia="Times New Roman" w:hAnsi="Times New Roman" w:cs="Calibri"/>
          <w:color w:val="000000"/>
          <w:sz w:val="28"/>
          <w:szCs w:val="28"/>
          <w:lang w:eastAsia="ru-RU"/>
        </w:rPr>
        <w:lastRenderedPageBreak/>
        <w:t>а) развитие производства сельскохозяйственного сырья и увеличение к</w:t>
      </w:r>
      <w:r w:rsidRPr="00466C84">
        <w:rPr>
          <w:rFonts w:ascii="Times New Roman" w:eastAsia="Times New Roman" w:hAnsi="Times New Roman" w:cs="Calibri"/>
          <w:color w:val="000000"/>
          <w:sz w:val="28"/>
          <w:szCs w:val="28"/>
          <w:lang w:eastAsia="ru-RU"/>
        </w:rPr>
        <w:t>а</w:t>
      </w:r>
      <w:r w:rsidRPr="00466C84">
        <w:rPr>
          <w:rFonts w:ascii="Times New Roman" w:eastAsia="Times New Roman" w:hAnsi="Times New Roman" w:cs="Calibri"/>
          <w:color w:val="000000"/>
          <w:sz w:val="28"/>
          <w:szCs w:val="28"/>
          <w:lang w:eastAsia="ru-RU"/>
        </w:rPr>
        <w:t>чественных показателей производимого сельскохозяйственного сырья для обеспечения загрузки имеющихся и вводимых в эксплуатацию новых прои</w:t>
      </w:r>
      <w:r w:rsidRPr="00466C84">
        <w:rPr>
          <w:rFonts w:ascii="Times New Roman" w:eastAsia="Times New Roman" w:hAnsi="Times New Roman" w:cs="Calibri"/>
          <w:color w:val="000000"/>
          <w:sz w:val="28"/>
          <w:szCs w:val="28"/>
          <w:lang w:eastAsia="ru-RU"/>
        </w:rPr>
        <w:t>з</w:t>
      </w:r>
      <w:r w:rsidRPr="00466C84">
        <w:rPr>
          <w:rFonts w:ascii="Times New Roman" w:eastAsia="Times New Roman" w:hAnsi="Times New Roman" w:cs="Calibri"/>
          <w:color w:val="000000"/>
          <w:sz w:val="28"/>
          <w:szCs w:val="28"/>
          <w:lang w:eastAsia="ru-RU"/>
        </w:rPr>
        <w:t>водственных мощностей в зависимости от потребностей предприятий пищевой и перерабатывающей промышленности, в том числе увеличение степени това</w:t>
      </w:r>
      <w:r w:rsidRPr="00466C84">
        <w:rPr>
          <w:rFonts w:ascii="Times New Roman" w:eastAsia="Times New Roman" w:hAnsi="Times New Roman" w:cs="Calibri"/>
          <w:color w:val="000000"/>
          <w:sz w:val="28"/>
          <w:szCs w:val="28"/>
          <w:lang w:eastAsia="ru-RU"/>
        </w:rPr>
        <w:t>р</w:t>
      </w:r>
      <w:r w:rsidRPr="00466C84">
        <w:rPr>
          <w:rFonts w:ascii="Times New Roman" w:eastAsia="Times New Roman" w:hAnsi="Times New Roman" w:cs="Calibri"/>
          <w:color w:val="000000"/>
          <w:sz w:val="28"/>
          <w:szCs w:val="28"/>
          <w:lang w:eastAsia="ru-RU"/>
        </w:rPr>
        <w:t>ности молока, переориентация на новые сорта зерновых с высоким содержан</w:t>
      </w:r>
      <w:r w:rsidRPr="00466C84">
        <w:rPr>
          <w:rFonts w:ascii="Times New Roman" w:eastAsia="Times New Roman" w:hAnsi="Times New Roman" w:cs="Calibri"/>
          <w:color w:val="000000"/>
          <w:sz w:val="28"/>
          <w:szCs w:val="28"/>
          <w:lang w:eastAsia="ru-RU"/>
        </w:rPr>
        <w:t>и</w:t>
      </w:r>
      <w:r w:rsidRPr="00466C84">
        <w:rPr>
          <w:rFonts w:ascii="Times New Roman" w:eastAsia="Times New Roman" w:hAnsi="Times New Roman" w:cs="Calibri"/>
          <w:color w:val="000000"/>
          <w:sz w:val="28"/>
          <w:szCs w:val="28"/>
          <w:lang w:eastAsia="ru-RU"/>
        </w:rPr>
        <w:t>ем клейковины, белка и прочее;</w:t>
      </w:r>
    </w:p>
    <w:p w:rsidR="00466C84" w:rsidRPr="00466C84" w:rsidRDefault="00466C84" w:rsidP="00AB5CB2">
      <w:pPr>
        <w:spacing w:line="240" w:lineRule="auto"/>
        <w:ind w:firstLine="709"/>
        <w:jc w:val="both"/>
        <w:rPr>
          <w:rFonts w:ascii="Calibri" w:eastAsia="Times New Roman" w:hAnsi="Calibri" w:cs="Calibri"/>
          <w:color w:val="000000"/>
          <w:sz w:val="24"/>
          <w:szCs w:val="24"/>
          <w:lang w:eastAsia="zh-CN"/>
        </w:rPr>
      </w:pPr>
      <w:r w:rsidRPr="00466C84">
        <w:rPr>
          <w:rFonts w:ascii="Times New Roman" w:eastAsia="Times New Roman" w:hAnsi="Times New Roman" w:cs="Calibri"/>
          <w:color w:val="000000"/>
          <w:sz w:val="28"/>
          <w:szCs w:val="28"/>
          <w:lang w:eastAsia="ru-RU"/>
        </w:rPr>
        <w:t>б)</w:t>
      </w:r>
      <w:r w:rsidR="00F8056E">
        <w:rPr>
          <w:rFonts w:ascii="Times New Roman" w:eastAsia="Times New Roman" w:hAnsi="Times New Roman" w:cs="Calibri"/>
          <w:color w:val="000000"/>
          <w:sz w:val="28"/>
          <w:szCs w:val="28"/>
          <w:lang w:eastAsia="ru-RU"/>
        </w:rPr>
        <w:t xml:space="preserve"> </w:t>
      </w:r>
      <w:r w:rsidRPr="00466C84">
        <w:rPr>
          <w:rFonts w:ascii="Times New Roman" w:eastAsia="Times New Roman" w:hAnsi="Times New Roman" w:cs="Calibri"/>
          <w:color w:val="000000"/>
          <w:sz w:val="28"/>
          <w:szCs w:val="28"/>
          <w:lang w:eastAsia="ru-RU"/>
        </w:rPr>
        <w:t>развитие приоритетных направлений производства сельскохозяйстве</w:t>
      </w:r>
      <w:r w:rsidRPr="00466C84">
        <w:rPr>
          <w:rFonts w:ascii="Times New Roman" w:eastAsia="Times New Roman" w:hAnsi="Times New Roman" w:cs="Calibri"/>
          <w:color w:val="000000"/>
          <w:sz w:val="28"/>
          <w:szCs w:val="28"/>
          <w:lang w:eastAsia="ru-RU"/>
        </w:rPr>
        <w:t>н</w:t>
      </w:r>
      <w:r w:rsidRPr="00466C84">
        <w:rPr>
          <w:rFonts w:ascii="Times New Roman" w:eastAsia="Times New Roman" w:hAnsi="Times New Roman" w:cs="Calibri"/>
          <w:color w:val="000000"/>
          <w:sz w:val="28"/>
          <w:szCs w:val="28"/>
          <w:lang w:eastAsia="ru-RU"/>
        </w:rPr>
        <w:t>ного сырья: молочное и мясное животноводство, производство плодовоово</w:t>
      </w:r>
      <w:r w:rsidRPr="00466C84">
        <w:rPr>
          <w:rFonts w:ascii="Times New Roman" w:eastAsia="Times New Roman" w:hAnsi="Times New Roman" w:cs="Calibri"/>
          <w:color w:val="000000"/>
          <w:sz w:val="28"/>
          <w:szCs w:val="28"/>
          <w:lang w:eastAsia="ru-RU"/>
        </w:rPr>
        <w:t>щ</w:t>
      </w:r>
      <w:r w:rsidRPr="00466C84">
        <w:rPr>
          <w:rFonts w:ascii="Times New Roman" w:eastAsia="Times New Roman" w:hAnsi="Times New Roman" w:cs="Calibri"/>
          <w:color w:val="000000"/>
          <w:sz w:val="28"/>
          <w:szCs w:val="28"/>
          <w:lang w:eastAsia="ru-RU"/>
        </w:rPr>
        <w:t>ной продукции, интенсивное садоводство и овощеводство открытого и закр</w:t>
      </w:r>
      <w:r w:rsidRPr="00466C84">
        <w:rPr>
          <w:rFonts w:ascii="Times New Roman" w:eastAsia="Times New Roman" w:hAnsi="Times New Roman" w:cs="Calibri"/>
          <w:color w:val="000000"/>
          <w:sz w:val="28"/>
          <w:szCs w:val="28"/>
          <w:lang w:eastAsia="ru-RU"/>
        </w:rPr>
        <w:t>ы</w:t>
      </w:r>
      <w:r w:rsidRPr="00466C84">
        <w:rPr>
          <w:rFonts w:ascii="Times New Roman" w:eastAsia="Times New Roman" w:hAnsi="Times New Roman" w:cs="Calibri"/>
          <w:color w:val="000000"/>
          <w:sz w:val="28"/>
          <w:szCs w:val="28"/>
          <w:lang w:eastAsia="ru-RU"/>
        </w:rPr>
        <w:t>того грунта, рисоводство, развитие виноградарства;</w:t>
      </w:r>
    </w:p>
    <w:p w:rsidR="00466C84" w:rsidRPr="00466C84" w:rsidRDefault="00466C84" w:rsidP="00AB5CB2">
      <w:pPr>
        <w:tabs>
          <w:tab w:val="left" w:pos="1147"/>
          <w:tab w:val="left" w:pos="9498"/>
        </w:tabs>
        <w:spacing w:line="240" w:lineRule="auto"/>
        <w:ind w:left="720"/>
        <w:jc w:val="both"/>
        <w:rPr>
          <w:rFonts w:ascii="Times New Roman" w:eastAsia="Times New Roman" w:hAnsi="Times New Roman" w:cs="Times New Roman"/>
          <w:lang w:eastAsia="zh-CN"/>
        </w:rPr>
      </w:pPr>
    </w:p>
    <w:p w:rsidR="00466C84" w:rsidRPr="00EA2E06" w:rsidRDefault="00466C84" w:rsidP="00AB5CB2">
      <w:pPr>
        <w:tabs>
          <w:tab w:val="left" w:pos="1147"/>
          <w:tab w:val="left" w:pos="9498"/>
        </w:tabs>
        <w:spacing w:line="240" w:lineRule="auto"/>
        <w:ind w:firstLine="709"/>
        <w:jc w:val="both"/>
        <w:rPr>
          <w:rFonts w:ascii="Calibri" w:eastAsia="Times New Roman" w:hAnsi="Calibri" w:cs="Calibri"/>
          <w:lang w:eastAsia="zh-CN"/>
        </w:rPr>
      </w:pPr>
      <w:r w:rsidRPr="00EA2E06">
        <w:rPr>
          <w:rFonts w:ascii="Times New Roman" w:eastAsia="Times New Roman" w:hAnsi="Times New Roman" w:cs="Times New Roman"/>
          <w:bCs/>
          <w:iCs/>
          <w:color w:val="000000"/>
          <w:sz w:val="28"/>
          <w:szCs w:val="28"/>
          <w:lang w:eastAsia="zh-CN"/>
        </w:rPr>
        <w:t>Таблица №</w:t>
      </w:r>
      <w:r w:rsidR="00F8056E" w:rsidRPr="00EA2E06">
        <w:rPr>
          <w:rFonts w:ascii="Times New Roman" w:eastAsia="Times New Roman" w:hAnsi="Times New Roman" w:cs="Times New Roman"/>
          <w:bCs/>
          <w:iCs/>
          <w:color w:val="000000"/>
          <w:sz w:val="28"/>
          <w:szCs w:val="28"/>
          <w:lang w:eastAsia="zh-CN"/>
        </w:rPr>
        <w:t xml:space="preserve"> </w:t>
      </w:r>
      <w:r w:rsidR="005C3F98">
        <w:rPr>
          <w:rFonts w:ascii="Times New Roman" w:eastAsia="Times New Roman" w:hAnsi="Times New Roman" w:cs="Times New Roman"/>
          <w:bCs/>
          <w:iCs/>
          <w:color w:val="000000"/>
          <w:sz w:val="28"/>
          <w:szCs w:val="28"/>
          <w:lang w:eastAsia="zh-CN"/>
        </w:rPr>
        <w:t>48</w:t>
      </w:r>
      <w:r w:rsidRPr="00EA2E06">
        <w:rPr>
          <w:rFonts w:ascii="Times New Roman" w:eastAsia="Times New Roman" w:hAnsi="Times New Roman" w:cs="Times New Roman"/>
          <w:bCs/>
          <w:iCs/>
          <w:color w:val="000000"/>
          <w:sz w:val="28"/>
          <w:szCs w:val="28"/>
          <w:lang w:eastAsia="zh-CN"/>
        </w:rPr>
        <w:t>. Ключевые индикаторы направления «Развитие сельского хозяйства»</w:t>
      </w:r>
    </w:p>
    <w:p w:rsidR="00B53C82" w:rsidRDefault="00B53C82" w:rsidP="00E63484">
      <w:pPr>
        <w:spacing w:line="240" w:lineRule="auto"/>
        <w:ind w:right="-105"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559"/>
        <w:gridCol w:w="1560"/>
        <w:gridCol w:w="1417"/>
        <w:gridCol w:w="1559"/>
      </w:tblGrid>
      <w:tr w:rsidR="00B53C82" w:rsidRPr="00233963" w:rsidTr="00C1519B">
        <w:trPr>
          <w:tblHeader/>
        </w:trPr>
        <w:tc>
          <w:tcPr>
            <w:tcW w:w="3544" w:type="dxa"/>
          </w:tcPr>
          <w:p w:rsidR="00B53C82" w:rsidRPr="00233963" w:rsidRDefault="00B53C82" w:rsidP="00DD146F">
            <w:pPr>
              <w:tabs>
                <w:tab w:val="left" w:pos="1891"/>
              </w:tabs>
              <w:ind w:right="-105"/>
              <w:jc w:val="center"/>
              <w:rPr>
                <w:rFonts w:ascii="Times New Roman" w:hAnsi="Times New Roman" w:cs="Times New Roman"/>
              </w:rPr>
            </w:pPr>
            <w:r w:rsidRPr="00233963">
              <w:rPr>
                <w:rFonts w:ascii="Times New Roman" w:hAnsi="Times New Roman" w:cs="Times New Roman"/>
              </w:rPr>
              <w:t>Индикатор</w:t>
            </w:r>
          </w:p>
        </w:tc>
        <w:tc>
          <w:tcPr>
            <w:tcW w:w="1559" w:type="dxa"/>
          </w:tcPr>
          <w:p w:rsidR="00B53C82" w:rsidRPr="00233963" w:rsidRDefault="00B53C82" w:rsidP="00DD146F">
            <w:pPr>
              <w:ind w:right="-105"/>
              <w:jc w:val="center"/>
              <w:rPr>
                <w:rFonts w:ascii="Times New Roman" w:hAnsi="Times New Roman" w:cs="Times New Roman"/>
              </w:rPr>
            </w:pPr>
            <w:r w:rsidRPr="00233963">
              <w:rPr>
                <w:rFonts w:ascii="Times New Roman" w:hAnsi="Times New Roman" w:cs="Times New Roman"/>
              </w:rPr>
              <w:t>2021 г.</w:t>
            </w:r>
          </w:p>
        </w:tc>
        <w:tc>
          <w:tcPr>
            <w:tcW w:w="1560" w:type="dxa"/>
          </w:tcPr>
          <w:p w:rsidR="00B53C82" w:rsidRPr="00233963" w:rsidRDefault="00B53C82" w:rsidP="00DD146F">
            <w:pPr>
              <w:ind w:right="-105"/>
              <w:jc w:val="center"/>
              <w:rPr>
                <w:rFonts w:ascii="Times New Roman" w:hAnsi="Times New Roman" w:cs="Times New Roman"/>
              </w:rPr>
            </w:pPr>
            <w:r w:rsidRPr="00233963">
              <w:rPr>
                <w:rFonts w:ascii="Times New Roman" w:hAnsi="Times New Roman" w:cs="Times New Roman"/>
              </w:rPr>
              <w:t>2024 г.</w:t>
            </w:r>
          </w:p>
        </w:tc>
        <w:tc>
          <w:tcPr>
            <w:tcW w:w="1417" w:type="dxa"/>
          </w:tcPr>
          <w:p w:rsidR="00B53C82" w:rsidRPr="00233963" w:rsidRDefault="00B53C82" w:rsidP="00DD146F">
            <w:pPr>
              <w:ind w:right="-105"/>
              <w:jc w:val="center"/>
              <w:rPr>
                <w:rFonts w:ascii="Times New Roman" w:hAnsi="Times New Roman" w:cs="Times New Roman"/>
              </w:rPr>
            </w:pPr>
            <w:r w:rsidRPr="00233963">
              <w:rPr>
                <w:rFonts w:ascii="Times New Roman" w:hAnsi="Times New Roman" w:cs="Times New Roman"/>
              </w:rPr>
              <w:t>2027 г.</w:t>
            </w:r>
          </w:p>
        </w:tc>
        <w:tc>
          <w:tcPr>
            <w:tcW w:w="1559" w:type="dxa"/>
          </w:tcPr>
          <w:p w:rsidR="00B53C82" w:rsidRPr="00233963" w:rsidRDefault="00B53C82" w:rsidP="00DD146F">
            <w:pPr>
              <w:ind w:right="-105"/>
              <w:jc w:val="center"/>
              <w:rPr>
                <w:rFonts w:ascii="Times New Roman" w:hAnsi="Times New Roman" w:cs="Times New Roman"/>
              </w:rPr>
            </w:pPr>
            <w:r w:rsidRPr="00233963">
              <w:rPr>
                <w:rFonts w:ascii="Times New Roman" w:hAnsi="Times New Roman" w:cs="Times New Roman"/>
              </w:rPr>
              <w:t>2030 г.</w:t>
            </w:r>
          </w:p>
        </w:tc>
      </w:tr>
      <w:tr w:rsidR="0032636D" w:rsidRPr="00233963" w:rsidTr="002C4F34">
        <w:tc>
          <w:tcPr>
            <w:tcW w:w="3544" w:type="dxa"/>
          </w:tcPr>
          <w:p w:rsidR="0032636D" w:rsidRPr="00233963" w:rsidRDefault="0032636D" w:rsidP="00DD146F">
            <w:pPr>
              <w:tabs>
                <w:tab w:val="left" w:pos="1891"/>
              </w:tabs>
              <w:ind w:right="-105"/>
              <w:jc w:val="center"/>
              <w:rPr>
                <w:rFonts w:ascii="Times New Roman" w:hAnsi="Times New Roman" w:cs="Times New Roman"/>
              </w:rPr>
            </w:pPr>
            <w:r>
              <w:rPr>
                <w:rFonts w:ascii="Times New Roman" w:hAnsi="Times New Roman" w:cs="Times New Roman"/>
              </w:rPr>
              <w:t>Доля сельхозугодий, соответств</w:t>
            </w:r>
            <w:r>
              <w:rPr>
                <w:rFonts w:ascii="Times New Roman" w:hAnsi="Times New Roman" w:cs="Times New Roman"/>
              </w:rPr>
              <w:t>у</w:t>
            </w:r>
            <w:r>
              <w:rPr>
                <w:rFonts w:ascii="Times New Roman" w:hAnsi="Times New Roman" w:cs="Times New Roman"/>
              </w:rPr>
              <w:t xml:space="preserve">ющих стандарту </w:t>
            </w:r>
            <w:proofErr w:type="spellStart"/>
            <w:r>
              <w:rPr>
                <w:rFonts w:ascii="Times New Roman" w:hAnsi="Times New Roman" w:cs="Times New Roman"/>
              </w:rPr>
              <w:t>экологизированн</w:t>
            </w:r>
            <w:r>
              <w:rPr>
                <w:rFonts w:ascii="Times New Roman" w:hAnsi="Times New Roman" w:cs="Times New Roman"/>
              </w:rPr>
              <w:t>о</w:t>
            </w:r>
            <w:r>
              <w:rPr>
                <w:rFonts w:ascii="Times New Roman" w:hAnsi="Times New Roman" w:cs="Times New Roman"/>
              </w:rPr>
              <w:t>го</w:t>
            </w:r>
            <w:proofErr w:type="spellEnd"/>
            <w:r>
              <w:rPr>
                <w:rFonts w:ascii="Times New Roman" w:hAnsi="Times New Roman" w:cs="Times New Roman"/>
              </w:rPr>
              <w:t xml:space="preserve"> АПК, %</w:t>
            </w:r>
          </w:p>
        </w:tc>
        <w:tc>
          <w:tcPr>
            <w:tcW w:w="6095" w:type="dxa"/>
            <w:gridSpan w:val="4"/>
          </w:tcPr>
          <w:p w:rsidR="0032636D" w:rsidRPr="00233963" w:rsidRDefault="0032636D" w:rsidP="00DD146F">
            <w:pPr>
              <w:ind w:right="-105"/>
              <w:jc w:val="center"/>
              <w:rPr>
                <w:rFonts w:ascii="Times New Roman" w:hAnsi="Times New Roman" w:cs="Times New Roman"/>
              </w:rPr>
            </w:pPr>
          </w:p>
        </w:tc>
      </w:tr>
      <w:tr w:rsidR="006C5DD3" w:rsidRPr="00233963" w:rsidTr="00DD146F">
        <w:tc>
          <w:tcPr>
            <w:tcW w:w="3544" w:type="dxa"/>
          </w:tcPr>
          <w:p w:rsidR="006C5DD3" w:rsidRPr="00233963" w:rsidRDefault="006C5DD3" w:rsidP="002C4F34">
            <w:pPr>
              <w:ind w:right="-105"/>
              <w:jc w:val="center"/>
              <w:rPr>
                <w:rFonts w:ascii="Times New Roman" w:hAnsi="Times New Roman" w:cs="Times New Roman"/>
              </w:rPr>
            </w:pPr>
            <w:r w:rsidRPr="00233963">
              <w:rPr>
                <w:rFonts w:ascii="Times New Roman" w:hAnsi="Times New Roman" w:cs="Times New Roman"/>
              </w:rPr>
              <w:t>консервативный</w:t>
            </w:r>
          </w:p>
        </w:tc>
        <w:tc>
          <w:tcPr>
            <w:tcW w:w="1559"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2</w:t>
            </w:r>
          </w:p>
        </w:tc>
        <w:tc>
          <w:tcPr>
            <w:tcW w:w="1560"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10</w:t>
            </w:r>
          </w:p>
        </w:tc>
        <w:tc>
          <w:tcPr>
            <w:tcW w:w="1417"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25</w:t>
            </w:r>
          </w:p>
        </w:tc>
        <w:tc>
          <w:tcPr>
            <w:tcW w:w="1559"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45</w:t>
            </w:r>
          </w:p>
        </w:tc>
      </w:tr>
      <w:tr w:rsidR="006C5DD3" w:rsidRPr="00233963" w:rsidTr="00DD146F">
        <w:tc>
          <w:tcPr>
            <w:tcW w:w="3544" w:type="dxa"/>
          </w:tcPr>
          <w:p w:rsidR="006C5DD3" w:rsidRPr="00233963" w:rsidRDefault="006C5DD3" w:rsidP="002C4F34">
            <w:pPr>
              <w:ind w:right="-105"/>
              <w:jc w:val="center"/>
              <w:rPr>
                <w:rFonts w:ascii="Times New Roman" w:hAnsi="Times New Roman" w:cs="Times New Roman"/>
              </w:rPr>
            </w:pPr>
            <w:r w:rsidRPr="00233963">
              <w:rPr>
                <w:rFonts w:ascii="Times New Roman" w:hAnsi="Times New Roman" w:cs="Times New Roman"/>
              </w:rPr>
              <w:t>целевой</w:t>
            </w:r>
          </w:p>
        </w:tc>
        <w:tc>
          <w:tcPr>
            <w:tcW w:w="1559" w:type="dxa"/>
          </w:tcPr>
          <w:p w:rsidR="006C5DD3" w:rsidRPr="00233963" w:rsidRDefault="006C5DD3" w:rsidP="006511E6">
            <w:pPr>
              <w:tabs>
                <w:tab w:val="left" w:pos="180"/>
              </w:tabs>
              <w:ind w:right="-105"/>
              <w:jc w:val="center"/>
              <w:rPr>
                <w:rFonts w:ascii="Times New Roman" w:hAnsi="Times New Roman" w:cs="Times New Roman"/>
              </w:rPr>
            </w:pPr>
            <w:r>
              <w:rPr>
                <w:rFonts w:ascii="Times New Roman" w:hAnsi="Times New Roman" w:cs="Times New Roman"/>
              </w:rPr>
              <w:t>5</w:t>
            </w:r>
          </w:p>
        </w:tc>
        <w:tc>
          <w:tcPr>
            <w:tcW w:w="1560" w:type="dxa"/>
          </w:tcPr>
          <w:p w:rsidR="006C5DD3" w:rsidRPr="00233963" w:rsidRDefault="006C5DD3" w:rsidP="00DD146F">
            <w:pPr>
              <w:ind w:right="-105"/>
              <w:jc w:val="center"/>
              <w:rPr>
                <w:rFonts w:ascii="Times New Roman" w:hAnsi="Times New Roman" w:cs="Times New Roman"/>
              </w:rPr>
            </w:pPr>
            <w:r>
              <w:rPr>
                <w:rFonts w:ascii="Times New Roman" w:hAnsi="Times New Roman" w:cs="Times New Roman"/>
              </w:rPr>
              <w:t>15</w:t>
            </w:r>
          </w:p>
        </w:tc>
        <w:tc>
          <w:tcPr>
            <w:tcW w:w="1417" w:type="dxa"/>
          </w:tcPr>
          <w:p w:rsidR="006C5DD3" w:rsidRPr="00233963" w:rsidRDefault="006C5DD3" w:rsidP="00DD146F">
            <w:pPr>
              <w:ind w:right="-105"/>
              <w:jc w:val="center"/>
              <w:rPr>
                <w:rFonts w:ascii="Times New Roman" w:hAnsi="Times New Roman" w:cs="Times New Roman"/>
              </w:rPr>
            </w:pPr>
            <w:r>
              <w:rPr>
                <w:rFonts w:ascii="Times New Roman" w:hAnsi="Times New Roman" w:cs="Times New Roman"/>
              </w:rPr>
              <w:t>35</w:t>
            </w:r>
          </w:p>
        </w:tc>
        <w:tc>
          <w:tcPr>
            <w:tcW w:w="1559" w:type="dxa"/>
          </w:tcPr>
          <w:p w:rsidR="006C5DD3" w:rsidRPr="00233963" w:rsidRDefault="006C5DD3" w:rsidP="00DD146F">
            <w:pPr>
              <w:ind w:right="-105"/>
              <w:jc w:val="center"/>
              <w:rPr>
                <w:rFonts w:ascii="Times New Roman" w:hAnsi="Times New Roman" w:cs="Times New Roman"/>
              </w:rPr>
            </w:pPr>
            <w:r>
              <w:rPr>
                <w:rFonts w:ascii="Times New Roman" w:hAnsi="Times New Roman" w:cs="Times New Roman"/>
              </w:rPr>
              <w:t>60</w:t>
            </w:r>
          </w:p>
        </w:tc>
      </w:tr>
      <w:tr w:rsidR="006C5DD3" w:rsidRPr="00233963" w:rsidTr="00DD146F">
        <w:tc>
          <w:tcPr>
            <w:tcW w:w="3544" w:type="dxa"/>
          </w:tcPr>
          <w:p w:rsidR="006C5DD3" w:rsidRPr="00233963" w:rsidRDefault="006C5DD3" w:rsidP="002C4F34">
            <w:pPr>
              <w:ind w:right="-105"/>
              <w:jc w:val="center"/>
              <w:rPr>
                <w:rFonts w:ascii="Times New Roman" w:hAnsi="Times New Roman" w:cs="Times New Roman"/>
              </w:rPr>
            </w:pPr>
            <w:r w:rsidRPr="00233963">
              <w:rPr>
                <w:rFonts w:ascii="Times New Roman" w:hAnsi="Times New Roman" w:cs="Times New Roman"/>
              </w:rPr>
              <w:t>оптимистический</w:t>
            </w:r>
          </w:p>
        </w:tc>
        <w:tc>
          <w:tcPr>
            <w:tcW w:w="1559"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6</w:t>
            </w:r>
          </w:p>
        </w:tc>
        <w:tc>
          <w:tcPr>
            <w:tcW w:w="1560"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8</w:t>
            </w:r>
          </w:p>
        </w:tc>
        <w:tc>
          <w:tcPr>
            <w:tcW w:w="1417"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40</w:t>
            </w:r>
          </w:p>
        </w:tc>
        <w:tc>
          <w:tcPr>
            <w:tcW w:w="1559"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65</w:t>
            </w:r>
          </w:p>
        </w:tc>
      </w:tr>
      <w:tr w:rsidR="0032636D" w:rsidRPr="00233963" w:rsidTr="002C4F34">
        <w:tc>
          <w:tcPr>
            <w:tcW w:w="3544" w:type="dxa"/>
          </w:tcPr>
          <w:p w:rsidR="0032636D" w:rsidRPr="00233963" w:rsidRDefault="0032636D" w:rsidP="00DD146F">
            <w:pPr>
              <w:tabs>
                <w:tab w:val="left" w:pos="1891"/>
              </w:tabs>
              <w:ind w:right="-105"/>
              <w:jc w:val="center"/>
              <w:rPr>
                <w:rFonts w:ascii="Times New Roman" w:hAnsi="Times New Roman" w:cs="Times New Roman"/>
              </w:rPr>
            </w:pPr>
            <w:r>
              <w:rPr>
                <w:rFonts w:ascii="Times New Roman" w:hAnsi="Times New Roman" w:cs="Times New Roman"/>
              </w:rPr>
              <w:t>Зерновые и зернобобовые, тыс. тонн</w:t>
            </w:r>
          </w:p>
        </w:tc>
        <w:tc>
          <w:tcPr>
            <w:tcW w:w="6095" w:type="dxa"/>
            <w:gridSpan w:val="4"/>
          </w:tcPr>
          <w:p w:rsidR="0032636D" w:rsidRPr="00233963" w:rsidRDefault="0032636D" w:rsidP="00DD146F">
            <w:pPr>
              <w:ind w:right="-105"/>
              <w:jc w:val="center"/>
              <w:rPr>
                <w:rFonts w:ascii="Times New Roman" w:hAnsi="Times New Roman" w:cs="Times New Roman"/>
              </w:rPr>
            </w:pPr>
          </w:p>
        </w:tc>
      </w:tr>
      <w:tr w:rsidR="006C5DD3" w:rsidRPr="00233963" w:rsidTr="00DD146F">
        <w:tc>
          <w:tcPr>
            <w:tcW w:w="3544" w:type="dxa"/>
          </w:tcPr>
          <w:p w:rsidR="006C5DD3" w:rsidRPr="00233963" w:rsidRDefault="006C5DD3" w:rsidP="002C4F34">
            <w:pPr>
              <w:ind w:right="-105"/>
              <w:jc w:val="center"/>
              <w:rPr>
                <w:rFonts w:ascii="Times New Roman" w:hAnsi="Times New Roman" w:cs="Times New Roman"/>
              </w:rPr>
            </w:pPr>
            <w:r w:rsidRPr="00233963">
              <w:rPr>
                <w:rFonts w:ascii="Times New Roman" w:hAnsi="Times New Roman" w:cs="Times New Roman"/>
              </w:rPr>
              <w:t>консервативный</w:t>
            </w:r>
          </w:p>
        </w:tc>
        <w:tc>
          <w:tcPr>
            <w:tcW w:w="1559"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327,5</w:t>
            </w:r>
          </w:p>
        </w:tc>
        <w:tc>
          <w:tcPr>
            <w:tcW w:w="1560"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328,2</w:t>
            </w:r>
          </w:p>
        </w:tc>
        <w:tc>
          <w:tcPr>
            <w:tcW w:w="1417"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329,6</w:t>
            </w:r>
          </w:p>
        </w:tc>
        <w:tc>
          <w:tcPr>
            <w:tcW w:w="1559"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330,2</w:t>
            </w:r>
          </w:p>
        </w:tc>
      </w:tr>
      <w:tr w:rsidR="006C5DD3" w:rsidRPr="00233963" w:rsidTr="00DD146F">
        <w:tc>
          <w:tcPr>
            <w:tcW w:w="3544" w:type="dxa"/>
          </w:tcPr>
          <w:p w:rsidR="006C5DD3" w:rsidRPr="00233963" w:rsidRDefault="006C5DD3" w:rsidP="002C4F34">
            <w:pPr>
              <w:ind w:right="-105"/>
              <w:jc w:val="center"/>
              <w:rPr>
                <w:rFonts w:ascii="Times New Roman" w:hAnsi="Times New Roman" w:cs="Times New Roman"/>
              </w:rPr>
            </w:pPr>
            <w:r w:rsidRPr="00233963">
              <w:rPr>
                <w:rFonts w:ascii="Times New Roman" w:hAnsi="Times New Roman" w:cs="Times New Roman"/>
              </w:rPr>
              <w:t>целевой</w:t>
            </w:r>
          </w:p>
        </w:tc>
        <w:tc>
          <w:tcPr>
            <w:tcW w:w="1559" w:type="dxa"/>
          </w:tcPr>
          <w:p w:rsidR="006C5DD3" w:rsidRPr="00233963" w:rsidRDefault="0032636D" w:rsidP="00DD146F">
            <w:pPr>
              <w:ind w:right="-105"/>
              <w:jc w:val="center"/>
              <w:rPr>
                <w:rFonts w:ascii="Times New Roman" w:hAnsi="Times New Roman" w:cs="Times New Roman"/>
              </w:rPr>
            </w:pPr>
            <w:r>
              <w:rPr>
                <w:rFonts w:ascii="Times New Roman" w:hAnsi="Times New Roman" w:cs="Times New Roman"/>
              </w:rPr>
              <w:t>429,1</w:t>
            </w:r>
          </w:p>
        </w:tc>
        <w:tc>
          <w:tcPr>
            <w:tcW w:w="1560" w:type="dxa"/>
          </w:tcPr>
          <w:p w:rsidR="006C5DD3" w:rsidRPr="00233963" w:rsidRDefault="0032636D" w:rsidP="00DD146F">
            <w:pPr>
              <w:ind w:right="-105"/>
              <w:jc w:val="center"/>
              <w:rPr>
                <w:rFonts w:ascii="Times New Roman" w:hAnsi="Times New Roman" w:cs="Times New Roman"/>
              </w:rPr>
            </w:pPr>
            <w:r>
              <w:rPr>
                <w:rFonts w:ascii="Times New Roman" w:hAnsi="Times New Roman" w:cs="Times New Roman"/>
              </w:rPr>
              <w:t>430,0</w:t>
            </w:r>
          </w:p>
        </w:tc>
        <w:tc>
          <w:tcPr>
            <w:tcW w:w="1417" w:type="dxa"/>
          </w:tcPr>
          <w:p w:rsidR="006C5DD3" w:rsidRPr="00233963" w:rsidRDefault="0032636D" w:rsidP="00DD146F">
            <w:pPr>
              <w:ind w:right="-105"/>
              <w:jc w:val="center"/>
              <w:rPr>
                <w:rFonts w:ascii="Times New Roman" w:hAnsi="Times New Roman" w:cs="Times New Roman"/>
              </w:rPr>
            </w:pPr>
            <w:r>
              <w:rPr>
                <w:rFonts w:ascii="Times New Roman" w:hAnsi="Times New Roman" w:cs="Times New Roman"/>
              </w:rPr>
              <w:t>431,3</w:t>
            </w:r>
          </w:p>
        </w:tc>
        <w:tc>
          <w:tcPr>
            <w:tcW w:w="1559" w:type="dxa"/>
          </w:tcPr>
          <w:p w:rsidR="006C5DD3" w:rsidRPr="00233963" w:rsidRDefault="0032636D" w:rsidP="00DD146F">
            <w:pPr>
              <w:ind w:right="-105"/>
              <w:jc w:val="center"/>
              <w:rPr>
                <w:rFonts w:ascii="Times New Roman" w:hAnsi="Times New Roman" w:cs="Times New Roman"/>
              </w:rPr>
            </w:pPr>
            <w:r>
              <w:rPr>
                <w:rFonts w:ascii="Times New Roman" w:hAnsi="Times New Roman" w:cs="Times New Roman"/>
              </w:rPr>
              <w:t>432,8</w:t>
            </w:r>
          </w:p>
        </w:tc>
      </w:tr>
      <w:tr w:rsidR="006C5DD3" w:rsidRPr="00233963" w:rsidTr="00DD146F">
        <w:tc>
          <w:tcPr>
            <w:tcW w:w="3544" w:type="dxa"/>
          </w:tcPr>
          <w:p w:rsidR="006C5DD3" w:rsidRPr="00233963" w:rsidRDefault="006C5DD3" w:rsidP="002C4F34">
            <w:pPr>
              <w:ind w:right="-105"/>
              <w:jc w:val="center"/>
              <w:rPr>
                <w:rFonts w:ascii="Times New Roman" w:hAnsi="Times New Roman" w:cs="Times New Roman"/>
              </w:rPr>
            </w:pPr>
            <w:r w:rsidRPr="00233963">
              <w:rPr>
                <w:rFonts w:ascii="Times New Roman" w:hAnsi="Times New Roman" w:cs="Times New Roman"/>
              </w:rPr>
              <w:t>оптимистический</w:t>
            </w:r>
          </w:p>
        </w:tc>
        <w:tc>
          <w:tcPr>
            <w:tcW w:w="1559"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478,3</w:t>
            </w:r>
          </w:p>
        </w:tc>
        <w:tc>
          <w:tcPr>
            <w:tcW w:w="1560"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481,4</w:t>
            </w:r>
          </w:p>
        </w:tc>
        <w:tc>
          <w:tcPr>
            <w:tcW w:w="1417"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482,1</w:t>
            </w:r>
          </w:p>
        </w:tc>
        <w:tc>
          <w:tcPr>
            <w:tcW w:w="1559" w:type="dxa"/>
          </w:tcPr>
          <w:p w:rsidR="006C5DD3" w:rsidRPr="00233963" w:rsidRDefault="006511E6" w:rsidP="00DD146F">
            <w:pPr>
              <w:ind w:right="-105"/>
              <w:jc w:val="center"/>
              <w:rPr>
                <w:rFonts w:ascii="Times New Roman" w:hAnsi="Times New Roman" w:cs="Times New Roman"/>
              </w:rPr>
            </w:pPr>
            <w:r>
              <w:rPr>
                <w:rFonts w:ascii="Times New Roman" w:hAnsi="Times New Roman" w:cs="Times New Roman"/>
              </w:rPr>
              <w:t>483,4</w:t>
            </w:r>
          </w:p>
        </w:tc>
      </w:tr>
      <w:tr w:rsidR="0032636D" w:rsidRPr="00233963" w:rsidTr="002C4F34">
        <w:tc>
          <w:tcPr>
            <w:tcW w:w="3544" w:type="dxa"/>
          </w:tcPr>
          <w:p w:rsidR="0032636D" w:rsidRPr="00233963" w:rsidRDefault="0032636D" w:rsidP="00DD146F">
            <w:pPr>
              <w:tabs>
                <w:tab w:val="left" w:pos="1891"/>
              </w:tabs>
              <w:ind w:right="-105"/>
              <w:jc w:val="center"/>
              <w:rPr>
                <w:rFonts w:ascii="Times New Roman" w:hAnsi="Times New Roman" w:cs="Times New Roman"/>
              </w:rPr>
            </w:pPr>
            <w:r>
              <w:rPr>
                <w:rFonts w:ascii="Times New Roman" w:hAnsi="Times New Roman" w:cs="Times New Roman"/>
              </w:rPr>
              <w:t>Плоды и ягоды, тыс. тонн</w:t>
            </w:r>
          </w:p>
        </w:tc>
        <w:tc>
          <w:tcPr>
            <w:tcW w:w="6095" w:type="dxa"/>
            <w:gridSpan w:val="4"/>
          </w:tcPr>
          <w:p w:rsidR="0032636D" w:rsidRPr="00233963" w:rsidRDefault="0032636D" w:rsidP="00DD146F">
            <w:pPr>
              <w:ind w:right="-105"/>
              <w:jc w:val="center"/>
              <w:rPr>
                <w:rFonts w:ascii="Times New Roman" w:hAnsi="Times New Roman" w:cs="Times New Roman"/>
              </w:rPr>
            </w:pPr>
          </w:p>
        </w:tc>
      </w:tr>
      <w:tr w:rsidR="0032636D" w:rsidRPr="00233963" w:rsidTr="00DD146F">
        <w:tc>
          <w:tcPr>
            <w:tcW w:w="3544" w:type="dxa"/>
          </w:tcPr>
          <w:p w:rsidR="0032636D" w:rsidRPr="00233963" w:rsidRDefault="0032636D" w:rsidP="002C4F34">
            <w:pPr>
              <w:ind w:right="-105"/>
              <w:jc w:val="center"/>
              <w:rPr>
                <w:rFonts w:ascii="Times New Roman" w:hAnsi="Times New Roman" w:cs="Times New Roman"/>
              </w:rPr>
            </w:pPr>
            <w:r w:rsidRPr="00233963">
              <w:rPr>
                <w:rFonts w:ascii="Times New Roman" w:hAnsi="Times New Roman" w:cs="Times New Roman"/>
              </w:rPr>
              <w:t>консервативный</w:t>
            </w:r>
          </w:p>
        </w:tc>
        <w:tc>
          <w:tcPr>
            <w:tcW w:w="1559" w:type="dxa"/>
          </w:tcPr>
          <w:p w:rsidR="0032636D" w:rsidRPr="00233963" w:rsidRDefault="006511E6" w:rsidP="00DD146F">
            <w:pPr>
              <w:ind w:right="-105"/>
              <w:jc w:val="center"/>
              <w:rPr>
                <w:rFonts w:ascii="Times New Roman" w:hAnsi="Times New Roman" w:cs="Times New Roman"/>
              </w:rPr>
            </w:pPr>
            <w:r>
              <w:rPr>
                <w:rFonts w:ascii="Times New Roman" w:hAnsi="Times New Roman" w:cs="Times New Roman"/>
              </w:rPr>
              <w:t>7,3</w:t>
            </w:r>
          </w:p>
        </w:tc>
        <w:tc>
          <w:tcPr>
            <w:tcW w:w="1560" w:type="dxa"/>
          </w:tcPr>
          <w:p w:rsidR="0032636D" w:rsidRPr="00233963" w:rsidRDefault="006511E6" w:rsidP="00DD146F">
            <w:pPr>
              <w:ind w:right="-105"/>
              <w:jc w:val="center"/>
              <w:rPr>
                <w:rFonts w:ascii="Times New Roman" w:hAnsi="Times New Roman" w:cs="Times New Roman"/>
              </w:rPr>
            </w:pPr>
            <w:r>
              <w:rPr>
                <w:rFonts w:ascii="Times New Roman" w:hAnsi="Times New Roman" w:cs="Times New Roman"/>
              </w:rPr>
              <w:t>8,4</w:t>
            </w:r>
          </w:p>
        </w:tc>
        <w:tc>
          <w:tcPr>
            <w:tcW w:w="1417"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10,3</w:t>
            </w:r>
          </w:p>
        </w:tc>
        <w:tc>
          <w:tcPr>
            <w:tcW w:w="1559"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11,6</w:t>
            </w:r>
          </w:p>
        </w:tc>
      </w:tr>
      <w:tr w:rsidR="0032636D" w:rsidRPr="00233963" w:rsidTr="00DD146F">
        <w:tc>
          <w:tcPr>
            <w:tcW w:w="3544" w:type="dxa"/>
          </w:tcPr>
          <w:p w:rsidR="0032636D" w:rsidRPr="00233963" w:rsidRDefault="0032636D" w:rsidP="002C4F34">
            <w:pPr>
              <w:ind w:right="-105"/>
              <w:jc w:val="center"/>
              <w:rPr>
                <w:rFonts w:ascii="Times New Roman" w:hAnsi="Times New Roman" w:cs="Times New Roman"/>
              </w:rPr>
            </w:pPr>
            <w:r w:rsidRPr="00233963">
              <w:rPr>
                <w:rFonts w:ascii="Times New Roman" w:hAnsi="Times New Roman" w:cs="Times New Roman"/>
              </w:rPr>
              <w:t>целевой</w:t>
            </w:r>
          </w:p>
        </w:tc>
        <w:tc>
          <w:tcPr>
            <w:tcW w:w="1559"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8,5</w:t>
            </w:r>
          </w:p>
        </w:tc>
        <w:tc>
          <w:tcPr>
            <w:tcW w:w="1560"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9,5</w:t>
            </w:r>
          </w:p>
        </w:tc>
        <w:tc>
          <w:tcPr>
            <w:tcW w:w="1417"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11,1</w:t>
            </w:r>
          </w:p>
        </w:tc>
        <w:tc>
          <w:tcPr>
            <w:tcW w:w="1559"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12,8</w:t>
            </w:r>
          </w:p>
        </w:tc>
      </w:tr>
      <w:tr w:rsidR="0032636D" w:rsidRPr="00233963" w:rsidTr="00DD146F">
        <w:tc>
          <w:tcPr>
            <w:tcW w:w="3544" w:type="dxa"/>
          </w:tcPr>
          <w:p w:rsidR="0032636D" w:rsidRPr="00233963" w:rsidRDefault="0032636D" w:rsidP="002C4F34">
            <w:pPr>
              <w:ind w:right="-105"/>
              <w:jc w:val="center"/>
              <w:rPr>
                <w:rFonts w:ascii="Times New Roman" w:hAnsi="Times New Roman" w:cs="Times New Roman"/>
              </w:rPr>
            </w:pPr>
            <w:r w:rsidRPr="00233963">
              <w:rPr>
                <w:rFonts w:ascii="Times New Roman" w:hAnsi="Times New Roman" w:cs="Times New Roman"/>
              </w:rPr>
              <w:t>оптимистический</w:t>
            </w:r>
          </w:p>
        </w:tc>
        <w:tc>
          <w:tcPr>
            <w:tcW w:w="1559" w:type="dxa"/>
          </w:tcPr>
          <w:p w:rsidR="0032636D" w:rsidRPr="00233963" w:rsidRDefault="006511E6" w:rsidP="00DD146F">
            <w:pPr>
              <w:ind w:right="-105"/>
              <w:jc w:val="center"/>
              <w:rPr>
                <w:rFonts w:ascii="Times New Roman" w:hAnsi="Times New Roman" w:cs="Times New Roman"/>
              </w:rPr>
            </w:pPr>
            <w:r>
              <w:rPr>
                <w:rFonts w:ascii="Times New Roman" w:hAnsi="Times New Roman" w:cs="Times New Roman"/>
              </w:rPr>
              <w:t>9,1</w:t>
            </w:r>
          </w:p>
        </w:tc>
        <w:tc>
          <w:tcPr>
            <w:tcW w:w="1560" w:type="dxa"/>
          </w:tcPr>
          <w:p w:rsidR="0032636D" w:rsidRPr="00233963" w:rsidRDefault="006511E6" w:rsidP="00DD146F">
            <w:pPr>
              <w:ind w:right="-105"/>
              <w:jc w:val="center"/>
              <w:rPr>
                <w:rFonts w:ascii="Times New Roman" w:hAnsi="Times New Roman" w:cs="Times New Roman"/>
              </w:rPr>
            </w:pPr>
            <w:r>
              <w:rPr>
                <w:rFonts w:ascii="Times New Roman" w:hAnsi="Times New Roman" w:cs="Times New Roman"/>
              </w:rPr>
              <w:t>10,2</w:t>
            </w:r>
          </w:p>
        </w:tc>
        <w:tc>
          <w:tcPr>
            <w:tcW w:w="1417"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12,7</w:t>
            </w:r>
          </w:p>
        </w:tc>
        <w:tc>
          <w:tcPr>
            <w:tcW w:w="1559"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13,1</w:t>
            </w:r>
          </w:p>
        </w:tc>
      </w:tr>
      <w:tr w:rsidR="0032636D" w:rsidRPr="00233963" w:rsidTr="002C4F34">
        <w:tc>
          <w:tcPr>
            <w:tcW w:w="3544" w:type="dxa"/>
          </w:tcPr>
          <w:p w:rsidR="0032636D" w:rsidRPr="00233963" w:rsidRDefault="0032636D" w:rsidP="00DD146F">
            <w:pPr>
              <w:tabs>
                <w:tab w:val="left" w:pos="1891"/>
              </w:tabs>
              <w:ind w:right="-105"/>
              <w:jc w:val="center"/>
              <w:rPr>
                <w:rFonts w:ascii="Times New Roman" w:hAnsi="Times New Roman" w:cs="Times New Roman"/>
              </w:rPr>
            </w:pPr>
            <w:r>
              <w:rPr>
                <w:rFonts w:ascii="Times New Roman" w:hAnsi="Times New Roman" w:cs="Times New Roman"/>
              </w:rPr>
              <w:t>КРС, тыс. тонн</w:t>
            </w:r>
          </w:p>
        </w:tc>
        <w:tc>
          <w:tcPr>
            <w:tcW w:w="6095" w:type="dxa"/>
            <w:gridSpan w:val="4"/>
          </w:tcPr>
          <w:p w:rsidR="0032636D" w:rsidRPr="00233963" w:rsidRDefault="0032636D" w:rsidP="00DD146F">
            <w:pPr>
              <w:ind w:right="-105"/>
              <w:jc w:val="center"/>
              <w:rPr>
                <w:rFonts w:ascii="Times New Roman" w:hAnsi="Times New Roman" w:cs="Times New Roman"/>
              </w:rPr>
            </w:pPr>
          </w:p>
        </w:tc>
      </w:tr>
      <w:tr w:rsidR="0032636D" w:rsidRPr="00233963" w:rsidTr="00DD146F">
        <w:tc>
          <w:tcPr>
            <w:tcW w:w="3544" w:type="dxa"/>
          </w:tcPr>
          <w:p w:rsidR="0032636D" w:rsidRPr="00233963" w:rsidRDefault="0032636D" w:rsidP="002C4F34">
            <w:pPr>
              <w:ind w:right="-105"/>
              <w:jc w:val="center"/>
              <w:rPr>
                <w:rFonts w:ascii="Times New Roman" w:hAnsi="Times New Roman" w:cs="Times New Roman"/>
              </w:rPr>
            </w:pPr>
            <w:r w:rsidRPr="00233963">
              <w:rPr>
                <w:rFonts w:ascii="Times New Roman" w:hAnsi="Times New Roman" w:cs="Times New Roman"/>
              </w:rPr>
              <w:t>консервативный</w:t>
            </w:r>
          </w:p>
        </w:tc>
        <w:tc>
          <w:tcPr>
            <w:tcW w:w="1559"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3,0</w:t>
            </w:r>
          </w:p>
        </w:tc>
        <w:tc>
          <w:tcPr>
            <w:tcW w:w="1560"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3,1</w:t>
            </w:r>
          </w:p>
        </w:tc>
        <w:tc>
          <w:tcPr>
            <w:tcW w:w="1417"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3,4</w:t>
            </w:r>
          </w:p>
        </w:tc>
        <w:tc>
          <w:tcPr>
            <w:tcW w:w="1559"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4,0</w:t>
            </w:r>
          </w:p>
        </w:tc>
      </w:tr>
      <w:tr w:rsidR="0032636D" w:rsidRPr="00233963" w:rsidTr="00DD146F">
        <w:tc>
          <w:tcPr>
            <w:tcW w:w="3544" w:type="dxa"/>
          </w:tcPr>
          <w:p w:rsidR="0032636D" w:rsidRPr="00233963" w:rsidRDefault="0032636D" w:rsidP="002C4F34">
            <w:pPr>
              <w:ind w:right="-105"/>
              <w:jc w:val="center"/>
              <w:rPr>
                <w:rFonts w:ascii="Times New Roman" w:hAnsi="Times New Roman" w:cs="Times New Roman"/>
              </w:rPr>
            </w:pPr>
            <w:r w:rsidRPr="00233963">
              <w:rPr>
                <w:rFonts w:ascii="Times New Roman" w:hAnsi="Times New Roman" w:cs="Times New Roman"/>
              </w:rPr>
              <w:t>целевой</w:t>
            </w:r>
          </w:p>
        </w:tc>
        <w:tc>
          <w:tcPr>
            <w:tcW w:w="1559"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5,0</w:t>
            </w:r>
          </w:p>
        </w:tc>
        <w:tc>
          <w:tcPr>
            <w:tcW w:w="1560"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5,4</w:t>
            </w:r>
          </w:p>
        </w:tc>
        <w:tc>
          <w:tcPr>
            <w:tcW w:w="1417"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5,7</w:t>
            </w:r>
          </w:p>
        </w:tc>
        <w:tc>
          <w:tcPr>
            <w:tcW w:w="1559"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6,0</w:t>
            </w:r>
          </w:p>
        </w:tc>
      </w:tr>
      <w:tr w:rsidR="0032636D" w:rsidRPr="00233963" w:rsidTr="00DD146F">
        <w:tc>
          <w:tcPr>
            <w:tcW w:w="3544" w:type="dxa"/>
          </w:tcPr>
          <w:p w:rsidR="0032636D" w:rsidRPr="00233963" w:rsidRDefault="0032636D" w:rsidP="002C4F34">
            <w:pPr>
              <w:ind w:right="-105"/>
              <w:jc w:val="center"/>
              <w:rPr>
                <w:rFonts w:ascii="Times New Roman" w:hAnsi="Times New Roman" w:cs="Times New Roman"/>
              </w:rPr>
            </w:pPr>
            <w:r w:rsidRPr="00233963">
              <w:rPr>
                <w:rFonts w:ascii="Times New Roman" w:hAnsi="Times New Roman" w:cs="Times New Roman"/>
              </w:rPr>
              <w:t>оптимистический</w:t>
            </w:r>
          </w:p>
        </w:tc>
        <w:tc>
          <w:tcPr>
            <w:tcW w:w="1559"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6,0</w:t>
            </w:r>
          </w:p>
        </w:tc>
        <w:tc>
          <w:tcPr>
            <w:tcW w:w="1560"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6,8</w:t>
            </w:r>
          </w:p>
        </w:tc>
        <w:tc>
          <w:tcPr>
            <w:tcW w:w="1417"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7,1</w:t>
            </w:r>
          </w:p>
        </w:tc>
        <w:tc>
          <w:tcPr>
            <w:tcW w:w="1559"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7,6</w:t>
            </w:r>
          </w:p>
        </w:tc>
      </w:tr>
      <w:tr w:rsidR="0032636D" w:rsidRPr="00233963" w:rsidTr="002C4F34">
        <w:tc>
          <w:tcPr>
            <w:tcW w:w="3544" w:type="dxa"/>
          </w:tcPr>
          <w:p w:rsidR="0032636D" w:rsidRPr="00233963" w:rsidRDefault="0032636D" w:rsidP="002C4F34">
            <w:pPr>
              <w:ind w:right="-105"/>
              <w:jc w:val="center"/>
              <w:rPr>
                <w:rFonts w:ascii="Times New Roman" w:hAnsi="Times New Roman" w:cs="Times New Roman"/>
              </w:rPr>
            </w:pPr>
            <w:r>
              <w:rPr>
                <w:rFonts w:ascii="Times New Roman" w:hAnsi="Times New Roman" w:cs="Times New Roman"/>
              </w:rPr>
              <w:t>Свинина, тыс. тонн</w:t>
            </w:r>
          </w:p>
        </w:tc>
        <w:tc>
          <w:tcPr>
            <w:tcW w:w="6095" w:type="dxa"/>
            <w:gridSpan w:val="4"/>
          </w:tcPr>
          <w:p w:rsidR="0032636D" w:rsidRPr="00233963" w:rsidRDefault="0032636D" w:rsidP="00DD146F">
            <w:pPr>
              <w:ind w:right="-105"/>
              <w:jc w:val="center"/>
              <w:rPr>
                <w:rFonts w:ascii="Times New Roman" w:hAnsi="Times New Roman" w:cs="Times New Roman"/>
              </w:rPr>
            </w:pPr>
          </w:p>
        </w:tc>
      </w:tr>
      <w:tr w:rsidR="0032636D" w:rsidRPr="00233963" w:rsidTr="00DD146F">
        <w:tc>
          <w:tcPr>
            <w:tcW w:w="3544" w:type="dxa"/>
          </w:tcPr>
          <w:p w:rsidR="0032636D" w:rsidRPr="00233963" w:rsidRDefault="0032636D" w:rsidP="002C4F34">
            <w:pPr>
              <w:ind w:right="-105"/>
              <w:jc w:val="center"/>
              <w:rPr>
                <w:rFonts w:ascii="Times New Roman" w:hAnsi="Times New Roman" w:cs="Times New Roman"/>
              </w:rPr>
            </w:pPr>
            <w:r w:rsidRPr="00233963">
              <w:rPr>
                <w:rFonts w:ascii="Times New Roman" w:hAnsi="Times New Roman" w:cs="Times New Roman"/>
              </w:rPr>
              <w:t>консервативный</w:t>
            </w:r>
          </w:p>
        </w:tc>
        <w:tc>
          <w:tcPr>
            <w:tcW w:w="1559"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0,0</w:t>
            </w:r>
          </w:p>
        </w:tc>
        <w:tc>
          <w:tcPr>
            <w:tcW w:w="1560"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0,1</w:t>
            </w:r>
          </w:p>
        </w:tc>
        <w:tc>
          <w:tcPr>
            <w:tcW w:w="1417"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1,5</w:t>
            </w:r>
          </w:p>
        </w:tc>
        <w:tc>
          <w:tcPr>
            <w:tcW w:w="1559"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2,1</w:t>
            </w:r>
          </w:p>
        </w:tc>
      </w:tr>
      <w:tr w:rsidR="0032636D" w:rsidRPr="00233963" w:rsidTr="00DD146F">
        <w:tc>
          <w:tcPr>
            <w:tcW w:w="3544" w:type="dxa"/>
          </w:tcPr>
          <w:p w:rsidR="0032636D" w:rsidRPr="00233963" w:rsidRDefault="0032636D" w:rsidP="002C4F34">
            <w:pPr>
              <w:ind w:right="-105"/>
              <w:jc w:val="center"/>
              <w:rPr>
                <w:rFonts w:ascii="Times New Roman" w:hAnsi="Times New Roman" w:cs="Times New Roman"/>
              </w:rPr>
            </w:pPr>
            <w:r w:rsidRPr="00233963">
              <w:rPr>
                <w:rFonts w:ascii="Times New Roman" w:hAnsi="Times New Roman" w:cs="Times New Roman"/>
              </w:rPr>
              <w:t>целевой</w:t>
            </w:r>
          </w:p>
        </w:tc>
        <w:tc>
          <w:tcPr>
            <w:tcW w:w="1559"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0,5</w:t>
            </w:r>
          </w:p>
        </w:tc>
        <w:tc>
          <w:tcPr>
            <w:tcW w:w="1560"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1,9</w:t>
            </w:r>
          </w:p>
        </w:tc>
        <w:tc>
          <w:tcPr>
            <w:tcW w:w="1417"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3,1</w:t>
            </w:r>
          </w:p>
        </w:tc>
        <w:tc>
          <w:tcPr>
            <w:tcW w:w="1559"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4,3</w:t>
            </w:r>
          </w:p>
        </w:tc>
      </w:tr>
      <w:tr w:rsidR="0032636D" w:rsidRPr="00233963" w:rsidTr="00DD146F">
        <w:tc>
          <w:tcPr>
            <w:tcW w:w="3544" w:type="dxa"/>
          </w:tcPr>
          <w:p w:rsidR="0032636D" w:rsidRPr="00233963" w:rsidRDefault="0032636D" w:rsidP="002C4F34">
            <w:pPr>
              <w:ind w:right="-105"/>
              <w:jc w:val="center"/>
              <w:rPr>
                <w:rFonts w:ascii="Times New Roman" w:hAnsi="Times New Roman" w:cs="Times New Roman"/>
              </w:rPr>
            </w:pPr>
            <w:r w:rsidRPr="00233963">
              <w:rPr>
                <w:rFonts w:ascii="Times New Roman" w:hAnsi="Times New Roman" w:cs="Times New Roman"/>
              </w:rPr>
              <w:t>оптимистический</w:t>
            </w:r>
          </w:p>
        </w:tc>
        <w:tc>
          <w:tcPr>
            <w:tcW w:w="1559"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0,6</w:t>
            </w:r>
          </w:p>
        </w:tc>
        <w:tc>
          <w:tcPr>
            <w:tcW w:w="1560"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2,3</w:t>
            </w:r>
          </w:p>
        </w:tc>
        <w:tc>
          <w:tcPr>
            <w:tcW w:w="1417"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4,2</w:t>
            </w:r>
          </w:p>
        </w:tc>
        <w:tc>
          <w:tcPr>
            <w:tcW w:w="1559"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5,4</w:t>
            </w:r>
          </w:p>
        </w:tc>
      </w:tr>
      <w:tr w:rsidR="0032636D" w:rsidRPr="00233963" w:rsidTr="002C4F34">
        <w:tc>
          <w:tcPr>
            <w:tcW w:w="3544" w:type="dxa"/>
          </w:tcPr>
          <w:p w:rsidR="0032636D" w:rsidRPr="00233963" w:rsidRDefault="0032636D" w:rsidP="002C4F34">
            <w:pPr>
              <w:ind w:right="-105"/>
              <w:jc w:val="center"/>
              <w:rPr>
                <w:rFonts w:ascii="Times New Roman" w:hAnsi="Times New Roman" w:cs="Times New Roman"/>
              </w:rPr>
            </w:pPr>
            <w:r>
              <w:rPr>
                <w:rFonts w:ascii="Times New Roman" w:hAnsi="Times New Roman" w:cs="Times New Roman"/>
              </w:rPr>
              <w:t>Птица, тыс. тонн</w:t>
            </w:r>
          </w:p>
        </w:tc>
        <w:tc>
          <w:tcPr>
            <w:tcW w:w="6095" w:type="dxa"/>
            <w:gridSpan w:val="4"/>
          </w:tcPr>
          <w:p w:rsidR="0032636D" w:rsidRPr="00233963" w:rsidRDefault="0032636D" w:rsidP="00DD146F">
            <w:pPr>
              <w:ind w:right="-105"/>
              <w:jc w:val="center"/>
              <w:rPr>
                <w:rFonts w:ascii="Times New Roman" w:hAnsi="Times New Roman" w:cs="Times New Roman"/>
              </w:rPr>
            </w:pPr>
          </w:p>
        </w:tc>
      </w:tr>
      <w:tr w:rsidR="0032636D" w:rsidRPr="00233963" w:rsidTr="00DD146F">
        <w:tc>
          <w:tcPr>
            <w:tcW w:w="3544" w:type="dxa"/>
          </w:tcPr>
          <w:p w:rsidR="0032636D" w:rsidRPr="00233963" w:rsidRDefault="0032636D" w:rsidP="002C4F34">
            <w:pPr>
              <w:ind w:right="-105"/>
              <w:jc w:val="center"/>
              <w:rPr>
                <w:rFonts w:ascii="Times New Roman" w:hAnsi="Times New Roman" w:cs="Times New Roman"/>
              </w:rPr>
            </w:pPr>
            <w:r w:rsidRPr="00233963">
              <w:rPr>
                <w:rFonts w:ascii="Times New Roman" w:hAnsi="Times New Roman" w:cs="Times New Roman"/>
              </w:rPr>
              <w:t>консервативный</w:t>
            </w:r>
          </w:p>
        </w:tc>
        <w:tc>
          <w:tcPr>
            <w:tcW w:w="1559"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15,3</w:t>
            </w:r>
          </w:p>
        </w:tc>
        <w:tc>
          <w:tcPr>
            <w:tcW w:w="1560"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17,8</w:t>
            </w:r>
          </w:p>
        </w:tc>
        <w:tc>
          <w:tcPr>
            <w:tcW w:w="1417"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19,3</w:t>
            </w:r>
          </w:p>
        </w:tc>
        <w:tc>
          <w:tcPr>
            <w:tcW w:w="1559"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20,1</w:t>
            </w:r>
          </w:p>
        </w:tc>
      </w:tr>
      <w:tr w:rsidR="0032636D" w:rsidRPr="00233963" w:rsidTr="00DD146F">
        <w:tc>
          <w:tcPr>
            <w:tcW w:w="3544" w:type="dxa"/>
          </w:tcPr>
          <w:p w:rsidR="0032636D" w:rsidRPr="00233963" w:rsidRDefault="0032636D" w:rsidP="002C4F34">
            <w:pPr>
              <w:ind w:right="-105"/>
              <w:jc w:val="center"/>
              <w:rPr>
                <w:rFonts w:ascii="Times New Roman" w:hAnsi="Times New Roman" w:cs="Times New Roman"/>
              </w:rPr>
            </w:pPr>
            <w:r w:rsidRPr="00233963">
              <w:rPr>
                <w:rFonts w:ascii="Times New Roman" w:hAnsi="Times New Roman" w:cs="Times New Roman"/>
              </w:rPr>
              <w:t>целевой</w:t>
            </w:r>
          </w:p>
        </w:tc>
        <w:tc>
          <w:tcPr>
            <w:tcW w:w="1559"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19,4</w:t>
            </w:r>
          </w:p>
        </w:tc>
        <w:tc>
          <w:tcPr>
            <w:tcW w:w="1560"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21,2</w:t>
            </w:r>
          </w:p>
        </w:tc>
        <w:tc>
          <w:tcPr>
            <w:tcW w:w="1417"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23,1</w:t>
            </w:r>
          </w:p>
        </w:tc>
        <w:tc>
          <w:tcPr>
            <w:tcW w:w="1559" w:type="dxa"/>
          </w:tcPr>
          <w:p w:rsidR="0032636D" w:rsidRPr="00233963" w:rsidRDefault="0032636D" w:rsidP="00DD146F">
            <w:pPr>
              <w:ind w:right="-105"/>
              <w:jc w:val="center"/>
              <w:rPr>
                <w:rFonts w:ascii="Times New Roman" w:hAnsi="Times New Roman" w:cs="Times New Roman"/>
              </w:rPr>
            </w:pPr>
            <w:r>
              <w:rPr>
                <w:rFonts w:ascii="Times New Roman" w:hAnsi="Times New Roman" w:cs="Times New Roman"/>
              </w:rPr>
              <w:t>24,9</w:t>
            </w:r>
          </w:p>
        </w:tc>
      </w:tr>
      <w:tr w:rsidR="0032636D" w:rsidRPr="00233963" w:rsidTr="00DD146F">
        <w:tc>
          <w:tcPr>
            <w:tcW w:w="3544" w:type="dxa"/>
          </w:tcPr>
          <w:p w:rsidR="0032636D" w:rsidRPr="00233963" w:rsidRDefault="0032636D" w:rsidP="002C4F34">
            <w:pPr>
              <w:ind w:right="-105"/>
              <w:jc w:val="center"/>
              <w:rPr>
                <w:rFonts w:ascii="Times New Roman" w:hAnsi="Times New Roman" w:cs="Times New Roman"/>
              </w:rPr>
            </w:pPr>
            <w:r w:rsidRPr="00233963">
              <w:rPr>
                <w:rFonts w:ascii="Times New Roman" w:hAnsi="Times New Roman" w:cs="Times New Roman"/>
              </w:rPr>
              <w:t>оптимистический</w:t>
            </w:r>
          </w:p>
        </w:tc>
        <w:tc>
          <w:tcPr>
            <w:tcW w:w="1559"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20,1</w:t>
            </w:r>
          </w:p>
        </w:tc>
        <w:tc>
          <w:tcPr>
            <w:tcW w:w="1560"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22,6</w:t>
            </w:r>
          </w:p>
        </w:tc>
        <w:tc>
          <w:tcPr>
            <w:tcW w:w="1417"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24,1</w:t>
            </w:r>
          </w:p>
        </w:tc>
        <w:tc>
          <w:tcPr>
            <w:tcW w:w="1559" w:type="dxa"/>
          </w:tcPr>
          <w:p w:rsidR="0032636D" w:rsidRPr="00233963" w:rsidRDefault="004975DC" w:rsidP="00DD146F">
            <w:pPr>
              <w:ind w:right="-105"/>
              <w:jc w:val="center"/>
              <w:rPr>
                <w:rFonts w:ascii="Times New Roman" w:hAnsi="Times New Roman" w:cs="Times New Roman"/>
              </w:rPr>
            </w:pPr>
            <w:r>
              <w:rPr>
                <w:rFonts w:ascii="Times New Roman" w:hAnsi="Times New Roman" w:cs="Times New Roman"/>
              </w:rPr>
              <w:t>25,3</w:t>
            </w:r>
          </w:p>
        </w:tc>
      </w:tr>
      <w:tr w:rsidR="0032636D" w:rsidRPr="00233963" w:rsidTr="00DD146F">
        <w:trPr>
          <w:trHeight w:val="611"/>
        </w:trPr>
        <w:tc>
          <w:tcPr>
            <w:tcW w:w="3544" w:type="dxa"/>
          </w:tcPr>
          <w:p w:rsidR="0032636D" w:rsidRPr="00233963" w:rsidRDefault="0032636D" w:rsidP="00DD146F">
            <w:pPr>
              <w:ind w:right="-105"/>
              <w:jc w:val="center"/>
              <w:rPr>
                <w:rFonts w:ascii="Times New Roman" w:hAnsi="Times New Roman" w:cs="Times New Roman"/>
              </w:rPr>
            </w:pPr>
          </w:p>
          <w:p w:rsidR="0032636D" w:rsidRPr="00233963" w:rsidRDefault="0032636D" w:rsidP="00DD146F">
            <w:pPr>
              <w:ind w:right="-105"/>
              <w:jc w:val="center"/>
              <w:rPr>
                <w:rFonts w:ascii="Times New Roman" w:hAnsi="Times New Roman" w:cs="Times New Roman"/>
              </w:rPr>
            </w:pPr>
            <w:r w:rsidRPr="00233963">
              <w:rPr>
                <w:rFonts w:ascii="Times New Roman" w:hAnsi="Times New Roman" w:cs="Times New Roman"/>
              </w:rPr>
              <w:t>Молоко, тыс. тонн</w:t>
            </w:r>
          </w:p>
          <w:p w:rsidR="0032636D" w:rsidRPr="00233963" w:rsidRDefault="0032636D" w:rsidP="00DD146F">
            <w:pPr>
              <w:ind w:right="-105"/>
              <w:jc w:val="center"/>
              <w:rPr>
                <w:rFonts w:ascii="Times New Roman" w:hAnsi="Times New Roman" w:cs="Times New Roman"/>
              </w:rPr>
            </w:pPr>
          </w:p>
        </w:tc>
        <w:tc>
          <w:tcPr>
            <w:tcW w:w="6095" w:type="dxa"/>
            <w:gridSpan w:val="4"/>
          </w:tcPr>
          <w:p w:rsidR="0032636D" w:rsidRPr="00233963" w:rsidRDefault="0032636D" w:rsidP="00DD146F">
            <w:pPr>
              <w:ind w:right="-105"/>
              <w:jc w:val="center"/>
              <w:rPr>
                <w:rFonts w:ascii="Times New Roman" w:hAnsi="Times New Roman" w:cs="Times New Roman"/>
              </w:rPr>
            </w:pPr>
          </w:p>
        </w:tc>
      </w:tr>
      <w:tr w:rsidR="0032636D" w:rsidRPr="00233963" w:rsidTr="00DD146F">
        <w:tc>
          <w:tcPr>
            <w:tcW w:w="3544" w:type="dxa"/>
          </w:tcPr>
          <w:p w:rsidR="0032636D" w:rsidRPr="00233963" w:rsidRDefault="0032636D" w:rsidP="00DD146F">
            <w:pPr>
              <w:ind w:right="-105"/>
              <w:jc w:val="center"/>
              <w:rPr>
                <w:rFonts w:ascii="Times New Roman" w:hAnsi="Times New Roman" w:cs="Times New Roman"/>
              </w:rPr>
            </w:pPr>
            <w:r w:rsidRPr="00233963">
              <w:rPr>
                <w:rFonts w:ascii="Times New Roman" w:hAnsi="Times New Roman" w:cs="Times New Roman"/>
              </w:rPr>
              <w:lastRenderedPageBreak/>
              <w:t>консервативный</w:t>
            </w:r>
          </w:p>
        </w:tc>
        <w:tc>
          <w:tcPr>
            <w:tcW w:w="1559" w:type="dxa"/>
          </w:tcPr>
          <w:p w:rsidR="0032636D" w:rsidRPr="00233963" w:rsidRDefault="0032636D" w:rsidP="00DD146F">
            <w:pPr>
              <w:jc w:val="center"/>
              <w:rPr>
                <w:rFonts w:ascii="Times New Roman" w:hAnsi="Times New Roman" w:cs="Times New Roman"/>
              </w:rPr>
            </w:pPr>
            <w:r w:rsidRPr="00233963">
              <w:rPr>
                <w:rFonts w:ascii="Times New Roman" w:hAnsi="Times New Roman" w:cs="Times New Roman"/>
              </w:rPr>
              <w:t>60,1</w:t>
            </w:r>
          </w:p>
        </w:tc>
        <w:tc>
          <w:tcPr>
            <w:tcW w:w="1560" w:type="dxa"/>
          </w:tcPr>
          <w:p w:rsidR="0032636D" w:rsidRPr="00233963" w:rsidRDefault="0032636D" w:rsidP="00DD146F">
            <w:pPr>
              <w:jc w:val="center"/>
              <w:rPr>
                <w:rFonts w:ascii="Times New Roman" w:hAnsi="Times New Roman" w:cs="Times New Roman"/>
              </w:rPr>
            </w:pPr>
            <w:r w:rsidRPr="00233963">
              <w:rPr>
                <w:rFonts w:ascii="Times New Roman" w:hAnsi="Times New Roman" w:cs="Times New Roman"/>
              </w:rPr>
              <w:t>67,5</w:t>
            </w:r>
          </w:p>
        </w:tc>
        <w:tc>
          <w:tcPr>
            <w:tcW w:w="1417" w:type="dxa"/>
          </w:tcPr>
          <w:p w:rsidR="0032636D" w:rsidRPr="00233963" w:rsidRDefault="0032636D" w:rsidP="00DD146F">
            <w:pPr>
              <w:jc w:val="center"/>
              <w:rPr>
                <w:rFonts w:ascii="Times New Roman" w:hAnsi="Times New Roman" w:cs="Times New Roman"/>
              </w:rPr>
            </w:pPr>
            <w:r w:rsidRPr="00233963">
              <w:rPr>
                <w:rFonts w:ascii="Times New Roman" w:hAnsi="Times New Roman" w:cs="Times New Roman"/>
              </w:rPr>
              <w:t>70,7</w:t>
            </w:r>
          </w:p>
        </w:tc>
        <w:tc>
          <w:tcPr>
            <w:tcW w:w="1559" w:type="dxa"/>
          </w:tcPr>
          <w:p w:rsidR="0032636D" w:rsidRPr="00233963" w:rsidRDefault="0032636D" w:rsidP="00DD146F">
            <w:pPr>
              <w:jc w:val="center"/>
              <w:rPr>
                <w:rFonts w:ascii="Times New Roman" w:hAnsi="Times New Roman" w:cs="Times New Roman"/>
              </w:rPr>
            </w:pPr>
            <w:r w:rsidRPr="00233963">
              <w:rPr>
                <w:rFonts w:ascii="Times New Roman" w:hAnsi="Times New Roman" w:cs="Times New Roman"/>
              </w:rPr>
              <w:t>74,3</w:t>
            </w:r>
          </w:p>
        </w:tc>
      </w:tr>
      <w:tr w:rsidR="0032636D" w:rsidRPr="00233963" w:rsidTr="00DD146F">
        <w:tc>
          <w:tcPr>
            <w:tcW w:w="3544" w:type="dxa"/>
          </w:tcPr>
          <w:p w:rsidR="0032636D" w:rsidRPr="00233963" w:rsidRDefault="0032636D" w:rsidP="00DD146F">
            <w:pPr>
              <w:ind w:right="-105"/>
              <w:jc w:val="center"/>
              <w:rPr>
                <w:rFonts w:ascii="Times New Roman" w:hAnsi="Times New Roman" w:cs="Times New Roman"/>
              </w:rPr>
            </w:pPr>
            <w:r w:rsidRPr="00233963">
              <w:rPr>
                <w:rFonts w:ascii="Times New Roman" w:hAnsi="Times New Roman" w:cs="Times New Roman"/>
              </w:rPr>
              <w:t>целевой</w:t>
            </w:r>
          </w:p>
        </w:tc>
        <w:tc>
          <w:tcPr>
            <w:tcW w:w="1559" w:type="dxa"/>
          </w:tcPr>
          <w:p w:rsidR="0032636D" w:rsidRPr="00233963" w:rsidRDefault="0032636D" w:rsidP="00DD146F">
            <w:pPr>
              <w:jc w:val="center"/>
              <w:rPr>
                <w:rFonts w:ascii="Times New Roman" w:hAnsi="Times New Roman" w:cs="Times New Roman"/>
              </w:rPr>
            </w:pPr>
            <w:r w:rsidRPr="00233963">
              <w:rPr>
                <w:rFonts w:ascii="Times New Roman" w:hAnsi="Times New Roman" w:cs="Times New Roman"/>
              </w:rPr>
              <w:t>61,0</w:t>
            </w:r>
          </w:p>
        </w:tc>
        <w:tc>
          <w:tcPr>
            <w:tcW w:w="1560" w:type="dxa"/>
          </w:tcPr>
          <w:p w:rsidR="0032636D" w:rsidRPr="00233963" w:rsidRDefault="0032636D" w:rsidP="00DD146F">
            <w:pPr>
              <w:jc w:val="center"/>
              <w:rPr>
                <w:rFonts w:ascii="Times New Roman" w:hAnsi="Times New Roman" w:cs="Times New Roman"/>
              </w:rPr>
            </w:pPr>
            <w:r w:rsidRPr="00233963">
              <w:rPr>
                <w:rFonts w:ascii="Times New Roman" w:hAnsi="Times New Roman" w:cs="Times New Roman"/>
              </w:rPr>
              <w:t>68,6</w:t>
            </w:r>
          </w:p>
        </w:tc>
        <w:tc>
          <w:tcPr>
            <w:tcW w:w="1417" w:type="dxa"/>
          </w:tcPr>
          <w:p w:rsidR="0032636D" w:rsidRPr="00233963" w:rsidRDefault="0032636D" w:rsidP="00DD146F">
            <w:pPr>
              <w:jc w:val="center"/>
              <w:rPr>
                <w:rFonts w:ascii="Times New Roman" w:hAnsi="Times New Roman" w:cs="Times New Roman"/>
              </w:rPr>
            </w:pPr>
            <w:r w:rsidRPr="00233963">
              <w:rPr>
                <w:rFonts w:ascii="Times New Roman" w:hAnsi="Times New Roman" w:cs="Times New Roman"/>
              </w:rPr>
              <w:t>72,1</w:t>
            </w:r>
          </w:p>
        </w:tc>
        <w:tc>
          <w:tcPr>
            <w:tcW w:w="1559" w:type="dxa"/>
          </w:tcPr>
          <w:p w:rsidR="0032636D" w:rsidRPr="00233963" w:rsidRDefault="0032636D" w:rsidP="00DD146F">
            <w:pPr>
              <w:jc w:val="center"/>
              <w:rPr>
                <w:rFonts w:ascii="Times New Roman" w:hAnsi="Times New Roman" w:cs="Times New Roman"/>
              </w:rPr>
            </w:pPr>
            <w:r w:rsidRPr="00233963">
              <w:rPr>
                <w:rFonts w:ascii="Times New Roman" w:hAnsi="Times New Roman" w:cs="Times New Roman"/>
              </w:rPr>
              <w:t>76,7</w:t>
            </w:r>
          </w:p>
        </w:tc>
      </w:tr>
      <w:tr w:rsidR="0032636D" w:rsidRPr="00233963" w:rsidTr="00DD146F">
        <w:tc>
          <w:tcPr>
            <w:tcW w:w="3544" w:type="dxa"/>
          </w:tcPr>
          <w:p w:rsidR="0032636D" w:rsidRPr="00233963" w:rsidRDefault="0032636D" w:rsidP="00DD146F">
            <w:pPr>
              <w:ind w:right="-105"/>
              <w:jc w:val="center"/>
              <w:rPr>
                <w:rFonts w:ascii="Times New Roman" w:hAnsi="Times New Roman" w:cs="Times New Roman"/>
              </w:rPr>
            </w:pPr>
            <w:r w:rsidRPr="00233963">
              <w:rPr>
                <w:rFonts w:ascii="Times New Roman" w:hAnsi="Times New Roman" w:cs="Times New Roman"/>
              </w:rPr>
              <w:t>оптимистический</w:t>
            </w:r>
          </w:p>
        </w:tc>
        <w:tc>
          <w:tcPr>
            <w:tcW w:w="1559" w:type="dxa"/>
          </w:tcPr>
          <w:p w:rsidR="0032636D" w:rsidRPr="00233963" w:rsidRDefault="0032636D" w:rsidP="00DD146F">
            <w:pPr>
              <w:jc w:val="center"/>
              <w:rPr>
                <w:rFonts w:ascii="Times New Roman" w:hAnsi="Times New Roman" w:cs="Times New Roman"/>
              </w:rPr>
            </w:pPr>
            <w:r w:rsidRPr="00233963">
              <w:rPr>
                <w:rFonts w:ascii="Times New Roman" w:hAnsi="Times New Roman" w:cs="Times New Roman"/>
              </w:rPr>
              <w:t>61,1</w:t>
            </w:r>
          </w:p>
        </w:tc>
        <w:tc>
          <w:tcPr>
            <w:tcW w:w="1560" w:type="dxa"/>
          </w:tcPr>
          <w:p w:rsidR="0032636D" w:rsidRPr="00233963" w:rsidRDefault="0032636D" w:rsidP="00DD146F">
            <w:pPr>
              <w:jc w:val="center"/>
              <w:rPr>
                <w:rFonts w:ascii="Times New Roman" w:hAnsi="Times New Roman" w:cs="Times New Roman"/>
              </w:rPr>
            </w:pPr>
            <w:r w:rsidRPr="00233963">
              <w:rPr>
                <w:rFonts w:ascii="Times New Roman" w:hAnsi="Times New Roman" w:cs="Times New Roman"/>
              </w:rPr>
              <w:t>69,5</w:t>
            </w:r>
          </w:p>
        </w:tc>
        <w:tc>
          <w:tcPr>
            <w:tcW w:w="1417" w:type="dxa"/>
          </w:tcPr>
          <w:p w:rsidR="0032636D" w:rsidRPr="00233963" w:rsidRDefault="0032636D" w:rsidP="00DD146F">
            <w:pPr>
              <w:jc w:val="center"/>
              <w:rPr>
                <w:rFonts w:ascii="Times New Roman" w:hAnsi="Times New Roman" w:cs="Times New Roman"/>
              </w:rPr>
            </w:pPr>
            <w:r w:rsidRPr="00233963">
              <w:rPr>
                <w:rFonts w:ascii="Times New Roman" w:hAnsi="Times New Roman" w:cs="Times New Roman"/>
              </w:rPr>
              <w:t>73,2</w:t>
            </w:r>
          </w:p>
        </w:tc>
        <w:tc>
          <w:tcPr>
            <w:tcW w:w="1559" w:type="dxa"/>
          </w:tcPr>
          <w:p w:rsidR="0032636D" w:rsidRPr="00233963" w:rsidRDefault="0032636D" w:rsidP="00DD146F">
            <w:pPr>
              <w:jc w:val="center"/>
              <w:rPr>
                <w:rFonts w:ascii="Times New Roman" w:hAnsi="Times New Roman" w:cs="Times New Roman"/>
              </w:rPr>
            </w:pPr>
            <w:r w:rsidRPr="00233963">
              <w:rPr>
                <w:rFonts w:ascii="Times New Roman" w:hAnsi="Times New Roman" w:cs="Times New Roman"/>
              </w:rPr>
              <w:t>80,4</w:t>
            </w:r>
          </w:p>
        </w:tc>
      </w:tr>
      <w:tr w:rsidR="0032636D" w:rsidRPr="00B97EF4" w:rsidTr="002E782C">
        <w:trPr>
          <w:trHeight w:val="476"/>
        </w:trPr>
        <w:tc>
          <w:tcPr>
            <w:tcW w:w="3544" w:type="dxa"/>
            <w:vAlign w:val="center"/>
          </w:tcPr>
          <w:p w:rsidR="0032636D" w:rsidRPr="00233963" w:rsidRDefault="0032636D" w:rsidP="002E782C">
            <w:pPr>
              <w:ind w:right="-105"/>
              <w:jc w:val="center"/>
              <w:rPr>
                <w:rFonts w:ascii="Times New Roman" w:hAnsi="Times New Roman" w:cs="Times New Roman"/>
              </w:rPr>
            </w:pPr>
            <w:r>
              <w:rPr>
                <w:rFonts w:ascii="Times New Roman" w:hAnsi="Times New Roman" w:cs="Times New Roman"/>
              </w:rPr>
              <w:t>Мука, крупы, тыс. тонн</w:t>
            </w:r>
          </w:p>
        </w:tc>
        <w:tc>
          <w:tcPr>
            <w:tcW w:w="6095" w:type="dxa"/>
            <w:gridSpan w:val="4"/>
          </w:tcPr>
          <w:p w:rsidR="0032636D" w:rsidRPr="00233963" w:rsidRDefault="0032636D" w:rsidP="00DD146F">
            <w:pPr>
              <w:jc w:val="center"/>
              <w:rPr>
                <w:rFonts w:ascii="Times New Roman" w:hAnsi="Times New Roman" w:cs="Times New Roman"/>
              </w:rPr>
            </w:pPr>
          </w:p>
        </w:tc>
      </w:tr>
      <w:tr w:rsidR="0032636D" w:rsidRPr="00B97EF4" w:rsidTr="00DD146F">
        <w:tc>
          <w:tcPr>
            <w:tcW w:w="3544" w:type="dxa"/>
          </w:tcPr>
          <w:p w:rsidR="0032636D" w:rsidRPr="00233963" w:rsidRDefault="0032636D" w:rsidP="00A20B95">
            <w:pPr>
              <w:ind w:right="-105"/>
              <w:jc w:val="center"/>
              <w:rPr>
                <w:rFonts w:ascii="Times New Roman" w:hAnsi="Times New Roman" w:cs="Times New Roman"/>
              </w:rPr>
            </w:pPr>
            <w:r w:rsidRPr="00233963">
              <w:rPr>
                <w:rFonts w:ascii="Times New Roman" w:hAnsi="Times New Roman" w:cs="Times New Roman"/>
              </w:rPr>
              <w:t>консервативный</w:t>
            </w:r>
          </w:p>
        </w:tc>
        <w:tc>
          <w:tcPr>
            <w:tcW w:w="1559" w:type="dxa"/>
          </w:tcPr>
          <w:p w:rsidR="0032636D" w:rsidRPr="00233963" w:rsidRDefault="004975DC" w:rsidP="00DD146F">
            <w:pPr>
              <w:jc w:val="center"/>
              <w:rPr>
                <w:rFonts w:ascii="Times New Roman" w:hAnsi="Times New Roman" w:cs="Times New Roman"/>
              </w:rPr>
            </w:pPr>
            <w:r>
              <w:rPr>
                <w:rFonts w:ascii="Times New Roman" w:hAnsi="Times New Roman" w:cs="Times New Roman"/>
              </w:rPr>
              <w:t>5,0</w:t>
            </w:r>
          </w:p>
        </w:tc>
        <w:tc>
          <w:tcPr>
            <w:tcW w:w="1560" w:type="dxa"/>
          </w:tcPr>
          <w:p w:rsidR="0032636D" w:rsidRPr="00233963" w:rsidRDefault="004975DC" w:rsidP="00DD146F">
            <w:pPr>
              <w:jc w:val="center"/>
              <w:rPr>
                <w:rFonts w:ascii="Times New Roman" w:hAnsi="Times New Roman" w:cs="Times New Roman"/>
              </w:rPr>
            </w:pPr>
            <w:r>
              <w:rPr>
                <w:rFonts w:ascii="Times New Roman" w:hAnsi="Times New Roman" w:cs="Times New Roman"/>
              </w:rPr>
              <w:t>6,1</w:t>
            </w:r>
          </w:p>
        </w:tc>
        <w:tc>
          <w:tcPr>
            <w:tcW w:w="1417" w:type="dxa"/>
          </w:tcPr>
          <w:p w:rsidR="0032636D" w:rsidRPr="00233963" w:rsidRDefault="004975DC" w:rsidP="00DD146F">
            <w:pPr>
              <w:jc w:val="center"/>
              <w:rPr>
                <w:rFonts w:ascii="Times New Roman" w:hAnsi="Times New Roman" w:cs="Times New Roman"/>
              </w:rPr>
            </w:pPr>
            <w:r>
              <w:rPr>
                <w:rFonts w:ascii="Times New Roman" w:hAnsi="Times New Roman" w:cs="Times New Roman"/>
              </w:rPr>
              <w:t>8,3</w:t>
            </w:r>
          </w:p>
        </w:tc>
        <w:tc>
          <w:tcPr>
            <w:tcW w:w="1559" w:type="dxa"/>
          </w:tcPr>
          <w:p w:rsidR="0032636D" w:rsidRPr="00233963" w:rsidRDefault="004975DC" w:rsidP="00DD146F">
            <w:pPr>
              <w:jc w:val="center"/>
              <w:rPr>
                <w:rFonts w:ascii="Times New Roman" w:hAnsi="Times New Roman" w:cs="Times New Roman"/>
              </w:rPr>
            </w:pPr>
            <w:r>
              <w:rPr>
                <w:rFonts w:ascii="Times New Roman" w:hAnsi="Times New Roman" w:cs="Times New Roman"/>
              </w:rPr>
              <w:t>10,1</w:t>
            </w:r>
          </w:p>
        </w:tc>
      </w:tr>
      <w:tr w:rsidR="0032636D" w:rsidRPr="00B97EF4" w:rsidTr="00DD146F">
        <w:tc>
          <w:tcPr>
            <w:tcW w:w="3544" w:type="dxa"/>
          </w:tcPr>
          <w:p w:rsidR="0032636D" w:rsidRPr="00233963" w:rsidRDefault="0032636D" w:rsidP="00A20B95">
            <w:pPr>
              <w:ind w:right="-105"/>
              <w:jc w:val="center"/>
              <w:rPr>
                <w:rFonts w:ascii="Times New Roman" w:hAnsi="Times New Roman" w:cs="Times New Roman"/>
              </w:rPr>
            </w:pPr>
            <w:r w:rsidRPr="00233963">
              <w:rPr>
                <w:rFonts w:ascii="Times New Roman" w:hAnsi="Times New Roman" w:cs="Times New Roman"/>
              </w:rPr>
              <w:t>целевой</w:t>
            </w:r>
          </w:p>
        </w:tc>
        <w:tc>
          <w:tcPr>
            <w:tcW w:w="1559" w:type="dxa"/>
          </w:tcPr>
          <w:p w:rsidR="0032636D" w:rsidRPr="00233963" w:rsidRDefault="0032636D" w:rsidP="00DD146F">
            <w:pPr>
              <w:jc w:val="center"/>
              <w:rPr>
                <w:rFonts w:ascii="Times New Roman" w:hAnsi="Times New Roman" w:cs="Times New Roman"/>
              </w:rPr>
            </w:pPr>
            <w:r>
              <w:rPr>
                <w:rFonts w:ascii="Times New Roman" w:hAnsi="Times New Roman" w:cs="Times New Roman"/>
              </w:rPr>
              <w:t>6,0</w:t>
            </w:r>
          </w:p>
        </w:tc>
        <w:tc>
          <w:tcPr>
            <w:tcW w:w="1560" w:type="dxa"/>
          </w:tcPr>
          <w:p w:rsidR="0032636D" w:rsidRPr="00233963" w:rsidRDefault="0032636D" w:rsidP="00DD146F">
            <w:pPr>
              <w:jc w:val="center"/>
              <w:rPr>
                <w:rFonts w:ascii="Times New Roman" w:hAnsi="Times New Roman" w:cs="Times New Roman"/>
              </w:rPr>
            </w:pPr>
            <w:r>
              <w:rPr>
                <w:rFonts w:ascii="Times New Roman" w:hAnsi="Times New Roman" w:cs="Times New Roman"/>
              </w:rPr>
              <w:t>7,3</w:t>
            </w:r>
          </w:p>
        </w:tc>
        <w:tc>
          <w:tcPr>
            <w:tcW w:w="1417" w:type="dxa"/>
          </w:tcPr>
          <w:p w:rsidR="0032636D" w:rsidRPr="00233963" w:rsidRDefault="0032636D" w:rsidP="00DD146F">
            <w:pPr>
              <w:jc w:val="center"/>
              <w:rPr>
                <w:rFonts w:ascii="Times New Roman" w:hAnsi="Times New Roman" w:cs="Times New Roman"/>
              </w:rPr>
            </w:pPr>
            <w:r>
              <w:rPr>
                <w:rFonts w:ascii="Times New Roman" w:hAnsi="Times New Roman" w:cs="Times New Roman"/>
              </w:rPr>
              <w:t>9,0</w:t>
            </w:r>
          </w:p>
        </w:tc>
        <w:tc>
          <w:tcPr>
            <w:tcW w:w="1559" w:type="dxa"/>
          </w:tcPr>
          <w:p w:rsidR="0032636D" w:rsidRPr="00233963" w:rsidRDefault="0032636D" w:rsidP="00DD146F">
            <w:pPr>
              <w:jc w:val="center"/>
              <w:rPr>
                <w:rFonts w:ascii="Times New Roman" w:hAnsi="Times New Roman" w:cs="Times New Roman"/>
              </w:rPr>
            </w:pPr>
            <w:r>
              <w:rPr>
                <w:rFonts w:ascii="Times New Roman" w:hAnsi="Times New Roman" w:cs="Times New Roman"/>
              </w:rPr>
              <w:t>11,0</w:t>
            </w:r>
          </w:p>
        </w:tc>
      </w:tr>
      <w:tr w:rsidR="0032636D" w:rsidRPr="00B97EF4" w:rsidTr="00DD146F">
        <w:tc>
          <w:tcPr>
            <w:tcW w:w="3544" w:type="dxa"/>
          </w:tcPr>
          <w:p w:rsidR="0032636D" w:rsidRPr="00233963" w:rsidRDefault="0032636D" w:rsidP="00A20B95">
            <w:pPr>
              <w:ind w:right="-105"/>
              <w:jc w:val="center"/>
              <w:rPr>
                <w:rFonts w:ascii="Times New Roman" w:hAnsi="Times New Roman" w:cs="Times New Roman"/>
              </w:rPr>
            </w:pPr>
            <w:r w:rsidRPr="00233963">
              <w:rPr>
                <w:rFonts w:ascii="Times New Roman" w:hAnsi="Times New Roman" w:cs="Times New Roman"/>
              </w:rPr>
              <w:t>оптимистический</w:t>
            </w:r>
          </w:p>
        </w:tc>
        <w:tc>
          <w:tcPr>
            <w:tcW w:w="1559" w:type="dxa"/>
          </w:tcPr>
          <w:p w:rsidR="0032636D" w:rsidRPr="00233963" w:rsidRDefault="004975DC" w:rsidP="00DD146F">
            <w:pPr>
              <w:jc w:val="center"/>
              <w:rPr>
                <w:rFonts w:ascii="Times New Roman" w:hAnsi="Times New Roman" w:cs="Times New Roman"/>
              </w:rPr>
            </w:pPr>
            <w:r>
              <w:rPr>
                <w:rFonts w:ascii="Times New Roman" w:hAnsi="Times New Roman" w:cs="Times New Roman"/>
              </w:rPr>
              <w:t>7,0</w:t>
            </w:r>
          </w:p>
        </w:tc>
        <w:tc>
          <w:tcPr>
            <w:tcW w:w="1560" w:type="dxa"/>
          </w:tcPr>
          <w:p w:rsidR="0032636D" w:rsidRPr="00233963" w:rsidRDefault="004975DC" w:rsidP="00DD146F">
            <w:pPr>
              <w:jc w:val="center"/>
              <w:rPr>
                <w:rFonts w:ascii="Times New Roman" w:hAnsi="Times New Roman" w:cs="Times New Roman"/>
              </w:rPr>
            </w:pPr>
            <w:r>
              <w:rPr>
                <w:rFonts w:ascii="Times New Roman" w:hAnsi="Times New Roman" w:cs="Times New Roman"/>
              </w:rPr>
              <w:t>8,6</w:t>
            </w:r>
          </w:p>
        </w:tc>
        <w:tc>
          <w:tcPr>
            <w:tcW w:w="1417" w:type="dxa"/>
          </w:tcPr>
          <w:p w:rsidR="0032636D" w:rsidRPr="00233963" w:rsidRDefault="004975DC" w:rsidP="00DD146F">
            <w:pPr>
              <w:jc w:val="center"/>
              <w:rPr>
                <w:rFonts w:ascii="Times New Roman" w:hAnsi="Times New Roman" w:cs="Times New Roman"/>
              </w:rPr>
            </w:pPr>
            <w:r>
              <w:rPr>
                <w:rFonts w:ascii="Times New Roman" w:hAnsi="Times New Roman" w:cs="Times New Roman"/>
              </w:rPr>
              <w:t>10,7</w:t>
            </w:r>
          </w:p>
        </w:tc>
        <w:tc>
          <w:tcPr>
            <w:tcW w:w="1559" w:type="dxa"/>
          </w:tcPr>
          <w:p w:rsidR="0032636D" w:rsidRPr="00233963" w:rsidRDefault="004975DC" w:rsidP="00DD146F">
            <w:pPr>
              <w:jc w:val="center"/>
              <w:rPr>
                <w:rFonts w:ascii="Times New Roman" w:hAnsi="Times New Roman" w:cs="Times New Roman"/>
              </w:rPr>
            </w:pPr>
            <w:r>
              <w:rPr>
                <w:rFonts w:ascii="Times New Roman" w:hAnsi="Times New Roman" w:cs="Times New Roman"/>
              </w:rPr>
              <w:t>12,6</w:t>
            </w:r>
          </w:p>
        </w:tc>
      </w:tr>
      <w:tr w:rsidR="0032636D" w:rsidRPr="00B97EF4" w:rsidTr="002E782C">
        <w:trPr>
          <w:trHeight w:val="651"/>
        </w:trPr>
        <w:tc>
          <w:tcPr>
            <w:tcW w:w="3544" w:type="dxa"/>
            <w:vAlign w:val="center"/>
          </w:tcPr>
          <w:p w:rsidR="0032636D" w:rsidRPr="00233963" w:rsidRDefault="0032636D" w:rsidP="002E782C">
            <w:pPr>
              <w:ind w:right="-105"/>
              <w:jc w:val="center"/>
              <w:rPr>
                <w:rFonts w:ascii="Times New Roman" w:hAnsi="Times New Roman" w:cs="Times New Roman"/>
              </w:rPr>
            </w:pPr>
            <w:r>
              <w:rPr>
                <w:rFonts w:ascii="Times New Roman" w:hAnsi="Times New Roman" w:cs="Times New Roman"/>
              </w:rPr>
              <w:t>Производство товарно-пищевой рыбной продукции, тыс. тонн</w:t>
            </w:r>
          </w:p>
        </w:tc>
        <w:tc>
          <w:tcPr>
            <w:tcW w:w="6095" w:type="dxa"/>
            <w:gridSpan w:val="4"/>
          </w:tcPr>
          <w:p w:rsidR="0032636D" w:rsidRPr="00233963" w:rsidRDefault="0032636D" w:rsidP="00DD146F">
            <w:pPr>
              <w:jc w:val="center"/>
              <w:rPr>
                <w:rFonts w:ascii="Times New Roman" w:hAnsi="Times New Roman" w:cs="Times New Roman"/>
              </w:rPr>
            </w:pPr>
          </w:p>
        </w:tc>
      </w:tr>
      <w:tr w:rsidR="0032636D" w:rsidRPr="00B97EF4" w:rsidTr="00DD146F">
        <w:tc>
          <w:tcPr>
            <w:tcW w:w="3544" w:type="dxa"/>
          </w:tcPr>
          <w:p w:rsidR="0032636D" w:rsidRPr="00233963" w:rsidRDefault="0032636D" w:rsidP="00A20B95">
            <w:pPr>
              <w:ind w:right="-105"/>
              <w:jc w:val="center"/>
              <w:rPr>
                <w:rFonts w:ascii="Times New Roman" w:hAnsi="Times New Roman" w:cs="Times New Roman"/>
              </w:rPr>
            </w:pPr>
            <w:r w:rsidRPr="00233963">
              <w:rPr>
                <w:rFonts w:ascii="Times New Roman" w:hAnsi="Times New Roman" w:cs="Times New Roman"/>
              </w:rPr>
              <w:t>консервативный</w:t>
            </w:r>
          </w:p>
        </w:tc>
        <w:tc>
          <w:tcPr>
            <w:tcW w:w="1559" w:type="dxa"/>
          </w:tcPr>
          <w:p w:rsidR="0032636D" w:rsidRPr="00233963" w:rsidRDefault="004975DC" w:rsidP="00DD146F">
            <w:pPr>
              <w:jc w:val="center"/>
              <w:rPr>
                <w:rFonts w:ascii="Times New Roman" w:hAnsi="Times New Roman" w:cs="Times New Roman"/>
              </w:rPr>
            </w:pPr>
            <w:r>
              <w:rPr>
                <w:rFonts w:ascii="Times New Roman" w:hAnsi="Times New Roman" w:cs="Times New Roman"/>
              </w:rPr>
              <w:t>0,0</w:t>
            </w:r>
          </w:p>
        </w:tc>
        <w:tc>
          <w:tcPr>
            <w:tcW w:w="1560" w:type="dxa"/>
          </w:tcPr>
          <w:p w:rsidR="0032636D" w:rsidRPr="00233963" w:rsidRDefault="004975DC" w:rsidP="004975DC">
            <w:pPr>
              <w:jc w:val="center"/>
              <w:rPr>
                <w:rFonts w:ascii="Times New Roman" w:hAnsi="Times New Roman" w:cs="Times New Roman"/>
              </w:rPr>
            </w:pPr>
            <w:r>
              <w:rPr>
                <w:rFonts w:ascii="Times New Roman" w:hAnsi="Times New Roman" w:cs="Times New Roman"/>
              </w:rPr>
              <w:t>0,1</w:t>
            </w:r>
          </w:p>
        </w:tc>
        <w:tc>
          <w:tcPr>
            <w:tcW w:w="1417" w:type="dxa"/>
          </w:tcPr>
          <w:p w:rsidR="0032636D" w:rsidRPr="00233963" w:rsidRDefault="004975DC" w:rsidP="00DD146F">
            <w:pPr>
              <w:jc w:val="center"/>
              <w:rPr>
                <w:rFonts w:ascii="Times New Roman" w:hAnsi="Times New Roman" w:cs="Times New Roman"/>
              </w:rPr>
            </w:pPr>
            <w:r>
              <w:rPr>
                <w:rFonts w:ascii="Times New Roman" w:hAnsi="Times New Roman" w:cs="Times New Roman"/>
              </w:rPr>
              <w:t>0,3</w:t>
            </w:r>
          </w:p>
        </w:tc>
        <w:tc>
          <w:tcPr>
            <w:tcW w:w="1559" w:type="dxa"/>
          </w:tcPr>
          <w:p w:rsidR="0032636D" w:rsidRPr="00233963" w:rsidRDefault="004975DC" w:rsidP="00DD146F">
            <w:pPr>
              <w:jc w:val="center"/>
              <w:rPr>
                <w:rFonts w:ascii="Times New Roman" w:hAnsi="Times New Roman" w:cs="Times New Roman"/>
              </w:rPr>
            </w:pPr>
            <w:r>
              <w:rPr>
                <w:rFonts w:ascii="Times New Roman" w:hAnsi="Times New Roman" w:cs="Times New Roman"/>
              </w:rPr>
              <w:t>0,3</w:t>
            </w:r>
          </w:p>
        </w:tc>
      </w:tr>
      <w:tr w:rsidR="0032636D" w:rsidRPr="00B97EF4" w:rsidTr="00DD146F">
        <w:tc>
          <w:tcPr>
            <w:tcW w:w="3544" w:type="dxa"/>
          </w:tcPr>
          <w:p w:rsidR="0032636D" w:rsidRPr="00233963" w:rsidRDefault="0032636D" w:rsidP="00A20B95">
            <w:pPr>
              <w:ind w:right="-105"/>
              <w:jc w:val="center"/>
              <w:rPr>
                <w:rFonts w:ascii="Times New Roman" w:hAnsi="Times New Roman" w:cs="Times New Roman"/>
              </w:rPr>
            </w:pPr>
            <w:r w:rsidRPr="00233963">
              <w:rPr>
                <w:rFonts w:ascii="Times New Roman" w:hAnsi="Times New Roman" w:cs="Times New Roman"/>
              </w:rPr>
              <w:t>целевой</w:t>
            </w:r>
          </w:p>
        </w:tc>
        <w:tc>
          <w:tcPr>
            <w:tcW w:w="1559" w:type="dxa"/>
          </w:tcPr>
          <w:p w:rsidR="0032636D" w:rsidRPr="00233963" w:rsidRDefault="0032636D" w:rsidP="004975DC">
            <w:pPr>
              <w:jc w:val="center"/>
              <w:rPr>
                <w:rFonts w:ascii="Times New Roman" w:hAnsi="Times New Roman" w:cs="Times New Roman"/>
              </w:rPr>
            </w:pPr>
            <w:r>
              <w:rPr>
                <w:rFonts w:ascii="Times New Roman" w:hAnsi="Times New Roman" w:cs="Times New Roman"/>
              </w:rPr>
              <w:t>0,4</w:t>
            </w:r>
          </w:p>
        </w:tc>
        <w:tc>
          <w:tcPr>
            <w:tcW w:w="1560" w:type="dxa"/>
          </w:tcPr>
          <w:p w:rsidR="0032636D" w:rsidRPr="00233963" w:rsidRDefault="0032636D" w:rsidP="00DD146F">
            <w:pPr>
              <w:jc w:val="center"/>
              <w:rPr>
                <w:rFonts w:ascii="Times New Roman" w:hAnsi="Times New Roman" w:cs="Times New Roman"/>
              </w:rPr>
            </w:pPr>
            <w:r>
              <w:rPr>
                <w:rFonts w:ascii="Times New Roman" w:hAnsi="Times New Roman" w:cs="Times New Roman"/>
              </w:rPr>
              <w:t>0,4</w:t>
            </w:r>
          </w:p>
        </w:tc>
        <w:tc>
          <w:tcPr>
            <w:tcW w:w="1417" w:type="dxa"/>
          </w:tcPr>
          <w:p w:rsidR="0032636D" w:rsidRPr="00233963" w:rsidRDefault="0032636D" w:rsidP="00DD146F">
            <w:pPr>
              <w:jc w:val="center"/>
              <w:rPr>
                <w:rFonts w:ascii="Times New Roman" w:hAnsi="Times New Roman" w:cs="Times New Roman"/>
              </w:rPr>
            </w:pPr>
            <w:r>
              <w:rPr>
                <w:rFonts w:ascii="Times New Roman" w:hAnsi="Times New Roman" w:cs="Times New Roman"/>
              </w:rPr>
              <w:t>0,5</w:t>
            </w:r>
          </w:p>
        </w:tc>
        <w:tc>
          <w:tcPr>
            <w:tcW w:w="1559" w:type="dxa"/>
          </w:tcPr>
          <w:p w:rsidR="0032636D" w:rsidRPr="00233963" w:rsidRDefault="0032636D" w:rsidP="00DD146F">
            <w:pPr>
              <w:jc w:val="center"/>
              <w:rPr>
                <w:rFonts w:ascii="Times New Roman" w:hAnsi="Times New Roman" w:cs="Times New Roman"/>
              </w:rPr>
            </w:pPr>
            <w:r>
              <w:rPr>
                <w:rFonts w:ascii="Times New Roman" w:hAnsi="Times New Roman" w:cs="Times New Roman"/>
              </w:rPr>
              <w:t>0,5</w:t>
            </w:r>
          </w:p>
        </w:tc>
      </w:tr>
      <w:tr w:rsidR="0032636D" w:rsidRPr="00B97EF4" w:rsidTr="00DD146F">
        <w:tc>
          <w:tcPr>
            <w:tcW w:w="3544" w:type="dxa"/>
          </w:tcPr>
          <w:p w:rsidR="0032636D" w:rsidRPr="00233963" w:rsidRDefault="0032636D" w:rsidP="00A20B95">
            <w:pPr>
              <w:ind w:right="-105"/>
              <w:jc w:val="center"/>
              <w:rPr>
                <w:rFonts w:ascii="Times New Roman" w:hAnsi="Times New Roman" w:cs="Times New Roman"/>
              </w:rPr>
            </w:pPr>
            <w:r w:rsidRPr="00233963">
              <w:rPr>
                <w:rFonts w:ascii="Times New Roman" w:hAnsi="Times New Roman" w:cs="Times New Roman"/>
              </w:rPr>
              <w:t>оптимистический</w:t>
            </w:r>
          </w:p>
        </w:tc>
        <w:tc>
          <w:tcPr>
            <w:tcW w:w="1559" w:type="dxa"/>
          </w:tcPr>
          <w:p w:rsidR="0032636D" w:rsidRPr="00233963" w:rsidRDefault="004975DC" w:rsidP="00DD146F">
            <w:pPr>
              <w:jc w:val="center"/>
              <w:rPr>
                <w:rFonts w:ascii="Times New Roman" w:hAnsi="Times New Roman" w:cs="Times New Roman"/>
              </w:rPr>
            </w:pPr>
            <w:r>
              <w:rPr>
                <w:rFonts w:ascii="Times New Roman" w:hAnsi="Times New Roman" w:cs="Times New Roman"/>
              </w:rPr>
              <w:t>0,5</w:t>
            </w:r>
          </w:p>
        </w:tc>
        <w:tc>
          <w:tcPr>
            <w:tcW w:w="1560" w:type="dxa"/>
          </w:tcPr>
          <w:p w:rsidR="0032636D" w:rsidRPr="00233963" w:rsidRDefault="004975DC" w:rsidP="00DD146F">
            <w:pPr>
              <w:jc w:val="center"/>
              <w:rPr>
                <w:rFonts w:ascii="Times New Roman" w:hAnsi="Times New Roman" w:cs="Times New Roman"/>
              </w:rPr>
            </w:pPr>
            <w:r>
              <w:rPr>
                <w:rFonts w:ascii="Times New Roman" w:hAnsi="Times New Roman" w:cs="Times New Roman"/>
              </w:rPr>
              <w:t>0,5</w:t>
            </w:r>
          </w:p>
        </w:tc>
        <w:tc>
          <w:tcPr>
            <w:tcW w:w="1417" w:type="dxa"/>
          </w:tcPr>
          <w:p w:rsidR="0032636D" w:rsidRPr="00233963" w:rsidRDefault="004975DC" w:rsidP="00DD146F">
            <w:pPr>
              <w:jc w:val="center"/>
              <w:rPr>
                <w:rFonts w:ascii="Times New Roman" w:hAnsi="Times New Roman" w:cs="Times New Roman"/>
              </w:rPr>
            </w:pPr>
            <w:r>
              <w:rPr>
                <w:rFonts w:ascii="Times New Roman" w:hAnsi="Times New Roman" w:cs="Times New Roman"/>
              </w:rPr>
              <w:t>0,6</w:t>
            </w:r>
          </w:p>
        </w:tc>
        <w:tc>
          <w:tcPr>
            <w:tcW w:w="1559" w:type="dxa"/>
          </w:tcPr>
          <w:p w:rsidR="0032636D" w:rsidRPr="00233963" w:rsidRDefault="004975DC" w:rsidP="00DD146F">
            <w:pPr>
              <w:jc w:val="center"/>
              <w:rPr>
                <w:rFonts w:ascii="Times New Roman" w:hAnsi="Times New Roman" w:cs="Times New Roman"/>
              </w:rPr>
            </w:pPr>
            <w:r>
              <w:rPr>
                <w:rFonts w:ascii="Times New Roman" w:hAnsi="Times New Roman" w:cs="Times New Roman"/>
              </w:rPr>
              <w:t>0,6</w:t>
            </w:r>
          </w:p>
        </w:tc>
      </w:tr>
    </w:tbl>
    <w:p w:rsidR="00B53C82" w:rsidRPr="005E5333" w:rsidRDefault="00B53C82" w:rsidP="00E63484">
      <w:pPr>
        <w:spacing w:line="240" w:lineRule="auto"/>
        <w:ind w:right="-105" w:firstLine="709"/>
        <w:rPr>
          <w:rFonts w:ascii="Times New Roman" w:hAnsi="Times New Roman" w:cs="Times New Roman"/>
          <w:sz w:val="28"/>
          <w:szCs w:val="28"/>
        </w:rPr>
      </w:pPr>
    </w:p>
    <w:p w:rsidR="00F8056E" w:rsidRPr="00DC0817" w:rsidRDefault="00F8056E" w:rsidP="00F8056E">
      <w:pPr>
        <w:tabs>
          <w:tab w:val="left" w:pos="9498"/>
        </w:tabs>
        <w:suppressAutoHyphens/>
        <w:spacing w:line="240" w:lineRule="auto"/>
        <w:jc w:val="center"/>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Развитие промышленного комплекса</w:t>
      </w:r>
    </w:p>
    <w:p w:rsidR="00F8056E" w:rsidRPr="00F8056E" w:rsidRDefault="00F8056E" w:rsidP="00AB5CB2">
      <w:pPr>
        <w:tabs>
          <w:tab w:val="left" w:pos="9498"/>
        </w:tabs>
        <w:spacing w:line="240" w:lineRule="auto"/>
        <w:ind w:left="1515"/>
        <w:rPr>
          <w:rFonts w:ascii="Times New Roman" w:eastAsia="Times New Roman" w:hAnsi="Times New Roman" w:cs="Times New Roman"/>
          <w:color w:val="CE181E"/>
          <w:sz w:val="28"/>
          <w:szCs w:val="28"/>
          <w:lang w:eastAsia="zh-CN"/>
        </w:rPr>
      </w:pPr>
    </w:p>
    <w:p w:rsidR="00F8056E" w:rsidRPr="00F8056E" w:rsidRDefault="00F8056E" w:rsidP="00AB5CB2">
      <w:pPr>
        <w:tabs>
          <w:tab w:val="left" w:pos="9498"/>
        </w:tabs>
        <w:spacing w:line="240" w:lineRule="auto"/>
        <w:ind w:firstLine="709"/>
        <w:jc w:val="both"/>
        <w:rPr>
          <w:rFonts w:ascii="Calibri" w:eastAsia="Times New Roman" w:hAnsi="Calibri" w:cs="Calibri"/>
          <w:lang w:eastAsia="zh-CN"/>
        </w:rPr>
      </w:pPr>
      <w:r w:rsidRPr="00F8056E">
        <w:rPr>
          <w:rFonts w:ascii="Times New Roman" w:eastAsia="Times New Roman" w:hAnsi="Times New Roman" w:cs="Times New Roman"/>
          <w:color w:val="000000"/>
          <w:sz w:val="28"/>
          <w:szCs w:val="28"/>
          <w:lang w:eastAsia="zh-CN"/>
        </w:rPr>
        <w:t xml:space="preserve">Благоприятные предпосылки для развития экономики </w:t>
      </w:r>
      <w:r>
        <w:rPr>
          <w:rFonts w:ascii="Times New Roman" w:eastAsia="Times New Roman" w:hAnsi="Times New Roman" w:cs="Times New Roman"/>
          <w:color w:val="000000"/>
          <w:sz w:val="28"/>
          <w:szCs w:val="28"/>
          <w:lang w:eastAsia="zh-CN"/>
        </w:rPr>
        <w:t>Щербиновского</w:t>
      </w:r>
      <w:r w:rsidRPr="00F8056E">
        <w:rPr>
          <w:rFonts w:ascii="Times New Roman" w:eastAsia="Times New Roman" w:hAnsi="Times New Roman" w:cs="Times New Roman"/>
          <w:color w:val="000000"/>
          <w:sz w:val="28"/>
          <w:szCs w:val="28"/>
          <w:lang w:eastAsia="zh-CN"/>
        </w:rPr>
        <w:t xml:space="preserve"> района связаны с увеличением доли промышленного производства в общем объеме производимой продукции. Целевыми ориентирами развития промы</w:t>
      </w:r>
      <w:r w:rsidRPr="00F8056E">
        <w:rPr>
          <w:rFonts w:ascii="Times New Roman" w:eastAsia="Times New Roman" w:hAnsi="Times New Roman" w:cs="Times New Roman"/>
          <w:color w:val="000000"/>
          <w:sz w:val="28"/>
          <w:szCs w:val="28"/>
          <w:lang w:eastAsia="zh-CN"/>
        </w:rPr>
        <w:t>ш</w:t>
      </w:r>
      <w:r w:rsidRPr="00F8056E">
        <w:rPr>
          <w:rFonts w:ascii="Times New Roman" w:eastAsia="Times New Roman" w:hAnsi="Times New Roman" w:cs="Times New Roman"/>
          <w:color w:val="000000"/>
          <w:sz w:val="28"/>
          <w:szCs w:val="28"/>
          <w:lang w:eastAsia="zh-CN"/>
        </w:rPr>
        <w:t>ленности являются повышение конкурентоспособности промышленной пр</w:t>
      </w:r>
      <w:r w:rsidRPr="00F8056E">
        <w:rPr>
          <w:rFonts w:ascii="Times New Roman" w:eastAsia="Times New Roman" w:hAnsi="Times New Roman" w:cs="Times New Roman"/>
          <w:color w:val="000000"/>
          <w:sz w:val="28"/>
          <w:szCs w:val="28"/>
          <w:lang w:eastAsia="zh-CN"/>
        </w:rPr>
        <w:t>о</w:t>
      </w:r>
      <w:r w:rsidRPr="00F8056E">
        <w:rPr>
          <w:rFonts w:ascii="Times New Roman" w:eastAsia="Times New Roman" w:hAnsi="Times New Roman" w:cs="Times New Roman"/>
          <w:color w:val="000000"/>
          <w:sz w:val="28"/>
          <w:szCs w:val="28"/>
          <w:lang w:eastAsia="zh-CN"/>
        </w:rPr>
        <w:t>дукции предприятий района, устойчивый рост объемов промышленного прои</w:t>
      </w:r>
      <w:r w:rsidRPr="00F8056E">
        <w:rPr>
          <w:rFonts w:ascii="Times New Roman" w:eastAsia="Times New Roman" w:hAnsi="Times New Roman" w:cs="Times New Roman"/>
          <w:color w:val="000000"/>
          <w:sz w:val="28"/>
          <w:szCs w:val="28"/>
          <w:lang w:eastAsia="zh-CN"/>
        </w:rPr>
        <w:t>з</w:t>
      </w:r>
      <w:r w:rsidRPr="00F8056E">
        <w:rPr>
          <w:rFonts w:ascii="Times New Roman" w:eastAsia="Times New Roman" w:hAnsi="Times New Roman" w:cs="Times New Roman"/>
          <w:color w:val="000000"/>
          <w:sz w:val="28"/>
          <w:szCs w:val="28"/>
          <w:lang w:eastAsia="zh-CN"/>
        </w:rPr>
        <w:t>водства, повышение эффективности производства и освоение экологически ч</w:t>
      </w:r>
      <w:r w:rsidRPr="00F8056E">
        <w:rPr>
          <w:rFonts w:ascii="Times New Roman" w:eastAsia="Times New Roman" w:hAnsi="Times New Roman" w:cs="Times New Roman"/>
          <w:color w:val="000000"/>
          <w:sz w:val="28"/>
          <w:szCs w:val="28"/>
          <w:lang w:eastAsia="zh-CN"/>
        </w:rPr>
        <w:t>и</w:t>
      </w:r>
      <w:r w:rsidRPr="00F8056E">
        <w:rPr>
          <w:rFonts w:ascii="Times New Roman" w:eastAsia="Times New Roman" w:hAnsi="Times New Roman" w:cs="Times New Roman"/>
          <w:color w:val="000000"/>
          <w:sz w:val="28"/>
          <w:szCs w:val="28"/>
          <w:lang w:eastAsia="zh-CN"/>
        </w:rPr>
        <w:t>стых технологий.</w:t>
      </w:r>
    </w:p>
    <w:p w:rsidR="00F8056E" w:rsidRPr="00F8056E" w:rsidRDefault="00F8056E" w:rsidP="00AB5CB2">
      <w:pPr>
        <w:tabs>
          <w:tab w:val="left" w:pos="9498"/>
        </w:tabs>
        <w:spacing w:line="240" w:lineRule="auto"/>
        <w:ind w:firstLine="709"/>
        <w:jc w:val="both"/>
        <w:rPr>
          <w:rFonts w:ascii="Calibri" w:eastAsia="Times New Roman" w:hAnsi="Calibri" w:cs="Calibri"/>
          <w:lang w:eastAsia="zh-CN"/>
        </w:rPr>
      </w:pPr>
      <w:r w:rsidRPr="00F8056E">
        <w:rPr>
          <w:rFonts w:ascii="Times New Roman" w:eastAsia="Times New Roman" w:hAnsi="Times New Roman" w:cs="Times New Roman"/>
          <w:color w:val="000000"/>
          <w:sz w:val="28"/>
          <w:szCs w:val="28"/>
          <w:lang w:eastAsia="zh-CN"/>
        </w:rPr>
        <w:t>Привлечение крупных инвесторов в район имеет первостепенное знач</w:t>
      </w:r>
      <w:r w:rsidRPr="00F8056E">
        <w:rPr>
          <w:rFonts w:ascii="Times New Roman" w:eastAsia="Times New Roman" w:hAnsi="Times New Roman" w:cs="Times New Roman"/>
          <w:color w:val="000000"/>
          <w:sz w:val="28"/>
          <w:szCs w:val="28"/>
          <w:lang w:eastAsia="zh-CN"/>
        </w:rPr>
        <w:t>е</w:t>
      </w:r>
      <w:r w:rsidRPr="00F8056E">
        <w:rPr>
          <w:rFonts w:ascii="Times New Roman" w:eastAsia="Times New Roman" w:hAnsi="Times New Roman" w:cs="Times New Roman"/>
          <w:color w:val="000000"/>
          <w:sz w:val="28"/>
          <w:szCs w:val="28"/>
          <w:lang w:eastAsia="zh-CN"/>
        </w:rPr>
        <w:t>ние для экономического развития промышленного производства и строител</w:t>
      </w:r>
      <w:r w:rsidRPr="00F8056E">
        <w:rPr>
          <w:rFonts w:ascii="Times New Roman" w:eastAsia="Times New Roman" w:hAnsi="Times New Roman" w:cs="Times New Roman"/>
          <w:color w:val="000000"/>
          <w:sz w:val="28"/>
          <w:szCs w:val="28"/>
          <w:lang w:eastAsia="zh-CN"/>
        </w:rPr>
        <w:t>ь</w:t>
      </w:r>
      <w:r w:rsidRPr="00F8056E">
        <w:rPr>
          <w:rFonts w:ascii="Times New Roman" w:eastAsia="Times New Roman" w:hAnsi="Times New Roman" w:cs="Times New Roman"/>
          <w:color w:val="000000"/>
          <w:sz w:val="28"/>
          <w:szCs w:val="28"/>
          <w:lang w:eastAsia="zh-CN"/>
        </w:rPr>
        <w:t>ства новых промышленных предприятий.</w:t>
      </w:r>
    </w:p>
    <w:p w:rsidR="00F8056E" w:rsidRPr="00DC0817" w:rsidRDefault="00F8056E" w:rsidP="00AB5CB2">
      <w:pPr>
        <w:tabs>
          <w:tab w:val="left" w:pos="9498"/>
        </w:tabs>
        <w:spacing w:line="240" w:lineRule="auto"/>
        <w:ind w:firstLine="709"/>
        <w:jc w:val="both"/>
        <w:rPr>
          <w:rFonts w:ascii="Times New Roman" w:eastAsia="Times New Roman" w:hAnsi="Times New Roman" w:cs="Times New Roman"/>
          <w:iCs/>
          <w:color w:val="000000"/>
          <w:sz w:val="28"/>
          <w:szCs w:val="28"/>
          <w:lang w:eastAsia="zh-CN"/>
        </w:rPr>
      </w:pPr>
      <w:r w:rsidRPr="00DC0817">
        <w:rPr>
          <w:rFonts w:ascii="Times New Roman" w:eastAsia="Times New Roman" w:hAnsi="Times New Roman" w:cs="Times New Roman"/>
          <w:bCs/>
          <w:color w:val="000000"/>
          <w:sz w:val="28"/>
          <w:szCs w:val="28"/>
          <w:lang w:eastAsia="zh-CN"/>
        </w:rPr>
        <w:t xml:space="preserve">Главная цель – </w:t>
      </w:r>
      <w:r w:rsidRPr="00DC0817">
        <w:rPr>
          <w:rFonts w:ascii="Times New Roman" w:eastAsia="Times New Roman" w:hAnsi="Times New Roman" w:cs="Times New Roman"/>
          <w:color w:val="000000"/>
          <w:sz w:val="28"/>
          <w:szCs w:val="28"/>
          <w:lang w:eastAsia="zh-CN"/>
        </w:rPr>
        <w:t>увеличение вклада промышленности в социально-экономическое развитие района, обеспечение стабильных налоговых поступл</w:t>
      </w:r>
      <w:r w:rsidRPr="00DC0817">
        <w:rPr>
          <w:rFonts w:ascii="Times New Roman" w:eastAsia="Times New Roman" w:hAnsi="Times New Roman" w:cs="Times New Roman"/>
          <w:color w:val="000000"/>
          <w:sz w:val="28"/>
          <w:szCs w:val="28"/>
          <w:lang w:eastAsia="zh-CN"/>
        </w:rPr>
        <w:t>е</w:t>
      </w:r>
      <w:r w:rsidRPr="00DC0817">
        <w:rPr>
          <w:rFonts w:ascii="Times New Roman" w:eastAsia="Times New Roman" w:hAnsi="Times New Roman" w:cs="Times New Roman"/>
          <w:color w:val="000000"/>
          <w:sz w:val="28"/>
          <w:szCs w:val="28"/>
          <w:lang w:eastAsia="zh-CN"/>
        </w:rPr>
        <w:t>ний, что скажется на реализации социальных программ, решении проблем зан</w:t>
      </w:r>
      <w:r w:rsidRPr="00DC0817">
        <w:rPr>
          <w:rFonts w:ascii="Times New Roman" w:eastAsia="Times New Roman" w:hAnsi="Times New Roman" w:cs="Times New Roman"/>
          <w:color w:val="000000"/>
          <w:sz w:val="28"/>
          <w:szCs w:val="28"/>
          <w:lang w:eastAsia="zh-CN"/>
        </w:rPr>
        <w:t>я</w:t>
      </w:r>
      <w:r w:rsidRPr="00DC0817">
        <w:rPr>
          <w:rFonts w:ascii="Times New Roman" w:eastAsia="Times New Roman" w:hAnsi="Times New Roman" w:cs="Times New Roman"/>
          <w:color w:val="000000"/>
          <w:sz w:val="28"/>
          <w:szCs w:val="28"/>
          <w:lang w:eastAsia="zh-CN"/>
        </w:rPr>
        <w:t>тости населения, улучшении уровня жизни и снижении социальной напряже</w:t>
      </w:r>
      <w:r w:rsidRPr="00DC0817">
        <w:rPr>
          <w:rFonts w:ascii="Times New Roman" w:eastAsia="Times New Roman" w:hAnsi="Times New Roman" w:cs="Times New Roman"/>
          <w:color w:val="000000"/>
          <w:sz w:val="28"/>
          <w:szCs w:val="28"/>
          <w:lang w:eastAsia="zh-CN"/>
        </w:rPr>
        <w:t>н</w:t>
      </w:r>
      <w:r w:rsidRPr="00DC0817">
        <w:rPr>
          <w:rFonts w:ascii="Times New Roman" w:eastAsia="Times New Roman" w:hAnsi="Times New Roman" w:cs="Times New Roman"/>
          <w:color w:val="000000"/>
          <w:sz w:val="28"/>
          <w:szCs w:val="28"/>
          <w:lang w:eastAsia="zh-CN"/>
        </w:rPr>
        <w:t>ности</w:t>
      </w:r>
      <w:r w:rsidRPr="00DC0817">
        <w:rPr>
          <w:rFonts w:ascii="Times New Roman" w:eastAsia="Times New Roman" w:hAnsi="Times New Roman" w:cs="Times New Roman"/>
          <w:iCs/>
          <w:color w:val="000000"/>
          <w:sz w:val="28"/>
          <w:szCs w:val="28"/>
          <w:lang w:eastAsia="zh-CN"/>
        </w:rPr>
        <w:t>.</w:t>
      </w:r>
    </w:p>
    <w:p w:rsidR="00F8056E" w:rsidRPr="00DC0817" w:rsidRDefault="00F8056E" w:rsidP="00AB5CB2">
      <w:pPr>
        <w:tabs>
          <w:tab w:val="left" w:pos="9498"/>
        </w:tabs>
        <w:spacing w:line="240" w:lineRule="auto"/>
        <w:ind w:firstLine="709"/>
        <w:jc w:val="both"/>
        <w:rPr>
          <w:rFonts w:ascii="Times New Roman" w:eastAsia="Times New Roman" w:hAnsi="Times New Roman" w:cs="Times New Roman"/>
          <w:iCs/>
          <w:color w:val="000000"/>
          <w:sz w:val="28"/>
          <w:szCs w:val="28"/>
          <w:lang w:eastAsia="zh-CN"/>
        </w:rPr>
      </w:pPr>
      <w:r w:rsidRPr="00DC0817">
        <w:rPr>
          <w:rFonts w:ascii="Times New Roman" w:eastAsia="Times New Roman" w:hAnsi="Times New Roman" w:cs="Times New Roman"/>
          <w:iCs/>
          <w:color w:val="000000"/>
          <w:sz w:val="28"/>
          <w:szCs w:val="28"/>
          <w:lang w:eastAsia="zh-CN"/>
        </w:rPr>
        <w:t>Общие задачи развития комплекса:</w:t>
      </w:r>
    </w:p>
    <w:p w:rsidR="00F8056E" w:rsidRPr="00F8056E" w:rsidRDefault="00F8056E" w:rsidP="00AB5CB2">
      <w:pPr>
        <w:spacing w:line="240" w:lineRule="auto"/>
        <w:ind w:firstLine="709"/>
        <w:jc w:val="both"/>
        <w:rPr>
          <w:rFonts w:ascii="Calibri" w:eastAsia="Times New Roman" w:hAnsi="Calibri" w:cs="Calibri"/>
          <w:color w:val="000000"/>
          <w:sz w:val="24"/>
          <w:szCs w:val="24"/>
          <w:lang w:eastAsia="zh-CN"/>
        </w:rPr>
      </w:pPr>
      <w:r w:rsidRPr="00F8056E">
        <w:rPr>
          <w:rFonts w:ascii="Times New Roman" w:eastAsia="Times New Roman" w:hAnsi="Times New Roman" w:cs="Times New Roman"/>
          <w:iCs/>
          <w:color w:val="000000"/>
          <w:sz w:val="28"/>
          <w:szCs w:val="28"/>
          <w:lang w:eastAsia="zh-CN"/>
        </w:rPr>
        <w:t>1.</w:t>
      </w:r>
      <w:r>
        <w:rPr>
          <w:rFonts w:ascii="Times New Roman" w:eastAsia="Times New Roman" w:hAnsi="Times New Roman" w:cs="Times New Roman"/>
          <w:iCs/>
          <w:color w:val="000000"/>
          <w:sz w:val="28"/>
          <w:szCs w:val="28"/>
          <w:lang w:eastAsia="zh-CN"/>
        </w:rPr>
        <w:t xml:space="preserve"> </w:t>
      </w:r>
      <w:r w:rsidRPr="00F8056E">
        <w:rPr>
          <w:rFonts w:ascii="Times New Roman" w:eastAsia="Times New Roman" w:hAnsi="Times New Roman" w:cs="Calibri"/>
          <w:color w:val="000000"/>
          <w:sz w:val="28"/>
          <w:szCs w:val="28"/>
          <w:lang w:eastAsia="ru-RU"/>
        </w:rPr>
        <w:t xml:space="preserve">Формирование конкурентоспособной отрасли промышленности </w:t>
      </w:r>
      <w:r>
        <w:rPr>
          <w:rFonts w:ascii="Times New Roman" w:eastAsia="Times New Roman" w:hAnsi="Times New Roman" w:cs="Calibri"/>
          <w:color w:val="000000"/>
          <w:sz w:val="28"/>
          <w:szCs w:val="28"/>
          <w:lang w:eastAsia="ru-RU"/>
        </w:rPr>
        <w:t>Ще</w:t>
      </w:r>
      <w:r>
        <w:rPr>
          <w:rFonts w:ascii="Times New Roman" w:eastAsia="Times New Roman" w:hAnsi="Times New Roman" w:cs="Calibri"/>
          <w:color w:val="000000"/>
          <w:sz w:val="28"/>
          <w:szCs w:val="28"/>
          <w:lang w:eastAsia="ru-RU"/>
        </w:rPr>
        <w:t>р</w:t>
      </w:r>
      <w:r>
        <w:rPr>
          <w:rFonts w:ascii="Times New Roman" w:eastAsia="Times New Roman" w:hAnsi="Times New Roman" w:cs="Calibri"/>
          <w:color w:val="000000"/>
          <w:sz w:val="28"/>
          <w:szCs w:val="28"/>
          <w:lang w:eastAsia="ru-RU"/>
        </w:rPr>
        <w:t>биновского</w:t>
      </w:r>
      <w:r w:rsidRPr="00F8056E">
        <w:rPr>
          <w:rFonts w:ascii="Times New Roman" w:eastAsia="Times New Roman" w:hAnsi="Times New Roman" w:cs="Calibri"/>
          <w:color w:val="000000"/>
          <w:sz w:val="28"/>
          <w:szCs w:val="28"/>
          <w:lang w:eastAsia="ru-RU"/>
        </w:rPr>
        <w:t xml:space="preserve"> района:</w:t>
      </w:r>
    </w:p>
    <w:p w:rsidR="00F8056E" w:rsidRPr="00F8056E" w:rsidRDefault="00F8056E" w:rsidP="00AB5CB2">
      <w:pPr>
        <w:spacing w:line="240" w:lineRule="auto"/>
        <w:ind w:firstLine="709"/>
        <w:jc w:val="both"/>
        <w:rPr>
          <w:rFonts w:ascii="Calibri" w:eastAsia="Times New Roman" w:hAnsi="Calibri" w:cs="Calibri"/>
          <w:color w:val="000000"/>
          <w:sz w:val="24"/>
          <w:szCs w:val="24"/>
          <w:lang w:eastAsia="zh-CN"/>
        </w:rPr>
      </w:pPr>
      <w:r w:rsidRPr="00F8056E">
        <w:rPr>
          <w:rFonts w:ascii="Times New Roman" w:eastAsia="Times New Roman" w:hAnsi="Times New Roman" w:cs="Calibri"/>
          <w:color w:val="000000"/>
          <w:sz w:val="28"/>
          <w:szCs w:val="28"/>
          <w:lang w:eastAsia="ru-RU"/>
        </w:rPr>
        <w:t>а) продвижение продукции;</w:t>
      </w:r>
    </w:p>
    <w:p w:rsidR="00F8056E" w:rsidRPr="00F8056E" w:rsidRDefault="00F8056E" w:rsidP="00AB5CB2">
      <w:pPr>
        <w:spacing w:line="240" w:lineRule="auto"/>
        <w:ind w:firstLine="709"/>
        <w:jc w:val="both"/>
        <w:rPr>
          <w:rFonts w:ascii="Calibri" w:eastAsia="Times New Roman" w:hAnsi="Calibri" w:cs="Calibri"/>
          <w:color w:val="000000"/>
          <w:sz w:val="24"/>
          <w:szCs w:val="24"/>
          <w:lang w:eastAsia="zh-CN"/>
        </w:rPr>
      </w:pPr>
      <w:r w:rsidRPr="00F8056E">
        <w:rPr>
          <w:rFonts w:ascii="Times New Roman" w:eastAsia="Times New Roman" w:hAnsi="Times New Roman" w:cs="Calibri"/>
          <w:color w:val="000000"/>
          <w:sz w:val="28"/>
          <w:szCs w:val="28"/>
          <w:lang w:eastAsia="ru-RU"/>
        </w:rPr>
        <w:t>б) обеспечение расширения ассортимента за счет продукции с высокой долей добавочной стоимости;</w:t>
      </w:r>
    </w:p>
    <w:p w:rsidR="00F8056E" w:rsidRPr="00F8056E" w:rsidRDefault="00F8056E" w:rsidP="00AB5CB2">
      <w:pPr>
        <w:spacing w:line="240" w:lineRule="auto"/>
        <w:ind w:firstLine="709"/>
        <w:jc w:val="both"/>
        <w:rPr>
          <w:rFonts w:ascii="Calibri" w:eastAsia="Times New Roman" w:hAnsi="Calibri" w:cs="Calibri"/>
          <w:color w:val="000000"/>
          <w:sz w:val="24"/>
          <w:szCs w:val="24"/>
          <w:lang w:eastAsia="zh-CN"/>
        </w:rPr>
      </w:pPr>
      <w:r w:rsidRPr="00F8056E">
        <w:rPr>
          <w:rFonts w:ascii="Times New Roman" w:eastAsia="Times New Roman" w:hAnsi="Times New Roman" w:cs="Calibri"/>
          <w:color w:val="000000"/>
          <w:sz w:val="28"/>
          <w:szCs w:val="28"/>
          <w:lang w:eastAsia="ru-RU"/>
        </w:rPr>
        <w:t>в) увеличение доли продукции, направляемой в другие регионы Росси</w:t>
      </w:r>
      <w:r w:rsidRPr="00F8056E">
        <w:rPr>
          <w:rFonts w:ascii="Times New Roman" w:eastAsia="Times New Roman" w:hAnsi="Times New Roman" w:cs="Calibri"/>
          <w:color w:val="000000"/>
          <w:sz w:val="28"/>
          <w:szCs w:val="28"/>
          <w:lang w:eastAsia="ru-RU"/>
        </w:rPr>
        <w:t>й</w:t>
      </w:r>
      <w:r w:rsidRPr="00F8056E">
        <w:rPr>
          <w:rFonts w:ascii="Times New Roman" w:eastAsia="Times New Roman" w:hAnsi="Times New Roman" w:cs="Calibri"/>
          <w:color w:val="000000"/>
          <w:sz w:val="28"/>
          <w:szCs w:val="28"/>
          <w:lang w:eastAsia="ru-RU"/>
        </w:rPr>
        <w:t xml:space="preserve">ской Федерации. </w:t>
      </w:r>
    </w:p>
    <w:p w:rsidR="00F8056E" w:rsidRPr="00F8056E" w:rsidRDefault="00F8056E" w:rsidP="00AB5CB2">
      <w:pPr>
        <w:spacing w:line="240" w:lineRule="auto"/>
        <w:ind w:firstLine="709"/>
        <w:jc w:val="both"/>
        <w:rPr>
          <w:rFonts w:ascii="Calibri" w:eastAsia="Times New Roman" w:hAnsi="Calibri" w:cs="Calibri"/>
          <w:color w:val="000000"/>
          <w:sz w:val="24"/>
          <w:szCs w:val="24"/>
          <w:lang w:eastAsia="zh-CN"/>
        </w:rPr>
      </w:pPr>
      <w:r w:rsidRPr="00F8056E">
        <w:rPr>
          <w:rFonts w:ascii="Times New Roman" w:eastAsia="Times New Roman" w:hAnsi="Times New Roman" w:cs="Calibri"/>
          <w:sz w:val="28"/>
          <w:szCs w:val="28"/>
          <w:lang w:eastAsia="ru-RU"/>
        </w:rPr>
        <w:t>2.</w:t>
      </w:r>
      <w:r>
        <w:rPr>
          <w:rFonts w:ascii="Times New Roman" w:eastAsia="Times New Roman" w:hAnsi="Times New Roman" w:cs="Calibri"/>
          <w:sz w:val="28"/>
          <w:szCs w:val="28"/>
          <w:lang w:eastAsia="ru-RU"/>
        </w:rPr>
        <w:t xml:space="preserve"> </w:t>
      </w:r>
      <w:r w:rsidRPr="00F8056E">
        <w:rPr>
          <w:rFonts w:ascii="Times New Roman" w:eastAsia="Times New Roman" w:hAnsi="Times New Roman" w:cs="Calibri"/>
          <w:sz w:val="28"/>
          <w:szCs w:val="28"/>
          <w:lang w:eastAsia="ru-RU"/>
        </w:rPr>
        <w:t>Обеспечение развития кооперации, интеграционных связей промы</w:t>
      </w:r>
      <w:r w:rsidRPr="00F8056E">
        <w:rPr>
          <w:rFonts w:ascii="Times New Roman" w:eastAsia="Times New Roman" w:hAnsi="Times New Roman" w:cs="Calibri"/>
          <w:sz w:val="28"/>
          <w:szCs w:val="28"/>
          <w:lang w:eastAsia="ru-RU"/>
        </w:rPr>
        <w:t>ш</w:t>
      </w:r>
      <w:r w:rsidRPr="00F8056E">
        <w:rPr>
          <w:rFonts w:ascii="Times New Roman" w:eastAsia="Times New Roman" w:hAnsi="Times New Roman" w:cs="Calibri"/>
          <w:sz w:val="28"/>
          <w:szCs w:val="28"/>
          <w:lang w:eastAsia="ru-RU"/>
        </w:rPr>
        <w:t>ленных предприятий район с ключевыми секторами экономики.</w:t>
      </w:r>
    </w:p>
    <w:p w:rsidR="00F8056E" w:rsidRPr="00F8056E" w:rsidRDefault="00F8056E" w:rsidP="00AB5CB2">
      <w:pPr>
        <w:spacing w:line="240" w:lineRule="auto"/>
        <w:ind w:firstLine="709"/>
        <w:jc w:val="both"/>
        <w:rPr>
          <w:rFonts w:ascii="Calibri" w:eastAsia="Times New Roman" w:hAnsi="Calibri" w:cs="Calibri"/>
          <w:color w:val="000000"/>
          <w:sz w:val="24"/>
          <w:szCs w:val="24"/>
          <w:lang w:eastAsia="zh-CN"/>
        </w:rPr>
      </w:pPr>
      <w:r w:rsidRPr="00F8056E">
        <w:rPr>
          <w:rFonts w:ascii="Times New Roman" w:eastAsia="Times New Roman" w:hAnsi="Times New Roman" w:cs="Calibri"/>
          <w:sz w:val="28"/>
          <w:szCs w:val="28"/>
          <w:lang w:eastAsia="ru-RU"/>
        </w:rPr>
        <w:t>3.</w:t>
      </w:r>
      <w:r>
        <w:rPr>
          <w:rFonts w:ascii="Times New Roman" w:eastAsia="Times New Roman" w:hAnsi="Times New Roman" w:cs="Calibri"/>
          <w:sz w:val="28"/>
          <w:szCs w:val="28"/>
          <w:lang w:eastAsia="ru-RU"/>
        </w:rPr>
        <w:t xml:space="preserve"> </w:t>
      </w:r>
      <w:r w:rsidRPr="00F8056E">
        <w:rPr>
          <w:rFonts w:ascii="Times New Roman" w:eastAsia="Times New Roman" w:hAnsi="Times New Roman" w:cs="Calibri"/>
          <w:sz w:val="28"/>
          <w:szCs w:val="28"/>
          <w:lang w:eastAsia="ru-RU"/>
        </w:rPr>
        <w:t>Развитие системы подготовки и переподготовки кадров, ориентирова</w:t>
      </w:r>
      <w:r w:rsidRPr="00F8056E">
        <w:rPr>
          <w:rFonts w:ascii="Times New Roman" w:eastAsia="Times New Roman" w:hAnsi="Times New Roman" w:cs="Calibri"/>
          <w:sz w:val="28"/>
          <w:szCs w:val="28"/>
          <w:lang w:eastAsia="ru-RU"/>
        </w:rPr>
        <w:t>н</w:t>
      </w:r>
      <w:r w:rsidRPr="00F8056E">
        <w:rPr>
          <w:rFonts w:ascii="Times New Roman" w:eastAsia="Times New Roman" w:hAnsi="Times New Roman" w:cs="Calibri"/>
          <w:sz w:val="28"/>
          <w:szCs w:val="28"/>
          <w:lang w:eastAsia="ru-RU"/>
        </w:rPr>
        <w:t>ной на запросы бизнеса, создание возможностей для профессионального роста и реализации предпринимательской инициативы.</w:t>
      </w:r>
    </w:p>
    <w:p w:rsidR="00F8056E" w:rsidRPr="00F8056E" w:rsidRDefault="00F8056E" w:rsidP="00AB5CB2">
      <w:pPr>
        <w:spacing w:line="240" w:lineRule="auto"/>
        <w:ind w:firstLine="709"/>
        <w:jc w:val="both"/>
        <w:rPr>
          <w:rFonts w:ascii="Calibri" w:eastAsia="Times New Roman" w:hAnsi="Calibri" w:cs="Calibri"/>
          <w:color w:val="000000"/>
          <w:sz w:val="24"/>
          <w:szCs w:val="24"/>
          <w:lang w:eastAsia="zh-CN"/>
        </w:rPr>
      </w:pPr>
      <w:r w:rsidRPr="00F8056E">
        <w:rPr>
          <w:rFonts w:ascii="Times New Roman" w:eastAsia="Times New Roman" w:hAnsi="Times New Roman" w:cs="Calibri"/>
          <w:sz w:val="28"/>
          <w:szCs w:val="28"/>
          <w:lang w:eastAsia="ru-RU"/>
        </w:rPr>
        <w:lastRenderedPageBreak/>
        <w:t>4.</w:t>
      </w:r>
      <w:r>
        <w:rPr>
          <w:rFonts w:ascii="Times New Roman" w:eastAsia="Times New Roman" w:hAnsi="Times New Roman" w:cs="Calibri"/>
          <w:sz w:val="28"/>
          <w:szCs w:val="28"/>
          <w:lang w:eastAsia="ru-RU"/>
        </w:rPr>
        <w:t xml:space="preserve"> </w:t>
      </w:r>
      <w:r w:rsidRPr="00F8056E">
        <w:rPr>
          <w:rFonts w:ascii="Times New Roman" w:eastAsia="Times New Roman" w:hAnsi="Times New Roman" w:cs="Calibri"/>
          <w:sz w:val="28"/>
          <w:szCs w:val="28"/>
          <w:lang w:eastAsia="ru-RU"/>
        </w:rPr>
        <w:t>Создание системы инновационного развития промышленности.</w:t>
      </w:r>
    </w:p>
    <w:p w:rsidR="00F8056E" w:rsidRPr="00F8056E" w:rsidRDefault="00F8056E" w:rsidP="00AB5CB2">
      <w:pPr>
        <w:spacing w:line="240" w:lineRule="auto"/>
        <w:ind w:firstLine="709"/>
        <w:jc w:val="both"/>
        <w:rPr>
          <w:rFonts w:ascii="Calibri" w:eastAsia="Times New Roman" w:hAnsi="Calibri" w:cs="Calibri"/>
          <w:color w:val="000000"/>
          <w:sz w:val="24"/>
          <w:szCs w:val="24"/>
          <w:lang w:eastAsia="zh-CN"/>
        </w:rPr>
      </w:pPr>
      <w:r w:rsidRPr="00F8056E">
        <w:rPr>
          <w:rFonts w:ascii="Times New Roman" w:eastAsia="Times New Roman" w:hAnsi="Times New Roman" w:cs="Calibri"/>
          <w:sz w:val="28"/>
          <w:szCs w:val="28"/>
          <w:lang w:eastAsia="ru-RU"/>
        </w:rPr>
        <w:t>5.</w:t>
      </w:r>
      <w:r>
        <w:rPr>
          <w:rFonts w:ascii="Times New Roman" w:eastAsia="Times New Roman" w:hAnsi="Times New Roman" w:cs="Calibri"/>
          <w:sz w:val="28"/>
          <w:szCs w:val="28"/>
          <w:lang w:eastAsia="ru-RU"/>
        </w:rPr>
        <w:t xml:space="preserve"> </w:t>
      </w:r>
      <w:r w:rsidRPr="00F8056E">
        <w:rPr>
          <w:rFonts w:ascii="Times New Roman" w:eastAsia="Times New Roman" w:hAnsi="Times New Roman" w:cs="Calibri"/>
          <w:color w:val="000000"/>
          <w:sz w:val="28"/>
          <w:szCs w:val="28"/>
          <w:lang w:eastAsia="ru-RU"/>
        </w:rPr>
        <w:t xml:space="preserve">Использование «зелёных» технологий, ресурсосбережение на основе глубокой переработки, воспроизводства и </w:t>
      </w:r>
      <w:proofErr w:type="spellStart"/>
      <w:r w:rsidRPr="00F8056E">
        <w:rPr>
          <w:rFonts w:ascii="Times New Roman" w:eastAsia="Times New Roman" w:hAnsi="Times New Roman" w:cs="Calibri"/>
          <w:color w:val="000000"/>
          <w:sz w:val="28"/>
          <w:szCs w:val="28"/>
          <w:lang w:eastAsia="ru-RU"/>
        </w:rPr>
        <w:t>рециклирования</w:t>
      </w:r>
      <w:proofErr w:type="spellEnd"/>
      <w:r w:rsidRPr="00F8056E">
        <w:rPr>
          <w:rFonts w:ascii="Times New Roman" w:eastAsia="Times New Roman" w:hAnsi="Times New Roman" w:cs="Calibri"/>
          <w:color w:val="000000"/>
          <w:sz w:val="28"/>
          <w:szCs w:val="28"/>
          <w:lang w:eastAsia="ru-RU"/>
        </w:rPr>
        <w:t>, следование перед</w:t>
      </w:r>
      <w:r w:rsidRPr="00F8056E">
        <w:rPr>
          <w:rFonts w:ascii="Times New Roman" w:eastAsia="Times New Roman" w:hAnsi="Times New Roman" w:cs="Calibri"/>
          <w:color w:val="000000"/>
          <w:sz w:val="28"/>
          <w:szCs w:val="28"/>
          <w:lang w:eastAsia="ru-RU"/>
        </w:rPr>
        <w:t>о</w:t>
      </w:r>
      <w:r w:rsidRPr="00F8056E">
        <w:rPr>
          <w:rFonts w:ascii="Times New Roman" w:eastAsia="Times New Roman" w:hAnsi="Times New Roman" w:cs="Calibri"/>
          <w:color w:val="000000"/>
          <w:sz w:val="28"/>
          <w:szCs w:val="28"/>
          <w:lang w:eastAsia="ru-RU"/>
        </w:rPr>
        <w:t>вым экологическим стандартам.</w:t>
      </w:r>
    </w:p>
    <w:p w:rsidR="00F8056E" w:rsidRPr="00F8056E" w:rsidRDefault="00F8056E" w:rsidP="00AB5CB2">
      <w:pPr>
        <w:spacing w:line="240" w:lineRule="auto"/>
        <w:ind w:firstLine="709"/>
        <w:jc w:val="both"/>
        <w:rPr>
          <w:rFonts w:ascii="Calibri" w:eastAsia="Times New Roman" w:hAnsi="Calibri" w:cs="Calibri"/>
          <w:color w:val="000000"/>
          <w:sz w:val="24"/>
          <w:szCs w:val="24"/>
          <w:lang w:eastAsia="zh-CN"/>
        </w:rPr>
      </w:pPr>
      <w:r w:rsidRPr="00F8056E">
        <w:rPr>
          <w:rFonts w:ascii="Times New Roman" w:eastAsia="Times New Roman" w:hAnsi="Times New Roman" w:cs="Calibri"/>
          <w:sz w:val="28"/>
          <w:szCs w:val="28"/>
          <w:lang w:eastAsia="ru-RU"/>
        </w:rPr>
        <w:t>6.</w:t>
      </w:r>
      <w:r>
        <w:rPr>
          <w:rFonts w:ascii="Times New Roman" w:eastAsia="Times New Roman" w:hAnsi="Times New Roman" w:cs="Calibri"/>
          <w:sz w:val="28"/>
          <w:szCs w:val="28"/>
          <w:lang w:eastAsia="ru-RU"/>
        </w:rPr>
        <w:t xml:space="preserve"> </w:t>
      </w:r>
      <w:r w:rsidRPr="00F8056E">
        <w:rPr>
          <w:rFonts w:ascii="Times New Roman" w:eastAsia="Times New Roman" w:hAnsi="Times New Roman" w:cs="Calibri"/>
          <w:color w:val="000000"/>
          <w:sz w:val="28"/>
          <w:szCs w:val="28"/>
          <w:lang w:eastAsia="ru-RU"/>
        </w:rPr>
        <w:t>Модернизация промышленных предприятий, инфраструктурное обе</w:t>
      </w:r>
      <w:r w:rsidRPr="00F8056E">
        <w:rPr>
          <w:rFonts w:ascii="Times New Roman" w:eastAsia="Times New Roman" w:hAnsi="Times New Roman" w:cs="Calibri"/>
          <w:color w:val="000000"/>
          <w:sz w:val="28"/>
          <w:szCs w:val="28"/>
          <w:lang w:eastAsia="ru-RU"/>
        </w:rPr>
        <w:t>с</w:t>
      </w:r>
      <w:r w:rsidRPr="00F8056E">
        <w:rPr>
          <w:rFonts w:ascii="Times New Roman" w:eastAsia="Times New Roman" w:hAnsi="Times New Roman" w:cs="Calibri"/>
          <w:color w:val="000000"/>
          <w:sz w:val="28"/>
          <w:szCs w:val="28"/>
          <w:lang w:eastAsia="ru-RU"/>
        </w:rPr>
        <w:t>печение развития (логистика, транспорт, энергетика и пр.):</w:t>
      </w:r>
    </w:p>
    <w:p w:rsidR="00F8056E" w:rsidRPr="00F8056E" w:rsidRDefault="00F8056E" w:rsidP="00AB5CB2">
      <w:pPr>
        <w:spacing w:line="240" w:lineRule="auto"/>
        <w:ind w:firstLine="709"/>
        <w:jc w:val="both"/>
        <w:rPr>
          <w:rFonts w:ascii="Calibri" w:eastAsia="Times New Roman" w:hAnsi="Calibri" w:cs="Calibri"/>
          <w:color w:val="000000"/>
          <w:sz w:val="24"/>
          <w:szCs w:val="24"/>
          <w:lang w:eastAsia="zh-CN"/>
        </w:rPr>
      </w:pPr>
      <w:r w:rsidRPr="00F8056E">
        <w:rPr>
          <w:rFonts w:ascii="Times New Roman" w:eastAsia="Times New Roman" w:hAnsi="Times New Roman" w:cs="Calibri"/>
          <w:color w:val="000000"/>
          <w:sz w:val="28"/>
          <w:szCs w:val="28"/>
          <w:lang w:eastAsia="ru-RU"/>
        </w:rPr>
        <w:t>а) создание условий для размещения новых производств и создания н</w:t>
      </w:r>
      <w:r w:rsidRPr="00F8056E">
        <w:rPr>
          <w:rFonts w:ascii="Times New Roman" w:eastAsia="Times New Roman" w:hAnsi="Times New Roman" w:cs="Calibri"/>
          <w:color w:val="000000"/>
          <w:sz w:val="28"/>
          <w:szCs w:val="28"/>
          <w:lang w:eastAsia="ru-RU"/>
        </w:rPr>
        <w:t>о</w:t>
      </w:r>
      <w:r w:rsidRPr="00F8056E">
        <w:rPr>
          <w:rFonts w:ascii="Times New Roman" w:eastAsia="Times New Roman" w:hAnsi="Times New Roman" w:cs="Calibri"/>
          <w:color w:val="000000"/>
          <w:sz w:val="28"/>
          <w:szCs w:val="28"/>
          <w:lang w:eastAsia="ru-RU"/>
        </w:rPr>
        <w:t>вых высокопроизводительных рабочих мест;</w:t>
      </w:r>
    </w:p>
    <w:p w:rsidR="00F8056E" w:rsidRPr="00F8056E" w:rsidRDefault="00F8056E" w:rsidP="00AB5CB2">
      <w:pPr>
        <w:spacing w:line="240" w:lineRule="auto"/>
        <w:ind w:firstLine="709"/>
        <w:jc w:val="both"/>
        <w:rPr>
          <w:rFonts w:ascii="Calibri" w:eastAsia="Times New Roman" w:hAnsi="Calibri" w:cs="Calibri"/>
          <w:color w:val="000000"/>
          <w:sz w:val="24"/>
          <w:szCs w:val="24"/>
          <w:lang w:eastAsia="zh-CN"/>
        </w:rPr>
      </w:pPr>
      <w:r w:rsidRPr="00F8056E">
        <w:rPr>
          <w:rFonts w:ascii="Times New Roman" w:eastAsia="Times New Roman" w:hAnsi="Times New Roman" w:cs="Calibri"/>
          <w:color w:val="000000"/>
          <w:sz w:val="28"/>
          <w:szCs w:val="28"/>
          <w:lang w:eastAsia="ru-RU"/>
        </w:rPr>
        <w:t>б) обеспечение повышения конкурентоспособности продукции за счет обновления основных производственных фондов;</w:t>
      </w:r>
    </w:p>
    <w:p w:rsidR="00F8056E" w:rsidRPr="00F8056E" w:rsidRDefault="00F8056E" w:rsidP="00AB5CB2">
      <w:pPr>
        <w:spacing w:line="240" w:lineRule="auto"/>
        <w:ind w:firstLine="709"/>
        <w:jc w:val="both"/>
        <w:rPr>
          <w:rFonts w:ascii="Calibri" w:eastAsia="Times New Roman" w:hAnsi="Calibri" w:cs="Calibri"/>
          <w:color w:val="000000"/>
          <w:sz w:val="24"/>
          <w:szCs w:val="24"/>
          <w:lang w:eastAsia="zh-CN"/>
        </w:rPr>
      </w:pPr>
      <w:r w:rsidRPr="00F8056E">
        <w:rPr>
          <w:rFonts w:ascii="Times New Roman" w:eastAsia="Times New Roman" w:hAnsi="Times New Roman" w:cs="Calibri"/>
          <w:color w:val="000000"/>
          <w:sz w:val="28"/>
          <w:szCs w:val="28"/>
          <w:lang w:eastAsia="ru-RU"/>
        </w:rPr>
        <w:t xml:space="preserve">в) обеспечение снижения энергоемкости продукции. </w:t>
      </w:r>
    </w:p>
    <w:p w:rsidR="00F8056E" w:rsidRPr="00F8056E" w:rsidRDefault="00F8056E" w:rsidP="00AB5CB2">
      <w:pPr>
        <w:spacing w:line="240" w:lineRule="auto"/>
        <w:ind w:firstLine="709"/>
        <w:jc w:val="both"/>
        <w:rPr>
          <w:rFonts w:ascii="Times New Roman" w:eastAsia="Times New Roman" w:hAnsi="Times New Roman" w:cs="Calibri"/>
          <w:color w:val="000000"/>
          <w:sz w:val="28"/>
          <w:szCs w:val="28"/>
          <w:lang w:eastAsia="ru-RU"/>
        </w:rPr>
      </w:pPr>
      <w:r w:rsidRPr="00F8056E">
        <w:rPr>
          <w:rFonts w:ascii="Times New Roman" w:eastAsia="Times New Roman" w:hAnsi="Times New Roman" w:cs="Calibri"/>
          <w:color w:val="000000"/>
          <w:sz w:val="28"/>
          <w:szCs w:val="28"/>
          <w:lang w:eastAsia="ru-RU"/>
        </w:rPr>
        <w:t>7.</w:t>
      </w:r>
      <w:r>
        <w:rPr>
          <w:rFonts w:ascii="Times New Roman" w:eastAsia="Times New Roman" w:hAnsi="Times New Roman" w:cs="Calibri"/>
          <w:color w:val="000000"/>
          <w:sz w:val="28"/>
          <w:szCs w:val="28"/>
          <w:lang w:eastAsia="ru-RU"/>
        </w:rPr>
        <w:t xml:space="preserve"> </w:t>
      </w:r>
      <w:r w:rsidRPr="00F8056E">
        <w:rPr>
          <w:rFonts w:ascii="Times New Roman" w:eastAsia="Times New Roman" w:hAnsi="Times New Roman" w:cs="Calibri"/>
          <w:color w:val="000000"/>
          <w:sz w:val="28"/>
          <w:szCs w:val="28"/>
          <w:lang w:eastAsia="ru-RU"/>
        </w:rPr>
        <w:t>Привлечение инвестиций в отрасль, поиск новых возможностей и н</w:t>
      </w:r>
      <w:r w:rsidRPr="00F8056E">
        <w:rPr>
          <w:rFonts w:ascii="Times New Roman" w:eastAsia="Times New Roman" w:hAnsi="Times New Roman" w:cs="Calibri"/>
          <w:color w:val="000000"/>
          <w:sz w:val="28"/>
          <w:szCs w:val="28"/>
          <w:lang w:eastAsia="ru-RU"/>
        </w:rPr>
        <w:t>о</w:t>
      </w:r>
      <w:r w:rsidRPr="00F8056E">
        <w:rPr>
          <w:rFonts w:ascii="Times New Roman" w:eastAsia="Times New Roman" w:hAnsi="Times New Roman" w:cs="Calibri"/>
          <w:color w:val="000000"/>
          <w:sz w:val="28"/>
          <w:szCs w:val="28"/>
          <w:lang w:eastAsia="ru-RU"/>
        </w:rPr>
        <w:t>вых инвестиционных площадок для повышения инвестиционной привлекател</w:t>
      </w:r>
      <w:r w:rsidRPr="00F8056E">
        <w:rPr>
          <w:rFonts w:ascii="Times New Roman" w:eastAsia="Times New Roman" w:hAnsi="Times New Roman" w:cs="Calibri"/>
          <w:color w:val="000000"/>
          <w:sz w:val="28"/>
          <w:szCs w:val="28"/>
          <w:lang w:eastAsia="ru-RU"/>
        </w:rPr>
        <w:t>ь</w:t>
      </w:r>
      <w:r w:rsidRPr="00F8056E">
        <w:rPr>
          <w:rFonts w:ascii="Times New Roman" w:eastAsia="Times New Roman" w:hAnsi="Times New Roman" w:cs="Calibri"/>
          <w:color w:val="000000"/>
          <w:sz w:val="28"/>
          <w:szCs w:val="28"/>
          <w:lang w:eastAsia="ru-RU"/>
        </w:rPr>
        <w:t xml:space="preserve">ности. </w:t>
      </w:r>
    </w:p>
    <w:p w:rsidR="00F8056E" w:rsidRPr="00F8056E" w:rsidRDefault="00F8056E" w:rsidP="00AB5CB2">
      <w:pPr>
        <w:widowControl w:val="0"/>
        <w:tabs>
          <w:tab w:val="left" w:pos="1134"/>
        </w:tabs>
        <w:spacing w:line="240" w:lineRule="auto"/>
        <w:ind w:firstLine="709"/>
        <w:jc w:val="both"/>
        <w:rPr>
          <w:rFonts w:ascii="Times New Roman" w:eastAsia="Times New Roman" w:hAnsi="Times New Roman" w:cs="Times New Roman"/>
          <w:sz w:val="28"/>
          <w:szCs w:val="28"/>
          <w:lang w:eastAsia="ru-RU"/>
        </w:rPr>
      </w:pPr>
      <w:r w:rsidRPr="00F8056E">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Pr="00F8056E">
        <w:rPr>
          <w:rFonts w:ascii="Times New Roman" w:eastAsia="Times New Roman" w:hAnsi="Times New Roman" w:cs="Times New Roman"/>
          <w:sz w:val="28"/>
          <w:szCs w:val="28"/>
          <w:lang w:eastAsia="ru-RU"/>
        </w:rPr>
        <w:t xml:space="preserve">Создание инфраструктуры промышленного развития </w:t>
      </w:r>
      <w:r>
        <w:rPr>
          <w:rFonts w:ascii="Times New Roman" w:eastAsia="Times New Roman" w:hAnsi="Times New Roman" w:cs="Times New Roman"/>
          <w:sz w:val="28"/>
          <w:szCs w:val="28"/>
          <w:lang w:eastAsia="ru-RU"/>
        </w:rPr>
        <w:t>Щербиновского</w:t>
      </w:r>
      <w:r w:rsidRPr="00F8056E">
        <w:rPr>
          <w:rFonts w:ascii="Times New Roman" w:eastAsia="Times New Roman" w:hAnsi="Times New Roman" w:cs="Times New Roman"/>
          <w:sz w:val="28"/>
          <w:szCs w:val="28"/>
          <w:lang w:eastAsia="ru-RU"/>
        </w:rPr>
        <w:t xml:space="preserve"> района.</w:t>
      </w:r>
    </w:p>
    <w:p w:rsidR="00F8056E" w:rsidRPr="00F8056E" w:rsidRDefault="00F8056E" w:rsidP="00AB5CB2">
      <w:pPr>
        <w:tabs>
          <w:tab w:val="left" w:pos="9498"/>
        </w:tabs>
        <w:spacing w:line="240" w:lineRule="auto"/>
        <w:ind w:right="1020"/>
        <w:jc w:val="both"/>
        <w:rPr>
          <w:rFonts w:ascii="Times New Roman" w:eastAsia="Times New Roman" w:hAnsi="Times New Roman" w:cs="Times New Roman"/>
          <w:b/>
          <w:bCs/>
          <w:color w:val="CE181E"/>
          <w:sz w:val="28"/>
          <w:szCs w:val="28"/>
          <w:lang w:eastAsia="zh-CN"/>
        </w:rPr>
      </w:pPr>
    </w:p>
    <w:p w:rsidR="00F8056E" w:rsidRPr="00EA2E06" w:rsidRDefault="00F8056E" w:rsidP="00AB5CB2">
      <w:pPr>
        <w:tabs>
          <w:tab w:val="left" w:pos="9498"/>
        </w:tabs>
        <w:spacing w:line="240" w:lineRule="auto"/>
        <w:ind w:firstLine="709"/>
        <w:jc w:val="both"/>
        <w:rPr>
          <w:rFonts w:ascii="Calibri" w:eastAsia="Times New Roman" w:hAnsi="Calibri" w:cs="Calibri"/>
          <w:lang w:eastAsia="zh-CN"/>
        </w:rPr>
      </w:pPr>
      <w:r w:rsidRPr="00EA2E06">
        <w:rPr>
          <w:rFonts w:ascii="Times New Roman" w:eastAsia="Times New Roman" w:hAnsi="Times New Roman" w:cs="Times New Roman"/>
          <w:bCs/>
          <w:iCs/>
          <w:color w:val="000000"/>
          <w:sz w:val="28"/>
          <w:szCs w:val="28"/>
          <w:lang w:eastAsia="zh-CN"/>
        </w:rPr>
        <w:t xml:space="preserve">Таблица № </w:t>
      </w:r>
      <w:r w:rsidR="005C3F98">
        <w:rPr>
          <w:rFonts w:ascii="Times New Roman" w:eastAsia="Times New Roman" w:hAnsi="Times New Roman" w:cs="Times New Roman"/>
          <w:bCs/>
          <w:iCs/>
          <w:color w:val="000000"/>
          <w:sz w:val="28"/>
          <w:szCs w:val="28"/>
          <w:lang w:eastAsia="zh-CN"/>
        </w:rPr>
        <w:t>49</w:t>
      </w:r>
      <w:r w:rsidRPr="00EA2E06">
        <w:rPr>
          <w:rFonts w:ascii="Times New Roman" w:eastAsia="Times New Roman" w:hAnsi="Times New Roman" w:cs="Times New Roman"/>
          <w:bCs/>
          <w:iCs/>
          <w:color w:val="000000"/>
          <w:sz w:val="28"/>
          <w:szCs w:val="28"/>
          <w:lang w:eastAsia="zh-CN"/>
        </w:rPr>
        <w:t>. Ключевые индикаторы направления «Развитие промы</w:t>
      </w:r>
      <w:r w:rsidRPr="00EA2E06">
        <w:rPr>
          <w:rFonts w:ascii="Times New Roman" w:eastAsia="Times New Roman" w:hAnsi="Times New Roman" w:cs="Times New Roman"/>
          <w:bCs/>
          <w:iCs/>
          <w:color w:val="000000"/>
          <w:sz w:val="28"/>
          <w:szCs w:val="28"/>
          <w:lang w:eastAsia="zh-CN"/>
        </w:rPr>
        <w:t>ш</w:t>
      </w:r>
      <w:r w:rsidRPr="00EA2E06">
        <w:rPr>
          <w:rFonts w:ascii="Times New Roman" w:eastAsia="Times New Roman" w:hAnsi="Times New Roman" w:cs="Times New Roman"/>
          <w:bCs/>
          <w:iCs/>
          <w:color w:val="000000"/>
          <w:sz w:val="28"/>
          <w:szCs w:val="28"/>
          <w:lang w:eastAsia="zh-CN"/>
        </w:rPr>
        <w:t xml:space="preserve">ленного комплекса» </w:t>
      </w:r>
    </w:p>
    <w:p w:rsidR="00F8056E" w:rsidRPr="00F8056E" w:rsidRDefault="00F8056E" w:rsidP="00F8056E">
      <w:pPr>
        <w:tabs>
          <w:tab w:val="left" w:pos="9498"/>
        </w:tabs>
        <w:suppressAutoHyphens/>
        <w:spacing w:line="240" w:lineRule="auto"/>
        <w:jc w:val="both"/>
        <w:rPr>
          <w:rFonts w:ascii="Times New Roman" w:eastAsia="Times New Roman" w:hAnsi="Times New Roman" w:cs="Times New Roman"/>
          <w:b/>
          <w:bCs/>
          <w:color w:val="CE181E"/>
          <w:sz w:val="28"/>
          <w:szCs w:val="28"/>
          <w:lang w:eastAsia="zh-CN"/>
        </w:rPr>
      </w:pPr>
    </w:p>
    <w:tbl>
      <w:tblPr>
        <w:tblW w:w="9747" w:type="dxa"/>
        <w:tblInd w:w="108"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686"/>
        <w:gridCol w:w="1276"/>
        <w:gridCol w:w="1275"/>
        <w:gridCol w:w="1134"/>
        <w:gridCol w:w="1237"/>
        <w:gridCol w:w="1139"/>
      </w:tblGrid>
      <w:tr w:rsidR="00F8056E" w:rsidRPr="00F8056E" w:rsidTr="008021F0">
        <w:trPr>
          <w:tblHeader/>
        </w:trPr>
        <w:tc>
          <w:tcPr>
            <w:tcW w:w="3686" w:type="dxa"/>
          </w:tcPr>
          <w:p w:rsidR="00F8056E" w:rsidRPr="00F8056E" w:rsidRDefault="00F8056E" w:rsidP="00F8056E">
            <w:pPr>
              <w:tabs>
                <w:tab w:val="left" w:pos="1891"/>
                <w:tab w:val="left" w:pos="9498"/>
              </w:tabs>
              <w:suppressAutoHyphens/>
              <w:spacing w:line="240" w:lineRule="auto"/>
              <w:jc w:val="center"/>
              <w:rPr>
                <w:rFonts w:ascii="Calibri" w:eastAsia="Times New Roman" w:hAnsi="Calibri" w:cs="Calibri"/>
                <w:highlight w:val="yellow"/>
                <w:lang w:eastAsia="zh-CN"/>
              </w:rPr>
            </w:pPr>
            <w:r w:rsidRPr="00235D62">
              <w:rPr>
                <w:rFonts w:ascii="Times New Roman" w:eastAsia="Times New Roman" w:hAnsi="Times New Roman" w:cs="Times New Roman"/>
                <w:color w:val="000000"/>
                <w:sz w:val="24"/>
                <w:szCs w:val="24"/>
                <w:lang w:eastAsia="zh-CN"/>
              </w:rPr>
              <w:t>Индикатор</w:t>
            </w:r>
          </w:p>
        </w:tc>
        <w:tc>
          <w:tcPr>
            <w:tcW w:w="1276" w:type="dxa"/>
            <w:tcBorders>
              <w:left w:val="single" w:sz="4" w:space="0" w:color="000000"/>
              <w:right w:val="single" w:sz="4" w:space="0" w:color="000000"/>
            </w:tcBorders>
            <w:shd w:val="clear" w:color="auto" w:fill="auto"/>
          </w:tcPr>
          <w:p w:rsidR="00F8056E" w:rsidRPr="008021F0" w:rsidRDefault="00F8056E" w:rsidP="00F8056E">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8021F0">
              <w:rPr>
                <w:rFonts w:ascii="Times New Roman" w:eastAsia="Times New Roman" w:hAnsi="Times New Roman" w:cs="Times New Roman"/>
                <w:color w:val="000000"/>
                <w:sz w:val="24"/>
                <w:szCs w:val="24"/>
                <w:lang w:eastAsia="zh-CN"/>
              </w:rPr>
              <w:t>2018 г.</w:t>
            </w:r>
          </w:p>
        </w:tc>
        <w:tc>
          <w:tcPr>
            <w:tcW w:w="1275" w:type="dxa"/>
            <w:tcBorders>
              <w:left w:val="single" w:sz="4" w:space="0" w:color="000000"/>
            </w:tcBorders>
            <w:shd w:val="clear" w:color="auto" w:fill="auto"/>
          </w:tcPr>
          <w:p w:rsidR="00F8056E" w:rsidRPr="008021F0" w:rsidRDefault="00F8056E"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2021 г.</w:t>
            </w:r>
          </w:p>
        </w:tc>
        <w:tc>
          <w:tcPr>
            <w:tcW w:w="1134" w:type="dxa"/>
            <w:tcBorders>
              <w:left w:val="single" w:sz="4" w:space="0" w:color="000000"/>
            </w:tcBorders>
            <w:shd w:val="clear" w:color="auto" w:fill="auto"/>
          </w:tcPr>
          <w:p w:rsidR="00F8056E" w:rsidRPr="008021F0" w:rsidRDefault="00F8056E"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2024 г.</w:t>
            </w:r>
          </w:p>
        </w:tc>
        <w:tc>
          <w:tcPr>
            <w:tcW w:w="1237" w:type="dxa"/>
            <w:tcBorders>
              <w:left w:val="single" w:sz="4" w:space="0" w:color="000000"/>
            </w:tcBorders>
            <w:shd w:val="clear" w:color="auto" w:fill="auto"/>
          </w:tcPr>
          <w:p w:rsidR="00F8056E" w:rsidRPr="008021F0" w:rsidRDefault="00F8056E"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2027 г.</w:t>
            </w:r>
          </w:p>
        </w:tc>
        <w:tc>
          <w:tcPr>
            <w:tcW w:w="1139" w:type="dxa"/>
            <w:tcBorders>
              <w:left w:val="single" w:sz="4" w:space="0" w:color="000000"/>
              <w:right w:val="single" w:sz="4" w:space="0" w:color="000000"/>
            </w:tcBorders>
            <w:shd w:val="clear" w:color="auto" w:fill="auto"/>
          </w:tcPr>
          <w:p w:rsidR="00F8056E" w:rsidRPr="008021F0" w:rsidRDefault="00F8056E"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2030 г.</w:t>
            </w:r>
          </w:p>
        </w:tc>
      </w:tr>
      <w:tr w:rsidR="00F8056E" w:rsidRPr="00F8056E" w:rsidTr="00C647FC">
        <w:tc>
          <w:tcPr>
            <w:tcW w:w="3686" w:type="dxa"/>
          </w:tcPr>
          <w:p w:rsidR="00F8056E" w:rsidRPr="00F8056E" w:rsidRDefault="00F8056E" w:rsidP="00F8056E">
            <w:pPr>
              <w:tabs>
                <w:tab w:val="left" w:pos="9498"/>
              </w:tabs>
              <w:suppressAutoHyphens/>
              <w:spacing w:line="240" w:lineRule="auto"/>
              <w:jc w:val="center"/>
              <w:rPr>
                <w:rFonts w:ascii="Calibri" w:eastAsia="Times New Roman" w:hAnsi="Calibri" w:cs="Calibri"/>
                <w:highlight w:val="yellow"/>
                <w:lang w:eastAsia="zh-CN"/>
              </w:rPr>
            </w:pPr>
            <w:r w:rsidRPr="00235D62">
              <w:rPr>
                <w:rFonts w:ascii="Times New Roman" w:eastAsia="Times New Roman" w:hAnsi="Times New Roman" w:cs="Times New Roman"/>
                <w:color w:val="000000"/>
                <w:sz w:val="24"/>
                <w:szCs w:val="24"/>
                <w:lang w:eastAsia="zh-CN"/>
              </w:rPr>
              <w:t>Темп роста отгрузки «Обрабатывающие производства» в действующих ценах (среднегодовой  за период),%</w:t>
            </w:r>
          </w:p>
        </w:tc>
        <w:tc>
          <w:tcPr>
            <w:tcW w:w="6061" w:type="dxa"/>
            <w:gridSpan w:val="5"/>
            <w:tcBorders>
              <w:left w:val="single" w:sz="4" w:space="0" w:color="000000"/>
              <w:right w:val="single" w:sz="4" w:space="0" w:color="000000"/>
            </w:tcBorders>
          </w:tcPr>
          <w:p w:rsidR="00F8056E" w:rsidRPr="00F8056E" w:rsidRDefault="00F8056E" w:rsidP="00F8056E">
            <w:pPr>
              <w:tabs>
                <w:tab w:val="left" w:pos="9498"/>
              </w:tabs>
              <w:suppressAutoHyphens/>
              <w:snapToGrid w:val="0"/>
              <w:spacing w:line="240" w:lineRule="auto"/>
              <w:jc w:val="center"/>
              <w:rPr>
                <w:rFonts w:ascii="Times New Roman" w:eastAsia="Times New Roman" w:hAnsi="Times New Roman" w:cs="Times New Roman"/>
                <w:b/>
                <w:color w:val="CE181E"/>
                <w:sz w:val="24"/>
                <w:szCs w:val="24"/>
                <w:highlight w:val="yellow"/>
                <w:lang w:eastAsia="zh-CN"/>
              </w:rPr>
            </w:pPr>
          </w:p>
        </w:tc>
      </w:tr>
      <w:tr w:rsidR="00235D62" w:rsidRPr="00F8056E" w:rsidTr="008021F0">
        <w:tc>
          <w:tcPr>
            <w:tcW w:w="3686"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консервативный</w:t>
            </w:r>
          </w:p>
        </w:tc>
        <w:tc>
          <w:tcPr>
            <w:tcW w:w="1276" w:type="dxa"/>
            <w:tcBorders>
              <w:left w:val="single" w:sz="4" w:space="0" w:color="000000"/>
              <w:right w:val="single" w:sz="4" w:space="0" w:color="000000"/>
            </w:tcBorders>
          </w:tcPr>
          <w:p w:rsidR="00235D62" w:rsidRPr="008021F0" w:rsidRDefault="008021F0" w:rsidP="00F8056E">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8021F0">
              <w:rPr>
                <w:rFonts w:ascii="Times New Roman" w:eastAsia="Times New Roman" w:hAnsi="Times New Roman" w:cs="Times New Roman"/>
                <w:color w:val="000000"/>
                <w:sz w:val="24"/>
                <w:szCs w:val="24"/>
                <w:lang w:eastAsia="zh-CN"/>
              </w:rPr>
              <w:t>97,8</w:t>
            </w:r>
          </w:p>
        </w:tc>
        <w:tc>
          <w:tcPr>
            <w:tcW w:w="1275" w:type="dxa"/>
            <w:tcBorders>
              <w:left w:val="single" w:sz="4" w:space="0" w:color="000000"/>
            </w:tcBorders>
          </w:tcPr>
          <w:p w:rsidR="00235D62" w:rsidRPr="008021F0" w:rsidRDefault="00235D62" w:rsidP="008021F0">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10</w:t>
            </w:r>
            <w:r w:rsidR="008021F0" w:rsidRPr="008021F0">
              <w:rPr>
                <w:rFonts w:ascii="Times New Roman" w:eastAsia="Times New Roman" w:hAnsi="Times New Roman" w:cs="Times New Roman"/>
                <w:color w:val="000000"/>
                <w:sz w:val="24"/>
                <w:szCs w:val="24"/>
                <w:lang w:eastAsia="zh-CN"/>
              </w:rPr>
              <w:t>0</w:t>
            </w:r>
            <w:r w:rsidRPr="008021F0">
              <w:rPr>
                <w:rFonts w:ascii="Times New Roman" w:eastAsia="Times New Roman" w:hAnsi="Times New Roman" w:cs="Times New Roman"/>
                <w:color w:val="000000"/>
                <w:sz w:val="24"/>
                <w:szCs w:val="24"/>
                <w:lang w:eastAsia="zh-CN"/>
              </w:rPr>
              <w:t>,</w:t>
            </w:r>
            <w:r w:rsidR="008021F0" w:rsidRPr="008021F0">
              <w:rPr>
                <w:rFonts w:ascii="Times New Roman" w:eastAsia="Times New Roman" w:hAnsi="Times New Roman" w:cs="Times New Roman"/>
                <w:color w:val="000000"/>
                <w:sz w:val="24"/>
                <w:szCs w:val="24"/>
                <w:lang w:eastAsia="zh-CN"/>
              </w:rPr>
              <w:t>1</w:t>
            </w:r>
          </w:p>
        </w:tc>
        <w:tc>
          <w:tcPr>
            <w:tcW w:w="1134" w:type="dxa"/>
            <w:tcBorders>
              <w:left w:val="single" w:sz="4" w:space="0" w:color="000000"/>
            </w:tcBorders>
            <w:shd w:val="clear" w:color="auto" w:fill="auto"/>
          </w:tcPr>
          <w:p w:rsidR="00235D62" w:rsidRPr="008021F0" w:rsidRDefault="00235D62" w:rsidP="008021F0">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10</w:t>
            </w:r>
            <w:r w:rsidR="008021F0" w:rsidRPr="008021F0">
              <w:rPr>
                <w:rFonts w:ascii="Times New Roman" w:eastAsia="Times New Roman" w:hAnsi="Times New Roman" w:cs="Times New Roman"/>
                <w:color w:val="000000"/>
                <w:sz w:val="24"/>
                <w:szCs w:val="24"/>
                <w:lang w:eastAsia="zh-CN"/>
              </w:rPr>
              <w:t>1</w:t>
            </w:r>
            <w:r w:rsidRPr="008021F0">
              <w:rPr>
                <w:rFonts w:ascii="Times New Roman" w:eastAsia="Times New Roman" w:hAnsi="Times New Roman" w:cs="Times New Roman"/>
                <w:color w:val="000000"/>
                <w:sz w:val="24"/>
                <w:szCs w:val="24"/>
                <w:lang w:eastAsia="zh-CN"/>
              </w:rPr>
              <w:t>,</w:t>
            </w:r>
            <w:r w:rsidR="008021F0" w:rsidRPr="008021F0">
              <w:rPr>
                <w:rFonts w:ascii="Times New Roman" w:eastAsia="Times New Roman" w:hAnsi="Times New Roman" w:cs="Times New Roman"/>
                <w:color w:val="000000"/>
                <w:sz w:val="24"/>
                <w:szCs w:val="24"/>
                <w:lang w:eastAsia="zh-CN"/>
              </w:rPr>
              <w:t>2</w:t>
            </w:r>
          </w:p>
        </w:tc>
        <w:tc>
          <w:tcPr>
            <w:tcW w:w="1237" w:type="dxa"/>
            <w:tcBorders>
              <w:left w:val="single" w:sz="4" w:space="0" w:color="000000"/>
            </w:tcBorders>
            <w:shd w:val="clear" w:color="auto" w:fill="auto"/>
          </w:tcPr>
          <w:p w:rsidR="00235D62" w:rsidRPr="008021F0" w:rsidRDefault="008021F0"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101,8</w:t>
            </w:r>
          </w:p>
        </w:tc>
        <w:tc>
          <w:tcPr>
            <w:tcW w:w="1139" w:type="dxa"/>
            <w:tcBorders>
              <w:left w:val="single" w:sz="4" w:space="0" w:color="000000"/>
              <w:right w:val="single" w:sz="4" w:space="0" w:color="000000"/>
            </w:tcBorders>
            <w:shd w:val="clear" w:color="auto" w:fill="auto"/>
          </w:tcPr>
          <w:p w:rsidR="00235D62" w:rsidRPr="008021F0" w:rsidRDefault="00235D62" w:rsidP="008021F0">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10</w:t>
            </w:r>
            <w:r w:rsidR="008021F0" w:rsidRPr="008021F0">
              <w:rPr>
                <w:rFonts w:ascii="Times New Roman" w:eastAsia="Times New Roman" w:hAnsi="Times New Roman" w:cs="Times New Roman"/>
                <w:color w:val="000000"/>
                <w:sz w:val="24"/>
                <w:szCs w:val="24"/>
                <w:lang w:eastAsia="zh-CN"/>
              </w:rPr>
              <w:t>1</w:t>
            </w:r>
            <w:r w:rsidRPr="008021F0">
              <w:rPr>
                <w:rFonts w:ascii="Times New Roman" w:eastAsia="Times New Roman" w:hAnsi="Times New Roman" w:cs="Times New Roman"/>
                <w:color w:val="000000"/>
                <w:sz w:val="24"/>
                <w:szCs w:val="24"/>
                <w:lang w:eastAsia="zh-CN"/>
              </w:rPr>
              <w:t>,</w:t>
            </w:r>
            <w:r w:rsidR="008021F0" w:rsidRPr="008021F0">
              <w:rPr>
                <w:rFonts w:ascii="Times New Roman" w:eastAsia="Times New Roman" w:hAnsi="Times New Roman" w:cs="Times New Roman"/>
                <w:color w:val="000000"/>
                <w:sz w:val="24"/>
                <w:szCs w:val="24"/>
                <w:lang w:eastAsia="zh-CN"/>
              </w:rPr>
              <w:t>9</w:t>
            </w:r>
          </w:p>
        </w:tc>
      </w:tr>
      <w:tr w:rsidR="00235D62" w:rsidRPr="00F8056E" w:rsidTr="008021F0">
        <w:tc>
          <w:tcPr>
            <w:tcW w:w="3686"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целевой</w:t>
            </w:r>
          </w:p>
        </w:tc>
        <w:tc>
          <w:tcPr>
            <w:tcW w:w="1276" w:type="dxa"/>
            <w:tcBorders>
              <w:left w:val="single" w:sz="4" w:space="0" w:color="000000"/>
              <w:right w:val="single" w:sz="4" w:space="0" w:color="000000"/>
            </w:tcBorders>
          </w:tcPr>
          <w:p w:rsidR="00235D62" w:rsidRPr="008021F0" w:rsidRDefault="00235D62" w:rsidP="00EA2E06">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8021F0">
              <w:rPr>
                <w:rFonts w:ascii="Times New Roman" w:eastAsia="Times New Roman" w:hAnsi="Times New Roman" w:cs="Times New Roman"/>
                <w:color w:val="000000"/>
                <w:sz w:val="24"/>
                <w:szCs w:val="24"/>
                <w:lang w:eastAsia="zh-CN"/>
              </w:rPr>
              <w:t>97,8</w:t>
            </w:r>
          </w:p>
        </w:tc>
        <w:tc>
          <w:tcPr>
            <w:tcW w:w="1275" w:type="dxa"/>
            <w:tcBorders>
              <w:left w:val="single" w:sz="4" w:space="0" w:color="000000"/>
            </w:tcBorders>
          </w:tcPr>
          <w:p w:rsidR="00235D62" w:rsidRPr="008021F0" w:rsidRDefault="00235D62" w:rsidP="00EA2E06">
            <w:pPr>
              <w:tabs>
                <w:tab w:val="left" w:pos="9498"/>
              </w:tabs>
              <w:suppressAutoHyphens/>
              <w:spacing w:line="240" w:lineRule="auto"/>
              <w:jc w:val="center"/>
              <w:rPr>
                <w:rFonts w:ascii="Times New Roman" w:eastAsia="Times New Roman" w:hAnsi="Times New Roman" w:cs="Times New Roman"/>
                <w:lang w:eastAsia="zh-CN"/>
              </w:rPr>
            </w:pPr>
            <w:r w:rsidRPr="008021F0">
              <w:rPr>
                <w:rFonts w:ascii="Times New Roman" w:eastAsia="Times New Roman" w:hAnsi="Times New Roman" w:cs="Times New Roman"/>
                <w:lang w:eastAsia="zh-CN"/>
              </w:rPr>
              <w:t>101,2</w:t>
            </w:r>
          </w:p>
        </w:tc>
        <w:tc>
          <w:tcPr>
            <w:tcW w:w="1134" w:type="dxa"/>
            <w:tcBorders>
              <w:left w:val="single" w:sz="4" w:space="0" w:color="000000"/>
            </w:tcBorders>
            <w:shd w:val="clear" w:color="auto" w:fill="auto"/>
          </w:tcPr>
          <w:p w:rsidR="00235D62" w:rsidRPr="008021F0" w:rsidRDefault="00235D62" w:rsidP="00EA2E06">
            <w:pPr>
              <w:tabs>
                <w:tab w:val="left" w:pos="9498"/>
              </w:tabs>
              <w:suppressAutoHyphens/>
              <w:spacing w:line="240" w:lineRule="auto"/>
              <w:jc w:val="center"/>
              <w:rPr>
                <w:rFonts w:ascii="Times New Roman" w:eastAsia="Times New Roman" w:hAnsi="Times New Roman" w:cs="Times New Roman"/>
                <w:lang w:eastAsia="zh-CN"/>
              </w:rPr>
            </w:pPr>
            <w:r w:rsidRPr="008021F0">
              <w:rPr>
                <w:rFonts w:ascii="Times New Roman" w:eastAsia="Times New Roman" w:hAnsi="Times New Roman" w:cs="Times New Roman"/>
                <w:lang w:eastAsia="zh-CN"/>
              </w:rPr>
              <w:t>101,8</w:t>
            </w:r>
          </w:p>
        </w:tc>
        <w:tc>
          <w:tcPr>
            <w:tcW w:w="1237" w:type="dxa"/>
            <w:tcBorders>
              <w:left w:val="single" w:sz="4" w:space="0" w:color="000000"/>
            </w:tcBorders>
            <w:shd w:val="clear" w:color="auto" w:fill="auto"/>
          </w:tcPr>
          <w:p w:rsidR="00235D62" w:rsidRPr="008021F0" w:rsidRDefault="00235D62" w:rsidP="00EA2E06">
            <w:pPr>
              <w:tabs>
                <w:tab w:val="left" w:pos="9498"/>
              </w:tabs>
              <w:suppressAutoHyphens/>
              <w:spacing w:line="240" w:lineRule="auto"/>
              <w:jc w:val="center"/>
              <w:rPr>
                <w:rFonts w:ascii="Times New Roman" w:eastAsia="Times New Roman" w:hAnsi="Times New Roman" w:cs="Times New Roman"/>
                <w:lang w:eastAsia="zh-CN"/>
              </w:rPr>
            </w:pPr>
            <w:r w:rsidRPr="008021F0">
              <w:rPr>
                <w:rFonts w:ascii="Times New Roman" w:eastAsia="Times New Roman" w:hAnsi="Times New Roman" w:cs="Times New Roman"/>
                <w:lang w:eastAsia="zh-CN"/>
              </w:rPr>
              <w:t>102,3</w:t>
            </w:r>
          </w:p>
        </w:tc>
        <w:tc>
          <w:tcPr>
            <w:tcW w:w="1139" w:type="dxa"/>
            <w:tcBorders>
              <w:left w:val="single" w:sz="4" w:space="0" w:color="000000"/>
              <w:right w:val="single" w:sz="4" w:space="0" w:color="000000"/>
            </w:tcBorders>
            <w:shd w:val="clear" w:color="auto" w:fill="auto"/>
          </w:tcPr>
          <w:p w:rsidR="00235D62" w:rsidRPr="008021F0" w:rsidRDefault="00235D62" w:rsidP="00EA2E06">
            <w:pPr>
              <w:tabs>
                <w:tab w:val="left" w:pos="9498"/>
              </w:tabs>
              <w:suppressAutoHyphens/>
              <w:spacing w:line="240" w:lineRule="auto"/>
              <w:jc w:val="center"/>
              <w:rPr>
                <w:rFonts w:ascii="Times New Roman" w:eastAsia="Times New Roman" w:hAnsi="Times New Roman" w:cs="Times New Roman"/>
                <w:lang w:eastAsia="zh-CN"/>
              </w:rPr>
            </w:pPr>
            <w:r w:rsidRPr="008021F0">
              <w:rPr>
                <w:rFonts w:ascii="Times New Roman" w:eastAsia="Times New Roman" w:hAnsi="Times New Roman" w:cs="Times New Roman"/>
                <w:lang w:eastAsia="zh-CN"/>
              </w:rPr>
              <w:t>102,9</w:t>
            </w:r>
          </w:p>
        </w:tc>
      </w:tr>
      <w:tr w:rsidR="00235D62" w:rsidRPr="00F8056E" w:rsidTr="008021F0">
        <w:tc>
          <w:tcPr>
            <w:tcW w:w="3686"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оптимистический</w:t>
            </w:r>
          </w:p>
        </w:tc>
        <w:tc>
          <w:tcPr>
            <w:tcW w:w="1276" w:type="dxa"/>
            <w:tcBorders>
              <w:left w:val="single" w:sz="4" w:space="0" w:color="000000"/>
              <w:right w:val="single" w:sz="4" w:space="0" w:color="000000"/>
            </w:tcBorders>
          </w:tcPr>
          <w:p w:rsidR="00235D62" w:rsidRPr="008021F0" w:rsidRDefault="008021F0" w:rsidP="00F8056E">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8021F0">
              <w:rPr>
                <w:rFonts w:ascii="Times New Roman" w:eastAsia="Times New Roman" w:hAnsi="Times New Roman" w:cs="Times New Roman"/>
                <w:color w:val="000000"/>
                <w:sz w:val="24"/>
                <w:szCs w:val="24"/>
                <w:lang w:eastAsia="zh-CN"/>
              </w:rPr>
              <w:t>97,8</w:t>
            </w:r>
          </w:p>
        </w:tc>
        <w:tc>
          <w:tcPr>
            <w:tcW w:w="1275" w:type="dxa"/>
            <w:tcBorders>
              <w:left w:val="single" w:sz="4" w:space="0" w:color="000000"/>
            </w:tcBorders>
          </w:tcPr>
          <w:p w:rsidR="00235D62" w:rsidRPr="008021F0" w:rsidRDefault="00235D62" w:rsidP="008021F0">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10</w:t>
            </w:r>
            <w:r w:rsidR="008021F0" w:rsidRPr="008021F0">
              <w:rPr>
                <w:rFonts w:ascii="Times New Roman" w:eastAsia="Times New Roman" w:hAnsi="Times New Roman" w:cs="Times New Roman"/>
                <w:color w:val="000000"/>
                <w:sz w:val="24"/>
                <w:szCs w:val="24"/>
                <w:lang w:eastAsia="zh-CN"/>
              </w:rPr>
              <w:t>1</w:t>
            </w:r>
            <w:r w:rsidRPr="008021F0">
              <w:rPr>
                <w:rFonts w:ascii="Times New Roman" w:eastAsia="Times New Roman" w:hAnsi="Times New Roman" w:cs="Times New Roman"/>
                <w:color w:val="000000"/>
                <w:sz w:val="24"/>
                <w:szCs w:val="24"/>
                <w:lang w:eastAsia="zh-CN"/>
              </w:rPr>
              <w:t>,9</w:t>
            </w:r>
          </w:p>
        </w:tc>
        <w:tc>
          <w:tcPr>
            <w:tcW w:w="1134" w:type="dxa"/>
            <w:tcBorders>
              <w:left w:val="single" w:sz="4" w:space="0" w:color="000000"/>
            </w:tcBorders>
            <w:shd w:val="clear" w:color="auto" w:fill="auto"/>
          </w:tcPr>
          <w:p w:rsidR="00235D62" w:rsidRPr="008021F0" w:rsidRDefault="00235D62" w:rsidP="008021F0">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10</w:t>
            </w:r>
            <w:r w:rsidR="008021F0" w:rsidRPr="008021F0">
              <w:rPr>
                <w:rFonts w:ascii="Times New Roman" w:eastAsia="Times New Roman" w:hAnsi="Times New Roman" w:cs="Times New Roman"/>
                <w:color w:val="000000"/>
                <w:sz w:val="24"/>
                <w:szCs w:val="24"/>
                <w:lang w:eastAsia="zh-CN"/>
              </w:rPr>
              <w:t>2</w:t>
            </w:r>
            <w:r w:rsidRPr="008021F0">
              <w:rPr>
                <w:rFonts w:ascii="Times New Roman" w:eastAsia="Times New Roman" w:hAnsi="Times New Roman" w:cs="Times New Roman"/>
                <w:color w:val="000000"/>
                <w:sz w:val="24"/>
                <w:szCs w:val="24"/>
                <w:lang w:eastAsia="zh-CN"/>
              </w:rPr>
              <w:t>,3</w:t>
            </w:r>
          </w:p>
        </w:tc>
        <w:tc>
          <w:tcPr>
            <w:tcW w:w="1237" w:type="dxa"/>
            <w:tcBorders>
              <w:left w:val="single" w:sz="4" w:space="0" w:color="000000"/>
            </w:tcBorders>
            <w:shd w:val="clear" w:color="auto" w:fill="auto"/>
          </w:tcPr>
          <w:p w:rsidR="00235D62" w:rsidRPr="008021F0" w:rsidRDefault="00235D62" w:rsidP="008021F0">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10</w:t>
            </w:r>
            <w:r w:rsidR="008021F0" w:rsidRPr="008021F0">
              <w:rPr>
                <w:rFonts w:ascii="Times New Roman" w:eastAsia="Times New Roman" w:hAnsi="Times New Roman" w:cs="Times New Roman"/>
                <w:color w:val="000000"/>
                <w:sz w:val="24"/>
                <w:szCs w:val="24"/>
                <w:lang w:eastAsia="zh-CN"/>
              </w:rPr>
              <w:t>2</w:t>
            </w:r>
            <w:r w:rsidRPr="008021F0">
              <w:rPr>
                <w:rFonts w:ascii="Times New Roman" w:eastAsia="Times New Roman" w:hAnsi="Times New Roman" w:cs="Times New Roman"/>
                <w:color w:val="000000"/>
                <w:sz w:val="24"/>
                <w:szCs w:val="24"/>
                <w:lang w:eastAsia="zh-CN"/>
              </w:rPr>
              <w:t>,9</w:t>
            </w:r>
          </w:p>
        </w:tc>
        <w:tc>
          <w:tcPr>
            <w:tcW w:w="1139" w:type="dxa"/>
            <w:tcBorders>
              <w:left w:val="single" w:sz="4" w:space="0" w:color="000000"/>
              <w:right w:val="single" w:sz="4" w:space="0" w:color="000000"/>
            </w:tcBorders>
            <w:shd w:val="clear" w:color="auto" w:fill="auto"/>
          </w:tcPr>
          <w:p w:rsidR="00235D62" w:rsidRPr="008021F0" w:rsidRDefault="00235D62" w:rsidP="008021F0">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10</w:t>
            </w:r>
            <w:r w:rsidR="008021F0" w:rsidRPr="008021F0">
              <w:rPr>
                <w:rFonts w:ascii="Times New Roman" w:eastAsia="Times New Roman" w:hAnsi="Times New Roman" w:cs="Times New Roman"/>
                <w:color w:val="000000"/>
                <w:sz w:val="24"/>
                <w:szCs w:val="24"/>
                <w:lang w:eastAsia="zh-CN"/>
              </w:rPr>
              <w:t>3</w:t>
            </w:r>
            <w:r w:rsidRPr="008021F0">
              <w:rPr>
                <w:rFonts w:ascii="Times New Roman" w:eastAsia="Times New Roman" w:hAnsi="Times New Roman" w:cs="Times New Roman"/>
                <w:color w:val="000000"/>
                <w:sz w:val="24"/>
                <w:szCs w:val="24"/>
                <w:lang w:eastAsia="zh-CN"/>
              </w:rPr>
              <w:t>,</w:t>
            </w:r>
            <w:r w:rsidR="008021F0" w:rsidRPr="008021F0">
              <w:rPr>
                <w:rFonts w:ascii="Times New Roman" w:eastAsia="Times New Roman" w:hAnsi="Times New Roman" w:cs="Times New Roman"/>
                <w:color w:val="000000"/>
                <w:sz w:val="24"/>
                <w:szCs w:val="24"/>
                <w:lang w:eastAsia="zh-CN"/>
              </w:rPr>
              <w:t>1</w:t>
            </w:r>
          </w:p>
        </w:tc>
      </w:tr>
      <w:tr w:rsidR="00235D62" w:rsidRPr="00F8056E" w:rsidTr="00C647FC">
        <w:tc>
          <w:tcPr>
            <w:tcW w:w="3686" w:type="dxa"/>
          </w:tcPr>
          <w:p w:rsidR="00235D62" w:rsidRPr="00F8056E" w:rsidRDefault="00235D62" w:rsidP="00F8056E">
            <w:pPr>
              <w:tabs>
                <w:tab w:val="left" w:pos="9498"/>
              </w:tabs>
              <w:suppressAutoHyphens/>
              <w:spacing w:line="240" w:lineRule="auto"/>
              <w:ind w:right="-105"/>
              <w:jc w:val="center"/>
              <w:rPr>
                <w:rFonts w:ascii="Calibri" w:eastAsia="Times New Roman" w:hAnsi="Calibri" w:cs="Calibri"/>
                <w:highlight w:val="yellow"/>
                <w:lang w:eastAsia="zh-CN"/>
              </w:rPr>
            </w:pPr>
            <w:r w:rsidRPr="00235D62">
              <w:rPr>
                <w:rFonts w:ascii="Times New Roman" w:eastAsia="Times New Roman" w:hAnsi="Times New Roman" w:cs="Times New Roman"/>
                <w:color w:val="000000"/>
                <w:sz w:val="24"/>
                <w:szCs w:val="24"/>
                <w:lang w:eastAsia="zh-CN"/>
              </w:rPr>
              <w:t>Темп роста отгрузки «Обеспечение эл/энергией, газом и паром, кондиционирование воздуха» в действующих  ценах (среднегодовой за период),%</w:t>
            </w:r>
          </w:p>
        </w:tc>
        <w:tc>
          <w:tcPr>
            <w:tcW w:w="6061" w:type="dxa"/>
            <w:gridSpan w:val="5"/>
            <w:tcBorders>
              <w:left w:val="single" w:sz="4" w:space="0" w:color="000000"/>
              <w:right w:val="single" w:sz="4" w:space="0" w:color="000000"/>
            </w:tcBorders>
          </w:tcPr>
          <w:p w:rsidR="00235D62" w:rsidRPr="00F8056E" w:rsidRDefault="00235D62" w:rsidP="00F8056E">
            <w:pPr>
              <w:tabs>
                <w:tab w:val="left" w:pos="9498"/>
              </w:tabs>
              <w:suppressAutoHyphens/>
              <w:snapToGrid w:val="0"/>
              <w:spacing w:line="240" w:lineRule="auto"/>
              <w:ind w:right="-105"/>
              <w:jc w:val="center"/>
              <w:rPr>
                <w:rFonts w:ascii="Times New Roman" w:eastAsia="Times New Roman" w:hAnsi="Times New Roman" w:cs="Times New Roman"/>
                <w:color w:val="CE181E"/>
                <w:sz w:val="24"/>
                <w:szCs w:val="24"/>
                <w:highlight w:val="yellow"/>
                <w:lang w:eastAsia="zh-CN"/>
              </w:rPr>
            </w:pPr>
          </w:p>
        </w:tc>
      </w:tr>
      <w:tr w:rsidR="00235D62" w:rsidRPr="00F8056E" w:rsidTr="00C647FC">
        <w:tc>
          <w:tcPr>
            <w:tcW w:w="3686"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консервативный</w:t>
            </w:r>
          </w:p>
        </w:tc>
        <w:tc>
          <w:tcPr>
            <w:tcW w:w="1276" w:type="dxa"/>
            <w:tcBorders>
              <w:left w:val="single" w:sz="4" w:space="0" w:color="000000"/>
              <w:right w:val="single" w:sz="4" w:space="0" w:color="000000"/>
            </w:tcBorders>
          </w:tcPr>
          <w:p w:rsidR="00235D62" w:rsidRPr="008021F0" w:rsidRDefault="008021F0" w:rsidP="00F8056E">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8021F0">
              <w:rPr>
                <w:rFonts w:ascii="Times New Roman" w:eastAsia="Times New Roman" w:hAnsi="Times New Roman" w:cs="Times New Roman"/>
                <w:color w:val="000000"/>
                <w:sz w:val="24"/>
                <w:szCs w:val="24"/>
                <w:lang w:eastAsia="zh-CN"/>
              </w:rPr>
              <w:t>109,7</w:t>
            </w:r>
          </w:p>
        </w:tc>
        <w:tc>
          <w:tcPr>
            <w:tcW w:w="1275" w:type="dxa"/>
            <w:tcBorders>
              <w:left w:val="single" w:sz="4" w:space="0" w:color="000000"/>
            </w:tcBorders>
          </w:tcPr>
          <w:p w:rsidR="00235D62" w:rsidRPr="008021F0" w:rsidRDefault="008021F0"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110,1</w:t>
            </w:r>
          </w:p>
        </w:tc>
        <w:tc>
          <w:tcPr>
            <w:tcW w:w="1134" w:type="dxa"/>
            <w:tcBorders>
              <w:left w:val="single" w:sz="4" w:space="0" w:color="000000"/>
            </w:tcBorders>
          </w:tcPr>
          <w:p w:rsidR="00235D62" w:rsidRPr="008021F0" w:rsidRDefault="008021F0"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110,5</w:t>
            </w:r>
          </w:p>
        </w:tc>
        <w:tc>
          <w:tcPr>
            <w:tcW w:w="1237" w:type="dxa"/>
            <w:tcBorders>
              <w:left w:val="single" w:sz="4" w:space="0" w:color="000000"/>
            </w:tcBorders>
          </w:tcPr>
          <w:p w:rsidR="00235D62" w:rsidRPr="008021F0" w:rsidRDefault="008021F0"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110,6</w:t>
            </w:r>
          </w:p>
        </w:tc>
        <w:tc>
          <w:tcPr>
            <w:tcW w:w="1139" w:type="dxa"/>
            <w:tcBorders>
              <w:left w:val="single" w:sz="4" w:space="0" w:color="000000"/>
              <w:right w:val="single" w:sz="4" w:space="0" w:color="000000"/>
            </w:tcBorders>
          </w:tcPr>
          <w:p w:rsidR="00235D62" w:rsidRPr="008021F0" w:rsidRDefault="008021F0"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110,7</w:t>
            </w:r>
          </w:p>
        </w:tc>
      </w:tr>
      <w:tr w:rsidR="00235D62" w:rsidRPr="00F8056E" w:rsidTr="00C647FC">
        <w:tc>
          <w:tcPr>
            <w:tcW w:w="3686"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целевой</w:t>
            </w:r>
          </w:p>
        </w:tc>
        <w:tc>
          <w:tcPr>
            <w:tcW w:w="1276" w:type="dxa"/>
            <w:tcBorders>
              <w:left w:val="single" w:sz="4" w:space="0" w:color="000000"/>
              <w:right w:val="single" w:sz="4" w:space="0" w:color="000000"/>
            </w:tcBorders>
          </w:tcPr>
          <w:p w:rsidR="00235D62" w:rsidRPr="008021F0" w:rsidRDefault="00235D62" w:rsidP="00EA2E06">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8021F0">
              <w:rPr>
                <w:rFonts w:ascii="Times New Roman" w:eastAsia="Times New Roman" w:hAnsi="Times New Roman" w:cs="Times New Roman"/>
                <w:color w:val="000000"/>
                <w:sz w:val="24"/>
                <w:szCs w:val="24"/>
                <w:lang w:eastAsia="zh-CN"/>
              </w:rPr>
              <w:t>109,7</w:t>
            </w:r>
          </w:p>
        </w:tc>
        <w:tc>
          <w:tcPr>
            <w:tcW w:w="1275" w:type="dxa"/>
            <w:tcBorders>
              <w:left w:val="single" w:sz="4" w:space="0" w:color="000000"/>
            </w:tcBorders>
          </w:tcPr>
          <w:p w:rsidR="00235D62" w:rsidRPr="008021F0" w:rsidRDefault="00235D62" w:rsidP="00EA2E06">
            <w:pPr>
              <w:tabs>
                <w:tab w:val="left" w:pos="9498"/>
              </w:tabs>
              <w:suppressAutoHyphens/>
              <w:spacing w:line="240" w:lineRule="auto"/>
              <w:jc w:val="center"/>
              <w:rPr>
                <w:rFonts w:ascii="Times New Roman" w:eastAsia="Times New Roman" w:hAnsi="Times New Roman" w:cs="Times New Roman"/>
                <w:lang w:eastAsia="zh-CN"/>
              </w:rPr>
            </w:pPr>
            <w:r w:rsidRPr="008021F0">
              <w:rPr>
                <w:rFonts w:ascii="Times New Roman" w:eastAsia="Times New Roman" w:hAnsi="Times New Roman" w:cs="Times New Roman"/>
                <w:lang w:eastAsia="zh-CN"/>
              </w:rPr>
              <w:t>111,3</w:t>
            </w:r>
          </w:p>
        </w:tc>
        <w:tc>
          <w:tcPr>
            <w:tcW w:w="1134" w:type="dxa"/>
            <w:tcBorders>
              <w:left w:val="single" w:sz="4" w:space="0" w:color="000000"/>
            </w:tcBorders>
          </w:tcPr>
          <w:p w:rsidR="00235D62" w:rsidRPr="008021F0" w:rsidRDefault="00235D62" w:rsidP="00EA2E06">
            <w:pPr>
              <w:tabs>
                <w:tab w:val="left" w:pos="9498"/>
              </w:tabs>
              <w:suppressAutoHyphens/>
              <w:spacing w:line="240" w:lineRule="auto"/>
              <w:jc w:val="center"/>
              <w:rPr>
                <w:rFonts w:ascii="Times New Roman" w:eastAsia="Times New Roman" w:hAnsi="Times New Roman" w:cs="Times New Roman"/>
                <w:lang w:eastAsia="zh-CN"/>
              </w:rPr>
            </w:pPr>
            <w:r w:rsidRPr="008021F0">
              <w:rPr>
                <w:rFonts w:ascii="Times New Roman" w:eastAsia="Times New Roman" w:hAnsi="Times New Roman" w:cs="Times New Roman"/>
                <w:lang w:eastAsia="zh-CN"/>
              </w:rPr>
              <w:t>111,4</w:t>
            </w:r>
          </w:p>
        </w:tc>
        <w:tc>
          <w:tcPr>
            <w:tcW w:w="1237" w:type="dxa"/>
            <w:tcBorders>
              <w:left w:val="single" w:sz="4" w:space="0" w:color="000000"/>
            </w:tcBorders>
          </w:tcPr>
          <w:p w:rsidR="00235D62" w:rsidRPr="008021F0" w:rsidRDefault="00235D62" w:rsidP="00EA2E06">
            <w:pPr>
              <w:tabs>
                <w:tab w:val="left" w:pos="9498"/>
              </w:tabs>
              <w:suppressAutoHyphens/>
              <w:spacing w:line="240" w:lineRule="auto"/>
              <w:jc w:val="center"/>
              <w:rPr>
                <w:rFonts w:ascii="Times New Roman" w:eastAsia="Times New Roman" w:hAnsi="Times New Roman" w:cs="Times New Roman"/>
                <w:lang w:eastAsia="zh-CN"/>
              </w:rPr>
            </w:pPr>
            <w:r w:rsidRPr="008021F0">
              <w:rPr>
                <w:rFonts w:ascii="Times New Roman" w:eastAsia="Times New Roman" w:hAnsi="Times New Roman" w:cs="Times New Roman"/>
                <w:lang w:eastAsia="zh-CN"/>
              </w:rPr>
              <w:t>111,5</w:t>
            </w:r>
          </w:p>
        </w:tc>
        <w:tc>
          <w:tcPr>
            <w:tcW w:w="1139" w:type="dxa"/>
            <w:tcBorders>
              <w:left w:val="single" w:sz="4" w:space="0" w:color="000000"/>
              <w:right w:val="single" w:sz="4" w:space="0" w:color="000000"/>
            </w:tcBorders>
          </w:tcPr>
          <w:p w:rsidR="00235D62" w:rsidRPr="008021F0" w:rsidRDefault="00235D62" w:rsidP="00EA2E06">
            <w:pPr>
              <w:tabs>
                <w:tab w:val="left" w:pos="9498"/>
              </w:tabs>
              <w:suppressAutoHyphens/>
              <w:spacing w:line="240" w:lineRule="auto"/>
              <w:jc w:val="center"/>
              <w:rPr>
                <w:rFonts w:ascii="Times New Roman" w:eastAsia="Times New Roman" w:hAnsi="Times New Roman" w:cs="Times New Roman"/>
                <w:lang w:eastAsia="zh-CN"/>
              </w:rPr>
            </w:pPr>
            <w:r w:rsidRPr="008021F0">
              <w:rPr>
                <w:rFonts w:ascii="Times New Roman" w:eastAsia="Times New Roman" w:hAnsi="Times New Roman" w:cs="Times New Roman"/>
                <w:lang w:eastAsia="zh-CN"/>
              </w:rPr>
              <w:t>111,6</w:t>
            </w:r>
          </w:p>
        </w:tc>
      </w:tr>
      <w:tr w:rsidR="00235D62" w:rsidRPr="00F8056E" w:rsidTr="00C647FC">
        <w:tc>
          <w:tcPr>
            <w:tcW w:w="3686"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оптимистический</w:t>
            </w:r>
          </w:p>
        </w:tc>
        <w:tc>
          <w:tcPr>
            <w:tcW w:w="1276" w:type="dxa"/>
            <w:tcBorders>
              <w:left w:val="single" w:sz="4" w:space="0" w:color="000000"/>
              <w:right w:val="single" w:sz="4" w:space="0" w:color="000000"/>
            </w:tcBorders>
          </w:tcPr>
          <w:p w:rsidR="00235D62" w:rsidRPr="008021F0" w:rsidRDefault="008021F0" w:rsidP="00F8056E">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8021F0">
              <w:rPr>
                <w:rFonts w:ascii="Times New Roman" w:eastAsia="Times New Roman" w:hAnsi="Times New Roman" w:cs="Times New Roman"/>
                <w:color w:val="000000"/>
                <w:sz w:val="24"/>
                <w:szCs w:val="24"/>
                <w:lang w:eastAsia="zh-CN"/>
              </w:rPr>
              <w:t>109,7</w:t>
            </w:r>
          </w:p>
        </w:tc>
        <w:tc>
          <w:tcPr>
            <w:tcW w:w="1275" w:type="dxa"/>
            <w:tcBorders>
              <w:left w:val="single" w:sz="4" w:space="0" w:color="000000"/>
            </w:tcBorders>
          </w:tcPr>
          <w:p w:rsidR="00235D62" w:rsidRPr="008021F0" w:rsidRDefault="008021F0"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111,5</w:t>
            </w:r>
          </w:p>
        </w:tc>
        <w:tc>
          <w:tcPr>
            <w:tcW w:w="1134" w:type="dxa"/>
            <w:tcBorders>
              <w:left w:val="single" w:sz="4" w:space="0" w:color="000000"/>
            </w:tcBorders>
          </w:tcPr>
          <w:p w:rsidR="00235D62" w:rsidRPr="008021F0" w:rsidRDefault="008021F0"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111,6</w:t>
            </w:r>
          </w:p>
        </w:tc>
        <w:tc>
          <w:tcPr>
            <w:tcW w:w="1237" w:type="dxa"/>
            <w:tcBorders>
              <w:left w:val="single" w:sz="4" w:space="0" w:color="000000"/>
            </w:tcBorders>
          </w:tcPr>
          <w:p w:rsidR="00235D62" w:rsidRPr="008021F0" w:rsidRDefault="008021F0"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111,7</w:t>
            </w:r>
          </w:p>
        </w:tc>
        <w:tc>
          <w:tcPr>
            <w:tcW w:w="1139" w:type="dxa"/>
            <w:tcBorders>
              <w:left w:val="single" w:sz="4" w:space="0" w:color="000000"/>
              <w:right w:val="single" w:sz="4" w:space="0" w:color="000000"/>
            </w:tcBorders>
          </w:tcPr>
          <w:p w:rsidR="00235D62" w:rsidRPr="008021F0" w:rsidRDefault="008021F0" w:rsidP="008021F0">
            <w:pPr>
              <w:tabs>
                <w:tab w:val="center" w:pos="652"/>
                <w:tab w:val="left" w:pos="1302"/>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111,8</w:t>
            </w:r>
          </w:p>
        </w:tc>
      </w:tr>
      <w:tr w:rsidR="00235D62" w:rsidRPr="00F8056E" w:rsidTr="00C647FC">
        <w:tc>
          <w:tcPr>
            <w:tcW w:w="3686" w:type="dxa"/>
          </w:tcPr>
          <w:p w:rsidR="00235D62" w:rsidRPr="00F8056E" w:rsidRDefault="00235D62" w:rsidP="00F8056E">
            <w:pPr>
              <w:tabs>
                <w:tab w:val="left" w:pos="9498"/>
              </w:tabs>
              <w:suppressAutoHyphens/>
              <w:spacing w:line="240" w:lineRule="auto"/>
              <w:ind w:right="-105"/>
              <w:jc w:val="center"/>
              <w:rPr>
                <w:rFonts w:ascii="Calibri" w:eastAsia="Times New Roman" w:hAnsi="Calibri" w:cs="Calibri"/>
                <w:highlight w:val="yellow"/>
                <w:lang w:eastAsia="zh-CN"/>
              </w:rPr>
            </w:pPr>
            <w:r w:rsidRPr="00235D62">
              <w:rPr>
                <w:rFonts w:ascii="Times New Roman" w:eastAsia="Times New Roman" w:hAnsi="Times New Roman" w:cs="Times New Roman"/>
                <w:color w:val="000000"/>
                <w:sz w:val="24"/>
                <w:szCs w:val="24"/>
                <w:lang w:eastAsia="zh-CN"/>
              </w:rPr>
              <w:t>Темп роста отгрузки «Водоснабжение, водоотведение организация сбора , утилизация отходов, деятельность по ликвидации загрязнений» в действующих  ценах (среднегодовой за период) ,%</w:t>
            </w:r>
          </w:p>
        </w:tc>
        <w:tc>
          <w:tcPr>
            <w:tcW w:w="6061" w:type="dxa"/>
            <w:gridSpan w:val="5"/>
            <w:tcBorders>
              <w:left w:val="single" w:sz="4" w:space="0" w:color="000000"/>
              <w:right w:val="single" w:sz="4" w:space="0" w:color="000000"/>
            </w:tcBorders>
          </w:tcPr>
          <w:p w:rsidR="00235D62" w:rsidRPr="00F8056E" w:rsidRDefault="00235D62" w:rsidP="00F8056E">
            <w:pPr>
              <w:tabs>
                <w:tab w:val="center" w:pos="652"/>
                <w:tab w:val="left" w:pos="1302"/>
                <w:tab w:val="left" w:pos="9498"/>
              </w:tabs>
              <w:suppressAutoHyphens/>
              <w:snapToGrid w:val="0"/>
              <w:spacing w:line="240" w:lineRule="auto"/>
              <w:rPr>
                <w:rFonts w:ascii="Times New Roman" w:eastAsia="Times New Roman" w:hAnsi="Times New Roman" w:cs="Times New Roman"/>
                <w:color w:val="CE181E"/>
                <w:sz w:val="24"/>
                <w:szCs w:val="24"/>
                <w:highlight w:val="yellow"/>
                <w:lang w:eastAsia="zh-CN"/>
              </w:rPr>
            </w:pPr>
          </w:p>
        </w:tc>
      </w:tr>
      <w:tr w:rsidR="00235D62" w:rsidRPr="00F8056E" w:rsidTr="00C647FC">
        <w:tc>
          <w:tcPr>
            <w:tcW w:w="3686"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консервативный</w:t>
            </w:r>
          </w:p>
        </w:tc>
        <w:tc>
          <w:tcPr>
            <w:tcW w:w="1276" w:type="dxa"/>
            <w:tcBorders>
              <w:left w:val="single" w:sz="4" w:space="0" w:color="000000"/>
              <w:right w:val="single" w:sz="4" w:space="0" w:color="000000"/>
            </w:tcBorders>
          </w:tcPr>
          <w:p w:rsidR="00235D62" w:rsidRPr="008021F0" w:rsidRDefault="008021F0" w:rsidP="00F8056E">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8021F0">
              <w:rPr>
                <w:rFonts w:ascii="Times New Roman" w:eastAsia="Times New Roman" w:hAnsi="Times New Roman" w:cs="Times New Roman"/>
                <w:color w:val="000000"/>
                <w:sz w:val="24"/>
                <w:szCs w:val="24"/>
                <w:lang w:eastAsia="zh-CN"/>
              </w:rPr>
              <w:t>107,8</w:t>
            </w:r>
          </w:p>
        </w:tc>
        <w:tc>
          <w:tcPr>
            <w:tcW w:w="1275" w:type="dxa"/>
            <w:tcBorders>
              <w:left w:val="single" w:sz="4" w:space="0" w:color="000000"/>
            </w:tcBorders>
          </w:tcPr>
          <w:p w:rsidR="00235D62" w:rsidRPr="008021F0" w:rsidRDefault="008021F0" w:rsidP="008021F0">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109,8</w:t>
            </w:r>
          </w:p>
        </w:tc>
        <w:tc>
          <w:tcPr>
            <w:tcW w:w="1134" w:type="dxa"/>
            <w:tcBorders>
              <w:left w:val="single" w:sz="4" w:space="0" w:color="000000"/>
            </w:tcBorders>
          </w:tcPr>
          <w:p w:rsidR="00235D62" w:rsidRPr="008021F0" w:rsidRDefault="008021F0"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109,9</w:t>
            </w:r>
          </w:p>
        </w:tc>
        <w:tc>
          <w:tcPr>
            <w:tcW w:w="1237" w:type="dxa"/>
            <w:tcBorders>
              <w:left w:val="single" w:sz="4" w:space="0" w:color="000000"/>
            </w:tcBorders>
          </w:tcPr>
          <w:p w:rsidR="00235D62" w:rsidRPr="008021F0" w:rsidRDefault="008021F0"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110,1</w:t>
            </w:r>
          </w:p>
        </w:tc>
        <w:tc>
          <w:tcPr>
            <w:tcW w:w="1139" w:type="dxa"/>
            <w:tcBorders>
              <w:left w:val="single" w:sz="4" w:space="0" w:color="000000"/>
              <w:right w:val="single" w:sz="4" w:space="0" w:color="000000"/>
            </w:tcBorders>
          </w:tcPr>
          <w:p w:rsidR="00235D62" w:rsidRPr="008021F0" w:rsidRDefault="008021F0"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110,2</w:t>
            </w:r>
          </w:p>
        </w:tc>
      </w:tr>
      <w:tr w:rsidR="00235D62" w:rsidRPr="00F8056E" w:rsidTr="00C647FC">
        <w:tc>
          <w:tcPr>
            <w:tcW w:w="3686"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целевой</w:t>
            </w:r>
          </w:p>
        </w:tc>
        <w:tc>
          <w:tcPr>
            <w:tcW w:w="1276" w:type="dxa"/>
            <w:tcBorders>
              <w:left w:val="single" w:sz="4" w:space="0" w:color="000000"/>
              <w:right w:val="single" w:sz="4" w:space="0" w:color="000000"/>
            </w:tcBorders>
          </w:tcPr>
          <w:p w:rsidR="00235D62" w:rsidRPr="008021F0" w:rsidRDefault="00235D62" w:rsidP="00EA2E06">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8021F0">
              <w:rPr>
                <w:rFonts w:ascii="Times New Roman" w:eastAsia="Times New Roman" w:hAnsi="Times New Roman" w:cs="Times New Roman"/>
                <w:color w:val="000000"/>
                <w:sz w:val="24"/>
                <w:szCs w:val="24"/>
                <w:lang w:eastAsia="zh-CN"/>
              </w:rPr>
              <w:t>107,8</w:t>
            </w:r>
          </w:p>
        </w:tc>
        <w:tc>
          <w:tcPr>
            <w:tcW w:w="1275" w:type="dxa"/>
            <w:tcBorders>
              <w:left w:val="single" w:sz="4" w:space="0" w:color="000000"/>
            </w:tcBorders>
          </w:tcPr>
          <w:p w:rsidR="00235D62" w:rsidRPr="008021F0" w:rsidRDefault="00235D62" w:rsidP="00EA2E06">
            <w:pPr>
              <w:tabs>
                <w:tab w:val="left" w:pos="9498"/>
              </w:tabs>
              <w:suppressAutoHyphens/>
              <w:spacing w:line="240" w:lineRule="auto"/>
              <w:jc w:val="center"/>
              <w:rPr>
                <w:rFonts w:ascii="Times New Roman" w:eastAsia="Times New Roman" w:hAnsi="Times New Roman" w:cs="Times New Roman"/>
                <w:lang w:eastAsia="zh-CN"/>
              </w:rPr>
            </w:pPr>
            <w:r w:rsidRPr="008021F0">
              <w:rPr>
                <w:rFonts w:ascii="Times New Roman" w:eastAsia="Times New Roman" w:hAnsi="Times New Roman" w:cs="Times New Roman"/>
                <w:lang w:eastAsia="zh-CN"/>
              </w:rPr>
              <w:t>110,3</w:t>
            </w:r>
          </w:p>
        </w:tc>
        <w:tc>
          <w:tcPr>
            <w:tcW w:w="1134" w:type="dxa"/>
            <w:tcBorders>
              <w:left w:val="single" w:sz="4" w:space="0" w:color="000000"/>
            </w:tcBorders>
          </w:tcPr>
          <w:p w:rsidR="00235D62" w:rsidRPr="008021F0" w:rsidRDefault="00235D62" w:rsidP="00EA2E06">
            <w:pPr>
              <w:tabs>
                <w:tab w:val="left" w:pos="9498"/>
              </w:tabs>
              <w:suppressAutoHyphens/>
              <w:spacing w:line="240" w:lineRule="auto"/>
              <w:jc w:val="center"/>
              <w:rPr>
                <w:rFonts w:ascii="Times New Roman" w:eastAsia="Times New Roman" w:hAnsi="Times New Roman" w:cs="Times New Roman"/>
                <w:lang w:eastAsia="zh-CN"/>
              </w:rPr>
            </w:pPr>
            <w:r w:rsidRPr="008021F0">
              <w:rPr>
                <w:rFonts w:ascii="Times New Roman" w:eastAsia="Times New Roman" w:hAnsi="Times New Roman" w:cs="Times New Roman"/>
                <w:lang w:eastAsia="zh-CN"/>
              </w:rPr>
              <w:t>110,5</w:t>
            </w:r>
          </w:p>
        </w:tc>
        <w:tc>
          <w:tcPr>
            <w:tcW w:w="1237" w:type="dxa"/>
            <w:tcBorders>
              <w:left w:val="single" w:sz="4" w:space="0" w:color="000000"/>
            </w:tcBorders>
          </w:tcPr>
          <w:p w:rsidR="00235D62" w:rsidRPr="008021F0" w:rsidRDefault="00235D62" w:rsidP="00EA2E06">
            <w:pPr>
              <w:tabs>
                <w:tab w:val="left" w:pos="9498"/>
              </w:tabs>
              <w:suppressAutoHyphens/>
              <w:spacing w:line="240" w:lineRule="auto"/>
              <w:jc w:val="center"/>
              <w:rPr>
                <w:rFonts w:ascii="Times New Roman" w:eastAsia="Times New Roman" w:hAnsi="Times New Roman" w:cs="Times New Roman"/>
                <w:lang w:eastAsia="zh-CN"/>
              </w:rPr>
            </w:pPr>
            <w:r w:rsidRPr="008021F0">
              <w:rPr>
                <w:rFonts w:ascii="Times New Roman" w:eastAsia="Times New Roman" w:hAnsi="Times New Roman" w:cs="Times New Roman"/>
                <w:lang w:eastAsia="zh-CN"/>
              </w:rPr>
              <w:t>110,8</w:t>
            </w:r>
          </w:p>
        </w:tc>
        <w:tc>
          <w:tcPr>
            <w:tcW w:w="1139" w:type="dxa"/>
            <w:tcBorders>
              <w:left w:val="single" w:sz="4" w:space="0" w:color="000000"/>
              <w:right w:val="single" w:sz="4" w:space="0" w:color="000000"/>
            </w:tcBorders>
          </w:tcPr>
          <w:p w:rsidR="00235D62" w:rsidRPr="008021F0" w:rsidRDefault="00235D62" w:rsidP="00EA2E06">
            <w:pPr>
              <w:tabs>
                <w:tab w:val="left" w:pos="9498"/>
              </w:tabs>
              <w:suppressAutoHyphens/>
              <w:spacing w:line="240" w:lineRule="auto"/>
              <w:jc w:val="center"/>
              <w:rPr>
                <w:rFonts w:ascii="Times New Roman" w:eastAsia="Times New Roman" w:hAnsi="Times New Roman" w:cs="Times New Roman"/>
                <w:lang w:eastAsia="zh-CN"/>
              </w:rPr>
            </w:pPr>
            <w:r w:rsidRPr="008021F0">
              <w:rPr>
                <w:rFonts w:ascii="Times New Roman" w:eastAsia="Times New Roman" w:hAnsi="Times New Roman" w:cs="Times New Roman"/>
                <w:lang w:eastAsia="zh-CN"/>
              </w:rPr>
              <w:t>111,0</w:t>
            </w:r>
          </w:p>
        </w:tc>
      </w:tr>
      <w:tr w:rsidR="00235D62" w:rsidRPr="00F8056E" w:rsidTr="00C647FC">
        <w:tc>
          <w:tcPr>
            <w:tcW w:w="3686"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оптимистический</w:t>
            </w:r>
          </w:p>
        </w:tc>
        <w:tc>
          <w:tcPr>
            <w:tcW w:w="1276" w:type="dxa"/>
            <w:tcBorders>
              <w:left w:val="single" w:sz="4" w:space="0" w:color="000000"/>
              <w:right w:val="single" w:sz="4" w:space="0" w:color="000000"/>
            </w:tcBorders>
          </w:tcPr>
          <w:p w:rsidR="00235D62" w:rsidRPr="008021F0" w:rsidRDefault="008021F0" w:rsidP="00F8056E">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8021F0">
              <w:rPr>
                <w:rFonts w:ascii="Times New Roman" w:eastAsia="Times New Roman" w:hAnsi="Times New Roman" w:cs="Times New Roman"/>
                <w:color w:val="000000"/>
                <w:sz w:val="24"/>
                <w:szCs w:val="24"/>
                <w:lang w:eastAsia="zh-CN"/>
              </w:rPr>
              <w:t>107,8</w:t>
            </w:r>
          </w:p>
        </w:tc>
        <w:tc>
          <w:tcPr>
            <w:tcW w:w="1275" w:type="dxa"/>
            <w:tcBorders>
              <w:left w:val="single" w:sz="4" w:space="0" w:color="000000"/>
            </w:tcBorders>
          </w:tcPr>
          <w:p w:rsidR="00235D62" w:rsidRPr="008021F0" w:rsidRDefault="008021F0"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110,5</w:t>
            </w:r>
          </w:p>
        </w:tc>
        <w:tc>
          <w:tcPr>
            <w:tcW w:w="1134" w:type="dxa"/>
            <w:tcBorders>
              <w:left w:val="single" w:sz="4" w:space="0" w:color="000000"/>
            </w:tcBorders>
          </w:tcPr>
          <w:p w:rsidR="00235D62" w:rsidRPr="008021F0" w:rsidRDefault="008021F0"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110,8</w:t>
            </w:r>
          </w:p>
        </w:tc>
        <w:tc>
          <w:tcPr>
            <w:tcW w:w="1237" w:type="dxa"/>
            <w:tcBorders>
              <w:left w:val="single" w:sz="4" w:space="0" w:color="000000"/>
            </w:tcBorders>
          </w:tcPr>
          <w:p w:rsidR="00235D62" w:rsidRPr="008021F0" w:rsidRDefault="008021F0"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111,0</w:t>
            </w:r>
          </w:p>
        </w:tc>
        <w:tc>
          <w:tcPr>
            <w:tcW w:w="1139" w:type="dxa"/>
            <w:tcBorders>
              <w:left w:val="single" w:sz="4" w:space="0" w:color="000000"/>
              <w:right w:val="single" w:sz="4" w:space="0" w:color="000000"/>
            </w:tcBorders>
          </w:tcPr>
          <w:p w:rsidR="00235D62" w:rsidRPr="008021F0" w:rsidRDefault="008021F0" w:rsidP="00F8056E">
            <w:pPr>
              <w:tabs>
                <w:tab w:val="left" w:pos="9498"/>
              </w:tabs>
              <w:suppressAutoHyphens/>
              <w:spacing w:line="240" w:lineRule="auto"/>
              <w:jc w:val="center"/>
              <w:rPr>
                <w:rFonts w:ascii="Calibri" w:eastAsia="Times New Roman" w:hAnsi="Calibri" w:cs="Calibri"/>
                <w:lang w:eastAsia="zh-CN"/>
              </w:rPr>
            </w:pPr>
            <w:r w:rsidRPr="008021F0">
              <w:rPr>
                <w:rFonts w:ascii="Times New Roman" w:eastAsia="Times New Roman" w:hAnsi="Times New Roman" w:cs="Times New Roman"/>
                <w:color w:val="000000"/>
                <w:sz w:val="24"/>
                <w:szCs w:val="24"/>
                <w:lang w:eastAsia="zh-CN"/>
              </w:rPr>
              <w:t>111,2</w:t>
            </w:r>
          </w:p>
        </w:tc>
      </w:tr>
    </w:tbl>
    <w:p w:rsidR="00257FDA" w:rsidRDefault="00257FDA" w:rsidP="000570D2">
      <w:pPr>
        <w:spacing w:line="240" w:lineRule="auto"/>
        <w:ind w:right="-105" w:firstLine="709"/>
        <w:jc w:val="both"/>
        <w:rPr>
          <w:rFonts w:ascii="Times New Roman" w:hAnsi="Times New Roman" w:cs="Times New Roman"/>
          <w:bCs/>
          <w:sz w:val="28"/>
          <w:szCs w:val="28"/>
        </w:rPr>
      </w:pPr>
    </w:p>
    <w:p w:rsidR="00C647FC" w:rsidRPr="00DC0817" w:rsidRDefault="00C647FC" w:rsidP="00C647FC">
      <w:pPr>
        <w:tabs>
          <w:tab w:val="left" w:pos="9498"/>
        </w:tabs>
        <w:suppressAutoHyphens/>
        <w:spacing w:line="240" w:lineRule="auto"/>
        <w:jc w:val="center"/>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Развитие строительства, жилищно-коммунального хозяйства и топливно- энергетического комплекса</w:t>
      </w:r>
    </w:p>
    <w:p w:rsidR="00C647FC" w:rsidRPr="00DC0817" w:rsidRDefault="00C647FC" w:rsidP="00C647FC">
      <w:pPr>
        <w:tabs>
          <w:tab w:val="left" w:pos="9498"/>
        </w:tabs>
        <w:suppressAutoHyphens/>
        <w:spacing w:line="240" w:lineRule="auto"/>
        <w:ind w:left="1515"/>
        <w:rPr>
          <w:rFonts w:ascii="Times New Roman" w:eastAsia="Times New Roman" w:hAnsi="Times New Roman" w:cs="Times New Roman"/>
          <w:color w:val="CE181E"/>
          <w:sz w:val="28"/>
          <w:szCs w:val="28"/>
          <w:lang w:eastAsia="zh-CN"/>
        </w:rPr>
      </w:pPr>
    </w:p>
    <w:p w:rsidR="00C647FC" w:rsidRPr="00DC0817" w:rsidRDefault="00C647FC" w:rsidP="00AB5CB2">
      <w:pPr>
        <w:tabs>
          <w:tab w:val="left" w:pos="9498"/>
        </w:tabs>
        <w:spacing w:line="240" w:lineRule="auto"/>
        <w:ind w:firstLine="709"/>
        <w:jc w:val="both"/>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Главная цель</w:t>
      </w:r>
      <w:r w:rsidRPr="00DC0817">
        <w:rPr>
          <w:rFonts w:ascii="Times New Roman" w:eastAsia="Times New Roman" w:hAnsi="Times New Roman" w:cs="Times New Roman"/>
          <w:color w:val="000000"/>
          <w:sz w:val="28"/>
          <w:szCs w:val="28"/>
          <w:lang w:eastAsia="zh-CN"/>
        </w:rPr>
        <w:t xml:space="preserve"> – район, обладающий эффективно функционирующим ж</w:t>
      </w:r>
      <w:r w:rsidRPr="00DC0817">
        <w:rPr>
          <w:rFonts w:ascii="Times New Roman" w:eastAsia="Times New Roman" w:hAnsi="Times New Roman" w:cs="Times New Roman"/>
          <w:color w:val="000000"/>
          <w:sz w:val="28"/>
          <w:szCs w:val="28"/>
          <w:lang w:eastAsia="zh-CN"/>
        </w:rPr>
        <w:t>и</w:t>
      </w:r>
      <w:r w:rsidRPr="00DC0817">
        <w:rPr>
          <w:rFonts w:ascii="Times New Roman" w:eastAsia="Times New Roman" w:hAnsi="Times New Roman" w:cs="Times New Roman"/>
          <w:color w:val="000000"/>
          <w:sz w:val="28"/>
          <w:szCs w:val="28"/>
          <w:lang w:eastAsia="zh-CN"/>
        </w:rPr>
        <w:t>лищно-коммунальным хозяйством, строительной отраслью, способной обесп</w:t>
      </w:r>
      <w:r w:rsidRPr="00DC0817">
        <w:rPr>
          <w:rFonts w:ascii="Times New Roman" w:eastAsia="Times New Roman" w:hAnsi="Times New Roman" w:cs="Times New Roman"/>
          <w:color w:val="000000"/>
          <w:sz w:val="28"/>
          <w:szCs w:val="28"/>
          <w:lang w:eastAsia="zh-CN"/>
        </w:rPr>
        <w:t>е</w:t>
      </w:r>
      <w:r w:rsidRPr="00DC0817">
        <w:rPr>
          <w:rFonts w:ascii="Times New Roman" w:eastAsia="Times New Roman" w:hAnsi="Times New Roman" w:cs="Times New Roman"/>
          <w:color w:val="000000"/>
          <w:sz w:val="28"/>
          <w:szCs w:val="28"/>
          <w:lang w:eastAsia="zh-CN"/>
        </w:rPr>
        <w:t>чить население района качественным жильем и топливно- энергетическим ко</w:t>
      </w:r>
      <w:r w:rsidRPr="00DC0817">
        <w:rPr>
          <w:rFonts w:ascii="Times New Roman" w:eastAsia="Times New Roman" w:hAnsi="Times New Roman" w:cs="Times New Roman"/>
          <w:color w:val="000000"/>
          <w:sz w:val="28"/>
          <w:szCs w:val="28"/>
          <w:lang w:eastAsia="zh-CN"/>
        </w:rPr>
        <w:t>м</w:t>
      </w:r>
      <w:r w:rsidRPr="00DC0817">
        <w:rPr>
          <w:rFonts w:ascii="Times New Roman" w:eastAsia="Times New Roman" w:hAnsi="Times New Roman" w:cs="Times New Roman"/>
          <w:color w:val="000000"/>
          <w:sz w:val="28"/>
          <w:szCs w:val="28"/>
          <w:lang w:eastAsia="zh-CN"/>
        </w:rPr>
        <w:t xml:space="preserve">плексом (далее – ТЭК). </w:t>
      </w:r>
    </w:p>
    <w:p w:rsidR="00C647FC" w:rsidRPr="00DC0817" w:rsidRDefault="00C647FC" w:rsidP="00AB5CB2">
      <w:pPr>
        <w:tabs>
          <w:tab w:val="left" w:pos="9498"/>
        </w:tabs>
        <w:spacing w:line="240" w:lineRule="auto"/>
        <w:ind w:firstLine="709"/>
        <w:rPr>
          <w:rFonts w:ascii="Times New Roman" w:eastAsia="Times New Roman" w:hAnsi="Times New Roman" w:cs="Times New Roman"/>
          <w:bCs/>
          <w:color w:val="000000"/>
          <w:sz w:val="28"/>
          <w:szCs w:val="28"/>
          <w:lang w:eastAsia="zh-CN"/>
        </w:rPr>
      </w:pPr>
      <w:r w:rsidRPr="00DC0817">
        <w:rPr>
          <w:rFonts w:ascii="Times New Roman" w:eastAsia="Times New Roman" w:hAnsi="Times New Roman" w:cs="Times New Roman"/>
          <w:bCs/>
          <w:color w:val="000000"/>
          <w:sz w:val="28"/>
          <w:szCs w:val="28"/>
          <w:lang w:eastAsia="zh-CN"/>
        </w:rPr>
        <w:t>Общие задачи:</w:t>
      </w:r>
    </w:p>
    <w:p w:rsidR="00C647FC" w:rsidRPr="00C647FC" w:rsidRDefault="00C647FC" w:rsidP="00AB5CB2">
      <w:pPr>
        <w:tabs>
          <w:tab w:val="left" w:pos="9498"/>
        </w:tabs>
        <w:spacing w:line="240" w:lineRule="auto"/>
        <w:ind w:right="-113" w:firstLine="709"/>
        <w:jc w:val="both"/>
        <w:rPr>
          <w:rFonts w:ascii="Calibri" w:eastAsia="Times New Roman" w:hAnsi="Calibri" w:cs="Calibri"/>
          <w:lang w:eastAsia="zh-CN"/>
        </w:rPr>
      </w:pPr>
      <w:r w:rsidRPr="00C647F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C647FC">
        <w:rPr>
          <w:rFonts w:ascii="Times New Roman" w:eastAsia="Times New Roman" w:hAnsi="Times New Roman" w:cs="Times New Roman"/>
          <w:sz w:val="28"/>
          <w:szCs w:val="28"/>
          <w:lang w:eastAsia="ru-RU"/>
        </w:rPr>
        <w:t>Повышение конкурентоспособности ТЭК, качественное удовлетворение потребностей района в топливно-энергетической продукции:</w:t>
      </w:r>
    </w:p>
    <w:p w:rsidR="00C647FC" w:rsidRPr="00C647FC" w:rsidRDefault="00C647FC" w:rsidP="00AB5CB2">
      <w:pPr>
        <w:tabs>
          <w:tab w:val="left" w:pos="9498"/>
        </w:tabs>
        <w:spacing w:line="240" w:lineRule="auto"/>
        <w:ind w:right="-113" w:firstLine="709"/>
        <w:jc w:val="both"/>
        <w:rPr>
          <w:rFonts w:ascii="Calibri" w:eastAsia="Times New Roman" w:hAnsi="Calibri" w:cs="Calibri"/>
          <w:lang w:eastAsia="zh-CN"/>
        </w:rPr>
      </w:pPr>
      <w:r w:rsidRPr="00C647FC">
        <w:rPr>
          <w:rFonts w:ascii="Times New Roman" w:eastAsia="Times New Roman" w:hAnsi="Times New Roman" w:cs="Times New Roman"/>
          <w:sz w:val="28"/>
          <w:szCs w:val="28"/>
          <w:lang w:eastAsia="ru-RU"/>
        </w:rPr>
        <w:t>модернизация и повышение эффективности и конкурентоспособности в отраслях ТЭК;</w:t>
      </w:r>
    </w:p>
    <w:p w:rsidR="00C647FC" w:rsidRPr="00C647FC" w:rsidRDefault="00C647FC" w:rsidP="00AB5CB2">
      <w:pPr>
        <w:tabs>
          <w:tab w:val="left" w:pos="9498"/>
        </w:tabs>
        <w:spacing w:line="240" w:lineRule="auto"/>
        <w:ind w:right="-113" w:firstLine="709"/>
        <w:jc w:val="both"/>
        <w:rPr>
          <w:rFonts w:ascii="Calibri" w:eastAsia="Times New Roman" w:hAnsi="Calibri" w:cs="Calibri"/>
          <w:lang w:eastAsia="zh-CN"/>
        </w:rPr>
      </w:pPr>
      <w:r w:rsidRPr="00C647FC">
        <w:rPr>
          <w:rFonts w:ascii="Times New Roman" w:eastAsia="Times New Roman" w:hAnsi="Times New Roman" w:cs="Times New Roman"/>
          <w:sz w:val="28"/>
          <w:szCs w:val="28"/>
          <w:lang w:eastAsia="ru-RU"/>
        </w:rPr>
        <w:t>удовлетворение растущего спроса  населения муниципального образов</w:t>
      </w:r>
      <w:r w:rsidRPr="00C647FC">
        <w:rPr>
          <w:rFonts w:ascii="Times New Roman" w:eastAsia="Times New Roman" w:hAnsi="Times New Roman" w:cs="Times New Roman"/>
          <w:sz w:val="28"/>
          <w:szCs w:val="28"/>
          <w:lang w:eastAsia="ru-RU"/>
        </w:rPr>
        <w:t>а</w:t>
      </w:r>
      <w:r w:rsidRPr="00C647FC">
        <w:rPr>
          <w:rFonts w:ascii="Times New Roman" w:eastAsia="Times New Roman" w:hAnsi="Times New Roman" w:cs="Times New Roman"/>
          <w:sz w:val="28"/>
          <w:szCs w:val="28"/>
          <w:lang w:eastAsia="ru-RU"/>
        </w:rPr>
        <w:t>ния на электроэнергию, газ, тепло;</w:t>
      </w:r>
    </w:p>
    <w:p w:rsidR="00C647FC" w:rsidRPr="00C647FC" w:rsidRDefault="00C647FC" w:rsidP="00AB5CB2">
      <w:pPr>
        <w:tabs>
          <w:tab w:val="left" w:pos="9498"/>
        </w:tabs>
        <w:spacing w:line="240" w:lineRule="auto"/>
        <w:ind w:right="-113" w:firstLine="709"/>
        <w:jc w:val="both"/>
        <w:rPr>
          <w:rFonts w:ascii="Calibri" w:eastAsia="Times New Roman" w:hAnsi="Calibri" w:cs="Calibri"/>
          <w:lang w:eastAsia="zh-CN"/>
        </w:rPr>
      </w:pPr>
      <w:r w:rsidRPr="00C647FC">
        <w:rPr>
          <w:rFonts w:ascii="Times New Roman" w:eastAsia="Times New Roman" w:hAnsi="Times New Roman" w:cs="Times New Roman"/>
          <w:sz w:val="28"/>
          <w:szCs w:val="28"/>
          <w:lang w:eastAsia="ru-RU"/>
        </w:rPr>
        <w:t xml:space="preserve"> повышение качества и надежности систем электро- и теплоснабжения.</w:t>
      </w:r>
    </w:p>
    <w:p w:rsidR="00C647FC" w:rsidRPr="00C647FC" w:rsidRDefault="00C647FC" w:rsidP="00AB5CB2">
      <w:pPr>
        <w:tabs>
          <w:tab w:val="left" w:pos="9498"/>
        </w:tabs>
        <w:spacing w:line="240" w:lineRule="auto"/>
        <w:ind w:right="-113" w:firstLine="709"/>
        <w:jc w:val="both"/>
        <w:rPr>
          <w:rFonts w:ascii="Calibri" w:eastAsia="Times New Roman" w:hAnsi="Calibri" w:cs="Calibri"/>
          <w:lang w:eastAsia="zh-CN"/>
        </w:rPr>
      </w:pPr>
      <w:r w:rsidRPr="00C647FC">
        <w:rPr>
          <w:rFonts w:ascii="Times New Roman" w:eastAsia="Times New Roman" w:hAnsi="Times New Roman" w:cs="Times New Roman"/>
          <w:sz w:val="28"/>
          <w:szCs w:val="28"/>
          <w:lang w:eastAsia="ru-RU"/>
        </w:rPr>
        <w:t>2) Формирование эффективно работающей нормативной базы и системы институтов, обеспечивающей развитие ТЭК за счет возможностей и инструме</w:t>
      </w:r>
      <w:r w:rsidRPr="00C647FC">
        <w:rPr>
          <w:rFonts w:ascii="Times New Roman" w:eastAsia="Times New Roman" w:hAnsi="Times New Roman" w:cs="Times New Roman"/>
          <w:sz w:val="28"/>
          <w:szCs w:val="28"/>
          <w:lang w:eastAsia="ru-RU"/>
        </w:rPr>
        <w:t>н</w:t>
      </w:r>
      <w:r w:rsidRPr="00C647FC">
        <w:rPr>
          <w:rFonts w:ascii="Times New Roman" w:eastAsia="Times New Roman" w:hAnsi="Times New Roman" w:cs="Times New Roman"/>
          <w:sz w:val="28"/>
          <w:szCs w:val="28"/>
          <w:lang w:eastAsia="ru-RU"/>
        </w:rPr>
        <w:t xml:space="preserve">тов </w:t>
      </w:r>
      <w:proofErr w:type="spellStart"/>
      <w:r w:rsidRPr="00C647FC">
        <w:rPr>
          <w:rFonts w:ascii="Times New Roman" w:eastAsia="Times New Roman" w:hAnsi="Times New Roman" w:cs="Times New Roman"/>
          <w:sz w:val="28"/>
          <w:szCs w:val="28"/>
          <w:lang w:eastAsia="ru-RU"/>
        </w:rPr>
        <w:t>муниципально</w:t>
      </w:r>
      <w:proofErr w:type="spellEnd"/>
      <w:r w:rsidRPr="00C647FC">
        <w:rPr>
          <w:rFonts w:ascii="Times New Roman" w:eastAsia="Times New Roman" w:hAnsi="Times New Roman" w:cs="Times New Roman"/>
          <w:sz w:val="28"/>
          <w:szCs w:val="28"/>
          <w:lang w:eastAsia="ru-RU"/>
        </w:rPr>
        <w:t>-частного партнерства:</w:t>
      </w:r>
    </w:p>
    <w:p w:rsidR="00C647FC" w:rsidRPr="00C647FC" w:rsidRDefault="00C647FC" w:rsidP="00AB5CB2">
      <w:pPr>
        <w:tabs>
          <w:tab w:val="left" w:pos="9498"/>
        </w:tabs>
        <w:spacing w:line="240" w:lineRule="auto"/>
        <w:ind w:right="-113" w:firstLine="709"/>
        <w:jc w:val="both"/>
        <w:rPr>
          <w:rFonts w:ascii="Calibri" w:eastAsia="Times New Roman" w:hAnsi="Calibri" w:cs="Calibri"/>
          <w:lang w:eastAsia="zh-CN"/>
        </w:rPr>
      </w:pPr>
      <w:r w:rsidRPr="00C647FC">
        <w:rPr>
          <w:rFonts w:ascii="Times New Roman" w:eastAsia="Times New Roman" w:hAnsi="Times New Roman" w:cs="Times New Roman"/>
          <w:sz w:val="28"/>
          <w:szCs w:val="28"/>
          <w:lang w:eastAsia="ru-RU"/>
        </w:rPr>
        <w:t>активное взаимодействие бизнеса и органов власти в решении проблем развития отрасли.</w:t>
      </w:r>
    </w:p>
    <w:p w:rsidR="00C647FC" w:rsidRPr="00C647FC" w:rsidRDefault="00C647FC" w:rsidP="00AB5CB2">
      <w:pPr>
        <w:tabs>
          <w:tab w:val="left" w:pos="9498"/>
        </w:tabs>
        <w:spacing w:line="240" w:lineRule="auto"/>
        <w:ind w:right="-113" w:firstLine="709"/>
        <w:jc w:val="both"/>
        <w:rPr>
          <w:rFonts w:ascii="Calibri" w:eastAsia="Times New Roman" w:hAnsi="Calibri" w:cs="Calibri"/>
          <w:lang w:eastAsia="zh-CN"/>
        </w:rPr>
      </w:pPr>
      <w:r w:rsidRPr="00C647F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C647FC">
        <w:rPr>
          <w:rFonts w:ascii="Times New Roman" w:eastAsia="Times New Roman" w:hAnsi="Times New Roman" w:cs="Times New Roman"/>
          <w:sz w:val="28"/>
          <w:szCs w:val="28"/>
          <w:lang w:eastAsia="ru-RU"/>
        </w:rPr>
        <w:t xml:space="preserve">Обеспечение </w:t>
      </w:r>
      <w:r>
        <w:rPr>
          <w:rFonts w:ascii="Times New Roman" w:eastAsia="Times New Roman" w:hAnsi="Times New Roman" w:cs="Times New Roman"/>
          <w:sz w:val="28"/>
          <w:szCs w:val="28"/>
          <w:lang w:eastAsia="ru-RU"/>
        </w:rPr>
        <w:t>ТЭК</w:t>
      </w:r>
      <w:r w:rsidRPr="00C647FC">
        <w:rPr>
          <w:rFonts w:ascii="Times New Roman" w:eastAsia="Times New Roman" w:hAnsi="Times New Roman" w:cs="Times New Roman"/>
          <w:sz w:val="28"/>
          <w:szCs w:val="28"/>
          <w:lang w:eastAsia="ru-RU"/>
        </w:rPr>
        <w:t xml:space="preserve"> высококвалифицированными кадрами за счет форм</w:t>
      </w:r>
      <w:r w:rsidRPr="00C647FC">
        <w:rPr>
          <w:rFonts w:ascii="Times New Roman" w:eastAsia="Times New Roman" w:hAnsi="Times New Roman" w:cs="Times New Roman"/>
          <w:sz w:val="28"/>
          <w:szCs w:val="28"/>
          <w:lang w:eastAsia="ru-RU"/>
        </w:rPr>
        <w:t>и</w:t>
      </w:r>
      <w:r w:rsidRPr="00C647FC">
        <w:rPr>
          <w:rFonts w:ascii="Times New Roman" w:eastAsia="Times New Roman" w:hAnsi="Times New Roman" w:cs="Times New Roman"/>
          <w:sz w:val="28"/>
          <w:szCs w:val="28"/>
          <w:lang w:eastAsia="ru-RU"/>
        </w:rPr>
        <w:t>рования эффективной системы привлечения, подготовки и удержания лучших специалистов:</w:t>
      </w:r>
    </w:p>
    <w:p w:rsidR="00C647FC" w:rsidRPr="00C647FC" w:rsidRDefault="00C647FC" w:rsidP="00AB5CB2">
      <w:pPr>
        <w:tabs>
          <w:tab w:val="left" w:pos="9498"/>
        </w:tabs>
        <w:spacing w:line="240" w:lineRule="auto"/>
        <w:ind w:right="-113" w:firstLine="709"/>
        <w:jc w:val="both"/>
        <w:rPr>
          <w:rFonts w:ascii="Calibri" w:eastAsia="Times New Roman" w:hAnsi="Calibri" w:cs="Calibri"/>
          <w:lang w:eastAsia="zh-CN"/>
        </w:rPr>
      </w:pPr>
      <w:r w:rsidRPr="00C647FC">
        <w:rPr>
          <w:rFonts w:ascii="Times New Roman" w:eastAsia="Times New Roman" w:hAnsi="Times New Roman" w:cs="Times New Roman"/>
          <w:sz w:val="28"/>
          <w:szCs w:val="28"/>
          <w:lang w:eastAsia="ru-RU"/>
        </w:rPr>
        <w:t>создание конкурентных с другими комплексами условий труда и стимул</w:t>
      </w:r>
      <w:r w:rsidRPr="00C647FC">
        <w:rPr>
          <w:rFonts w:ascii="Times New Roman" w:eastAsia="Times New Roman" w:hAnsi="Times New Roman" w:cs="Times New Roman"/>
          <w:sz w:val="28"/>
          <w:szCs w:val="28"/>
          <w:lang w:eastAsia="ru-RU"/>
        </w:rPr>
        <w:t>и</w:t>
      </w:r>
      <w:r w:rsidRPr="00C647FC">
        <w:rPr>
          <w:rFonts w:ascii="Times New Roman" w:eastAsia="Times New Roman" w:hAnsi="Times New Roman" w:cs="Times New Roman"/>
          <w:sz w:val="28"/>
          <w:szCs w:val="28"/>
          <w:lang w:eastAsia="ru-RU"/>
        </w:rPr>
        <w:t>рования на предприятиях ТЭК.</w:t>
      </w:r>
    </w:p>
    <w:p w:rsidR="00C647FC" w:rsidRPr="00C647FC" w:rsidRDefault="00C647FC" w:rsidP="00AB5CB2">
      <w:pPr>
        <w:tabs>
          <w:tab w:val="left" w:pos="9498"/>
        </w:tabs>
        <w:spacing w:line="240" w:lineRule="auto"/>
        <w:ind w:right="-113" w:firstLine="709"/>
        <w:jc w:val="both"/>
        <w:rPr>
          <w:rFonts w:ascii="Calibri" w:eastAsia="Times New Roman" w:hAnsi="Calibri" w:cs="Calibri"/>
          <w:lang w:eastAsia="zh-CN"/>
        </w:rPr>
      </w:pPr>
      <w:r w:rsidRPr="00C647FC">
        <w:rPr>
          <w:rFonts w:ascii="Times New Roman" w:eastAsia="Times New Roman" w:hAnsi="Times New Roman" w:cs="Times New Roman"/>
          <w:sz w:val="28"/>
          <w:szCs w:val="28"/>
          <w:lang w:eastAsia="ru-RU"/>
        </w:rPr>
        <w:t>4)</w:t>
      </w:r>
      <w:r w:rsidR="00E47842">
        <w:rPr>
          <w:rFonts w:ascii="Times New Roman" w:eastAsia="Times New Roman" w:hAnsi="Times New Roman" w:cs="Times New Roman"/>
          <w:sz w:val="28"/>
          <w:szCs w:val="28"/>
          <w:lang w:eastAsia="ru-RU"/>
        </w:rPr>
        <w:t xml:space="preserve"> </w:t>
      </w:r>
      <w:r w:rsidRPr="00C647FC">
        <w:rPr>
          <w:rFonts w:ascii="Times New Roman" w:eastAsia="Times New Roman" w:hAnsi="Times New Roman" w:cs="Times New Roman"/>
          <w:sz w:val="28"/>
          <w:szCs w:val="28"/>
          <w:lang w:eastAsia="ru-RU"/>
        </w:rPr>
        <w:t>Инновационное развитие ТЭК, обеспечивающее конкурентоспособность комплекса:</w:t>
      </w:r>
    </w:p>
    <w:p w:rsidR="00C647FC" w:rsidRPr="00C647FC" w:rsidRDefault="00C647FC" w:rsidP="00AB5CB2">
      <w:pPr>
        <w:tabs>
          <w:tab w:val="left" w:pos="9498"/>
        </w:tabs>
        <w:spacing w:line="240" w:lineRule="auto"/>
        <w:ind w:firstLine="709"/>
        <w:jc w:val="both"/>
        <w:rPr>
          <w:rFonts w:ascii="Calibri" w:eastAsia="Times New Roman" w:hAnsi="Calibri" w:cs="Calibri"/>
          <w:sz w:val="24"/>
          <w:szCs w:val="24"/>
          <w:lang w:eastAsia="zh-CN"/>
        </w:rPr>
      </w:pPr>
      <w:r w:rsidRPr="00C647FC">
        <w:rPr>
          <w:rFonts w:ascii="Times New Roman" w:eastAsia="Times New Roman" w:hAnsi="Times New Roman" w:cs="Times New Roman"/>
          <w:sz w:val="28"/>
          <w:szCs w:val="28"/>
          <w:lang w:eastAsia="ru-RU"/>
        </w:rPr>
        <w:t>автоматизация производственных процессов, снижение потерь и энерг</w:t>
      </w:r>
      <w:r w:rsidRPr="00C647FC">
        <w:rPr>
          <w:rFonts w:ascii="Times New Roman" w:eastAsia="Times New Roman" w:hAnsi="Times New Roman" w:cs="Times New Roman"/>
          <w:sz w:val="28"/>
          <w:szCs w:val="28"/>
          <w:lang w:eastAsia="ru-RU"/>
        </w:rPr>
        <w:t>о</w:t>
      </w:r>
      <w:r w:rsidRPr="00C647FC">
        <w:rPr>
          <w:rFonts w:ascii="Times New Roman" w:eastAsia="Times New Roman" w:hAnsi="Times New Roman" w:cs="Times New Roman"/>
          <w:sz w:val="28"/>
          <w:szCs w:val="28"/>
          <w:lang w:eastAsia="ru-RU"/>
        </w:rPr>
        <w:t>емкости и иные меры для повышения экономической эффективности генерации и сетей.</w:t>
      </w:r>
    </w:p>
    <w:p w:rsidR="00C647FC" w:rsidRPr="00C647FC" w:rsidRDefault="00C647FC" w:rsidP="00AB5CB2">
      <w:pPr>
        <w:tabs>
          <w:tab w:val="left" w:pos="9498"/>
        </w:tabs>
        <w:spacing w:line="240" w:lineRule="auto"/>
        <w:ind w:firstLine="709"/>
        <w:jc w:val="both"/>
        <w:rPr>
          <w:rFonts w:ascii="Calibri" w:eastAsia="Times New Roman" w:hAnsi="Calibri" w:cs="Calibri"/>
          <w:sz w:val="24"/>
          <w:szCs w:val="24"/>
          <w:lang w:eastAsia="zh-CN"/>
        </w:rPr>
      </w:pPr>
      <w:r w:rsidRPr="00C647FC">
        <w:rPr>
          <w:rFonts w:ascii="Times New Roman" w:eastAsia="Times New Roman" w:hAnsi="Times New Roman" w:cs="Times New Roman"/>
          <w:sz w:val="28"/>
          <w:szCs w:val="28"/>
          <w:lang w:eastAsia="ru-RU"/>
        </w:rPr>
        <w:t>5) Повышение экологической безопасности топливно-энергетического комплекса:</w:t>
      </w:r>
    </w:p>
    <w:p w:rsidR="00C647FC" w:rsidRPr="00C647FC" w:rsidRDefault="00C647FC" w:rsidP="00AB5CB2">
      <w:pPr>
        <w:tabs>
          <w:tab w:val="left" w:pos="9498"/>
        </w:tabs>
        <w:spacing w:line="240" w:lineRule="auto"/>
        <w:ind w:firstLine="709"/>
        <w:jc w:val="both"/>
        <w:rPr>
          <w:rFonts w:ascii="Calibri" w:eastAsia="Times New Roman" w:hAnsi="Calibri" w:cs="Calibri"/>
          <w:sz w:val="24"/>
          <w:szCs w:val="24"/>
          <w:lang w:eastAsia="zh-CN"/>
        </w:rPr>
      </w:pPr>
      <w:r w:rsidRPr="00C647FC">
        <w:rPr>
          <w:rFonts w:ascii="Times New Roman" w:eastAsia="Times New Roman" w:hAnsi="Times New Roman" w:cs="Times New Roman"/>
          <w:sz w:val="28"/>
          <w:szCs w:val="28"/>
          <w:lang w:eastAsia="ru-RU"/>
        </w:rPr>
        <w:t>сокращение выбросов вредных веществ в окружающую среду;</w:t>
      </w:r>
    </w:p>
    <w:p w:rsidR="00C647FC" w:rsidRPr="00C647FC" w:rsidRDefault="00C647FC" w:rsidP="00AB5CB2">
      <w:pPr>
        <w:tabs>
          <w:tab w:val="left" w:pos="9498"/>
        </w:tabs>
        <w:spacing w:line="240" w:lineRule="auto"/>
        <w:ind w:firstLine="709"/>
        <w:jc w:val="both"/>
        <w:rPr>
          <w:rFonts w:ascii="Calibri" w:eastAsia="Times New Roman" w:hAnsi="Calibri" w:cs="Calibri"/>
          <w:sz w:val="24"/>
          <w:szCs w:val="24"/>
          <w:lang w:eastAsia="zh-CN"/>
        </w:rPr>
      </w:pPr>
      <w:r w:rsidRPr="00C647FC">
        <w:rPr>
          <w:rFonts w:ascii="Times New Roman" w:eastAsia="Times New Roman" w:hAnsi="Times New Roman" w:cs="Times New Roman"/>
          <w:sz w:val="28"/>
          <w:szCs w:val="28"/>
          <w:lang w:eastAsia="ru-RU"/>
        </w:rPr>
        <w:t>бережное использование природных ресурсов.</w:t>
      </w:r>
    </w:p>
    <w:p w:rsidR="00C647FC" w:rsidRPr="00C647FC" w:rsidRDefault="00C647FC" w:rsidP="00AB5CB2">
      <w:pPr>
        <w:tabs>
          <w:tab w:val="left" w:pos="9498"/>
        </w:tabs>
        <w:spacing w:line="240" w:lineRule="auto"/>
        <w:ind w:firstLine="709"/>
        <w:jc w:val="both"/>
        <w:rPr>
          <w:rFonts w:ascii="Calibri" w:eastAsia="Times New Roman" w:hAnsi="Calibri" w:cs="Calibri"/>
          <w:sz w:val="24"/>
          <w:szCs w:val="24"/>
          <w:lang w:eastAsia="zh-CN"/>
        </w:rPr>
      </w:pPr>
      <w:r w:rsidRPr="00C647FC">
        <w:rPr>
          <w:rFonts w:ascii="Times New Roman" w:eastAsia="Times New Roman" w:hAnsi="Times New Roman" w:cs="Times New Roman"/>
          <w:sz w:val="28"/>
          <w:szCs w:val="28"/>
          <w:lang w:eastAsia="ru-RU"/>
        </w:rPr>
        <w:t>6)</w:t>
      </w:r>
      <w:r w:rsidR="00E47842">
        <w:rPr>
          <w:rFonts w:ascii="Times New Roman" w:eastAsia="Times New Roman" w:hAnsi="Times New Roman" w:cs="Times New Roman"/>
          <w:sz w:val="28"/>
          <w:szCs w:val="28"/>
          <w:lang w:eastAsia="ru-RU"/>
        </w:rPr>
        <w:t xml:space="preserve"> </w:t>
      </w:r>
      <w:r w:rsidRPr="00C647FC">
        <w:rPr>
          <w:rFonts w:ascii="Times New Roman" w:eastAsia="Times New Roman" w:hAnsi="Times New Roman" w:cs="Times New Roman"/>
          <w:sz w:val="28"/>
          <w:szCs w:val="28"/>
          <w:lang w:eastAsia="ru-RU"/>
        </w:rPr>
        <w:t>Формирование в районе развитой современной энергетической инфр</w:t>
      </w:r>
      <w:r w:rsidRPr="00C647FC">
        <w:rPr>
          <w:rFonts w:ascii="Times New Roman" w:eastAsia="Times New Roman" w:hAnsi="Times New Roman" w:cs="Times New Roman"/>
          <w:sz w:val="28"/>
          <w:szCs w:val="28"/>
          <w:lang w:eastAsia="ru-RU"/>
        </w:rPr>
        <w:t>а</w:t>
      </w:r>
      <w:r w:rsidRPr="00C647FC">
        <w:rPr>
          <w:rFonts w:ascii="Times New Roman" w:eastAsia="Times New Roman" w:hAnsi="Times New Roman" w:cs="Times New Roman"/>
          <w:sz w:val="28"/>
          <w:szCs w:val="28"/>
          <w:lang w:eastAsia="ru-RU"/>
        </w:rPr>
        <w:t>структуры, обеспечивающей развитие экономики и удовлетворение потребн</w:t>
      </w:r>
      <w:r w:rsidRPr="00C647FC">
        <w:rPr>
          <w:rFonts w:ascii="Times New Roman" w:eastAsia="Times New Roman" w:hAnsi="Times New Roman" w:cs="Times New Roman"/>
          <w:sz w:val="28"/>
          <w:szCs w:val="28"/>
          <w:lang w:eastAsia="ru-RU"/>
        </w:rPr>
        <w:t>о</w:t>
      </w:r>
      <w:r w:rsidRPr="00C647FC">
        <w:rPr>
          <w:rFonts w:ascii="Times New Roman" w:eastAsia="Times New Roman" w:hAnsi="Times New Roman" w:cs="Times New Roman"/>
          <w:sz w:val="28"/>
          <w:szCs w:val="28"/>
          <w:lang w:eastAsia="ru-RU"/>
        </w:rPr>
        <w:t>стей населения в доступной энергии:</w:t>
      </w:r>
    </w:p>
    <w:p w:rsidR="00C647FC" w:rsidRPr="00C647FC" w:rsidRDefault="00C647FC" w:rsidP="00AB5CB2">
      <w:pPr>
        <w:tabs>
          <w:tab w:val="left" w:pos="9498"/>
        </w:tabs>
        <w:spacing w:line="240" w:lineRule="auto"/>
        <w:ind w:firstLine="709"/>
        <w:jc w:val="both"/>
        <w:rPr>
          <w:rFonts w:ascii="Calibri" w:eastAsia="Times New Roman" w:hAnsi="Calibri" w:cs="Calibri"/>
          <w:sz w:val="24"/>
          <w:szCs w:val="24"/>
          <w:lang w:eastAsia="zh-CN"/>
        </w:rPr>
      </w:pPr>
      <w:r w:rsidRPr="00C647FC">
        <w:rPr>
          <w:rFonts w:ascii="Times New Roman" w:eastAsia="Times New Roman" w:hAnsi="Times New Roman" w:cs="Times New Roman"/>
          <w:sz w:val="28"/>
          <w:szCs w:val="28"/>
          <w:lang w:eastAsia="ru-RU"/>
        </w:rPr>
        <w:t>обновление основных фондов в электро- и теплоэнергетике (основного оборудования источников электрической и тепловой энергии, сетей).</w:t>
      </w:r>
    </w:p>
    <w:p w:rsidR="00C647FC" w:rsidRPr="00C647FC" w:rsidRDefault="00C647FC" w:rsidP="00AB5CB2">
      <w:pPr>
        <w:tabs>
          <w:tab w:val="left" w:pos="9498"/>
        </w:tabs>
        <w:spacing w:line="240" w:lineRule="auto"/>
        <w:ind w:firstLine="709"/>
        <w:jc w:val="both"/>
        <w:rPr>
          <w:rFonts w:ascii="Calibri" w:eastAsia="Times New Roman" w:hAnsi="Calibri" w:cs="Calibri"/>
          <w:sz w:val="24"/>
          <w:szCs w:val="24"/>
          <w:lang w:eastAsia="zh-CN"/>
        </w:rPr>
      </w:pPr>
      <w:r w:rsidRPr="00C647FC">
        <w:rPr>
          <w:rFonts w:ascii="Times New Roman" w:eastAsia="Times New Roman" w:hAnsi="Times New Roman" w:cs="Times New Roman"/>
          <w:sz w:val="28"/>
          <w:szCs w:val="28"/>
          <w:lang w:eastAsia="ru-RU"/>
        </w:rPr>
        <w:t>7) Привлечение профильных инвесторов для реализации задач развития топливно-энергетического комплекса:</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sz w:val="28"/>
          <w:szCs w:val="28"/>
          <w:lang w:eastAsia="ru-RU"/>
        </w:rPr>
      </w:pPr>
      <w:r w:rsidRPr="00C647FC">
        <w:rPr>
          <w:rFonts w:ascii="Times New Roman" w:eastAsia="Times New Roman" w:hAnsi="Times New Roman" w:cs="Times New Roman"/>
          <w:sz w:val="28"/>
          <w:szCs w:val="28"/>
          <w:lang w:eastAsia="ru-RU"/>
        </w:rPr>
        <w:t>отработка взаимодействия органов местного самоуправления и инвест</w:t>
      </w:r>
      <w:r w:rsidRPr="00C647FC">
        <w:rPr>
          <w:rFonts w:ascii="Times New Roman" w:eastAsia="Times New Roman" w:hAnsi="Times New Roman" w:cs="Times New Roman"/>
          <w:sz w:val="28"/>
          <w:szCs w:val="28"/>
          <w:lang w:eastAsia="ru-RU"/>
        </w:rPr>
        <w:t>о</w:t>
      </w:r>
      <w:r w:rsidRPr="00C647FC">
        <w:rPr>
          <w:rFonts w:ascii="Times New Roman" w:eastAsia="Times New Roman" w:hAnsi="Times New Roman" w:cs="Times New Roman"/>
          <w:sz w:val="28"/>
          <w:szCs w:val="28"/>
          <w:lang w:eastAsia="ru-RU"/>
        </w:rPr>
        <w:t xml:space="preserve">ров на объектах теплового хозяйства для запуска механизмов </w:t>
      </w:r>
      <w:proofErr w:type="spellStart"/>
      <w:r w:rsidRPr="00C647FC">
        <w:rPr>
          <w:rFonts w:ascii="Times New Roman" w:eastAsia="Times New Roman" w:hAnsi="Times New Roman" w:cs="Times New Roman"/>
          <w:sz w:val="28"/>
          <w:szCs w:val="28"/>
          <w:lang w:eastAsia="ru-RU"/>
        </w:rPr>
        <w:t>муниципально</w:t>
      </w:r>
      <w:proofErr w:type="spellEnd"/>
      <w:r w:rsidRPr="00C647FC">
        <w:rPr>
          <w:rFonts w:ascii="Times New Roman" w:eastAsia="Times New Roman" w:hAnsi="Times New Roman" w:cs="Times New Roman"/>
          <w:sz w:val="28"/>
          <w:szCs w:val="28"/>
          <w:lang w:eastAsia="ru-RU"/>
        </w:rPr>
        <w:t>-</w:t>
      </w:r>
      <w:r w:rsidRPr="00C647FC">
        <w:rPr>
          <w:rFonts w:ascii="Times New Roman" w:eastAsia="Times New Roman" w:hAnsi="Times New Roman" w:cs="Times New Roman"/>
          <w:sz w:val="28"/>
          <w:szCs w:val="28"/>
          <w:lang w:eastAsia="ru-RU"/>
        </w:rPr>
        <w:lastRenderedPageBreak/>
        <w:t>частного партнерства, и механизмов передачи объектов теплоснабжения в эк</w:t>
      </w:r>
      <w:r w:rsidRPr="00C647FC">
        <w:rPr>
          <w:rFonts w:ascii="Times New Roman" w:eastAsia="Times New Roman" w:hAnsi="Times New Roman" w:cs="Times New Roman"/>
          <w:sz w:val="28"/>
          <w:szCs w:val="28"/>
          <w:lang w:eastAsia="ru-RU"/>
        </w:rPr>
        <w:t>с</w:t>
      </w:r>
      <w:r w:rsidRPr="00C647FC">
        <w:rPr>
          <w:rFonts w:ascii="Times New Roman" w:eastAsia="Times New Roman" w:hAnsi="Times New Roman" w:cs="Times New Roman"/>
          <w:sz w:val="28"/>
          <w:szCs w:val="28"/>
          <w:lang w:eastAsia="ru-RU"/>
        </w:rPr>
        <w:t>плуатацию инвесторам посредством заключения концессионных соглашений.</w:t>
      </w:r>
    </w:p>
    <w:p w:rsidR="00C647FC" w:rsidRPr="00C647FC" w:rsidRDefault="00C647FC" w:rsidP="00AB5CB2">
      <w:pPr>
        <w:tabs>
          <w:tab w:val="left" w:pos="9498"/>
        </w:tabs>
        <w:spacing w:line="240" w:lineRule="auto"/>
        <w:ind w:right="-113" w:firstLine="709"/>
        <w:jc w:val="both"/>
        <w:textAlignment w:val="baseline"/>
        <w:rPr>
          <w:rFonts w:ascii="Times New Roman" w:eastAsia="Times New Roman" w:hAnsi="Times New Roman" w:cs="Times New Roman"/>
          <w:sz w:val="24"/>
          <w:szCs w:val="20"/>
          <w:lang w:eastAsia="zh-CN"/>
        </w:rPr>
      </w:pPr>
      <w:r w:rsidRPr="00C647FC">
        <w:rPr>
          <w:rFonts w:ascii="Times New Roman" w:eastAsia="Times New Roman" w:hAnsi="Times New Roman" w:cs="Times New Roman"/>
          <w:sz w:val="28"/>
          <w:szCs w:val="28"/>
          <w:lang w:eastAsia="zh-CN"/>
        </w:rPr>
        <w:t>8)</w:t>
      </w:r>
      <w:r w:rsidR="00E47842">
        <w:rPr>
          <w:rFonts w:ascii="Times New Roman" w:eastAsia="Times New Roman" w:hAnsi="Times New Roman" w:cs="Times New Roman"/>
          <w:sz w:val="28"/>
          <w:szCs w:val="28"/>
          <w:lang w:eastAsia="zh-CN"/>
        </w:rPr>
        <w:t xml:space="preserve"> </w:t>
      </w:r>
      <w:r w:rsidRPr="00C647FC">
        <w:rPr>
          <w:rFonts w:ascii="Times New Roman" w:eastAsia="Times New Roman" w:hAnsi="Times New Roman" w:cs="Times New Roman"/>
          <w:sz w:val="28"/>
          <w:szCs w:val="28"/>
          <w:lang w:eastAsia="zh-CN"/>
        </w:rPr>
        <w:t>Замена ветхих и аварийных сетей канализации, строительство канализ</w:t>
      </w:r>
      <w:r w:rsidRPr="00C647FC">
        <w:rPr>
          <w:rFonts w:ascii="Times New Roman" w:eastAsia="Times New Roman" w:hAnsi="Times New Roman" w:cs="Times New Roman"/>
          <w:sz w:val="28"/>
          <w:szCs w:val="28"/>
          <w:lang w:eastAsia="zh-CN"/>
        </w:rPr>
        <w:t>а</w:t>
      </w:r>
      <w:r w:rsidRPr="00C647FC">
        <w:rPr>
          <w:rFonts w:ascii="Times New Roman" w:eastAsia="Times New Roman" w:hAnsi="Times New Roman" w:cs="Times New Roman"/>
          <w:sz w:val="28"/>
          <w:szCs w:val="28"/>
          <w:lang w:eastAsia="zh-CN"/>
        </w:rPr>
        <w:t>ционных сетей в новых микрорайонах станицы.</w:t>
      </w:r>
    </w:p>
    <w:p w:rsidR="00C647FC" w:rsidRPr="00C647FC" w:rsidRDefault="00E47842"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sz w:val="28"/>
          <w:szCs w:val="28"/>
          <w:lang w:eastAsia="zh-CN"/>
        </w:rPr>
        <w:t>9</w:t>
      </w:r>
      <w:r w:rsidR="00C647FC" w:rsidRPr="00C647FC">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w:t>
      </w:r>
      <w:r w:rsidR="00C647FC" w:rsidRPr="00C647FC">
        <w:rPr>
          <w:rFonts w:ascii="Times New Roman" w:eastAsia="Times New Roman" w:hAnsi="Times New Roman" w:cs="Times New Roman"/>
          <w:sz w:val="28"/>
          <w:szCs w:val="28"/>
          <w:lang w:eastAsia="zh-CN"/>
        </w:rPr>
        <w:t>Улучшение</w:t>
      </w:r>
      <w:r w:rsidR="00C647FC" w:rsidRPr="00C647FC">
        <w:rPr>
          <w:rFonts w:ascii="Times New Roman" w:eastAsia="Times New Roman" w:hAnsi="Times New Roman" w:cs="Times New Roman"/>
          <w:color w:val="000000"/>
          <w:sz w:val="28"/>
          <w:szCs w:val="28"/>
          <w:lang w:eastAsia="zh-CN"/>
        </w:rPr>
        <w:t xml:space="preserve"> жилищных условий населения района, прежде всего мал</w:t>
      </w:r>
      <w:r w:rsidR="00C647FC" w:rsidRPr="00C647FC">
        <w:rPr>
          <w:rFonts w:ascii="Times New Roman" w:eastAsia="Times New Roman" w:hAnsi="Times New Roman" w:cs="Times New Roman"/>
          <w:color w:val="000000"/>
          <w:sz w:val="28"/>
          <w:szCs w:val="28"/>
          <w:lang w:eastAsia="zh-CN"/>
        </w:rPr>
        <w:t>о</w:t>
      </w:r>
      <w:r w:rsidR="00C647FC" w:rsidRPr="00C647FC">
        <w:rPr>
          <w:rFonts w:ascii="Times New Roman" w:eastAsia="Times New Roman" w:hAnsi="Times New Roman" w:cs="Times New Roman"/>
          <w:color w:val="000000"/>
          <w:sz w:val="28"/>
          <w:szCs w:val="28"/>
          <w:lang w:eastAsia="zh-CN"/>
        </w:rPr>
        <w:t>обеспеченных социально незащищенных граждан.</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1</w:t>
      </w:r>
      <w:r w:rsidR="00E47842">
        <w:rPr>
          <w:rFonts w:ascii="Times New Roman" w:eastAsia="Times New Roman" w:hAnsi="Times New Roman" w:cs="Times New Roman"/>
          <w:color w:val="000000"/>
          <w:sz w:val="28"/>
          <w:szCs w:val="28"/>
          <w:lang w:eastAsia="zh-CN"/>
        </w:rPr>
        <w:t>0</w:t>
      </w:r>
      <w:r w:rsidRPr="00C647FC">
        <w:rPr>
          <w:rFonts w:ascii="Times New Roman" w:eastAsia="Times New Roman" w:hAnsi="Times New Roman" w:cs="Times New Roman"/>
          <w:color w:val="000000"/>
          <w:sz w:val="28"/>
          <w:szCs w:val="28"/>
          <w:lang w:eastAsia="zh-CN"/>
        </w:rPr>
        <w:t>) Сохранение и обновление муниципального жилищного фонда.</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1</w:t>
      </w:r>
      <w:r w:rsidR="00E47842">
        <w:rPr>
          <w:rFonts w:ascii="Times New Roman" w:eastAsia="Times New Roman" w:hAnsi="Times New Roman" w:cs="Times New Roman"/>
          <w:color w:val="000000"/>
          <w:sz w:val="28"/>
          <w:szCs w:val="28"/>
          <w:lang w:eastAsia="zh-CN"/>
        </w:rPr>
        <w:t>1</w:t>
      </w:r>
      <w:r w:rsidRPr="00C647FC">
        <w:rPr>
          <w:rFonts w:ascii="Times New Roman" w:eastAsia="Times New Roman" w:hAnsi="Times New Roman" w:cs="Times New Roman"/>
          <w:color w:val="000000"/>
          <w:sz w:val="28"/>
          <w:szCs w:val="28"/>
          <w:lang w:eastAsia="zh-CN"/>
        </w:rPr>
        <w:t>) Создание благоприятных условий для строительства жилья.</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1</w:t>
      </w:r>
      <w:r w:rsidR="00E47842">
        <w:rPr>
          <w:rFonts w:ascii="Times New Roman" w:eastAsia="Times New Roman" w:hAnsi="Times New Roman" w:cs="Times New Roman"/>
          <w:color w:val="000000"/>
          <w:sz w:val="28"/>
          <w:szCs w:val="28"/>
          <w:lang w:eastAsia="zh-CN"/>
        </w:rPr>
        <w:t>2</w:t>
      </w:r>
      <w:r w:rsidRPr="00C647FC">
        <w:rPr>
          <w:rFonts w:ascii="Times New Roman" w:eastAsia="Times New Roman" w:hAnsi="Times New Roman" w:cs="Times New Roman"/>
          <w:color w:val="000000"/>
          <w:sz w:val="28"/>
          <w:szCs w:val="28"/>
          <w:lang w:eastAsia="zh-CN"/>
        </w:rPr>
        <w:t>)</w:t>
      </w:r>
      <w:r w:rsidR="00E47842">
        <w:rPr>
          <w:rFonts w:ascii="Times New Roman" w:eastAsia="Times New Roman" w:hAnsi="Times New Roman" w:cs="Times New Roman"/>
          <w:color w:val="000000"/>
          <w:sz w:val="28"/>
          <w:szCs w:val="28"/>
          <w:lang w:eastAsia="zh-CN"/>
        </w:rPr>
        <w:t xml:space="preserve"> </w:t>
      </w:r>
      <w:r w:rsidRPr="00C647FC">
        <w:rPr>
          <w:rFonts w:ascii="Times New Roman" w:eastAsia="Times New Roman" w:hAnsi="Times New Roman" w:cs="Times New Roman"/>
          <w:color w:val="000000"/>
          <w:sz w:val="28"/>
          <w:szCs w:val="28"/>
          <w:lang w:eastAsia="zh-CN"/>
        </w:rPr>
        <w:t>Формирование конкурентной среды и эффективной системы управл</w:t>
      </w:r>
      <w:r w:rsidRPr="00C647FC">
        <w:rPr>
          <w:rFonts w:ascii="Times New Roman" w:eastAsia="Times New Roman" w:hAnsi="Times New Roman" w:cs="Times New Roman"/>
          <w:color w:val="000000"/>
          <w:sz w:val="28"/>
          <w:szCs w:val="28"/>
          <w:lang w:eastAsia="zh-CN"/>
        </w:rPr>
        <w:t>е</w:t>
      </w:r>
      <w:r w:rsidRPr="00C647FC">
        <w:rPr>
          <w:rFonts w:ascii="Times New Roman" w:eastAsia="Times New Roman" w:hAnsi="Times New Roman" w:cs="Times New Roman"/>
          <w:color w:val="000000"/>
          <w:sz w:val="28"/>
          <w:szCs w:val="28"/>
          <w:lang w:eastAsia="zh-CN"/>
        </w:rPr>
        <w:t>ния и обслуживания жилищного фонда.</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1</w:t>
      </w:r>
      <w:r w:rsidR="00E47842">
        <w:rPr>
          <w:rFonts w:ascii="Times New Roman" w:eastAsia="Times New Roman" w:hAnsi="Times New Roman" w:cs="Times New Roman"/>
          <w:color w:val="000000"/>
          <w:sz w:val="28"/>
          <w:szCs w:val="28"/>
          <w:lang w:eastAsia="zh-CN"/>
        </w:rPr>
        <w:t>3</w:t>
      </w:r>
      <w:r w:rsidRPr="00C647FC">
        <w:rPr>
          <w:rFonts w:ascii="Times New Roman" w:eastAsia="Times New Roman" w:hAnsi="Times New Roman" w:cs="Times New Roman"/>
          <w:color w:val="000000"/>
          <w:sz w:val="28"/>
          <w:szCs w:val="28"/>
          <w:lang w:eastAsia="zh-CN"/>
        </w:rPr>
        <w:t>)</w:t>
      </w:r>
      <w:r w:rsidR="00E47842">
        <w:rPr>
          <w:rFonts w:ascii="Times New Roman" w:eastAsia="Times New Roman" w:hAnsi="Times New Roman" w:cs="Times New Roman"/>
          <w:color w:val="000000"/>
          <w:sz w:val="28"/>
          <w:szCs w:val="28"/>
          <w:lang w:eastAsia="zh-CN"/>
        </w:rPr>
        <w:t xml:space="preserve"> </w:t>
      </w:r>
      <w:r w:rsidRPr="00C647FC">
        <w:rPr>
          <w:rFonts w:ascii="Times New Roman" w:eastAsia="Times New Roman" w:hAnsi="Times New Roman" w:cs="Times New Roman"/>
          <w:color w:val="000000"/>
          <w:sz w:val="28"/>
          <w:szCs w:val="28"/>
          <w:lang w:eastAsia="zh-CN"/>
        </w:rPr>
        <w:t>Внедрение энергосберегающих технологий в жилищно-коммунальном хозяйстве и топливно- энергетическом комплексе.</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ru-RU"/>
        </w:rPr>
      </w:pPr>
      <w:r w:rsidRPr="00C647FC">
        <w:rPr>
          <w:rFonts w:ascii="Times New Roman" w:eastAsia="Times New Roman" w:hAnsi="Times New Roman" w:cs="Times New Roman"/>
          <w:color w:val="000000"/>
          <w:sz w:val="28"/>
          <w:szCs w:val="28"/>
          <w:lang w:eastAsia="zh-CN"/>
        </w:rPr>
        <w:t>1</w:t>
      </w:r>
      <w:r w:rsidR="00E47842">
        <w:rPr>
          <w:rFonts w:ascii="Times New Roman" w:eastAsia="Times New Roman" w:hAnsi="Times New Roman" w:cs="Times New Roman"/>
          <w:color w:val="000000"/>
          <w:sz w:val="28"/>
          <w:szCs w:val="28"/>
          <w:lang w:eastAsia="zh-CN"/>
        </w:rPr>
        <w:t>4</w:t>
      </w:r>
      <w:r w:rsidRPr="00C647FC">
        <w:rPr>
          <w:rFonts w:ascii="Times New Roman" w:eastAsia="Times New Roman" w:hAnsi="Times New Roman" w:cs="Times New Roman"/>
          <w:color w:val="000000"/>
          <w:sz w:val="28"/>
          <w:szCs w:val="28"/>
          <w:lang w:eastAsia="zh-CN"/>
        </w:rPr>
        <w:t>)</w:t>
      </w:r>
      <w:r w:rsidR="00E47842">
        <w:rPr>
          <w:rFonts w:ascii="Times New Roman" w:eastAsia="Times New Roman" w:hAnsi="Times New Roman" w:cs="Times New Roman"/>
          <w:color w:val="000000"/>
          <w:sz w:val="28"/>
          <w:szCs w:val="28"/>
          <w:lang w:eastAsia="zh-CN"/>
        </w:rPr>
        <w:t xml:space="preserve"> </w:t>
      </w:r>
      <w:r w:rsidRPr="00C647FC">
        <w:rPr>
          <w:rFonts w:ascii="Times New Roman" w:eastAsia="Times New Roman" w:hAnsi="Times New Roman" w:cs="Times New Roman"/>
          <w:color w:val="000000"/>
          <w:sz w:val="28"/>
          <w:szCs w:val="28"/>
          <w:lang w:eastAsia="zh-CN"/>
        </w:rPr>
        <w:t>Р</w:t>
      </w:r>
      <w:r w:rsidRPr="00C647FC">
        <w:rPr>
          <w:rFonts w:ascii="Times New Roman" w:eastAsia="Times New Roman" w:hAnsi="Times New Roman" w:cs="Times New Roman"/>
          <w:color w:val="000000"/>
          <w:sz w:val="28"/>
          <w:szCs w:val="28"/>
          <w:lang w:eastAsia="ru-RU"/>
        </w:rPr>
        <w:t xml:space="preserve">азвитие практики </w:t>
      </w:r>
      <w:proofErr w:type="spellStart"/>
      <w:r w:rsidRPr="00C647FC">
        <w:rPr>
          <w:rFonts w:ascii="Times New Roman" w:eastAsia="Times New Roman" w:hAnsi="Times New Roman" w:cs="Times New Roman"/>
          <w:color w:val="000000"/>
          <w:sz w:val="28"/>
          <w:szCs w:val="28"/>
          <w:lang w:eastAsia="ru-RU"/>
        </w:rPr>
        <w:t>муниципально</w:t>
      </w:r>
      <w:proofErr w:type="spellEnd"/>
      <w:r w:rsidRPr="00C647FC">
        <w:rPr>
          <w:rFonts w:ascii="Times New Roman" w:eastAsia="Times New Roman" w:hAnsi="Times New Roman" w:cs="Times New Roman"/>
          <w:color w:val="000000"/>
          <w:sz w:val="28"/>
          <w:szCs w:val="28"/>
          <w:lang w:eastAsia="ru-RU"/>
        </w:rPr>
        <w:t>-частного партнерства.</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sz w:val="28"/>
          <w:szCs w:val="28"/>
          <w:lang w:eastAsia="ru-RU"/>
        </w:rPr>
      </w:pPr>
      <w:r w:rsidRPr="00C647FC">
        <w:rPr>
          <w:rFonts w:ascii="Times New Roman" w:eastAsia="Times New Roman" w:hAnsi="Times New Roman" w:cs="Times New Roman"/>
          <w:color w:val="000000"/>
          <w:sz w:val="28"/>
          <w:szCs w:val="28"/>
          <w:lang w:eastAsia="ru-RU"/>
        </w:rPr>
        <w:t>1</w:t>
      </w:r>
      <w:r w:rsidR="00E47842">
        <w:rPr>
          <w:rFonts w:ascii="Times New Roman" w:eastAsia="Times New Roman" w:hAnsi="Times New Roman" w:cs="Times New Roman"/>
          <w:color w:val="000000"/>
          <w:sz w:val="28"/>
          <w:szCs w:val="28"/>
          <w:lang w:eastAsia="ru-RU"/>
        </w:rPr>
        <w:t>5</w:t>
      </w:r>
      <w:r w:rsidRPr="00C647FC">
        <w:rPr>
          <w:rFonts w:ascii="Times New Roman" w:eastAsia="Times New Roman" w:hAnsi="Times New Roman" w:cs="Times New Roman"/>
          <w:color w:val="000000"/>
          <w:sz w:val="28"/>
          <w:szCs w:val="28"/>
          <w:lang w:eastAsia="ru-RU"/>
        </w:rPr>
        <w:t>)</w:t>
      </w:r>
      <w:r w:rsidR="00E47842">
        <w:rPr>
          <w:rFonts w:ascii="Times New Roman" w:eastAsia="Times New Roman" w:hAnsi="Times New Roman" w:cs="Times New Roman"/>
          <w:color w:val="000000"/>
          <w:sz w:val="28"/>
          <w:szCs w:val="28"/>
          <w:lang w:eastAsia="ru-RU"/>
        </w:rPr>
        <w:t xml:space="preserve"> </w:t>
      </w:r>
      <w:r w:rsidRPr="00C647FC">
        <w:rPr>
          <w:rFonts w:ascii="Times New Roman" w:eastAsia="Times New Roman" w:hAnsi="Times New Roman" w:cs="Times New Roman"/>
          <w:color w:val="000000"/>
          <w:sz w:val="28"/>
          <w:szCs w:val="28"/>
          <w:lang w:eastAsia="ru-RU"/>
        </w:rPr>
        <w:t>О</w:t>
      </w:r>
      <w:r w:rsidRPr="00C647FC">
        <w:rPr>
          <w:rFonts w:ascii="Times New Roman" w:eastAsia="Times New Roman" w:hAnsi="Times New Roman" w:cs="Times New Roman"/>
          <w:sz w:val="28"/>
          <w:szCs w:val="28"/>
          <w:lang w:eastAsia="ru-RU"/>
        </w:rPr>
        <w:t>беспечение  качества технологий строительства.</w:t>
      </w:r>
    </w:p>
    <w:p w:rsidR="00C647FC" w:rsidRPr="00C647FC" w:rsidRDefault="00E47842" w:rsidP="00AB5CB2">
      <w:pPr>
        <w:tabs>
          <w:tab w:val="left" w:pos="9498"/>
        </w:tabs>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C647FC" w:rsidRPr="00C647F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C647FC" w:rsidRPr="00C647FC">
        <w:rPr>
          <w:rFonts w:ascii="Times New Roman" w:eastAsia="Times New Roman" w:hAnsi="Times New Roman" w:cs="Times New Roman"/>
          <w:sz w:val="28"/>
          <w:szCs w:val="28"/>
          <w:lang w:eastAsia="ru-RU"/>
        </w:rPr>
        <w:t>Снижение административных барьеров.</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sz w:val="28"/>
          <w:szCs w:val="28"/>
          <w:lang w:eastAsia="ru-RU"/>
        </w:rPr>
      </w:pPr>
      <w:r w:rsidRPr="00C647FC">
        <w:rPr>
          <w:rFonts w:ascii="Times New Roman" w:eastAsia="Times New Roman" w:hAnsi="Times New Roman" w:cs="Times New Roman"/>
          <w:sz w:val="28"/>
          <w:szCs w:val="28"/>
          <w:lang w:eastAsia="ru-RU"/>
        </w:rPr>
        <w:t>1</w:t>
      </w:r>
      <w:r w:rsidR="00E47842">
        <w:rPr>
          <w:rFonts w:ascii="Times New Roman" w:eastAsia="Times New Roman" w:hAnsi="Times New Roman" w:cs="Times New Roman"/>
          <w:sz w:val="28"/>
          <w:szCs w:val="28"/>
          <w:lang w:eastAsia="ru-RU"/>
        </w:rPr>
        <w:t>7</w:t>
      </w:r>
      <w:r w:rsidRPr="00C647FC">
        <w:rPr>
          <w:rFonts w:ascii="Times New Roman" w:eastAsia="Times New Roman" w:hAnsi="Times New Roman" w:cs="Times New Roman"/>
          <w:sz w:val="28"/>
          <w:szCs w:val="28"/>
          <w:lang w:eastAsia="ru-RU"/>
        </w:rPr>
        <w:t>)</w:t>
      </w:r>
      <w:r w:rsidR="00E47842">
        <w:rPr>
          <w:rFonts w:ascii="Times New Roman" w:eastAsia="Times New Roman" w:hAnsi="Times New Roman" w:cs="Times New Roman"/>
          <w:sz w:val="28"/>
          <w:szCs w:val="28"/>
          <w:lang w:eastAsia="ru-RU"/>
        </w:rPr>
        <w:t xml:space="preserve"> </w:t>
      </w:r>
      <w:r w:rsidRPr="00C647FC">
        <w:rPr>
          <w:rFonts w:ascii="Times New Roman" w:eastAsia="Times New Roman" w:hAnsi="Times New Roman" w:cs="Times New Roman"/>
          <w:sz w:val="28"/>
          <w:szCs w:val="28"/>
          <w:lang w:eastAsia="ru-RU"/>
        </w:rPr>
        <w:t xml:space="preserve">Повышение </w:t>
      </w:r>
      <w:proofErr w:type="spellStart"/>
      <w:r w:rsidRPr="00C647FC">
        <w:rPr>
          <w:rFonts w:ascii="Times New Roman" w:eastAsia="Times New Roman" w:hAnsi="Times New Roman" w:cs="Times New Roman"/>
          <w:sz w:val="28"/>
          <w:szCs w:val="28"/>
          <w:lang w:eastAsia="ru-RU"/>
        </w:rPr>
        <w:t>энергоэффективности</w:t>
      </w:r>
      <w:proofErr w:type="spellEnd"/>
      <w:r w:rsidRPr="00C647FC">
        <w:rPr>
          <w:rFonts w:ascii="Times New Roman" w:eastAsia="Times New Roman" w:hAnsi="Times New Roman" w:cs="Times New Roman"/>
          <w:sz w:val="28"/>
          <w:szCs w:val="28"/>
          <w:lang w:eastAsia="ru-RU"/>
        </w:rPr>
        <w:t xml:space="preserve"> строительной деятельности.</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sz w:val="28"/>
          <w:szCs w:val="28"/>
          <w:lang w:eastAsia="ru-RU"/>
        </w:rPr>
      </w:pPr>
      <w:r w:rsidRPr="00C647FC">
        <w:rPr>
          <w:rFonts w:ascii="Times New Roman" w:eastAsia="Times New Roman" w:hAnsi="Times New Roman" w:cs="Times New Roman"/>
          <w:sz w:val="28"/>
          <w:szCs w:val="28"/>
          <w:lang w:eastAsia="ru-RU"/>
        </w:rPr>
        <w:t>20)</w:t>
      </w:r>
      <w:r w:rsidR="00E47842">
        <w:rPr>
          <w:rFonts w:ascii="Times New Roman" w:eastAsia="Times New Roman" w:hAnsi="Times New Roman" w:cs="Times New Roman"/>
          <w:sz w:val="28"/>
          <w:szCs w:val="28"/>
          <w:lang w:eastAsia="ru-RU"/>
        </w:rPr>
        <w:t xml:space="preserve"> </w:t>
      </w:r>
      <w:r w:rsidRPr="00C647FC">
        <w:rPr>
          <w:rFonts w:ascii="Times New Roman" w:eastAsia="Times New Roman" w:hAnsi="Times New Roman" w:cs="Times New Roman"/>
          <w:sz w:val="28"/>
          <w:szCs w:val="28"/>
          <w:lang w:eastAsia="ru-RU"/>
        </w:rPr>
        <w:t>Повышение экологической безопасности строительства.</w:t>
      </w:r>
    </w:p>
    <w:p w:rsidR="00C647FC" w:rsidRPr="00C647FC" w:rsidRDefault="00C647FC" w:rsidP="00AB5CB2">
      <w:pPr>
        <w:tabs>
          <w:tab w:val="left" w:pos="9498"/>
        </w:tabs>
        <w:spacing w:line="240" w:lineRule="auto"/>
        <w:ind w:firstLine="850"/>
        <w:jc w:val="both"/>
        <w:rPr>
          <w:rFonts w:ascii="Calibri" w:eastAsia="Times New Roman" w:hAnsi="Calibri" w:cs="Calibri"/>
          <w:lang w:eastAsia="zh-CN"/>
        </w:rPr>
      </w:pPr>
    </w:p>
    <w:p w:rsidR="00C647FC" w:rsidRPr="00EA2E06" w:rsidRDefault="00C647FC" w:rsidP="00AB5CB2">
      <w:pPr>
        <w:tabs>
          <w:tab w:val="left" w:pos="9498"/>
        </w:tabs>
        <w:spacing w:line="240" w:lineRule="auto"/>
        <w:ind w:firstLine="709"/>
        <w:jc w:val="both"/>
        <w:rPr>
          <w:rFonts w:ascii="Times New Roman" w:eastAsia="Times New Roman" w:hAnsi="Times New Roman" w:cs="Times New Roman"/>
          <w:bCs/>
          <w:iCs/>
          <w:color w:val="000000"/>
          <w:sz w:val="28"/>
          <w:szCs w:val="28"/>
          <w:lang w:eastAsia="zh-CN"/>
        </w:rPr>
      </w:pPr>
      <w:r w:rsidRPr="00EA2E06">
        <w:rPr>
          <w:rFonts w:ascii="Times New Roman" w:eastAsia="Times New Roman" w:hAnsi="Times New Roman" w:cs="Times New Roman"/>
          <w:bCs/>
          <w:iCs/>
          <w:color w:val="000000"/>
          <w:sz w:val="28"/>
          <w:szCs w:val="28"/>
          <w:lang w:eastAsia="zh-CN"/>
        </w:rPr>
        <w:t>Таблица №</w:t>
      </w:r>
      <w:r w:rsidR="00E47842" w:rsidRPr="00EA2E06">
        <w:rPr>
          <w:rFonts w:ascii="Times New Roman" w:eastAsia="Times New Roman" w:hAnsi="Times New Roman" w:cs="Times New Roman"/>
          <w:bCs/>
          <w:iCs/>
          <w:color w:val="000000"/>
          <w:sz w:val="28"/>
          <w:szCs w:val="28"/>
          <w:lang w:eastAsia="zh-CN"/>
        </w:rPr>
        <w:t xml:space="preserve"> </w:t>
      </w:r>
      <w:r w:rsidR="00A87F58">
        <w:rPr>
          <w:rFonts w:ascii="Times New Roman" w:eastAsia="Times New Roman" w:hAnsi="Times New Roman" w:cs="Times New Roman"/>
          <w:bCs/>
          <w:iCs/>
          <w:color w:val="000000"/>
          <w:sz w:val="28"/>
          <w:szCs w:val="28"/>
          <w:lang w:eastAsia="zh-CN"/>
        </w:rPr>
        <w:t>50</w:t>
      </w:r>
      <w:r w:rsidRPr="00EA2E06">
        <w:rPr>
          <w:rFonts w:ascii="Times New Roman" w:eastAsia="Times New Roman" w:hAnsi="Times New Roman" w:cs="Times New Roman"/>
          <w:bCs/>
          <w:iCs/>
          <w:color w:val="000000"/>
          <w:sz w:val="28"/>
          <w:szCs w:val="28"/>
          <w:lang w:eastAsia="zh-CN"/>
        </w:rPr>
        <w:t>. Ключевые индикаторы направления «Развитие строител</w:t>
      </w:r>
      <w:r w:rsidRPr="00EA2E06">
        <w:rPr>
          <w:rFonts w:ascii="Times New Roman" w:eastAsia="Times New Roman" w:hAnsi="Times New Roman" w:cs="Times New Roman"/>
          <w:bCs/>
          <w:iCs/>
          <w:color w:val="000000"/>
          <w:sz w:val="28"/>
          <w:szCs w:val="28"/>
          <w:lang w:eastAsia="zh-CN"/>
        </w:rPr>
        <w:t>ь</w:t>
      </w:r>
      <w:r w:rsidRPr="00EA2E06">
        <w:rPr>
          <w:rFonts w:ascii="Times New Roman" w:eastAsia="Times New Roman" w:hAnsi="Times New Roman" w:cs="Times New Roman"/>
          <w:bCs/>
          <w:iCs/>
          <w:color w:val="000000"/>
          <w:sz w:val="28"/>
          <w:szCs w:val="28"/>
          <w:lang w:eastAsia="zh-CN"/>
        </w:rPr>
        <w:t>ства, жилищно- коммунального хозяйства  и топливно-энергетического ко</w:t>
      </w:r>
      <w:r w:rsidRPr="00EA2E06">
        <w:rPr>
          <w:rFonts w:ascii="Times New Roman" w:eastAsia="Times New Roman" w:hAnsi="Times New Roman" w:cs="Times New Roman"/>
          <w:bCs/>
          <w:iCs/>
          <w:color w:val="000000"/>
          <w:sz w:val="28"/>
          <w:szCs w:val="28"/>
          <w:lang w:eastAsia="zh-CN"/>
        </w:rPr>
        <w:t>м</w:t>
      </w:r>
      <w:r w:rsidRPr="00EA2E06">
        <w:rPr>
          <w:rFonts w:ascii="Times New Roman" w:eastAsia="Times New Roman" w:hAnsi="Times New Roman" w:cs="Times New Roman"/>
          <w:bCs/>
          <w:iCs/>
          <w:color w:val="000000"/>
          <w:sz w:val="28"/>
          <w:szCs w:val="28"/>
          <w:lang w:eastAsia="zh-CN"/>
        </w:rPr>
        <w:t>плекса»</w:t>
      </w:r>
    </w:p>
    <w:p w:rsidR="00C647FC" w:rsidRPr="00C647FC" w:rsidRDefault="00C647FC" w:rsidP="00C647FC">
      <w:pPr>
        <w:tabs>
          <w:tab w:val="left" w:pos="9498"/>
        </w:tabs>
        <w:suppressAutoHyphens/>
        <w:spacing w:line="240" w:lineRule="auto"/>
        <w:ind w:left="-57"/>
        <w:jc w:val="both"/>
        <w:rPr>
          <w:rFonts w:ascii="Calibri" w:eastAsia="Times New Roman" w:hAnsi="Calibri" w:cs="Calibri"/>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0"/>
        <w:gridCol w:w="1138"/>
        <w:gridCol w:w="1263"/>
        <w:gridCol w:w="1263"/>
        <w:gridCol w:w="1371"/>
        <w:gridCol w:w="1302"/>
      </w:tblGrid>
      <w:tr w:rsidR="00C647FC" w:rsidRPr="00C647FC" w:rsidTr="00C1519B">
        <w:trPr>
          <w:tblHeader/>
        </w:trPr>
        <w:tc>
          <w:tcPr>
            <w:tcW w:w="3410" w:type="dxa"/>
          </w:tcPr>
          <w:p w:rsidR="00C647FC" w:rsidRPr="00C647FC" w:rsidRDefault="00C647FC" w:rsidP="00C647FC">
            <w:pPr>
              <w:tabs>
                <w:tab w:val="left" w:pos="1891"/>
                <w:tab w:val="left" w:pos="9498"/>
              </w:tabs>
              <w:suppressAutoHyphens/>
              <w:spacing w:after="200"/>
              <w:ind w:right="-105"/>
              <w:jc w:val="center"/>
              <w:rPr>
                <w:rFonts w:ascii="Calibri" w:eastAsia="Times New Roman" w:hAnsi="Calibri" w:cs="Calibri"/>
                <w:lang w:eastAsia="zh-CN"/>
              </w:rPr>
            </w:pPr>
            <w:r w:rsidRPr="00C647FC">
              <w:rPr>
                <w:rFonts w:ascii="Times New Roman" w:eastAsia="Times New Roman" w:hAnsi="Times New Roman" w:cs="Times New Roman"/>
                <w:color w:val="000000"/>
                <w:sz w:val="24"/>
                <w:szCs w:val="24"/>
                <w:lang w:eastAsia="zh-CN"/>
              </w:rPr>
              <w:t>Индикатор</w:t>
            </w:r>
          </w:p>
        </w:tc>
        <w:tc>
          <w:tcPr>
            <w:tcW w:w="1138" w:type="dxa"/>
          </w:tcPr>
          <w:p w:rsidR="00C647FC" w:rsidRPr="0023580E" w:rsidRDefault="00C647FC" w:rsidP="00C647FC">
            <w:pPr>
              <w:tabs>
                <w:tab w:val="left" w:pos="9498"/>
              </w:tabs>
              <w:suppressAutoHyphens/>
              <w:spacing w:after="200"/>
              <w:ind w:right="-105"/>
              <w:jc w:val="center"/>
              <w:rPr>
                <w:rFonts w:ascii="Times New Roman" w:eastAsia="Times New Roman" w:hAnsi="Times New Roman" w:cs="Times New Roman"/>
                <w:color w:val="000000"/>
                <w:sz w:val="24"/>
                <w:szCs w:val="24"/>
                <w:lang w:eastAsia="zh-CN"/>
              </w:rPr>
            </w:pPr>
            <w:r w:rsidRPr="0023580E">
              <w:rPr>
                <w:rFonts w:ascii="Times New Roman" w:eastAsia="Times New Roman" w:hAnsi="Times New Roman" w:cs="Times New Roman"/>
                <w:color w:val="000000"/>
                <w:sz w:val="24"/>
                <w:szCs w:val="24"/>
                <w:lang w:eastAsia="zh-CN"/>
              </w:rPr>
              <w:t>2018 г.</w:t>
            </w:r>
          </w:p>
        </w:tc>
        <w:tc>
          <w:tcPr>
            <w:tcW w:w="1263" w:type="dxa"/>
          </w:tcPr>
          <w:p w:rsidR="00C647FC" w:rsidRPr="0023580E" w:rsidRDefault="00C647FC" w:rsidP="00C647FC">
            <w:pPr>
              <w:tabs>
                <w:tab w:val="left" w:pos="9498"/>
              </w:tabs>
              <w:suppressAutoHyphens/>
              <w:spacing w:after="200"/>
              <w:ind w:right="-105"/>
              <w:jc w:val="center"/>
              <w:rPr>
                <w:rFonts w:ascii="Calibri" w:eastAsia="Times New Roman" w:hAnsi="Calibri" w:cs="Calibri"/>
                <w:lang w:eastAsia="zh-CN"/>
              </w:rPr>
            </w:pPr>
            <w:r w:rsidRPr="0023580E">
              <w:rPr>
                <w:rFonts w:ascii="Times New Roman" w:eastAsia="Times New Roman" w:hAnsi="Times New Roman" w:cs="Times New Roman"/>
                <w:color w:val="000000"/>
                <w:sz w:val="24"/>
                <w:szCs w:val="24"/>
                <w:lang w:eastAsia="zh-CN"/>
              </w:rPr>
              <w:t>2021 г.</w:t>
            </w:r>
          </w:p>
        </w:tc>
        <w:tc>
          <w:tcPr>
            <w:tcW w:w="1263" w:type="dxa"/>
          </w:tcPr>
          <w:p w:rsidR="00C647FC" w:rsidRPr="0023580E" w:rsidRDefault="00C647FC" w:rsidP="00C647FC">
            <w:pPr>
              <w:tabs>
                <w:tab w:val="left" w:pos="9498"/>
              </w:tabs>
              <w:suppressAutoHyphens/>
              <w:spacing w:after="200"/>
              <w:ind w:right="-105"/>
              <w:jc w:val="center"/>
              <w:rPr>
                <w:rFonts w:ascii="Calibri" w:eastAsia="Times New Roman" w:hAnsi="Calibri" w:cs="Calibri"/>
                <w:lang w:eastAsia="zh-CN"/>
              </w:rPr>
            </w:pPr>
            <w:r w:rsidRPr="0023580E">
              <w:rPr>
                <w:rFonts w:ascii="Times New Roman" w:eastAsia="Times New Roman" w:hAnsi="Times New Roman" w:cs="Times New Roman"/>
                <w:color w:val="000000"/>
                <w:sz w:val="24"/>
                <w:szCs w:val="24"/>
                <w:lang w:eastAsia="zh-CN"/>
              </w:rPr>
              <w:t>2024 г.</w:t>
            </w:r>
          </w:p>
        </w:tc>
        <w:tc>
          <w:tcPr>
            <w:tcW w:w="1371" w:type="dxa"/>
          </w:tcPr>
          <w:p w:rsidR="00C647FC" w:rsidRPr="0023580E" w:rsidRDefault="00C647FC" w:rsidP="00C647FC">
            <w:pPr>
              <w:tabs>
                <w:tab w:val="left" w:pos="9498"/>
              </w:tabs>
              <w:suppressAutoHyphens/>
              <w:spacing w:after="200"/>
              <w:ind w:right="-105"/>
              <w:jc w:val="center"/>
              <w:rPr>
                <w:rFonts w:ascii="Calibri" w:eastAsia="Times New Roman" w:hAnsi="Calibri" w:cs="Calibri"/>
                <w:lang w:eastAsia="zh-CN"/>
              </w:rPr>
            </w:pPr>
            <w:r w:rsidRPr="0023580E">
              <w:rPr>
                <w:rFonts w:ascii="Times New Roman" w:eastAsia="Times New Roman" w:hAnsi="Times New Roman" w:cs="Times New Roman"/>
                <w:color w:val="000000"/>
                <w:sz w:val="24"/>
                <w:szCs w:val="24"/>
                <w:lang w:eastAsia="zh-CN"/>
              </w:rPr>
              <w:t>2027 г.</w:t>
            </w:r>
          </w:p>
        </w:tc>
        <w:tc>
          <w:tcPr>
            <w:tcW w:w="1302" w:type="dxa"/>
          </w:tcPr>
          <w:p w:rsidR="00C647FC" w:rsidRPr="0023580E" w:rsidRDefault="00C647FC" w:rsidP="00C647FC">
            <w:pPr>
              <w:tabs>
                <w:tab w:val="left" w:pos="9498"/>
              </w:tabs>
              <w:suppressAutoHyphens/>
              <w:spacing w:after="200"/>
              <w:ind w:right="-105"/>
              <w:jc w:val="center"/>
              <w:rPr>
                <w:rFonts w:ascii="Calibri" w:eastAsia="Times New Roman" w:hAnsi="Calibri" w:cs="Calibri"/>
                <w:lang w:eastAsia="zh-CN"/>
              </w:rPr>
            </w:pPr>
            <w:r w:rsidRPr="0023580E">
              <w:rPr>
                <w:rFonts w:ascii="Times New Roman" w:eastAsia="Times New Roman" w:hAnsi="Times New Roman" w:cs="Times New Roman"/>
                <w:color w:val="000000"/>
                <w:sz w:val="24"/>
                <w:szCs w:val="24"/>
                <w:lang w:eastAsia="zh-CN"/>
              </w:rPr>
              <w:t>2030 г.</w:t>
            </w:r>
          </w:p>
        </w:tc>
      </w:tr>
      <w:tr w:rsidR="00C647FC" w:rsidRPr="00C647FC" w:rsidTr="00C647FC">
        <w:tc>
          <w:tcPr>
            <w:tcW w:w="3410" w:type="dxa"/>
          </w:tcPr>
          <w:p w:rsidR="00C647FC" w:rsidRPr="00C647FC" w:rsidRDefault="00C647FC" w:rsidP="00C647FC">
            <w:pPr>
              <w:tabs>
                <w:tab w:val="left" w:pos="9498"/>
              </w:tabs>
              <w:suppressAutoHyphens/>
              <w:spacing w:line="240" w:lineRule="auto"/>
              <w:jc w:val="center"/>
              <w:rPr>
                <w:rFonts w:ascii="Calibri" w:eastAsia="Times New Roman" w:hAnsi="Calibri" w:cs="Calibri"/>
                <w:lang w:eastAsia="zh-CN"/>
              </w:rPr>
            </w:pPr>
            <w:r w:rsidRPr="00C647FC">
              <w:rPr>
                <w:rFonts w:ascii="Times New Roman" w:eastAsia="Times New Roman" w:hAnsi="Times New Roman" w:cs="Times New Roman"/>
                <w:color w:val="000000"/>
                <w:sz w:val="24"/>
                <w:szCs w:val="24"/>
                <w:lang w:eastAsia="zh-CN"/>
              </w:rPr>
              <w:t>Темп роста объемов выполненных строительных работ в сопоставимых ценах (среднегодовой за период), %</w:t>
            </w:r>
          </w:p>
        </w:tc>
        <w:tc>
          <w:tcPr>
            <w:tcW w:w="6337" w:type="dxa"/>
            <w:gridSpan w:val="5"/>
          </w:tcPr>
          <w:p w:rsidR="00C647FC" w:rsidRPr="00E47842" w:rsidRDefault="00C647FC" w:rsidP="00C647FC">
            <w:pPr>
              <w:tabs>
                <w:tab w:val="left" w:pos="9498"/>
              </w:tabs>
              <w:suppressAutoHyphens/>
              <w:spacing w:line="240" w:lineRule="auto"/>
              <w:jc w:val="both"/>
              <w:rPr>
                <w:rFonts w:ascii="Times New Roman" w:eastAsia="Times New Roman" w:hAnsi="Times New Roman" w:cs="Times New Roman"/>
                <w:b/>
                <w:bCs/>
                <w:color w:val="CE181E"/>
                <w:sz w:val="28"/>
                <w:szCs w:val="28"/>
                <w:highlight w:val="yellow"/>
                <w:lang w:eastAsia="zh-CN"/>
              </w:rPr>
            </w:pP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консервативный</w:t>
            </w:r>
          </w:p>
        </w:tc>
        <w:tc>
          <w:tcPr>
            <w:tcW w:w="1138" w:type="dxa"/>
          </w:tcPr>
          <w:p w:rsidR="00235D62" w:rsidRPr="0023580E" w:rsidRDefault="0023580E"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23580E">
              <w:rPr>
                <w:rFonts w:ascii="Times New Roman" w:eastAsia="Times New Roman" w:hAnsi="Times New Roman" w:cs="Times New Roman"/>
                <w:bCs/>
                <w:sz w:val="24"/>
                <w:szCs w:val="24"/>
                <w:lang w:eastAsia="zh-CN"/>
              </w:rPr>
              <w:t>63,5</w:t>
            </w:r>
          </w:p>
        </w:tc>
        <w:tc>
          <w:tcPr>
            <w:tcW w:w="1263" w:type="dxa"/>
          </w:tcPr>
          <w:p w:rsidR="00235D62" w:rsidRPr="0023580E" w:rsidRDefault="0023580E"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23580E">
              <w:rPr>
                <w:rFonts w:ascii="Times New Roman" w:eastAsia="Times New Roman" w:hAnsi="Times New Roman" w:cs="Times New Roman"/>
                <w:bCs/>
                <w:sz w:val="24"/>
                <w:szCs w:val="24"/>
                <w:lang w:eastAsia="zh-CN"/>
              </w:rPr>
              <w:t>68,6</w:t>
            </w:r>
          </w:p>
        </w:tc>
        <w:tc>
          <w:tcPr>
            <w:tcW w:w="1263" w:type="dxa"/>
          </w:tcPr>
          <w:p w:rsidR="00235D62" w:rsidRPr="0023580E" w:rsidRDefault="0023580E"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23580E">
              <w:rPr>
                <w:rFonts w:ascii="Times New Roman" w:eastAsia="Times New Roman" w:hAnsi="Times New Roman" w:cs="Times New Roman"/>
                <w:bCs/>
                <w:sz w:val="24"/>
                <w:szCs w:val="24"/>
                <w:lang w:eastAsia="zh-CN"/>
              </w:rPr>
              <w:t>102,5</w:t>
            </w:r>
          </w:p>
        </w:tc>
        <w:tc>
          <w:tcPr>
            <w:tcW w:w="1371" w:type="dxa"/>
          </w:tcPr>
          <w:p w:rsidR="00235D62" w:rsidRPr="0023580E" w:rsidRDefault="0023580E" w:rsidP="0023580E">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23580E">
              <w:rPr>
                <w:rFonts w:ascii="Times New Roman" w:eastAsia="Times New Roman" w:hAnsi="Times New Roman" w:cs="Times New Roman"/>
                <w:bCs/>
                <w:sz w:val="24"/>
                <w:szCs w:val="24"/>
                <w:lang w:eastAsia="zh-CN"/>
              </w:rPr>
              <w:t>103,2</w:t>
            </w:r>
          </w:p>
        </w:tc>
        <w:tc>
          <w:tcPr>
            <w:tcW w:w="1302" w:type="dxa"/>
          </w:tcPr>
          <w:p w:rsidR="00235D62" w:rsidRPr="0023580E" w:rsidRDefault="0023580E"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23580E">
              <w:rPr>
                <w:rFonts w:ascii="Times New Roman" w:eastAsia="Times New Roman" w:hAnsi="Times New Roman" w:cs="Times New Roman"/>
                <w:bCs/>
                <w:sz w:val="24"/>
                <w:szCs w:val="24"/>
                <w:lang w:eastAsia="zh-CN"/>
              </w:rPr>
              <w:t>103,8</w:t>
            </w: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целевой</w:t>
            </w:r>
          </w:p>
        </w:tc>
        <w:tc>
          <w:tcPr>
            <w:tcW w:w="1138" w:type="dxa"/>
          </w:tcPr>
          <w:p w:rsidR="00235D62" w:rsidRPr="0023580E" w:rsidRDefault="00AB3CBF" w:rsidP="00EA2E06">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23580E">
              <w:rPr>
                <w:rFonts w:ascii="Times New Roman" w:eastAsia="Times New Roman" w:hAnsi="Times New Roman" w:cs="Times New Roman"/>
                <w:bCs/>
                <w:sz w:val="24"/>
                <w:szCs w:val="24"/>
                <w:lang w:eastAsia="zh-CN"/>
              </w:rPr>
              <w:t>68,6</w:t>
            </w:r>
          </w:p>
        </w:tc>
        <w:tc>
          <w:tcPr>
            <w:tcW w:w="1263" w:type="dxa"/>
          </w:tcPr>
          <w:p w:rsidR="00235D62" w:rsidRPr="0023580E" w:rsidRDefault="00AB3CBF" w:rsidP="00EA2E06">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23580E">
              <w:rPr>
                <w:rFonts w:ascii="Times New Roman" w:eastAsia="Times New Roman" w:hAnsi="Times New Roman" w:cs="Times New Roman"/>
                <w:bCs/>
                <w:sz w:val="24"/>
                <w:szCs w:val="24"/>
                <w:lang w:eastAsia="zh-CN"/>
              </w:rPr>
              <w:t>102,5</w:t>
            </w:r>
          </w:p>
        </w:tc>
        <w:tc>
          <w:tcPr>
            <w:tcW w:w="1263" w:type="dxa"/>
          </w:tcPr>
          <w:p w:rsidR="00235D62" w:rsidRPr="0023580E" w:rsidRDefault="00AB3CBF" w:rsidP="00EA2E06">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23580E">
              <w:rPr>
                <w:rFonts w:ascii="Times New Roman" w:eastAsia="Times New Roman" w:hAnsi="Times New Roman" w:cs="Times New Roman"/>
                <w:bCs/>
                <w:sz w:val="24"/>
                <w:szCs w:val="24"/>
                <w:lang w:eastAsia="zh-CN"/>
              </w:rPr>
              <w:t>103,8</w:t>
            </w:r>
          </w:p>
        </w:tc>
        <w:tc>
          <w:tcPr>
            <w:tcW w:w="1371" w:type="dxa"/>
          </w:tcPr>
          <w:p w:rsidR="00235D62" w:rsidRPr="0023580E" w:rsidRDefault="00AB3CBF" w:rsidP="00EA2E06">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23580E">
              <w:rPr>
                <w:rFonts w:ascii="Times New Roman" w:eastAsia="Times New Roman" w:hAnsi="Times New Roman" w:cs="Times New Roman"/>
                <w:bCs/>
                <w:sz w:val="24"/>
                <w:szCs w:val="24"/>
                <w:lang w:eastAsia="zh-CN"/>
              </w:rPr>
              <w:t>102,5</w:t>
            </w:r>
          </w:p>
        </w:tc>
        <w:tc>
          <w:tcPr>
            <w:tcW w:w="1302" w:type="dxa"/>
          </w:tcPr>
          <w:p w:rsidR="00235D62" w:rsidRPr="0023580E" w:rsidRDefault="00AB3CBF" w:rsidP="00EA2E06">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23580E">
              <w:rPr>
                <w:rFonts w:ascii="Times New Roman" w:eastAsia="Times New Roman" w:hAnsi="Times New Roman" w:cs="Times New Roman"/>
                <w:bCs/>
                <w:sz w:val="24"/>
                <w:szCs w:val="24"/>
                <w:lang w:eastAsia="zh-CN"/>
              </w:rPr>
              <w:t>104,8</w:t>
            </w: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оптимистический</w:t>
            </w:r>
          </w:p>
        </w:tc>
        <w:tc>
          <w:tcPr>
            <w:tcW w:w="1138" w:type="dxa"/>
          </w:tcPr>
          <w:p w:rsidR="00235D62" w:rsidRPr="0023580E"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23580E">
              <w:rPr>
                <w:rFonts w:ascii="Times New Roman" w:eastAsia="Times New Roman" w:hAnsi="Times New Roman" w:cs="Times New Roman"/>
                <w:bCs/>
                <w:sz w:val="24"/>
                <w:szCs w:val="24"/>
                <w:lang w:eastAsia="zh-CN"/>
              </w:rPr>
              <w:t>101,1</w:t>
            </w:r>
          </w:p>
        </w:tc>
        <w:tc>
          <w:tcPr>
            <w:tcW w:w="1263" w:type="dxa"/>
          </w:tcPr>
          <w:p w:rsidR="00235D62" w:rsidRPr="0023580E"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23580E">
              <w:rPr>
                <w:rFonts w:ascii="Times New Roman" w:eastAsia="Times New Roman" w:hAnsi="Times New Roman" w:cs="Times New Roman"/>
                <w:bCs/>
                <w:sz w:val="24"/>
                <w:szCs w:val="24"/>
                <w:lang w:eastAsia="zh-CN"/>
              </w:rPr>
              <w:t>102,5</w:t>
            </w:r>
          </w:p>
        </w:tc>
        <w:tc>
          <w:tcPr>
            <w:tcW w:w="1263" w:type="dxa"/>
          </w:tcPr>
          <w:p w:rsidR="00235D62" w:rsidRPr="0023580E"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23580E">
              <w:rPr>
                <w:rFonts w:ascii="Times New Roman" w:eastAsia="Times New Roman" w:hAnsi="Times New Roman" w:cs="Times New Roman"/>
                <w:bCs/>
                <w:sz w:val="24"/>
                <w:szCs w:val="24"/>
                <w:lang w:eastAsia="zh-CN"/>
              </w:rPr>
              <w:t>102,9</w:t>
            </w:r>
          </w:p>
        </w:tc>
        <w:tc>
          <w:tcPr>
            <w:tcW w:w="1371" w:type="dxa"/>
          </w:tcPr>
          <w:p w:rsidR="00235D62" w:rsidRPr="0023580E"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23580E">
              <w:rPr>
                <w:rFonts w:ascii="Times New Roman" w:eastAsia="Times New Roman" w:hAnsi="Times New Roman" w:cs="Times New Roman"/>
                <w:bCs/>
                <w:sz w:val="24"/>
                <w:szCs w:val="24"/>
                <w:lang w:eastAsia="zh-CN"/>
              </w:rPr>
              <w:t>103,2</w:t>
            </w:r>
          </w:p>
        </w:tc>
        <w:tc>
          <w:tcPr>
            <w:tcW w:w="1302" w:type="dxa"/>
          </w:tcPr>
          <w:p w:rsidR="00235D62" w:rsidRPr="0023580E"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23580E">
              <w:rPr>
                <w:rFonts w:ascii="Times New Roman" w:eastAsia="Times New Roman" w:hAnsi="Times New Roman" w:cs="Times New Roman"/>
                <w:bCs/>
                <w:sz w:val="24"/>
                <w:szCs w:val="24"/>
                <w:lang w:eastAsia="zh-CN"/>
              </w:rPr>
              <w:t>104,7</w:t>
            </w:r>
          </w:p>
        </w:tc>
      </w:tr>
      <w:tr w:rsidR="00235D62" w:rsidRPr="00C647FC" w:rsidTr="00C647FC">
        <w:tc>
          <w:tcPr>
            <w:tcW w:w="3410" w:type="dxa"/>
          </w:tcPr>
          <w:p w:rsidR="00235D62" w:rsidRPr="00C647FC" w:rsidRDefault="00235D62" w:rsidP="00C647FC">
            <w:pPr>
              <w:tabs>
                <w:tab w:val="left" w:pos="9498"/>
              </w:tabs>
              <w:suppressAutoHyphens/>
              <w:spacing w:line="240" w:lineRule="auto"/>
              <w:jc w:val="center"/>
              <w:rPr>
                <w:rFonts w:ascii="Times New Roman" w:eastAsia="Times New Roman" w:hAnsi="Times New Roman" w:cs="Times New Roman"/>
                <w:b/>
                <w:bCs/>
                <w:color w:val="CE181E"/>
                <w:sz w:val="28"/>
                <w:szCs w:val="28"/>
                <w:lang w:eastAsia="zh-CN"/>
              </w:rPr>
            </w:pPr>
            <w:r w:rsidRPr="00C647FC">
              <w:rPr>
                <w:rFonts w:ascii="Times New Roman" w:eastAsia="Times New Roman" w:hAnsi="Times New Roman" w:cs="Times New Roman"/>
                <w:color w:val="000000"/>
                <w:sz w:val="24"/>
                <w:szCs w:val="24"/>
                <w:lang w:eastAsia="zh-CN"/>
              </w:rPr>
              <w:t>Ввод жилья, тыс. кв. м.</w:t>
            </w:r>
          </w:p>
        </w:tc>
        <w:tc>
          <w:tcPr>
            <w:tcW w:w="6337" w:type="dxa"/>
            <w:gridSpan w:val="5"/>
          </w:tcPr>
          <w:p w:rsidR="00235D62" w:rsidRPr="00E47842" w:rsidRDefault="00235D62" w:rsidP="00C647FC">
            <w:pPr>
              <w:tabs>
                <w:tab w:val="left" w:pos="9498"/>
              </w:tabs>
              <w:suppressAutoHyphens/>
              <w:spacing w:line="240" w:lineRule="auto"/>
              <w:jc w:val="center"/>
              <w:rPr>
                <w:rFonts w:ascii="Times New Roman" w:eastAsia="Times New Roman" w:hAnsi="Times New Roman" w:cs="Times New Roman"/>
                <w:bCs/>
                <w:sz w:val="24"/>
                <w:szCs w:val="24"/>
                <w:highlight w:val="yellow"/>
                <w:lang w:eastAsia="zh-CN"/>
              </w:rPr>
            </w:pPr>
          </w:p>
        </w:tc>
      </w:tr>
      <w:tr w:rsidR="00235D62" w:rsidRPr="00C647FC" w:rsidTr="00395E90">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консервативный</w:t>
            </w:r>
          </w:p>
        </w:tc>
        <w:tc>
          <w:tcPr>
            <w:tcW w:w="1138" w:type="dxa"/>
            <w:shd w:val="clear" w:color="auto" w:fill="auto"/>
          </w:tcPr>
          <w:p w:rsidR="00235D62" w:rsidRPr="00395E90" w:rsidRDefault="00395E90"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395E90">
              <w:rPr>
                <w:rFonts w:ascii="Times New Roman" w:eastAsia="Times New Roman" w:hAnsi="Times New Roman" w:cs="Times New Roman"/>
                <w:bCs/>
                <w:sz w:val="24"/>
                <w:szCs w:val="24"/>
                <w:lang w:eastAsia="zh-CN"/>
              </w:rPr>
              <w:t>7,8</w:t>
            </w:r>
          </w:p>
        </w:tc>
        <w:tc>
          <w:tcPr>
            <w:tcW w:w="1263" w:type="dxa"/>
            <w:shd w:val="clear" w:color="auto" w:fill="auto"/>
          </w:tcPr>
          <w:p w:rsidR="00235D62" w:rsidRPr="00395E90" w:rsidRDefault="00395E90"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395E90">
              <w:rPr>
                <w:rFonts w:ascii="Times New Roman" w:eastAsia="Times New Roman" w:hAnsi="Times New Roman" w:cs="Times New Roman"/>
                <w:bCs/>
                <w:sz w:val="24"/>
                <w:szCs w:val="24"/>
                <w:lang w:eastAsia="zh-CN"/>
              </w:rPr>
              <w:t>8,3</w:t>
            </w:r>
          </w:p>
        </w:tc>
        <w:tc>
          <w:tcPr>
            <w:tcW w:w="1263" w:type="dxa"/>
            <w:shd w:val="clear" w:color="auto" w:fill="auto"/>
          </w:tcPr>
          <w:p w:rsidR="00235D62" w:rsidRPr="00395E90" w:rsidRDefault="00395E90"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395E90">
              <w:rPr>
                <w:rFonts w:ascii="Times New Roman" w:eastAsia="Times New Roman" w:hAnsi="Times New Roman" w:cs="Times New Roman"/>
                <w:bCs/>
                <w:sz w:val="24"/>
                <w:szCs w:val="24"/>
                <w:lang w:eastAsia="zh-CN"/>
              </w:rPr>
              <w:t>8,9</w:t>
            </w:r>
          </w:p>
        </w:tc>
        <w:tc>
          <w:tcPr>
            <w:tcW w:w="1371" w:type="dxa"/>
            <w:shd w:val="clear" w:color="auto" w:fill="auto"/>
          </w:tcPr>
          <w:p w:rsidR="00235D62" w:rsidRPr="00395E90" w:rsidRDefault="00395E90"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395E90">
              <w:rPr>
                <w:rFonts w:ascii="Times New Roman" w:eastAsia="Times New Roman" w:hAnsi="Times New Roman" w:cs="Times New Roman"/>
                <w:bCs/>
                <w:sz w:val="24"/>
                <w:szCs w:val="24"/>
                <w:lang w:eastAsia="zh-CN"/>
              </w:rPr>
              <w:t>9,3</w:t>
            </w:r>
          </w:p>
        </w:tc>
        <w:tc>
          <w:tcPr>
            <w:tcW w:w="1302" w:type="dxa"/>
            <w:shd w:val="clear" w:color="auto" w:fill="auto"/>
          </w:tcPr>
          <w:p w:rsidR="00235D62" w:rsidRPr="00395E90" w:rsidRDefault="00395E90"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395E90">
              <w:rPr>
                <w:rFonts w:ascii="Times New Roman" w:eastAsia="Times New Roman" w:hAnsi="Times New Roman" w:cs="Times New Roman"/>
                <w:bCs/>
                <w:sz w:val="24"/>
                <w:szCs w:val="24"/>
                <w:lang w:eastAsia="zh-CN"/>
              </w:rPr>
              <w:t>9,6</w:t>
            </w:r>
          </w:p>
        </w:tc>
      </w:tr>
      <w:tr w:rsidR="00235D62" w:rsidRPr="00C647FC" w:rsidTr="00395E90">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целевой</w:t>
            </w:r>
          </w:p>
        </w:tc>
        <w:tc>
          <w:tcPr>
            <w:tcW w:w="1138" w:type="dxa"/>
            <w:shd w:val="clear" w:color="auto" w:fill="auto"/>
          </w:tcPr>
          <w:p w:rsidR="00235D62" w:rsidRPr="00395E90" w:rsidRDefault="00235D62" w:rsidP="00EA2E06">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395E90">
              <w:rPr>
                <w:rFonts w:ascii="Times New Roman" w:eastAsia="Times New Roman" w:hAnsi="Times New Roman" w:cs="Times New Roman"/>
                <w:bCs/>
                <w:sz w:val="24"/>
                <w:szCs w:val="24"/>
                <w:lang w:eastAsia="zh-CN"/>
              </w:rPr>
              <w:t>7,8</w:t>
            </w:r>
          </w:p>
        </w:tc>
        <w:tc>
          <w:tcPr>
            <w:tcW w:w="1263" w:type="dxa"/>
            <w:shd w:val="clear" w:color="auto" w:fill="auto"/>
          </w:tcPr>
          <w:p w:rsidR="00235D62" w:rsidRPr="00395E90" w:rsidRDefault="00235D62" w:rsidP="00EA2E06">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395E90">
              <w:rPr>
                <w:rFonts w:ascii="Times New Roman" w:eastAsia="Times New Roman" w:hAnsi="Times New Roman" w:cs="Times New Roman"/>
                <w:bCs/>
                <w:sz w:val="24"/>
                <w:szCs w:val="24"/>
                <w:lang w:eastAsia="zh-CN"/>
              </w:rPr>
              <w:t>9,1</w:t>
            </w:r>
          </w:p>
        </w:tc>
        <w:tc>
          <w:tcPr>
            <w:tcW w:w="1263" w:type="dxa"/>
            <w:shd w:val="clear" w:color="auto" w:fill="auto"/>
          </w:tcPr>
          <w:p w:rsidR="00235D62" w:rsidRPr="00395E90" w:rsidRDefault="00235D62" w:rsidP="00EA2E06">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395E90">
              <w:rPr>
                <w:rFonts w:ascii="Times New Roman" w:eastAsia="Times New Roman" w:hAnsi="Times New Roman" w:cs="Times New Roman"/>
                <w:bCs/>
                <w:sz w:val="24"/>
                <w:szCs w:val="24"/>
                <w:lang w:eastAsia="zh-CN"/>
              </w:rPr>
              <w:t>9,7</w:t>
            </w:r>
          </w:p>
        </w:tc>
        <w:tc>
          <w:tcPr>
            <w:tcW w:w="1371" w:type="dxa"/>
            <w:shd w:val="clear" w:color="auto" w:fill="auto"/>
          </w:tcPr>
          <w:p w:rsidR="00235D62" w:rsidRPr="00395E90" w:rsidRDefault="00235D62" w:rsidP="00EA2E06">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395E90">
              <w:rPr>
                <w:rFonts w:ascii="Times New Roman" w:eastAsia="Times New Roman" w:hAnsi="Times New Roman" w:cs="Times New Roman"/>
                <w:bCs/>
                <w:sz w:val="24"/>
                <w:szCs w:val="24"/>
                <w:lang w:eastAsia="zh-CN"/>
              </w:rPr>
              <w:t>10,1</w:t>
            </w:r>
          </w:p>
        </w:tc>
        <w:tc>
          <w:tcPr>
            <w:tcW w:w="1302" w:type="dxa"/>
            <w:shd w:val="clear" w:color="auto" w:fill="auto"/>
          </w:tcPr>
          <w:p w:rsidR="00235D62" w:rsidRPr="00395E90" w:rsidRDefault="00235D62" w:rsidP="00EA2E06">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395E90">
              <w:rPr>
                <w:rFonts w:ascii="Times New Roman" w:eastAsia="Times New Roman" w:hAnsi="Times New Roman" w:cs="Times New Roman"/>
                <w:bCs/>
                <w:sz w:val="24"/>
                <w:szCs w:val="24"/>
                <w:lang w:eastAsia="zh-CN"/>
              </w:rPr>
              <w:t>10,4</w:t>
            </w:r>
          </w:p>
        </w:tc>
      </w:tr>
      <w:tr w:rsidR="00235D62" w:rsidRPr="00C647FC" w:rsidTr="00395E90">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оптимистический</w:t>
            </w:r>
          </w:p>
        </w:tc>
        <w:tc>
          <w:tcPr>
            <w:tcW w:w="1138" w:type="dxa"/>
            <w:shd w:val="clear" w:color="auto" w:fill="auto"/>
          </w:tcPr>
          <w:p w:rsidR="00235D62" w:rsidRPr="00395E90" w:rsidRDefault="00395E90"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395E90">
              <w:rPr>
                <w:rFonts w:ascii="Times New Roman" w:eastAsia="Times New Roman" w:hAnsi="Times New Roman" w:cs="Times New Roman"/>
                <w:bCs/>
                <w:sz w:val="24"/>
                <w:szCs w:val="24"/>
                <w:lang w:eastAsia="zh-CN"/>
              </w:rPr>
              <w:t>7,8</w:t>
            </w:r>
          </w:p>
        </w:tc>
        <w:tc>
          <w:tcPr>
            <w:tcW w:w="1263" w:type="dxa"/>
            <w:shd w:val="clear" w:color="auto" w:fill="auto"/>
          </w:tcPr>
          <w:p w:rsidR="00235D62" w:rsidRPr="00395E90" w:rsidRDefault="00395E90"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395E90">
              <w:rPr>
                <w:rFonts w:ascii="Times New Roman" w:eastAsia="Times New Roman" w:hAnsi="Times New Roman" w:cs="Times New Roman"/>
                <w:bCs/>
                <w:sz w:val="24"/>
                <w:szCs w:val="24"/>
                <w:lang w:eastAsia="zh-CN"/>
              </w:rPr>
              <w:t>9,3</w:t>
            </w:r>
          </w:p>
        </w:tc>
        <w:tc>
          <w:tcPr>
            <w:tcW w:w="1263" w:type="dxa"/>
            <w:shd w:val="clear" w:color="auto" w:fill="auto"/>
          </w:tcPr>
          <w:p w:rsidR="00235D62" w:rsidRPr="00395E90" w:rsidRDefault="00395E90"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395E90">
              <w:rPr>
                <w:rFonts w:ascii="Times New Roman" w:eastAsia="Times New Roman" w:hAnsi="Times New Roman" w:cs="Times New Roman"/>
                <w:bCs/>
                <w:sz w:val="24"/>
                <w:szCs w:val="24"/>
                <w:lang w:eastAsia="zh-CN"/>
              </w:rPr>
              <w:t>9,9</w:t>
            </w:r>
          </w:p>
        </w:tc>
        <w:tc>
          <w:tcPr>
            <w:tcW w:w="1371" w:type="dxa"/>
            <w:shd w:val="clear" w:color="auto" w:fill="auto"/>
          </w:tcPr>
          <w:p w:rsidR="00235D62" w:rsidRPr="00395E90" w:rsidRDefault="00395E90"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395E90">
              <w:rPr>
                <w:rFonts w:ascii="Times New Roman" w:eastAsia="Times New Roman" w:hAnsi="Times New Roman" w:cs="Times New Roman"/>
                <w:bCs/>
                <w:sz w:val="24"/>
                <w:szCs w:val="24"/>
                <w:lang w:eastAsia="zh-CN"/>
              </w:rPr>
              <w:t>10,3</w:t>
            </w:r>
          </w:p>
        </w:tc>
        <w:tc>
          <w:tcPr>
            <w:tcW w:w="1302" w:type="dxa"/>
            <w:shd w:val="clear" w:color="auto" w:fill="auto"/>
          </w:tcPr>
          <w:p w:rsidR="00235D62" w:rsidRPr="00395E90" w:rsidRDefault="00395E90"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395E90">
              <w:rPr>
                <w:rFonts w:ascii="Times New Roman" w:eastAsia="Times New Roman" w:hAnsi="Times New Roman" w:cs="Times New Roman"/>
                <w:bCs/>
                <w:sz w:val="24"/>
                <w:szCs w:val="24"/>
                <w:lang w:eastAsia="zh-CN"/>
              </w:rPr>
              <w:t>10,6</w:t>
            </w:r>
          </w:p>
        </w:tc>
      </w:tr>
      <w:tr w:rsidR="00235D62" w:rsidRPr="00C647FC" w:rsidTr="00C647FC">
        <w:tc>
          <w:tcPr>
            <w:tcW w:w="3410" w:type="dxa"/>
          </w:tcPr>
          <w:p w:rsidR="00235D62" w:rsidRPr="00C647FC" w:rsidRDefault="00235D62" w:rsidP="00C647FC">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C647FC">
              <w:rPr>
                <w:rFonts w:ascii="Times New Roman" w:eastAsia="Times New Roman" w:hAnsi="Times New Roman" w:cs="Times New Roman"/>
                <w:color w:val="000000"/>
                <w:sz w:val="24"/>
                <w:szCs w:val="24"/>
                <w:lang w:eastAsia="zh-CN"/>
              </w:rPr>
              <w:t>Доля тепловых сетей, нуждающихся в замене в общей протяженности тепловых сетей, %</w:t>
            </w:r>
          </w:p>
        </w:tc>
        <w:tc>
          <w:tcPr>
            <w:tcW w:w="6337" w:type="dxa"/>
            <w:gridSpan w:val="5"/>
          </w:tcPr>
          <w:p w:rsidR="00235D62" w:rsidRPr="00E47842" w:rsidRDefault="00235D62" w:rsidP="00C647FC">
            <w:pPr>
              <w:tabs>
                <w:tab w:val="left" w:pos="9498"/>
              </w:tabs>
              <w:suppressAutoHyphens/>
              <w:spacing w:line="240" w:lineRule="auto"/>
              <w:jc w:val="center"/>
              <w:rPr>
                <w:rFonts w:ascii="Times New Roman" w:eastAsia="Times New Roman" w:hAnsi="Times New Roman" w:cs="Times New Roman"/>
                <w:bCs/>
                <w:sz w:val="24"/>
                <w:szCs w:val="24"/>
                <w:highlight w:val="yellow"/>
                <w:lang w:eastAsia="zh-CN"/>
              </w:rPr>
            </w:pP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консервативный</w:t>
            </w:r>
          </w:p>
        </w:tc>
        <w:tc>
          <w:tcPr>
            <w:tcW w:w="1138"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846BA7">
              <w:rPr>
                <w:rFonts w:ascii="Times New Roman" w:eastAsia="Times New Roman" w:hAnsi="Times New Roman" w:cs="Times New Roman"/>
                <w:color w:val="000000"/>
                <w:sz w:val="24"/>
                <w:szCs w:val="24"/>
                <w:lang w:eastAsia="zh-CN"/>
              </w:rPr>
              <w:t>5</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5</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3</w:t>
            </w:r>
          </w:p>
        </w:tc>
        <w:tc>
          <w:tcPr>
            <w:tcW w:w="1371"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w:t>
            </w:r>
          </w:p>
        </w:tc>
        <w:tc>
          <w:tcPr>
            <w:tcW w:w="1302"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0</w:t>
            </w: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целевой</w:t>
            </w:r>
          </w:p>
        </w:tc>
        <w:tc>
          <w:tcPr>
            <w:tcW w:w="1138"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846BA7">
              <w:rPr>
                <w:rFonts w:ascii="Times New Roman" w:eastAsia="Times New Roman" w:hAnsi="Times New Roman" w:cs="Times New Roman"/>
                <w:color w:val="000000"/>
                <w:sz w:val="24"/>
                <w:szCs w:val="24"/>
                <w:lang w:eastAsia="zh-CN"/>
              </w:rPr>
              <w:t>5</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3</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w:t>
            </w:r>
          </w:p>
        </w:tc>
        <w:tc>
          <w:tcPr>
            <w:tcW w:w="1371"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0</w:t>
            </w:r>
          </w:p>
        </w:tc>
        <w:tc>
          <w:tcPr>
            <w:tcW w:w="1302"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0</w:t>
            </w: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оптимистический</w:t>
            </w:r>
          </w:p>
        </w:tc>
        <w:tc>
          <w:tcPr>
            <w:tcW w:w="1138"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846BA7">
              <w:rPr>
                <w:rFonts w:ascii="Times New Roman" w:eastAsia="Times New Roman" w:hAnsi="Times New Roman" w:cs="Times New Roman"/>
                <w:color w:val="000000"/>
                <w:sz w:val="24"/>
                <w:szCs w:val="24"/>
                <w:lang w:eastAsia="zh-CN"/>
              </w:rPr>
              <w:t>5</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0</w:t>
            </w:r>
          </w:p>
        </w:tc>
        <w:tc>
          <w:tcPr>
            <w:tcW w:w="1371"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0</w:t>
            </w:r>
          </w:p>
        </w:tc>
        <w:tc>
          <w:tcPr>
            <w:tcW w:w="1302"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0</w:t>
            </w:r>
          </w:p>
        </w:tc>
      </w:tr>
      <w:tr w:rsidR="00235D62" w:rsidRPr="00C647FC" w:rsidTr="00C647FC">
        <w:tc>
          <w:tcPr>
            <w:tcW w:w="3410" w:type="dxa"/>
          </w:tcPr>
          <w:p w:rsidR="00235D62" w:rsidRPr="00C647FC" w:rsidRDefault="00235D62" w:rsidP="00C647FC">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C647FC">
              <w:rPr>
                <w:rFonts w:ascii="Times New Roman" w:eastAsia="Times New Roman" w:hAnsi="Times New Roman" w:cs="Times New Roman"/>
                <w:sz w:val="24"/>
                <w:szCs w:val="24"/>
                <w:lang w:eastAsia="zh-CN"/>
              </w:rPr>
              <w:t xml:space="preserve">Количество введенных в эксплуатацию </w:t>
            </w:r>
            <w:proofErr w:type="spellStart"/>
            <w:r w:rsidRPr="00C647FC">
              <w:rPr>
                <w:rFonts w:ascii="Times New Roman" w:eastAsia="Times New Roman" w:hAnsi="Times New Roman" w:cs="Times New Roman"/>
                <w:sz w:val="24"/>
                <w:szCs w:val="24"/>
                <w:lang w:eastAsia="zh-CN"/>
              </w:rPr>
              <w:t>блочно</w:t>
            </w:r>
            <w:proofErr w:type="spellEnd"/>
            <w:r w:rsidRPr="00C647FC">
              <w:rPr>
                <w:rFonts w:ascii="Times New Roman" w:eastAsia="Times New Roman" w:hAnsi="Times New Roman" w:cs="Times New Roman"/>
                <w:sz w:val="24"/>
                <w:szCs w:val="24"/>
                <w:lang w:eastAsia="zh-CN"/>
              </w:rPr>
              <w:t>-модульных котельных</w:t>
            </w:r>
          </w:p>
        </w:tc>
        <w:tc>
          <w:tcPr>
            <w:tcW w:w="6337" w:type="dxa"/>
            <w:gridSpan w:val="5"/>
          </w:tcPr>
          <w:p w:rsidR="00235D62" w:rsidRPr="00E47842" w:rsidRDefault="00235D62" w:rsidP="00C647FC">
            <w:pPr>
              <w:tabs>
                <w:tab w:val="left" w:pos="9498"/>
              </w:tabs>
              <w:suppressAutoHyphens/>
              <w:spacing w:line="240" w:lineRule="auto"/>
              <w:jc w:val="center"/>
              <w:rPr>
                <w:rFonts w:ascii="Times New Roman" w:eastAsia="Times New Roman" w:hAnsi="Times New Roman" w:cs="Times New Roman"/>
                <w:bCs/>
                <w:sz w:val="24"/>
                <w:szCs w:val="24"/>
                <w:highlight w:val="yellow"/>
                <w:lang w:eastAsia="zh-CN"/>
              </w:rPr>
            </w:pP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консервативный</w:t>
            </w:r>
          </w:p>
        </w:tc>
        <w:tc>
          <w:tcPr>
            <w:tcW w:w="1138"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0</w:t>
            </w:r>
          </w:p>
        </w:tc>
        <w:tc>
          <w:tcPr>
            <w:tcW w:w="1263"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0</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1</w:t>
            </w:r>
          </w:p>
        </w:tc>
        <w:tc>
          <w:tcPr>
            <w:tcW w:w="1371"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w:t>
            </w:r>
          </w:p>
        </w:tc>
        <w:tc>
          <w:tcPr>
            <w:tcW w:w="1302"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5</w:t>
            </w: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целевой</w:t>
            </w:r>
          </w:p>
        </w:tc>
        <w:tc>
          <w:tcPr>
            <w:tcW w:w="1138"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0</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1</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w:t>
            </w:r>
          </w:p>
        </w:tc>
        <w:tc>
          <w:tcPr>
            <w:tcW w:w="1371"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3</w:t>
            </w:r>
          </w:p>
        </w:tc>
        <w:tc>
          <w:tcPr>
            <w:tcW w:w="1302"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6</w:t>
            </w: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lastRenderedPageBreak/>
              <w:t>оптимистический</w:t>
            </w:r>
          </w:p>
        </w:tc>
        <w:tc>
          <w:tcPr>
            <w:tcW w:w="1138"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0</w:t>
            </w:r>
          </w:p>
        </w:tc>
        <w:tc>
          <w:tcPr>
            <w:tcW w:w="1263"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5</w:t>
            </w:r>
          </w:p>
        </w:tc>
        <w:tc>
          <w:tcPr>
            <w:tcW w:w="1371"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7</w:t>
            </w:r>
          </w:p>
        </w:tc>
        <w:tc>
          <w:tcPr>
            <w:tcW w:w="1302"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9</w:t>
            </w:r>
          </w:p>
        </w:tc>
      </w:tr>
      <w:tr w:rsidR="00235D62" w:rsidRPr="00C647FC" w:rsidTr="00C647FC">
        <w:tc>
          <w:tcPr>
            <w:tcW w:w="3410" w:type="dxa"/>
          </w:tcPr>
          <w:p w:rsidR="00235D62" w:rsidRPr="00C647FC" w:rsidRDefault="00235D62" w:rsidP="00C647FC">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C647FC">
              <w:rPr>
                <w:rFonts w:ascii="Times New Roman" w:eastAsia="Times New Roman" w:hAnsi="Times New Roman" w:cs="Times New Roman"/>
                <w:color w:val="000000"/>
                <w:sz w:val="24"/>
                <w:szCs w:val="24"/>
                <w:lang w:eastAsia="zh-CN"/>
              </w:rPr>
              <w:t>Доля водопроводных сетей, нуждающихся в замене в общей протяженности водопроводных сетей, %</w:t>
            </w:r>
          </w:p>
        </w:tc>
        <w:tc>
          <w:tcPr>
            <w:tcW w:w="6337" w:type="dxa"/>
            <w:gridSpan w:val="5"/>
          </w:tcPr>
          <w:p w:rsidR="00235D62" w:rsidRPr="00E47842" w:rsidRDefault="00235D62" w:rsidP="00C647FC">
            <w:pPr>
              <w:tabs>
                <w:tab w:val="left" w:pos="9498"/>
              </w:tabs>
              <w:suppressAutoHyphens/>
              <w:spacing w:line="240" w:lineRule="auto"/>
              <w:jc w:val="center"/>
              <w:rPr>
                <w:rFonts w:ascii="Times New Roman" w:eastAsia="Times New Roman" w:hAnsi="Times New Roman" w:cs="Times New Roman"/>
                <w:bCs/>
                <w:sz w:val="24"/>
                <w:szCs w:val="24"/>
                <w:highlight w:val="yellow"/>
                <w:lang w:eastAsia="zh-CN"/>
              </w:rPr>
            </w:pP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консервативный</w:t>
            </w:r>
          </w:p>
        </w:tc>
        <w:tc>
          <w:tcPr>
            <w:tcW w:w="1138"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69,3</w:t>
            </w:r>
          </w:p>
        </w:tc>
        <w:tc>
          <w:tcPr>
            <w:tcW w:w="1263"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68,0</w:t>
            </w:r>
          </w:p>
        </w:tc>
        <w:tc>
          <w:tcPr>
            <w:tcW w:w="1263"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65,0</w:t>
            </w:r>
          </w:p>
        </w:tc>
        <w:tc>
          <w:tcPr>
            <w:tcW w:w="1371"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55</w:t>
            </w:r>
          </w:p>
        </w:tc>
        <w:tc>
          <w:tcPr>
            <w:tcW w:w="1302"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45</w:t>
            </w: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целевой</w:t>
            </w:r>
          </w:p>
        </w:tc>
        <w:tc>
          <w:tcPr>
            <w:tcW w:w="1138"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69,3</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65</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55</w:t>
            </w:r>
          </w:p>
        </w:tc>
        <w:tc>
          <w:tcPr>
            <w:tcW w:w="1371"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45</w:t>
            </w:r>
          </w:p>
        </w:tc>
        <w:tc>
          <w:tcPr>
            <w:tcW w:w="1302"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40</w:t>
            </w: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оптимистический</w:t>
            </w:r>
          </w:p>
        </w:tc>
        <w:tc>
          <w:tcPr>
            <w:tcW w:w="1138"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69,3</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60</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50</w:t>
            </w:r>
          </w:p>
        </w:tc>
        <w:tc>
          <w:tcPr>
            <w:tcW w:w="1371"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40</w:t>
            </w:r>
          </w:p>
        </w:tc>
        <w:tc>
          <w:tcPr>
            <w:tcW w:w="1302"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35</w:t>
            </w:r>
          </w:p>
        </w:tc>
      </w:tr>
      <w:tr w:rsidR="00235D62" w:rsidRPr="00C647FC" w:rsidTr="00C647FC">
        <w:tc>
          <w:tcPr>
            <w:tcW w:w="3410" w:type="dxa"/>
          </w:tcPr>
          <w:p w:rsidR="00235D62" w:rsidRPr="00C647FC" w:rsidRDefault="00235D62" w:rsidP="00C647FC">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C647FC">
              <w:rPr>
                <w:rFonts w:ascii="Times New Roman" w:eastAsia="Times New Roman" w:hAnsi="Times New Roman" w:cs="Times New Roman"/>
                <w:color w:val="000000"/>
                <w:sz w:val="24"/>
                <w:szCs w:val="24"/>
                <w:lang w:eastAsia="zh-CN"/>
              </w:rPr>
              <w:t>Доля канализационных сетей, нуждающихся в замене в общей протяженности водопроводных сетей, %</w:t>
            </w:r>
          </w:p>
        </w:tc>
        <w:tc>
          <w:tcPr>
            <w:tcW w:w="6337" w:type="dxa"/>
            <w:gridSpan w:val="5"/>
          </w:tcPr>
          <w:p w:rsidR="00235D62" w:rsidRPr="00E47842" w:rsidRDefault="00235D62" w:rsidP="00C647FC">
            <w:pPr>
              <w:tabs>
                <w:tab w:val="left" w:pos="9498"/>
              </w:tabs>
              <w:suppressAutoHyphens/>
              <w:spacing w:line="240" w:lineRule="auto"/>
              <w:jc w:val="center"/>
              <w:rPr>
                <w:rFonts w:ascii="Times New Roman" w:eastAsia="Times New Roman" w:hAnsi="Times New Roman" w:cs="Times New Roman"/>
                <w:bCs/>
                <w:sz w:val="24"/>
                <w:szCs w:val="24"/>
                <w:highlight w:val="yellow"/>
                <w:lang w:eastAsia="zh-CN"/>
              </w:rPr>
            </w:pP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консервативный</w:t>
            </w:r>
          </w:p>
        </w:tc>
        <w:tc>
          <w:tcPr>
            <w:tcW w:w="1138"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80,0</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80</w:t>
            </w:r>
          </w:p>
        </w:tc>
        <w:tc>
          <w:tcPr>
            <w:tcW w:w="1263" w:type="dxa"/>
          </w:tcPr>
          <w:p w:rsidR="00235D62" w:rsidRPr="00846BA7" w:rsidRDefault="00235D62" w:rsidP="00846BA7">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7</w:t>
            </w:r>
            <w:r w:rsidR="00846BA7" w:rsidRPr="00846BA7">
              <w:rPr>
                <w:rFonts w:ascii="Times New Roman" w:eastAsia="Times New Roman" w:hAnsi="Times New Roman" w:cs="Times New Roman"/>
                <w:bCs/>
                <w:sz w:val="24"/>
                <w:szCs w:val="24"/>
                <w:lang w:eastAsia="zh-CN"/>
              </w:rPr>
              <w:t>5</w:t>
            </w:r>
          </w:p>
        </w:tc>
        <w:tc>
          <w:tcPr>
            <w:tcW w:w="1371" w:type="dxa"/>
          </w:tcPr>
          <w:p w:rsidR="00235D62" w:rsidRPr="00846BA7" w:rsidRDefault="00235D62" w:rsidP="00846BA7">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6</w:t>
            </w:r>
            <w:r w:rsidR="00846BA7" w:rsidRPr="00846BA7">
              <w:rPr>
                <w:rFonts w:ascii="Times New Roman" w:eastAsia="Times New Roman" w:hAnsi="Times New Roman" w:cs="Times New Roman"/>
                <w:bCs/>
                <w:sz w:val="24"/>
                <w:szCs w:val="24"/>
                <w:lang w:eastAsia="zh-CN"/>
              </w:rPr>
              <w:t>5</w:t>
            </w:r>
          </w:p>
        </w:tc>
        <w:tc>
          <w:tcPr>
            <w:tcW w:w="1302"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55</w:t>
            </w: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целевой</w:t>
            </w:r>
          </w:p>
        </w:tc>
        <w:tc>
          <w:tcPr>
            <w:tcW w:w="1138"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80,0</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75</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65</w:t>
            </w:r>
          </w:p>
        </w:tc>
        <w:tc>
          <w:tcPr>
            <w:tcW w:w="1371"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55</w:t>
            </w:r>
          </w:p>
        </w:tc>
        <w:tc>
          <w:tcPr>
            <w:tcW w:w="1302"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50</w:t>
            </w: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оптимистический</w:t>
            </w:r>
          </w:p>
        </w:tc>
        <w:tc>
          <w:tcPr>
            <w:tcW w:w="1138"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80,0</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70</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60</w:t>
            </w:r>
          </w:p>
        </w:tc>
        <w:tc>
          <w:tcPr>
            <w:tcW w:w="1371"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50</w:t>
            </w:r>
          </w:p>
        </w:tc>
        <w:tc>
          <w:tcPr>
            <w:tcW w:w="1302"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45</w:t>
            </w:r>
          </w:p>
        </w:tc>
      </w:tr>
      <w:tr w:rsidR="00235D62" w:rsidRPr="00C647FC" w:rsidTr="00C647FC">
        <w:tc>
          <w:tcPr>
            <w:tcW w:w="3410" w:type="dxa"/>
          </w:tcPr>
          <w:p w:rsidR="00235D62" w:rsidRPr="00C647FC" w:rsidRDefault="00235D62" w:rsidP="00C647FC">
            <w:pPr>
              <w:tabs>
                <w:tab w:val="left" w:pos="9498"/>
              </w:tabs>
              <w:suppressAutoHyphens/>
              <w:spacing w:line="240" w:lineRule="auto"/>
              <w:jc w:val="center"/>
              <w:rPr>
                <w:rFonts w:ascii="Times New Roman" w:eastAsia="Times New Roman" w:hAnsi="Times New Roman" w:cs="Times New Roman"/>
                <w:sz w:val="24"/>
                <w:szCs w:val="24"/>
                <w:lang w:eastAsia="zh-CN"/>
              </w:rPr>
            </w:pPr>
            <w:r w:rsidRPr="00C647FC">
              <w:rPr>
                <w:rFonts w:ascii="Times New Roman" w:eastAsia="Times New Roman" w:hAnsi="Times New Roman" w:cs="Times New Roman"/>
                <w:sz w:val="24"/>
                <w:szCs w:val="24"/>
                <w:lang w:eastAsia="zh-CN"/>
              </w:rPr>
              <w:t>Перспективные выдерживаемые  нагрузки для обеспечения нужд населения экономики района в электроэнергии, млн. кВт/час</w:t>
            </w:r>
          </w:p>
        </w:tc>
        <w:tc>
          <w:tcPr>
            <w:tcW w:w="6337" w:type="dxa"/>
            <w:gridSpan w:val="5"/>
          </w:tcPr>
          <w:p w:rsidR="00235D62" w:rsidRPr="00E47842" w:rsidRDefault="00235D62" w:rsidP="00C647FC">
            <w:pPr>
              <w:tabs>
                <w:tab w:val="left" w:pos="9498"/>
              </w:tabs>
              <w:suppressAutoHyphens/>
              <w:spacing w:line="240" w:lineRule="auto"/>
              <w:jc w:val="center"/>
              <w:rPr>
                <w:rFonts w:ascii="Times New Roman" w:eastAsia="Times New Roman" w:hAnsi="Times New Roman" w:cs="Times New Roman"/>
                <w:bCs/>
                <w:sz w:val="24"/>
                <w:szCs w:val="24"/>
                <w:highlight w:val="yellow"/>
                <w:lang w:eastAsia="zh-CN"/>
              </w:rPr>
            </w:pP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консервативный</w:t>
            </w:r>
          </w:p>
        </w:tc>
        <w:tc>
          <w:tcPr>
            <w:tcW w:w="1138"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val="en-US" w:eastAsia="zh-CN"/>
              </w:rPr>
            </w:pPr>
            <w:r w:rsidRPr="00846BA7">
              <w:rPr>
                <w:rFonts w:ascii="Times New Roman" w:eastAsia="Times New Roman" w:hAnsi="Times New Roman" w:cs="Times New Roman"/>
                <w:bCs/>
                <w:sz w:val="24"/>
                <w:szCs w:val="24"/>
                <w:lang w:val="en-US" w:eastAsia="zh-CN"/>
              </w:rPr>
              <w:t>x</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102,0</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103,2</w:t>
            </w:r>
          </w:p>
        </w:tc>
        <w:tc>
          <w:tcPr>
            <w:tcW w:w="1371"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104,3</w:t>
            </w:r>
          </w:p>
        </w:tc>
        <w:tc>
          <w:tcPr>
            <w:tcW w:w="1302"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105,2</w:t>
            </w: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целевой</w:t>
            </w:r>
          </w:p>
        </w:tc>
        <w:tc>
          <w:tcPr>
            <w:tcW w:w="1138"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val="en-US" w:eastAsia="zh-CN"/>
              </w:rPr>
            </w:pPr>
            <w:r w:rsidRPr="00846BA7">
              <w:rPr>
                <w:rFonts w:ascii="Times New Roman" w:eastAsia="Times New Roman" w:hAnsi="Times New Roman" w:cs="Times New Roman"/>
                <w:bCs/>
                <w:sz w:val="24"/>
                <w:szCs w:val="24"/>
                <w:lang w:val="en-US" w:eastAsia="zh-CN"/>
              </w:rPr>
              <w:t>x</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103,4</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104,1</w:t>
            </w:r>
          </w:p>
        </w:tc>
        <w:tc>
          <w:tcPr>
            <w:tcW w:w="1371"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105,5</w:t>
            </w:r>
          </w:p>
        </w:tc>
        <w:tc>
          <w:tcPr>
            <w:tcW w:w="1302"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106,3</w:t>
            </w: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оптимистический</w:t>
            </w:r>
          </w:p>
        </w:tc>
        <w:tc>
          <w:tcPr>
            <w:tcW w:w="1138"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val="en-US" w:eastAsia="zh-CN"/>
              </w:rPr>
            </w:pPr>
            <w:r w:rsidRPr="00846BA7">
              <w:rPr>
                <w:rFonts w:ascii="Times New Roman" w:eastAsia="Times New Roman" w:hAnsi="Times New Roman" w:cs="Times New Roman"/>
                <w:bCs/>
                <w:sz w:val="24"/>
                <w:szCs w:val="24"/>
                <w:lang w:val="en-US" w:eastAsia="zh-CN"/>
              </w:rPr>
              <w:t>x</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104,5</w:t>
            </w:r>
          </w:p>
        </w:tc>
        <w:tc>
          <w:tcPr>
            <w:tcW w:w="1263"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104,9</w:t>
            </w:r>
          </w:p>
        </w:tc>
        <w:tc>
          <w:tcPr>
            <w:tcW w:w="1371"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105,9</w:t>
            </w:r>
          </w:p>
        </w:tc>
        <w:tc>
          <w:tcPr>
            <w:tcW w:w="1302" w:type="dxa"/>
          </w:tcPr>
          <w:p w:rsidR="00235D62" w:rsidRPr="00846BA7" w:rsidRDefault="00235D62"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107,0</w:t>
            </w:r>
          </w:p>
        </w:tc>
      </w:tr>
      <w:tr w:rsidR="00235D62" w:rsidRPr="00C647FC" w:rsidTr="00C647FC">
        <w:tc>
          <w:tcPr>
            <w:tcW w:w="3410" w:type="dxa"/>
          </w:tcPr>
          <w:p w:rsidR="00235D62" w:rsidRPr="00C647FC" w:rsidRDefault="00235D62" w:rsidP="00C647FC">
            <w:pPr>
              <w:tabs>
                <w:tab w:val="left" w:pos="9498"/>
              </w:tabs>
              <w:suppressAutoHyphens/>
              <w:spacing w:line="240" w:lineRule="auto"/>
              <w:jc w:val="center"/>
              <w:rPr>
                <w:rFonts w:ascii="Times New Roman" w:eastAsia="Times New Roman" w:hAnsi="Times New Roman" w:cs="Times New Roman"/>
                <w:sz w:val="24"/>
                <w:szCs w:val="24"/>
                <w:lang w:eastAsia="zh-CN"/>
              </w:rPr>
            </w:pPr>
            <w:r w:rsidRPr="00C647FC">
              <w:rPr>
                <w:rFonts w:ascii="Times New Roman" w:eastAsia="Times New Roman" w:hAnsi="Times New Roman" w:cs="Times New Roman"/>
                <w:sz w:val="24"/>
                <w:szCs w:val="24"/>
                <w:lang w:eastAsia="zh-CN"/>
              </w:rPr>
              <w:t>Суммарная мощность котельных, Гкал/час</w:t>
            </w:r>
          </w:p>
        </w:tc>
        <w:tc>
          <w:tcPr>
            <w:tcW w:w="6337" w:type="dxa"/>
            <w:gridSpan w:val="5"/>
          </w:tcPr>
          <w:p w:rsidR="00235D62" w:rsidRPr="00E47842" w:rsidRDefault="00235D62" w:rsidP="00C647FC">
            <w:pPr>
              <w:tabs>
                <w:tab w:val="left" w:pos="9498"/>
              </w:tabs>
              <w:suppressAutoHyphens/>
              <w:spacing w:line="240" w:lineRule="auto"/>
              <w:jc w:val="center"/>
              <w:rPr>
                <w:rFonts w:ascii="Times New Roman" w:eastAsia="Times New Roman" w:hAnsi="Times New Roman" w:cs="Times New Roman"/>
                <w:bCs/>
                <w:sz w:val="24"/>
                <w:szCs w:val="24"/>
                <w:highlight w:val="yellow"/>
                <w:lang w:eastAsia="zh-CN"/>
              </w:rPr>
            </w:pP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консервативный</w:t>
            </w:r>
          </w:p>
        </w:tc>
        <w:tc>
          <w:tcPr>
            <w:tcW w:w="1138"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25,67</w:t>
            </w:r>
          </w:p>
        </w:tc>
        <w:tc>
          <w:tcPr>
            <w:tcW w:w="1263"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25,67</w:t>
            </w:r>
          </w:p>
        </w:tc>
        <w:tc>
          <w:tcPr>
            <w:tcW w:w="1263"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25,67</w:t>
            </w:r>
          </w:p>
        </w:tc>
        <w:tc>
          <w:tcPr>
            <w:tcW w:w="1371"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26,1</w:t>
            </w:r>
          </w:p>
        </w:tc>
        <w:tc>
          <w:tcPr>
            <w:tcW w:w="1302"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26,4</w:t>
            </w: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целевой</w:t>
            </w:r>
          </w:p>
        </w:tc>
        <w:tc>
          <w:tcPr>
            <w:tcW w:w="1138"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25,67</w:t>
            </w:r>
          </w:p>
        </w:tc>
        <w:tc>
          <w:tcPr>
            <w:tcW w:w="1263"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25,67</w:t>
            </w:r>
          </w:p>
        </w:tc>
        <w:tc>
          <w:tcPr>
            <w:tcW w:w="1263"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26,1</w:t>
            </w:r>
          </w:p>
        </w:tc>
        <w:tc>
          <w:tcPr>
            <w:tcW w:w="1371"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26,4</w:t>
            </w:r>
          </w:p>
        </w:tc>
        <w:tc>
          <w:tcPr>
            <w:tcW w:w="1302"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26,5</w:t>
            </w:r>
          </w:p>
        </w:tc>
      </w:tr>
      <w:tr w:rsidR="00235D62" w:rsidRPr="00C647FC" w:rsidTr="00C647FC">
        <w:tc>
          <w:tcPr>
            <w:tcW w:w="3410" w:type="dxa"/>
          </w:tcPr>
          <w:p w:rsidR="00235D62" w:rsidRPr="00235D62" w:rsidRDefault="00235D62" w:rsidP="00EA2E06">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оптимистический</w:t>
            </w:r>
          </w:p>
        </w:tc>
        <w:tc>
          <w:tcPr>
            <w:tcW w:w="1138"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25,67</w:t>
            </w:r>
          </w:p>
        </w:tc>
        <w:tc>
          <w:tcPr>
            <w:tcW w:w="1263"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26,0</w:t>
            </w:r>
          </w:p>
        </w:tc>
        <w:tc>
          <w:tcPr>
            <w:tcW w:w="1263"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26,4</w:t>
            </w:r>
          </w:p>
        </w:tc>
        <w:tc>
          <w:tcPr>
            <w:tcW w:w="1371"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26,5</w:t>
            </w:r>
          </w:p>
        </w:tc>
        <w:tc>
          <w:tcPr>
            <w:tcW w:w="1302" w:type="dxa"/>
          </w:tcPr>
          <w:p w:rsidR="00235D62" w:rsidRPr="00846BA7" w:rsidRDefault="00846BA7" w:rsidP="00C647FC">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846BA7">
              <w:rPr>
                <w:rFonts w:ascii="Times New Roman" w:eastAsia="Times New Roman" w:hAnsi="Times New Roman" w:cs="Times New Roman"/>
                <w:bCs/>
                <w:sz w:val="24"/>
                <w:szCs w:val="24"/>
                <w:lang w:eastAsia="zh-CN"/>
              </w:rPr>
              <w:t>26,6</w:t>
            </w:r>
          </w:p>
        </w:tc>
      </w:tr>
    </w:tbl>
    <w:p w:rsidR="00C647FC" w:rsidRPr="00C647FC" w:rsidRDefault="00C647FC" w:rsidP="00C647FC">
      <w:pPr>
        <w:tabs>
          <w:tab w:val="left" w:pos="9498"/>
        </w:tabs>
        <w:suppressAutoHyphens/>
        <w:spacing w:line="240" w:lineRule="auto"/>
        <w:rPr>
          <w:rFonts w:ascii="Times New Roman" w:eastAsia="Times New Roman" w:hAnsi="Times New Roman" w:cs="Times New Roman"/>
          <w:b/>
          <w:bCs/>
          <w:color w:val="000000"/>
          <w:sz w:val="28"/>
          <w:szCs w:val="28"/>
          <w:lang w:eastAsia="zh-CN"/>
        </w:rPr>
      </w:pPr>
    </w:p>
    <w:p w:rsidR="00C647FC" w:rsidRPr="00DC0817" w:rsidRDefault="00C647FC" w:rsidP="00AB5CB2">
      <w:pPr>
        <w:tabs>
          <w:tab w:val="left" w:pos="9498"/>
        </w:tabs>
        <w:spacing w:line="240" w:lineRule="auto"/>
        <w:jc w:val="center"/>
        <w:rPr>
          <w:rFonts w:ascii="Calibri" w:eastAsia="Times New Roman" w:hAnsi="Calibri" w:cs="Calibri"/>
          <w:lang w:eastAsia="zh-CN"/>
        </w:rPr>
      </w:pPr>
      <w:r w:rsidRPr="00DC0817">
        <w:rPr>
          <w:rFonts w:ascii="Times New Roman" w:eastAsia="Times New Roman" w:hAnsi="Times New Roman" w:cs="Times New Roman"/>
          <w:bCs/>
          <w:sz w:val="28"/>
          <w:szCs w:val="28"/>
          <w:lang w:eastAsia="zh-CN"/>
        </w:rPr>
        <w:t>Развитие  торгово-транспортно-логистического комплекса</w:t>
      </w:r>
    </w:p>
    <w:p w:rsidR="00C647FC" w:rsidRPr="00DC0817" w:rsidRDefault="00C647FC" w:rsidP="00AB5CB2">
      <w:pPr>
        <w:tabs>
          <w:tab w:val="left" w:pos="9498"/>
        </w:tabs>
        <w:spacing w:line="240" w:lineRule="auto"/>
        <w:jc w:val="center"/>
        <w:rPr>
          <w:rFonts w:ascii="Times New Roman" w:eastAsia="Times New Roman" w:hAnsi="Times New Roman" w:cs="Times New Roman"/>
          <w:bCs/>
          <w:color w:val="000000"/>
          <w:sz w:val="28"/>
          <w:szCs w:val="28"/>
          <w:lang w:eastAsia="zh-CN"/>
        </w:rPr>
      </w:pPr>
    </w:p>
    <w:p w:rsidR="00CE340C" w:rsidRPr="00DC0817" w:rsidRDefault="00C647FC" w:rsidP="00AB5CB2">
      <w:pPr>
        <w:spacing w:line="240" w:lineRule="auto"/>
        <w:ind w:right="-105" w:firstLine="709"/>
        <w:jc w:val="both"/>
        <w:rPr>
          <w:rFonts w:ascii="Times New Roman" w:hAnsi="Times New Roman" w:cs="Times New Roman"/>
          <w:sz w:val="28"/>
          <w:szCs w:val="28"/>
        </w:rPr>
      </w:pPr>
      <w:r w:rsidRPr="00DC0817">
        <w:rPr>
          <w:rFonts w:ascii="Times New Roman" w:eastAsia="Times New Roman" w:hAnsi="Times New Roman" w:cs="Times New Roman"/>
          <w:bCs/>
          <w:color w:val="000000"/>
          <w:sz w:val="28"/>
          <w:szCs w:val="28"/>
          <w:lang w:eastAsia="zh-CN"/>
        </w:rPr>
        <w:t>Главная цель: р</w:t>
      </w:r>
      <w:r w:rsidRPr="00DC0817">
        <w:rPr>
          <w:rFonts w:ascii="Times New Roman" w:eastAsia="Times New Roman" w:hAnsi="Times New Roman" w:cs="Times New Roman"/>
          <w:color w:val="000000"/>
          <w:sz w:val="28"/>
          <w:szCs w:val="28"/>
          <w:lang w:eastAsia="zh-CN"/>
        </w:rPr>
        <w:t xml:space="preserve">айон </w:t>
      </w:r>
      <w:r w:rsidR="00CE340C" w:rsidRPr="00DC0817">
        <w:rPr>
          <w:rFonts w:ascii="Times New Roman" w:hAnsi="Times New Roman" w:cs="Times New Roman"/>
          <w:sz w:val="28"/>
          <w:szCs w:val="28"/>
        </w:rPr>
        <w:t>с развитой сетью качественных автомобильных дорог, с современным потребительским рынком, удовлетворяющим потребности нас</w:t>
      </w:r>
      <w:r w:rsidR="00CE340C" w:rsidRPr="00DC0817">
        <w:rPr>
          <w:rFonts w:ascii="Times New Roman" w:hAnsi="Times New Roman" w:cs="Times New Roman"/>
          <w:sz w:val="28"/>
          <w:szCs w:val="28"/>
        </w:rPr>
        <w:t>е</w:t>
      </w:r>
      <w:r w:rsidR="00CE340C" w:rsidRPr="00DC0817">
        <w:rPr>
          <w:rFonts w:ascii="Times New Roman" w:hAnsi="Times New Roman" w:cs="Times New Roman"/>
          <w:sz w:val="28"/>
          <w:szCs w:val="28"/>
        </w:rPr>
        <w:t>ления района и его гостей.</w:t>
      </w:r>
    </w:p>
    <w:p w:rsidR="00C647FC" w:rsidRPr="00DC0817"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DC0817">
        <w:rPr>
          <w:rFonts w:ascii="Times New Roman" w:eastAsia="Times New Roman" w:hAnsi="Times New Roman" w:cs="Times New Roman"/>
          <w:color w:val="000000"/>
          <w:sz w:val="28"/>
          <w:szCs w:val="28"/>
          <w:lang w:eastAsia="zh-CN"/>
        </w:rPr>
        <w:t>Указанн</w:t>
      </w:r>
      <w:r w:rsidR="00CE340C" w:rsidRPr="00DC0817">
        <w:rPr>
          <w:rFonts w:ascii="Times New Roman" w:eastAsia="Times New Roman" w:hAnsi="Times New Roman" w:cs="Times New Roman"/>
          <w:color w:val="000000"/>
          <w:sz w:val="28"/>
          <w:szCs w:val="28"/>
          <w:lang w:eastAsia="zh-CN"/>
        </w:rPr>
        <w:t>ая</w:t>
      </w:r>
      <w:r w:rsidRPr="00DC0817">
        <w:rPr>
          <w:rFonts w:ascii="Times New Roman" w:eastAsia="Times New Roman" w:hAnsi="Times New Roman" w:cs="Times New Roman"/>
          <w:color w:val="000000"/>
          <w:sz w:val="28"/>
          <w:szCs w:val="28"/>
          <w:lang w:eastAsia="zh-CN"/>
        </w:rPr>
        <w:t xml:space="preserve"> цел</w:t>
      </w:r>
      <w:r w:rsidR="00CE340C" w:rsidRPr="00DC0817">
        <w:rPr>
          <w:rFonts w:ascii="Times New Roman" w:eastAsia="Times New Roman" w:hAnsi="Times New Roman" w:cs="Times New Roman"/>
          <w:color w:val="000000"/>
          <w:sz w:val="28"/>
          <w:szCs w:val="28"/>
          <w:lang w:eastAsia="zh-CN"/>
        </w:rPr>
        <w:t xml:space="preserve">ь </w:t>
      </w:r>
      <w:r w:rsidRPr="00DC0817">
        <w:rPr>
          <w:rFonts w:ascii="Times New Roman" w:eastAsia="Times New Roman" w:hAnsi="Times New Roman" w:cs="Times New Roman"/>
          <w:color w:val="000000"/>
          <w:sz w:val="28"/>
          <w:szCs w:val="28"/>
          <w:lang w:eastAsia="zh-CN"/>
        </w:rPr>
        <w:t>описыва</w:t>
      </w:r>
      <w:r w:rsidR="00CE340C" w:rsidRPr="00DC0817">
        <w:rPr>
          <w:rFonts w:ascii="Times New Roman" w:eastAsia="Times New Roman" w:hAnsi="Times New Roman" w:cs="Times New Roman"/>
          <w:color w:val="000000"/>
          <w:sz w:val="28"/>
          <w:szCs w:val="28"/>
          <w:lang w:eastAsia="zh-CN"/>
        </w:rPr>
        <w:t>е</w:t>
      </w:r>
      <w:r w:rsidRPr="00DC0817">
        <w:rPr>
          <w:rFonts w:ascii="Times New Roman" w:eastAsia="Times New Roman" w:hAnsi="Times New Roman" w:cs="Times New Roman"/>
          <w:color w:val="000000"/>
          <w:sz w:val="28"/>
          <w:szCs w:val="28"/>
          <w:lang w:eastAsia="zh-CN"/>
        </w:rPr>
        <w:t>т целевое видение будущего торгово- тран</w:t>
      </w:r>
      <w:r w:rsidRPr="00DC0817">
        <w:rPr>
          <w:rFonts w:ascii="Times New Roman" w:eastAsia="Times New Roman" w:hAnsi="Times New Roman" w:cs="Times New Roman"/>
          <w:color w:val="000000"/>
          <w:sz w:val="28"/>
          <w:szCs w:val="28"/>
          <w:lang w:eastAsia="zh-CN"/>
        </w:rPr>
        <w:t>с</w:t>
      </w:r>
      <w:r w:rsidRPr="00DC0817">
        <w:rPr>
          <w:rFonts w:ascii="Times New Roman" w:eastAsia="Times New Roman" w:hAnsi="Times New Roman" w:cs="Times New Roman"/>
          <w:color w:val="000000"/>
          <w:sz w:val="28"/>
          <w:szCs w:val="28"/>
          <w:lang w:eastAsia="zh-CN"/>
        </w:rPr>
        <w:t xml:space="preserve">портно- логистического комплекса </w:t>
      </w:r>
      <w:r w:rsidR="00CE340C" w:rsidRPr="00DC0817">
        <w:rPr>
          <w:rFonts w:ascii="Times New Roman" w:eastAsia="Times New Roman" w:hAnsi="Times New Roman" w:cs="Times New Roman"/>
          <w:color w:val="000000"/>
          <w:sz w:val="28"/>
          <w:szCs w:val="28"/>
          <w:lang w:eastAsia="zh-CN"/>
        </w:rPr>
        <w:t>Щербиновского</w:t>
      </w:r>
      <w:r w:rsidRPr="00DC0817">
        <w:rPr>
          <w:rFonts w:ascii="Times New Roman" w:eastAsia="Times New Roman" w:hAnsi="Times New Roman" w:cs="Times New Roman"/>
          <w:color w:val="000000"/>
          <w:sz w:val="28"/>
          <w:szCs w:val="28"/>
          <w:lang w:eastAsia="zh-CN"/>
        </w:rPr>
        <w:t xml:space="preserve"> района в контексте разв</w:t>
      </w:r>
      <w:r w:rsidRPr="00DC0817">
        <w:rPr>
          <w:rFonts w:ascii="Times New Roman" w:eastAsia="Times New Roman" w:hAnsi="Times New Roman" w:cs="Times New Roman"/>
          <w:color w:val="000000"/>
          <w:sz w:val="28"/>
          <w:szCs w:val="28"/>
          <w:lang w:eastAsia="zh-CN"/>
        </w:rPr>
        <w:t>и</w:t>
      </w:r>
      <w:r w:rsidRPr="00DC0817">
        <w:rPr>
          <w:rFonts w:ascii="Times New Roman" w:eastAsia="Times New Roman" w:hAnsi="Times New Roman" w:cs="Times New Roman"/>
          <w:color w:val="000000"/>
          <w:sz w:val="28"/>
          <w:szCs w:val="28"/>
          <w:lang w:eastAsia="zh-CN"/>
        </w:rPr>
        <w:t>тия его составных частей (торговля, транспорт, логистика).</w:t>
      </w:r>
    </w:p>
    <w:p w:rsidR="00C647FC" w:rsidRPr="00DC0817"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DC0817">
        <w:rPr>
          <w:rFonts w:ascii="Times New Roman" w:eastAsia="Times New Roman" w:hAnsi="Times New Roman" w:cs="Times New Roman"/>
          <w:color w:val="000000"/>
          <w:sz w:val="28"/>
          <w:szCs w:val="28"/>
          <w:lang w:eastAsia="zh-CN"/>
        </w:rPr>
        <w:t xml:space="preserve"> Общие задачи:</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1.</w:t>
      </w:r>
      <w:r w:rsidR="00CE340C">
        <w:rPr>
          <w:rFonts w:ascii="Times New Roman" w:eastAsia="Times New Roman" w:hAnsi="Times New Roman" w:cs="Times New Roman"/>
          <w:color w:val="000000"/>
          <w:sz w:val="28"/>
          <w:szCs w:val="28"/>
          <w:lang w:eastAsia="zh-CN"/>
        </w:rPr>
        <w:t xml:space="preserve"> </w:t>
      </w:r>
      <w:r w:rsidRPr="00C647FC">
        <w:rPr>
          <w:rFonts w:ascii="Times New Roman" w:eastAsia="Times New Roman" w:hAnsi="Times New Roman" w:cs="Times New Roman"/>
          <w:color w:val="000000"/>
          <w:sz w:val="28"/>
          <w:szCs w:val="28"/>
          <w:lang w:eastAsia="zh-CN"/>
        </w:rPr>
        <w:t>Повышение конкурентоспособности торговой и транспортно- логист</w:t>
      </w:r>
      <w:r w:rsidRPr="00C647FC">
        <w:rPr>
          <w:rFonts w:ascii="Times New Roman" w:eastAsia="Times New Roman" w:hAnsi="Times New Roman" w:cs="Times New Roman"/>
          <w:color w:val="000000"/>
          <w:sz w:val="28"/>
          <w:szCs w:val="28"/>
          <w:lang w:eastAsia="zh-CN"/>
        </w:rPr>
        <w:t>и</w:t>
      </w:r>
      <w:r w:rsidRPr="00C647FC">
        <w:rPr>
          <w:rFonts w:ascii="Times New Roman" w:eastAsia="Times New Roman" w:hAnsi="Times New Roman" w:cs="Times New Roman"/>
          <w:color w:val="000000"/>
          <w:sz w:val="28"/>
          <w:szCs w:val="28"/>
          <w:lang w:eastAsia="zh-CN"/>
        </w:rPr>
        <w:t>ческой системы.</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2.</w:t>
      </w:r>
      <w:r w:rsidR="00CE340C">
        <w:rPr>
          <w:rFonts w:ascii="Times New Roman" w:eastAsia="Times New Roman" w:hAnsi="Times New Roman" w:cs="Times New Roman"/>
          <w:color w:val="000000"/>
          <w:sz w:val="28"/>
          <w:szCs w:val="28"/>
          <w:lang w:eastAsia="zh-CN"/>
        </w:rPr>
        <w:t xml:space="preserve"> </w:t>
      </w:r>
      <w:r w:rsidRPr="00C647FC">
        <w:rPr>
          <w:rFonts w:ascii="Times New Roman" w:eastAsia="Times New Roman" w:hAnsi="Times New Roman" w:cs="Times New Roman"/>
          <w:color w:val="000000"/>
          <w:sz w:val="28"/>
          <w:szCs w:val="28"/>
          <w:lang w:eastAsia="zh-CN"/>
        </w:rPr>
        <w:t>Создание эффективно работающей системы институтов, обеспечива</w:t>
      </w:r>
      <w:r w:rsidRPr="00C647FC">
        <w:rPr>
          <w:rFonts w:ascii="Times New Roman" w:eastAsia="Times New Roman" w:hAnsi="Times New Roman" w:cs="Times New Roman"/>
          <w:color w:val="000000"/>
          <w:sz w:val="28"/>
          <w:szCs w:val="28"/>
          <w:lang w:eastAsia="zh-CN"/>
        </w:rPr>
        <w:t>ю</w:t>
      </w:r>
      <w:r w:rsidRPr="00C647FC">
        <w:rPr>
          <w:rFonts w:ascii="Times New Roman" w:eastAsia="Times New Roman" w:hAnsi="Times New Roman" w:cs="Times New Roman"/>
          <w:color w:val="000000"/>
          <w:sz w:val="28"/>
          <w:szCs w:val="28"/>
          <w:lang w:eastAsia="zh-CN"/>
        </w:rPr>
        <w:t>щей функционирование торгово-транспортно-логистического комплекса:</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развитие межмуниципального сотрудничества;</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повышение транспортной безопасности</w:t>
      </w:r>
      <w:r w:rsidR="00CE340C">
        <w:rPr>
          <w:rFonts w:ascii="Times New Roman" w:eastAsia="Times New Roman" w:hAnsi="Times New Roman" w:cs="Times New Roman"/>
          <w:color w:val="000000"/>
          <w:sz w:val="28"/>
          <w:szCs w:val="28"/>
          <w:lang w:eastAsia="zh-CN"/>
        </w:rPr>
        <w:t>.</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3.</w:t>
      </w:r>
      <w:r w:rsidR="00CE340C">
        <w:rPr>
          <w:rFonts w:ascii="Times New Roman" w:eastAsia="Times New Roman" w:hAnsi="Times New Roman" w:cs="Times New Roman"/>
          <w:color w:val="000000"/>
          <w:sz w:val="28"/>
          <w:szCs w:val="28"/>
          <w:lang w:eastAsia="zh-CN"/>
        </w:rPr>
        <w:t xml:space="preserve"> </w:t>
      </w:r>
      <w:r w:rsidRPr="00C647FC">
        <w:rPr>
          <w:rFonts w:ascii="Times New Roman" w:eastAsia="Times New Roman" w:hAnsi="Times New Roman" w:cs="Times New Roman"/>
          <w:color w:val="000000"/>
          <w:sz w:val="28"/>
          <w:szCs w:val="28"/>
          <w:lang w:eastAsia="zh-CN"/>
        </w:rPr>
        <w:t>Повышение уровня подготовки и эффективности удержания лучших специалистов в торгово-транспортно-логистическом комплексе:</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lastRenderedPageBreak/>
        <w:t>формирование системы привлечения, подготовки и удержания востреб</w:t>
      </w:r>
      <w:r w:rsidRPr="00C647FC">
        <w:rPr>
          <w:rFonts w:ascii="Times New Roman" w:eastAsia="Times New Roman" w:hAnsi="Times New Roman" w:cs="Times New Roman"/>
          <w:color w:val="000000"/>
          <w:sz w:val="28"/>
          <w:szCs w:val="28"/>
          <w:lang w:eastAsia="zh-CN"/>
        </w:rPr>
        <w:t>о</w:t>
      </w:r>
      <w:r w:rsidRPr="00C647FC">
        <w:rPr>
          <w:rFonts w:ascii="Times New Roman" w:eastAsia="Times New Roman" w:hAnsi="Times New Roman" w:cs="Times New Roman"/>
          <w:color w:val="000000"/>
          <w:sz w:val="28"/>
          <w:szCs w:val="28"/>
          <w:lang w:eastAsia="zh-CN"/>
        </w:rPr>
        <w:t>ванных специалистов в торгово-</w:t>
      </w:r>
      <w:proofErr w:type="spellStart"/>
      <w:r w:rsidRPr="00C647FC">
        <w:rPr>
          <w:rFonts w:ascii="Times New Roman" w:eastAsia="Times New Roman" w:hAnsi="Times New Roman" w:cs="Times New Roman"/>
          <w:color w:val="000000"/>
          <w:sz w:val="28"/>
          <w:szCs w:val="28"/>
          <w:lang w:eastAsia="zh-CN"/>
        </w:rPr>
        <w:t>транспортно</w:t>
      </w:r>
      <w:proofErr w:type="spellEnd"/>
      <w:r w:rsidRPr="00C647FC">
        <w:rPr>
          <w:rFonts w:ascii="Times New Roman" w:eastAsia="Times New Roman" w:hAnsi="Times New Roman" w:cs="Times New Roman"/>
          <w:color w:val="000000"/>
          <w:sz w:val="28"/>
          <w:szCs w:val="28"/>
          <w:lang w:eastAsia="zh-CN"/>
        </w:rPr>
        <w:t xml:space="preserve"> логистическом комплексе.</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4.</w:t>
      </w:r>
      <w:r w:rsidR="00CE340C">
        <w:rPr>
          <w:rFonts w:ascii="Times New Roman" w:eastAsia="Times New Roman" w:hAnsi="Times New Roman" w:cs="Times New Roman"/>
          <w:color w:val="000000"/>
          <w:sz w:val="28"/>
          <w:szCs w:val="28"/>
          <w:lang w:eastAsia="zh-CN"/>
        </w:rPr>
        <w:t xml:space="preserve"> </w:t>
      </w:r>
      <w:r w:rsidRPr="00C647FC">
        <w:rPr>
          <w:rFonts w:ascii="Times New Roman" w:eastAsia="Times New Roman" w:hAnsi="Times New Roman" w:cs="Times New Roman"/>
          <w:color w:val="000000"/>
          <w:sz w:val="28"/>
          <w:szCs w:val="28"/>
          <w:lang w:eastAsia="zh-CN"/>
        </w:rPr>
        <w:t>Повышение уровня технологической обеспеченности торговой и транспортно-логистической деятельности.</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5.</w:t>
      </w:r>
      <w:r w:rsidR="00CE340C">
        <w:rPr>
          <w:rFonts w:ascii="Times New Roman" w:eastAsia="Times New Roman" w:hAnsi="Times New Roman" w:cs="Times New Roman"/>
          <w:color w:val="000000"/>
          <w:sz w:val="28"/>
          <w:szCs w:val="28"/>
          <w:lang w:eastAsia="zh-CN"/>
        </w:rPr>
        <w:t xml:space="preserve"> </w:t>
      </w:r>
      <w:r w:rsidRPr="00C647FC">
        <w:rPr>
          <w:rFonts w:ascii="Times New Roman" w:eastAsia="Times New Roman" w:hAnsi="Times New Roman" w:cs="Times New Roman"/>
          <w:color w:val="000000"/>
          <w:sz w:val="28"/>
          <w:szCs w:val="28"/>
          <w:lang w:eastAsia="zh-CN"/>
        </w:rPr>
        <w:t xml:space="preserve">Повышение уровня </w:t>
      </w:r>
      <w:proofErr w:type="spellStart"/>
      <w:r w:rsidRPr="00C647FC">
        <w:rPr>
          <w:rFonts w:ascii="Times New Roman" w:eastAsia="Times New Roman" w:hAnsi="Times New Roman" w:cs="Times New Roman"/>
          <w:color w:val="000000"/>
          <w:sz w:val="28"/>
          <w:szCs w:val="28"/>
          <w:lang w:eastAsia="zh-CN"/>
        </w:rPr>
        <w:t>экологичности</w:t>
      </w:r>
      <w:proofErr w:type="spellEnd"/>
      <w:r w:rsidRPr="00C647FC">
        <w:rPr>
          <w:rFonts w:ascii="Times New Roman" w:eastAsia="Times New Roman" w:hAnsi="Times New Roman" w:cs="Times New Roman"/>
          <w:color w:val="000000"/>
          <w:sz w:val="28"/>
          <w:szCs w:val="28"/>
          <w:lang w:eastAsia="zh-CN"/>
        </w:rPr>
        <w:t xml:space="preserve"> и устойчивости развития  торгово- транспортно-логистического комплекса:</w:t>
      </w:r>
    </w:p>
    <w:p w:rsidR="00C647FC" w:rsidRPr="00C647FC" w:rsidRDefault="00C647FC" w:rsidP="00AB5CB2">
      <w:pPr>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Calibri"/>
          <w:color w:val="000000"/>
          <w:sz w:val="28"/>
          <w:szCs w:val="28"/>
          <w:lang w:eastAsia="ru-RU"/>
        </w:rPr>
        <w:t>снижение негативного влияния транспорта на экологию.</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6.</w:t>
      </w:r>
      <w:r w:rsidR="00CE340C">
        <w:rPr>
          <w:rFonts w:ascii="Times New Roman" w:eastAsia="Times New Roman" w:hAnsi="Times New Roman" w:cs="Times New Roman"/>
          <w:color w:val="000000"/>
          <w:sz w:val="28"/>
          <w:szCs w:val="28"/>
          <w:lang w:eastAsia="zh-CN"/>
        </w:rPr>
        <w:t xml:space="preserve"> </w:t>
      </w:r>
      <w:r w:rsidRPr="00C647FC">
        <w:rPr>
          <w:rFonts w:ascii="Times New Roman" w:eastAsia="Times New Roman" w:hAnsi="Times New Roman" w:cs="Times New Roman"/>
          <w:color w:val="000000"/>
          <w:sz w:val="28"/>
          <w:szCs w:val="28"/>
          <w:lang w:eastAsia="zh-CN"/>
        </w:rPr>
        <w:t>Развитие интегрированной эффективной торговли и транспортно- лог</w:t>
      </w:r>
      <w:r w:rsidRPr="00C647FC">
        <w:rPr>
          <w:rFonts w:ascii="Times New Roman" w:eastAsia="Times New Roman" w:hAnsi="Times New Roman" w:cs="Times New Roman"/>
          <w:color w:val="000000"/>
          <w:sz w:val="28"/>
          <w:szCs w:val="28"/>
          <w:lang w:eastAsia="zh-CN"/>
        </w:rPr>
        <w:t>и</w:t>
      </w:r>
      <w:r w:rsidRPr="00C647FC">
        <w:rPr>
          <w:rFonts w:ascii="Times New Roman" w:eastAsia="Times New Roman" w:hAnsi="Times New Roman" w:cs="Times New Roman"/>
          <w:color w:val="000000"/>
          <w:sz w:val="28"/>
          <w:szCs w:val="28"/>
          <w:lang w:eastAsia="zh-CN"/>
        </w:rPr>
        <w:t>стической инфраструктуры:</w:t>
      </w:r>
    </w:p>
    <w:p w:rsidR="00C647FC" w:rsidRPr="00C647FC" w:rsidRDefault="00C647FC" w:rsidP="00AB5CB2">
      <w:pPr>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Calibri"/>
          <w:color w:val="000000"/>
          <w:sz w:val="28"/>
          <w:szCs w:val="28"/>
          <w:lang w:eastAsia="ru-RU"/>
        </w:rPr>
        <w:t xml:space="preserve">развитие </w:t>
      </w:r>
      <w:proofErr w:type="spellStart"/>
      <w:r w:rsidRPr="00C647FC">
        <w:rPr>
          <w:rFonts w:ascii="Times New Roman" w:eastAsia="Times New Roman" w:hAnsi="Times New Roman" w:cs="Calibri"/>
          <w:color w:val="000000"/>
          <w:sz w:val="28"/>
          <w:szCs w:val="28"/>
          <w:lang w:eastAsia="ru-RU"/>
        </w:rPr>
        <w:t>муниципально</w:t>
      </w:r>
      <w:proofErr w:type="spellEnd"/>
      <w:r w:rsidRPr="00C647FC">
        <w:rPr>
          <w:rFonts w:ascii="Times New Roman" w:eastAsia="Times New Roman" w:hAnsi="Times New Roman" w:cs="Calibri"/>
          <w:color w:val="000000"/>
          <w:sz w:val="28"/>
          <w:szCs w:val="28"/>
          <w:lang w:eastAsia="ru-RU"/>
        </w:rPr>
        <w:t>-частного партнерства в развитии дорожно- транспортной сети.</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7.</w:t>
      </w:r>
      <w:r w:rsidR="00CE340C">
        <w:rPr>
          <w:rFonts w:ascii="Times New Roman" w:eastAsia="Times New Roman" w:hAnsi="Times New Roman" w:cs="Times New Roman"/>
          <w:color w:val="000000"/>
          <w:sz w:val="28"/>
          <w:szCs w:val="28"/>
          <w:lang w:eastAsia="zh-CN"/>
        </w:rPr>
        <w:t xml:space="preserve"> </w:t>
      </w:r>
      <w:r w:rsidRPr="00C647FC">
        <w:rPr>
          <w:rFonts w:ascii="Times New Roman" w:eastAsia="Times New Roman" w:hAnsi="Times New Roman" w:cs="Times New Roman"/>
          <w:color w:val="000000"/>
          <w:sz w:val="28"/>
          <w:szCs w:val="28"/>
          <w:lang w:eastAsia="zh-CN"/>
        </w:rPr>
        <w:t>Создание эффективной системы привлечения инвестиций в  развития  торгово-транспортно-логистический комплекс:</w:t>
      </w:r>
    </w:p>
    <w:p w:rsidR="00C647FC" w:rsidRPr="00C647FC" w:rsidRDefault="00C647FC" w:rsidP="00AB5CB2">
      <w:pPr>
        <w:spacing w:line="240" w:lineRule="auto"/>
        <w:ind w:firstLine="709"/>
        <w:jc w:val="both"/>
        <w:rPr>
          <w:rFonts w:ascii="Times New Roman" w:eastAsia="Times New Roman" w:hAnsi="Times New Roman" w:cs="Calibri"/>
          <w:color w:val="000000"/>
          <w:sz w:val="28"/>
          <w:szCs w:val="28"/>
          <w:lang w:eastAsia="ru-RU"/>
        </w:rPr>
      </w:pPr>
      <w:r w:rsidRPr="00C647FC">
        <w:rPr>
          <w:rFonts w:ascii="Times New Roman" w:eastAsia="Times New Roman" w:hAnsi="Times New Roman" w:cs="Calibri"/>
          <w:color w:val="000000"/>
          <w:sz w:val="28"/>
          <w:szCs w:val="28"/>
          <w:lang w:eastAsia="ru-RU"/>
        </w:rPr>
        <w:t>внедрение механизмов проектного управления инвестициями в тран</w:t>
      </w:r>
      <w:r w:rsidRPr="00C647FC">
        <w:rPr>
          <w:rFonts w:ascii="Times New Roman" w:eastAsia="Times New Roman" w:hAnsi="Times New Roman" w:cs="Calibri"/>
          <w:color w:val="000000"/>
          <w:sz w:val="28"/>
          <w:szCs w:val="28"/>
          <w:lang w:eastAsia="ru-RU"/>
        </w:rPr>
        <w:t>с</w:t>
      </w:r>
      <w:r w:rsidRPr="00C647FC">
        <w:rPr>
          <w:rFonts w:ascii="Times New Roman" w:eastAsia="Times New Roman" w:hAnsi="Times New Roman" w:cs="Calibri"/>
          <w:color w:val="000000"/>
          <w:sz w:val="28"/>
          <w:szCs w:val="28"/>
          <w:lang w:eastAsia="ru-RU"/>
        </w:rPr>
        <w:t>портной сфере.</w:t>
      </w:r>
    </w:p>
    <w:p w:rsidR="00C647FC" w:rsidRPr="00C647FC" w:rsidRDefault="00C647FC" w:rsidP="00AB5CB2">
      <w:pPr>
        <w:widowControl w:val="0"/>
        <w:tabs>
          <w:tab w:val="left" w:pos="1134"/>
        </w:tabs>
        <w:spacing w:line="240" w:lineRule="auto"/>
        <w:ind w:firstLine="709"/>
        <w:jc w:val="both"/>
        <w:rPr>
          <w:rFonts w:ascii="Times New Roman" w:eastAsia="Times New Roman" w:hAnsi="Times New Roman" w:cs="Times New Roman"/>
          <w:sz w:val="28"/>
          <w:szCs w:val="28"/>
          <w:lang w:eastAsia="ru-RU"/>
        </w:rPr>
      </w:pPr>
      <w:r w:rsidRPr="00C647FC">
        <w:rPr>
          <w:rFonts w:ascii="Times New Roman" w:eastAsia="Times New Roman" w:hAnsi="Times New Roman" w:cs="Times New Roman"/>
          <w:sz w:val="28"/>
          <w:szCs w:val="28"/>
          <w:lang w:eastAsia="ru-RU"/>
        </w:rPr>
        <w:t>8. Обеспечение нормативного содержания и капитального ремонта мун</w:t>
      </w:r>
      <w:r w:rsidRPr="00C647FC">
        <w:rPr>
          <w:rFonts w:ascii="Times New Roman" w:eastAsia="Times New Roman" w:hAnsi="Times New Roman" w:cs="Times New Roman"/>
          <w:sz w:val="28"/>
          <w:szCs w:val="28"/>
          <w:lang w:eastAsia="ru-RU"/>
        </w:rPr>
        <w:t>и</w:t>
      </w:r>
      <w:r w:rsidRPr="00C647FC">
        <w:rPr>
          <w:rFonts w:ascii="Times New Roman" w:eastAsia="Times New Roman" w:hAnsi="Times New Roman" w:cs="Times New Roman"/>
          <w:sz w:val="28"/>
          <w:szCs w:val="28"/>
          <w:lang w:eastAsia="ru-RU"/>
        </w:rPr>
        <w:t>ципальных дорог, доведение 100% дорог до нормативного состояния (в соо</w:t>
      </w:r>
      <w:r w:rsidRPr="00C647FC">
        <w:rPr>
          <w:rFonts w:ascii="Times New Roman" w:eastAsia="Times New Roman" w:hAnsi="Times New Roman" w:cs="Times New Roman"/>
          <w:sz w:val="28"/>
          <w:szCs w:val="28"/>
          <w:lang w:eastAsia="ru-RU"/>
        </w:rPr>
        <w:t>т</w:t>
      </w:r>
      <w:r w:rsidRPr="00C647FC">
        <w:rPr>
          <w:rFonts w:ascii="Times New Roman" w:eastAsia="Times New Roman" w:hAnsi="Times New Roman" w:cs="Times New Roman"/>
          <w:sz w:val="28"/>
          <w:szCs w:val="28"/>
          <w:lang w:eastAsia="ru-RU"/>
        </w:rPr>
        <w:t>ветствии со стандартами, определяемыми местными нормативами градостро</w:t>
      </w:r>
      <w:r w:rsidRPr="00C647FC">
        <w:rPr>
          <w:rFonts w:ascii="Times New Roman" w:eastAsia="Times New Roman" w:hAnsi="Times New Roman" w:cs="Times New Roman"/>
          <w:sz w:val="28"/>
          <w:szCs w:val="28"/>
          <w:lang w:eastAsia="ru-RU"/>
        </w:rPr>
        <w:t>и</w:t>
      </w:r>
      <w:r w:rsidRPr="00C647FC">
        <w:rPr>
          <w:rFonts w:ascii="Times New Roman" w:eastAsia="Times New Roman" w:hAnsi="Times New Roman" w:cs="Times New Roman"/>
          <w:sz w:val="28"/>
          <w:szCs w:val="28"/>
          <w:lang w:eastAsia="ru-RU"/>
        </w:rPr>
        <w:t>тельного проектирования).</w:t>
      </w:r>
    </w:p>
    <w:p w:rsidR="00C647FC" w:rsidRDefault="00CE340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Задачи по развитию транспортно-л</w:t>
      </w:r>
      <w:r w:rsidR="00C647FC" w:rsidRPr="00C647FC">
        <w:rPr>
          <w:rFonts w:ascii="Times New Roman" w:eastAsia="Times New Roman" w:hAnsi="Times New Roman" w:cs="Times New Roman"/>
          <w:color w:val="000000"/>
          <w:sz w:val="28"/>
          <w:szCs w:val="28"/>
          <w:lang w:eastAsia="zh-CN"/>
        </w:rPr>
        <w:t>огистической и торговой сети будут выполняться за счет:</w:t>
      </w:r>
    </w:p>
    <w:p w:rsidR="00E63FAA" w:rsidRPr="00C647FC" w:rsidRDefault="00E63FAA"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оборудование и развитие нового транспортно-туристического направл</w:t>
      </w:r>
      <w:r>
        <w:rPr>
          <w:rFonts w:ascii="Times New Roman" w:eastAsia="Times New Roman" w:hAnsi="Times New Roman" w:cs="Times New Roman"/>
          <w:color w:val="000000"/>
          <w:sz w:val="28"/>
          <w:szCs w:val="28"/>
          <w:lang w:eastAsia="zh-CN"/>
        </w:rPr>
        <w:t>е</w:t>
      </w:r>
      <w:r>
        <w:rPr>
          <w:rFonts w:ascii="Times New Roman" w:eastAsia="Times New Roman" w:hAnsi="Times New Roman" w:cs="Times New Roman"/>
          <w:color w:val="000000"/>
          <w:sz w:val="28"/>
          <w:szCs w:val="28"/>
          <w:lang w:eastAsia="zh-CN"/>
        </w:rPr>
        <w:t>ния по маршруту Ростов-Азов-Порт-</w:t>
      </w:r>
      <w:proofErr w:type="spellStart"/>
      <w:r>
        <w:rPr>
          <w:rFonts w:ascii="Times New Roman" w:eastAsia="Times New Roman" w:hAnsi="Times New Roman" w:cs="Times New Roman"/>
          <w:color w:val="000000"/>
          <w:sz w:val="28"/>
          <w:szCs w:val="28"/>
          <w:lang w:eastAsia="zh-CN"/>
        </w:rPr>
        <w:t>Катон</w:t>
      </w:r>
      <w:proofErr w:type="spellEnd"/>
      <w:r>
        <w:rPr>
          <w:rFonts w:ascii="Times New Roman" w:eastAsia="Times New Roman" w:hAnsi="Times New Roman" w:cs="Times New Roman"/>
          <w:color w:val="000000"/>
          <w:sz w:val="28"/>
          <w:szCs w:val="28"/>
          <w:lang w:eastAsia="zh-CN"/>
        </w:rPr>
        <w:t>-Шабельское-Глафировка-Ейск вдоль азовского побережья;</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ввода в эксплуатацию новых объектов транспортной инфраструктуры;</w:t>
      </w:r>
    </w:p>
    <w:p w:rsidR="00C647FC" w:rsidRPr="00C647FC" w:rsidRDefault="00C647FC" w:rsidP="00AB5CB2">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повышения качества сервиса на рынке услуг.</w:t>
      </w:r>
    </w:p>
    <w:p w:rsidR="00C647FC" w:rsidRPr="00C647FC" w:rsidRDefault="00C647FC" w:rsidP="00AB5CB2">
      <w:pPr>
        <w:tabs>
          <w:tab w:val="left" w:pos="9498"/>
        </w:tabs>
        <w:spacing w:line="240" w:lineRule="auto"/>
        <w:ind w:firstLine="709"/>
        <w:rPr>
          <w:rFonts w:ascii="Times New Roman" w:eastAsia="Times New Roman" w:hAnsi="Times New Roman" w:cs="Times New Roman"/>
          <w:b/>
          <w:bCs/>
          <w:i/>
          <w:iCs/>
          <w:color w:val="000000"/>
          <w:sz w:val="28"/>
          <w:szCs w:val="28"/>
          <w:lang w:eastAsia="zh-CN"/>
        </w:rPr>
      </w:pPr>
    </w:p>
    <w:p w:rsidR="00C647FC" w:rsidRPr="00EA2E06" w:rsidRDefault="00C647FC" w:rsidP="00AB5CB2">
      <w:pPr>
        <w:tabs>
          <w:tab w:val="left" w:pos="9498"/>
        </w:tabs>
        <w:spacing w:line="240" w:lineRule="auto"/>
        <w:ind w:firstLine="709"/>
        <w:rPr>
          <w:rFonts w:ascii="Calibri" w:eastAsia="Times New Roman" w:hAnsi="Calibri" w:cs="Calibri"/>
          <w:lang w:eastAsia="zh-CN"/>
        </w:rPr>
      </w:pPr>
      <w:r w:rsidRPr="00EA2E06">
        <w:rPr>
          <w:rFonts w:ascii="Times New Roman" w:eastAsia="Times New Roman" w:hAnsi="Times New Roman" w:cs="Times New Roman"/>
          <w:bCs/>
          <w:iCs/>
          <w:color w:val="000000"/>
          <w:sz w:val="28"/>
          <w:szCs w:val="28"/>
          <w:lang w:eastAsia="zh-CN"/>
        </w:rPr>
        <w:t>Таблица №</w:t>
      </w:r>
      <w:r w:rsidR="0038501E" w:rsidRPr="00EA2E06">
        <w:rPr>
          <w:rFonts w:ascii="Times New Roman" w:eastAsia="Times New Roman" w:hAnsi="Times New Roman" w:cs="Times New Roman"/>
          <w:bCs/>
          <w:iCs/>
          <w:color w:val="000000"/>
          <w:sz w:val="28"/>
          <w:szCs w:val="28"/>
          <w:lang w:eastAsia="zh-CN"/>
        </w:rPr>
        <w:t xml:space="preserve"> </w:t>
      </w:r>
      <w:r w:rsidR="00A87F58">
        <w:rPr>
          <w:rFonts w:ascii="Times New Roman" w:eastAsia="Times New Roman" w:hAnsi="Times New Roman" w:cs="Times New Roman"/>
          <w:bCs/>
          <w:iCs/>
          <w:color w:val="000000"/>
          <w:sz w:val="28"/>
          <w:szCs w:val="28"/>
          <w:lang w:eastAsia="zh-CN"/>
        </w:rPr>
        <w:t>51</w:t>
      </w:r>
      <w:r w:rsidRPr="00EA2E06">
        <w:rPr>
          <w:rFonts w:ascii="Times New Roman" w:eastAsia="Times New Roman" w:hAnsi="Times New Roman" w:cs="Times New Roman"/>
          <w:bCs/>
          <w:iCs/>
          <w:color w:val="000000"/>
          <w:sz w:val="28"/>
          <w:szCs w:val="28"/>
          <w:lang w:eastAsia="zh-CN"/>
        </w:rPr>
        <w:t>.  Ключевые индикаторы направления  «Развитие дорожн</w:t>
      </w:r>
      <w:r w:rsidRPr="00EA2E06">
        <w:rPr>
          <w:rFonts w:ascii="Times New Roman" w:eastAsia="Times New Roman" w:hAnsi="Times New Roman" w:cs="Times New Roman"/>
          <w:bCs/>
          <w:iCs/>
          <w:color w:val="000000"/>
          <w:sz w:val="28"/>
          <w:szCs w:val="28"/>
          <w:lang w:eastAsia="zh-CN"/>
        </w:rPr>
        <w:t>о</w:t>
      </w:r>
      <w:r w:rsidRPr="00EA2E06">
        <w:rPr>
          <w:rFonts w:ascii="Times New Roman" w:eastAsia="Times New Roman" w:hAnsi="Times New Roman" w:cs="Times New Roman"/>
          <w:bCs/>
          <w:iCs/>
          <w:color w:val="000000"/>
          <w:sz w:val="28"/>
          <w:szCs w:val="28"/>
          <w:lang w:eastAsia="zh-CN"/>
        </w:rPr>
        <w:t>го строительства и торгово-транспортно- логистического комплекса»</w:t>
      </w:r>
    </w:p>
    <w:p w:rsidR="00C647FC" w:rsidRPr="00C647FC" w:rsidRDefault="00C647FC" w:rsidP="00C647FC">
      <w:pPr>
        <w:tabs>
          <w:tab w:val="left" w:pos="9498"/>
        </w:tabs>
        <w:suppressAutoHyphens/>
        <w:spacing w:line="240" w:lineRule="auto"/>
        <w:ind w:right="-105"/>
        <w:rPr>
          <w:rFonts w:ascii="Times New Roman" w:eastAsia="Times New Roman" w:hAnsi="Times New Roman" w:cs="Times New Roman"/>
          <w:b/>
          <w:bCs/>
          <w:i/>
          <w:iCs/>
          <w:color w:val="CE181E"/>
          <w:sz w:val="28"/>
          <w:szCs w:val="28"/>
          <w:lang w:eastAsia="zh-CN"/>
        </w:rPr>
      </w:pPr>
    </w:p>
    <w:tbl>
      <w:tblPr>
        <w:tblW w:w="9827" w:type="dxa"/>
        <w:tblInd w:w="62"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732"/>
        <w:gridCol w:w="1276"/>
        <w:gridCol w:w="1275"/>
        <w:gridCol w:w="1276"/>
        <w:gridCol w:w="1134"/>
        <w:gridCol w:w="1134"/>
      </w:tblGrid>
      <w:tr w:rsidR="00C647FC" w:rsidRPr="00C647FC" w:rsidTr="00C647FC">
        <w:tc>
          <w:tcPr>
            <w:tcW w:w="3732" w:type="dxa"/>
          </w:tcPr>
          <w:p w:rsidR="00C647FC" w:rsidRPr="00C647FC" w:rsidRDefault="00C647FC" w:rsidP="00C647FC">
            <w:pPr>
              <w:tabs>
                <w:tab w:val="left" w:pos="1891"/>
                <w:tab w:val="left" w:pos="9498"/>
              </w:tabs>
              <w:suppressAutoHyphens/>
              <w:spacing w:line="240" w:lineRule="auto"/>
              <w:ind w:right="-105"/>
              <w:jc w:val="center"/>
              <w:rPr>
                <w:rFonts w:ascii="Calibri" w:eastAsia="Times New Roman" w:hAnsi="Calibri" w:cs="Calibri"/>
                <w:lang w:eastAsia="zh-CN"/>
              </w:rPr>
            </w:pPr>
            <w:r w:rsidRPr="00C647FC">
              <w:rPr>
                <w:rFonts w:ascii="Times New Roman" w:eastAsia="Times New Roman" w:hAnsi="Times New Roman" w:cs="Times New Roman"/>
                <w:sz w:val="24"/>
                <w:szCs w:val="24"/>
                <w:lang w:eastAsia="zh-CN"/>
              </w:rPr>
              <w:t>Индикатор</w:t>
            </w:r>
          </w:p>
        </w:tc>
        <w:tc>
          <w:tcPr>
            <w:tcW w:w="1276" w:type="dxa"/>
            <w:tcBorders>
              <w:left w:val="single" w:sz="4" w:space="0" w:color="000000"/>
              <w:right w:val="single" w:sz="4" w:space="0" w:color="000000"/>
            </w:tcBorders>
          </w:tcPr>
          <w:p w:rsidR="00C647FC" w:rsidRPr="00C647FC" w:rsidRDefault="00C647FC" w:rsidP="00C647FC">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C647FC">
              <w:rPr>
                <w:rFonts w:ascii="Times New Roman" w:eastAsia="Times New Roman" w:hAnsi="Times New Roman" w:cs="Times New Roman"/>
                <w:sz w:val="24"/>
                <w:szCs w:val="24"/>
                <w:lang w:eastAsia="zh-CN"/>
              </w:rPr>
              <w:t>2018 г.</w:t>
            </w:r>
          </w:p>
        </w:tc>
        <w:tc>
          <w:tcPr>
            <w:tcW w:w="1275" w:type="dxa"/>
            <w:tcBorders>
              <w:left w:val="single" w:sz="4" w:space="0" w:color="000000"/>
            </w:tcBorders>
          </w:tcPr>
          <w:p w:rsidR="00C647FC" w:rsidRPr="00C647FC" w:rsidRDefault="00C647FC" w:rsidP="00C647FC">
            <w:pPr>
              <w:tabs>
                <w:tab w:val="left" w:pos="9498"/>
              </w:tabs>
              <w:suppressAutoHyphens/>
              <w:spacing w:line="240" w:lineRule="auto"/>
              <w:ind w:right="-105"/>
              <w:jc w:val="center"/>
              <w:rPr>
                <w:rFonts w:ascii="Calibri" w:eastAsia="Times New Roman" w:hAnsi="Calibri" w:cs="Calibri"/>
                <w:lang w:eastAsia="zh-CN"/>
              </w:rPr>
            </w:pPr>
            <w:r w:rsidRPr="00C647FC">
              <w:rPr>
                <w:rFonts w:ascii="Times New Roman" w:eastAsia="Times New Roman" w:hAnsi="Times New Roman" w:cs="Times New Roman"/>
                <w:sz w:val="24"/>
                <w:szCs w:val="24"/>
                <w:lang w:eastAsia="zh-CN"/>
              </w:rPr>
              <w:t>2021 г.</w:t>
            </w:r>
          </w:p>
        </w:tc>
        <w:tc>
          <w:tcPr>
            <w:tcW w:w="1276" w:type="dxa"/>
            <w:tcBorders>
              <w:left w:val="single" w:sz="4" w:space="0" w:color="000000"/>
            </w:tcBorders>
          </w:tcPr>
          <w:p w:rsidR="00C647FC" w:rsidRPr="00C647FC" w:rsidRDefault="00C647FC" w:rsidP="00C647FC">
            <w:pPr>
              <w:tabs>
                <w:tab w:val="left" w:pos="9498"/>
              </w:tabs>
              <w:suppressAutoHyphens/>
              <w:spacing w:line="240" w:lineRule="auto"/>
              <w:ind w:right="-105"/>
              <w:jc w:val="center"/>
              <w:rPr>
                <w:rFonts w:ascii="Calibri" w:eastAsia="Times New Roman" w:hAnsi="Calibri" w:cs="Calibri"/>
                <w:lang w:eastAsia="zh-CN"/>
              </w:rPr>
            </w:pPr>
            <w:r w:rsidRPr="00C647FC">
              <w:rPr>
                <w:rFonts w:ascii="Times New Roman" w:eastAsia="Times New Roman" w:hAnsi="Times New Roman" w:cs="Times New Roman"/>
                <w:sz w:val="24"/>
                <w:szCs w:val="24"/>
                <w:lang w:eastAsia="zh-CN"/>
              </w:rPr>
              <w:t>2024 г.</w:t>
            </w:r>
          </w:p>
        </w:tc>
        <w:tc>
          <w:tcPr>
            <w:tcW w:w="1134" w:type="dxa"/>
            <w:tcBorders>
              <w:left w:val="single" w:sz="4" w:space="0" w:color="000000"/>
            </w:tcBorders>
          </w:tcPr>
          <w:p w:rsidR="00C647FC" w:rsidRPr="00C647FC" w:rsidRDefault="00C647FC" w:rsidP="00C647FC">
            <w:pPr>
              <w:tabs>
                <w:tab w:val="left" w:pos="9498"/>
              </w:tabs>
              <w:suppressAutoHyphens/>
              <w:spacing w:line="240" w:lineRule="auto"/>
              <w:ind w:right="-105"/>
              <w:jc w:val="center"/>
              <w:rPr>
                <w:rFonts w:ascii="Calibri" w:eastAsia="Times New Roman" w:hAnsi="Calibri" w:cs="Calibri"/>
                <w:lang w:eastAsia="zh-CN"/>
              </w:rPr>
            </w:pPr>
            <w:r w:rsidRPr="00C647FC">
              <w:rPr>
                <w:rFonts w:ascii="Times New Roman" w:eastAsia="Times New Roman" w:hAnsi="Times New Roman" w:cs="Times New Roman"/>
                <w:sz w:val="24"/>
                <w:szCs w:val="24"/>
                <w:lang w:eastAsia="zh-CN"/>
              </w:rPr>
              <w:t>2027 г.</w:t>
            </w:r>
          </w:p>
        </w:tc>
        <w:tc>
          <w:tcPr>
            <w:tcW w:w="1134" w:type="dxa"/>
            <w:tcBorders>
              <w:left w:val="single" w:sz="4" w:space="0" w:color="000000"/>
              <w:right w:val="single" w:sz="4" w:space="0" w:color="000000"/>
            </w:tcBorders>
          </w:tcPr>
          <w:p w:rsidR="00C647FC" w:rsidRPr="00C647FC" w:rsidRDefault="00C647FC" w:rsidP="00C647FC">
            <w:pPr>
              <w:tabs>
                <w:tab w:val="left" w:pos="9498"/>
              </w:tabs>
              <w:suppressAutoHyphens/>
              <w:spacing w:line="240" w:lineRule="auto"/>
              <w:ind w:right="-105"/>
              <w:jc w:val="center"/>
              <w:rPr>
                <w:rFonts w:ascii="Calibri" w:eastAsia="Times New Roman" w:hAnsi="Calibri" w:cs="Calibri"/>
                <w:lang w:eastAsia="zh-CN"/>
              </w:rPr>
            </w:pPr>
            <w:r w:rsidRPr="00C647FC">
              <w:rPr>
                <w:rFonts w:ascii="Times New Roman" w:eastAsia="Times New Roman" w:hAnsi="Times New Roman" w:cs="Times New Roman"/>
                <w:sz w:val="24"/>
                <w:szCs w:val="24"/>
                <w:lang w:eastAsia="zh-CN"/>
              </w:rPr>
              <w:t>2030 г.</w:t>
            </w:r>
          </w:p>
        </w:tc>
      </w:tr>
      <w:tr w:rsidR="00C647FC" w:rsidRPr="00C647FC" w:rsidTr="00C647FC">
        <w:tc>
          <w:tcPr>
            <w:tcW w:w="3732" w:type="dxa"/>
          </w:tcPr>
          <w:p w:rsidR="00C647FC" w:rsidRPr="00C647FC" w:rsidRDefault="00C647FC" w:rsidP="00C647FC">
            <w:pPr>
              <w:tabs>
                <w:tab w:val="left" w:pos="9498"/>
              </w:tabs>
              <w:suppressAutoHyphens/>
              <w:spacing w:line="240" w:lineRule="auto"/>
              <w:ind w:right="34"/>
              <w:jc w:val="center"/>
              <w:rPr>
                <w:rFonts w:ascii="Calibri" w:eastAsia="Times New Roman" w:hAnsi="Calibri" w:cs="Calibri"/>
                <w:lang w:eastAsia="zh-CN"/>
              </w:rPr>
            </w:pPr>
            <w:r w:rsidRPr="00C647FC">
              <w:rPr>
                <w:rFonts w:ascii="Times New Roman" w:eastAsia="Times New Roman" w:hAnsi="Times New Roman" w:cs="Times New Roman"/>
                <w:color w:val="000000"/>
                <w:sz w:val="24"/>
                <w:szCs w:val="24"/>
                <w:lang w:eastAsia="zh-CN"/>
              </w:rPr>
              <w:t>Объем услуг по транспортировке и хранению по полному кругу организаций, млн. руб.</w:t>
            </w:r>
          </w:p>
        </w:tc>
        <w:tc>
          <w:tcPr>
            <w:tcW w:w="6095" w:type="dxa"/>
            <w:gridSpan w:val="5"/>
            <w:tcBorders>
              <w:left w:val="single" w:sz="4" w:space="0" w:color="000000"/>
              <w:right w:val="single" w:sz="4" w:space="0" w:color="000000"/>
            </w:tcBorders>
          </w:tcPr>
          <w:p w:rsidR="00C647FC" w:rsidRPr="00C647FC" w:rsidRDefault="00C647FC" w:rsidP="00C647FC">
            <w:pPr>
              <w:tabs>
                <w:tab w:val="left" w:pos="9498"/>
              </w:tabs>
              <w:suppressAutoHyphens/>
              <w:snapToGrid w:val="0"/>
              <w:spacing w:line="240" w:lineRule="auto"/>
              <w:ind w:right="-105"/>
              <w:jc w:val="center"/>
              <w:rPr>
                <w:rFonts w:ascii="Times New Roman" w:eastAsia="Times New Roman" w:hAnsi="Times New Roman" w:cs="Times New Roman"/>
                <w:color w:val="FF0000"/>
                <w:sz w:val="24"/>
                <w:szCs w:val="24"/>
                <w:lang w:eastAsia="zh-CN"/>
              </w:rPr>
            </w:pPr>
          </w:p>
        </w:tc>
      </w:tr>
      <w:tr w:rsidR="0038501E" w:rsidRPr="00C647FC" w:rsidTr="00C647FC">
        <w:tc>
          <w:tcPr>
            <w:tcW w:w="3732"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консервативный</w:t>
            </w:r>
          </w:p>
        </w:tc>
        <w:tc>
          <w:tcPr>
            <w:tcW w:w="1276" w:type="dxa"/>
            <w:tcBorders>
              <w:left w:val="single" w:sz="4" w:space="0" w:color="000000"/>
              <w:right w:val="single" w:sz="4" w:space="0" w:color="000000"/>
            </w:tcBorders>
          </w:tcPr>
          <w:p w:rsidR="0038501E" w:rsidRPr="002F0867" w:rsidRDefault="0038501E" w:rsidP="00C647FC">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2F0867">
              <w:rPr>
                <w:rFonts w:ascii="Times New Roman" w:eastAsia="Times New Roman" w:hAnsi="Times New Roman" w:cs="Times New Roman"/>
                <w:color w:val="000000"/>
                <w:sz w:val="24"/>
                <w:szCs w:val="24"/>
                <w:lang w:eastAsia="zh-CN"/>
              </w:rPr>
              <w:t>7,3</w:t>
            </w:r>
          </w:p>
        </w:tc>
        <w:tc>
          <w:tcPr>
            <w:tcW w:w="1275" w:type="dxa"/>
            <w:tcBorders>
              <w:left w:val="single" w:sz="4" w:space="0" w:color="000000"/>
            </w:tcBorders>
            <w:vAlign w:val="center"/>
          </w:tcPr>
          <w:p w:rsidR="0038501E" w:rsidRPr="002F0867" w:rsidRDefault="0038501E" w:rsidP="00C647FC">
            <w:pPr>
              <w:tabs>
                <w:tab w:val="left" w:pos="9498"/>
              </w:tabs>
              <w:suppressAutoHyphens/>
              <w:spacing w:line="240" w:lineRule="auto"/>
              <w:jc w:val="center"/>
              <w:rPr>
                <w:rFonts w:ascii="Calibri" w:eastAsia="Times New Roman" w:hAnsi="Calibri" w:cs="Calibri"/>
                <w:lang w:eastAsia="zh-CN"/>
              </w:rPr>
            </w:pPr>
            <w:r w:rsidRPr="002F0867">
              <w:rPr>
                <w:rFonts w:ascii="Times New Roman" w:eastAsia="Times New Roman" w:hAnsi="Times New Roman" w:cs="Times New Roman"/>
                <w:color w:val="000000"/>
                <w:sz w:val="24"/>
                <w:szCs w:val="24"/>
                <w:lang w:eastAsia="zh-CN"/>
              </w:rPr>
              <w:t>17,2</w:t>
            </w:r>
          </w:p>
        </w:tc>
        <w:tc>
          <w:tcPr>
            <w:tcW w:w="1276" w:type="dxa"/>
            <w:tcBorders>
              <w:left w:val="single" w:sz="4" w:space="0" w:color="000000"/>
            </w:tcBorders>
            <w:vAlign w:val="center"/>
          </w:tcPr>
          <w:p w:rsidR="0038501E" w:rsidRPr="002F0867" w:rsidRDefault="0038501E" w:rsidP="00C647FC">
            <w:pPr>
              <w:tabs>
                <w:tab w:val="left" w:pos="9498"/>
              </w:tabs>
              <w:suppressAutoHyphens/>
              <w:spacing w:line="240" w:lineRule="auto"/>
              <w:jc w:val="center"/>
              <w:rPr>
                <w:rFonts w:ascii="Calibri" w:eastAsia="Times New Roman" w:hAnsi="Calibri" w:cs="Calibri"/>
                <w:lang w:eastAsia="zh-CN"/>
              </w:rPr>
            </w:pPr>
            <w:r w:rsidRPr="002F0867">
              <w:rPr>
                <w:rFonts w:ascii="Times New Roman" w:eastAsia="Times New Roman" w:hAnsi="Times New Roman" w:cs="Times New Roman"/>
                <w:color w:val="000000"/>
                <w:sz w:val="24"/>
                <w:szCs w:val="24"/>
                <w:lang w:eastAsia="zh-CN"/>
              </w:rPr>
              <w:t>19,3</w:t>
            </w:r>
          </w:p>
        </w:tc>
        <w:tc>
          <w:tcPr>
            <w:tcW w:w="1134" w:type="dxa"/>
            <w:tcBorders>
              <w:left w:val="single" w:sz="4" w:space="0" w:color="000000"/>
            </w:tcBorders>
            <w:vAlign w:val="center"/>
          </w:tcPr>
          <w:p w:rsidR="0038501E" w:rsidRPr="002F0867" w:rsidRDefault="0038501E" w:rsidP="00C647FC">
            <w:pPr>
              <w:tabs>
                <w:tab w:val="left" w:pos="9498"/>
              </w:tabs>
              <w:suppressAutoHyphens/>
              <w:spacing w:line="240" w:lineRule="auto"/>
              <w:jc w:val="center"/>
              <w:rPr>
                <w:rFonts w:ascii="Calibri" w:eastAsia="Times New Roman" w:hAnsi="Calibri" w:cs="Calibri"/>
                <w:lang w:eastAsia="zh-CN"/>
              </w:rPr>
            </w:pPr>
            <w:r w:rsidRPr="002F0867">
              <w:rPr>
                <w:rFonts w:ascii="Times New Roman" w:eastAsia="Times New Roman" w:hAnsi="Times New Roman" w:cs="Times New Roman"/>
                <w:color w:val="000000"/>
                <w:sz w:val="24"/>
                <w:szCs w:val="24"/>
                <w:lang w:eastAsia="zh-CN"/>
              </w:rPr>
              <w:t>21,5</w:t>
            </w:r>
          </w:p>
        </w:tc>
        <w:tc>
          <w:tcPr>
            <w:tcW w:w="1134" w:type="dxa"/>
            <w:tcBorders>
              <w:left w:val="single" w:sz="4" w:space="0" w:color="000000"/>
              <w:right w:val="single" w:sz="4" w:space="0" w:color="000000"/>
            </w:tcBorders>
            <w:vAlign w:val="center"/>
          </w:tcPr>
          <w:p w:rsidR="0038501E" w:rsidRPr="002F0867" w:rsidRDefault="0038501E" w:rsidP="00C647FC">
            <w:pPr>
              <w:tabs>
                <w:tab w:val="left" w:pos="9498"/>
              </w:tabs>
              <w:suppressAutoHyphens/>
              <w:spacing w:line="240" w:lineRule="auto"/>
              <w:jc w:val="center"/>
              <w:rPr>
                <w:rFonts w:ascii="Calibri" w:eastAsia="Times New Roman" w:hAnsi="Calibri" w:cs="Calibri"/>
                <w:lang w:eastAsia="zh-CN"/>
              </w:rPr>
            </w:pPr>
            <w:r w:rsidRPr="002F0867">
              <w:rPr>
                <w:rFonts w:ascii="Times New Roman" w:eastAsia="Times New Roman" w:hAnsi="Times New Roman" w:cs="Times New Roman"/>
                <w:color w:val="000000"/>
                <w:sz w:val="24"/>
                <w:szCs w:val="24"/>
                <w:lang w:eastAsia="zh-CN"/>
              </w:rPr>
              <w:t>23,6</w:t>
            </w:r>
          </w:p>
        </w:tc>
      </w:tr>
      <w:tr w:rsidR="0038501E" w:rsidRPr="00C647FC" w:rsidTr="00C647FC">
        <w:tc>
          <w:tcPr>
            <w:tcW w:w="3732"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целевой</w:t>
            </w:r>
          </w:p>
        </w:tc>
        <w:tc>
          <w:tcPr>
            <w:tcW w:w="1276" w:type="dxa"/>
            <w:tcBorders>
              <w:left w:val="single" w:sz="4" w:space="0" w:color="000000"/>
              <w:right w:val="single" w:sz="4" w:space="0" w:color="000000"/>
            </w:tcBorders>
          </w:tcPr>
          <w:p w:rsidR="0038501E" w:rsidRPr="002F0867" w:rsidRDefault="0038501E" w:rsidP="00C647FC">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2F0867">
              <w:rPr>
                <w:rFonts w:ascii="Times New Roman" w:eastAsia="Times New Roman" w:hAnsi="Times New Roman" w:cs="Times New Roman"/>
                <w:color w:val="000000"/>
                <w:sz w:val="24"/>
                <w:szCs w:val="24"/>
                <w:lang w:eastAsia="zh-CN"/>
              </w:rPr>
              <w:t>7,3</w:t>
            </w:r>
          </w:p>
        </w:tc>
        <w:tc>
          <w:tcPr>
            <w:tcW w:w="1275" w:type="dxa"/>
            <w:tcBorders>
              <w:left w:val="single" w:sz="4" w:space="0" w:color="000000"/>
            </w:tcBorders>
            <w:vAlign w:val="center"/>
          </w:tcPr>
          <w:p w:rsidR="0038501E" w:rsidRPr="002F0867" w:rsidRDefault="0038501E" w:rsidP="00C647FC">
            <w:pPr>
              <w:tabs>
                <w:tab w:val="left" w:pos="9498"/>
              </w:tabs>
              <w:suppressAutoHyphens/>
              <w:spacing w:line="240" w:lineRule="auto"/>
              <w:jc w:val="center"/>
              <w:rPr>
                <w:rFonts w:ascii="Calibri" w:eastAsia="Times New Roman" w:hAnsi="Calibri" w:cs="Calibri"/>
                <w:lang w:eastAsia="zh-CN"/>
              </w:rPr>
            </w:pPr>
            <w:r w:rsidRPr="002F0867">
              <w:rPr>
                <w:rFonts w:ascii="Times New Roman" w:eastAsia="Times New Roman" w:hAnsi="Times New Roman" w:cs="Times New Roman"/>
                <w:color w:val="000000"/>
                <w:sz w:val="24"/>
                <w:szCs w:val="24"/>
                <w:lang w:eastAsia="zh-CN"/>
              </w:rPr>
              <w:t>18,2</w:t>
            </w:r>
          </w:p>
        </w:tc>
        <w:tc>
          <w:tcPr>
            <w:tcW w:w="1276" w:type="dxa"/>
            <w:tcBorders>
              <w:left w:val="single" w:sz="4" w:space="0" w:color="000000"/>
            </w:tcBorders>
            <w:vAlign w:val="center"/>
          </w:tcPr>
          <w:p w:rsidR="0038501E" w:rsidRPr="002F0867" w:rsidRDefault="0038501E" w:rsidP="00C647FC">
            <w:pPr>
              <w:tabs>
                <w:tab w:val="left" w:pos="9498"/>
              </w:tabs>
              <w:suppressAutoHyphens/>
              <w:spacing w:line="240" w:lineRule="auto"/>
              <w:jc w:val="center"/>
              <w:rPr>
                <w:rFonts w:ascii="Calibri" w:eastAsia="Times New Roman" w:hAnsi="Calibri" w:cs="Calibri"/>
                <w:lang w:eastAsia="zh-CN"/>
              </w:rPr>
            </w:pPr>
            <w:r w:rsidRPr="002F0867">
              <w:rPr>
                <w:rFonts w:ascii="Times New Roman" w:eastAsia="Times New Roman" w:hAnsi="Times New Roman" w:cs="Times New Roman"/>
                <w:color w:val="000000"/>
                <w:sz w:val="24"/>
                <w:szCs w:val="24"/>
                <w:lang w:eastAsia="zh-CN"/>
              </w:rPr>
              <w:t>20,3</w:t>
            </w:r>
          </w:p>
        </w:tc>
        <w:tc>
          <w:tcPr>
            <w:tcW w:w="1134" w:type="dxa"/>
            <w:tcBorders>
              <w:left w:val="single" w:sz="4" w:space="0" w:color="000000"/>
            </w:tcBorders>
            <w:vAlign w:val="center"/>
          </w:tcPr>
          <w:p w:rsidR="0038501E" w:rsidRPr="002F0867" w:rsidRDefault="0038501E" w:rsidP="00C647FC">
            <w:pPr>
              <w:tabs>
                <w:tab w:val="left" w:pos="9498"/>
              </w:tabs>
              <w:suppressAutoHyphens/>
              <w:spacing w:line="240" w:lineRule="auto"/>
              <w:jc w:val="center"/>
              <w:rPr>
                <w:rFonts w:ascii="Calibri" w:eastAsia="Times New Roman" w:hAnsi="Calibri" w:cs="Calibri"/>
                <w:lang w:eastAsia="zh-CN"/>
              </w:rPr>
            </w:pPr>
            <w:r w:rsidRPr="002F0867">
              <w:rPr>
                <w:rFonts w:ascii="Times New Roman" w:eastAsia="Times New Roman" w:hAnsi="Times New Roman" w:cs="Times New Roman"/>
                <w:color w:val="000000"/>
                <w:sz w:val="24"/>
                <w:szCs w:val="24"/>
                <w:lang w:eastAsia="zh-CN"/>
              </w:rPr>
              <w:t>22,5</w:t>
            </w:r>
          </w:p>
        </w:tc>
        <w:tc>
          <w:tcPr>
            <w:tcW w:w="1134" w:type="dxa"/>
            <w:tcBorders>
              <w:left w:val="single" w:sz="4" w:space="0" w:color="000000"/>
              <w:right w:val="single" w:sz="4" w:space="0" w:color="000000"/>
            </w:tcBorders>
            <w:vAlign w:val="center"/>
          </w:tcPr>
          <w:p w:rsidR="0038501E" w:rsidRPr="002F0867" w:rsidRDefault="0038501E" w:rsidP="00C647FC">
            <w:pPr>
              <w:tabs>
                <w:tab w:val="left" w:pos="9498"/>
              </w:tabs>
              <w:suppressAutoHyphens/>
              <w:spacing w:line="240" w:lineRule="auto"/>
              <w:jc w:val="center"/>
              <w:rPr>
                <w:rFonts w:ascii="Calibri" w:eastAsia="Times New Roman" w:hAnsi="Calibri" w:cs="Calibri"/>
                <w:lang w:eastAsia="zh-CN"/>
              </w:rPr>
            </w:pPr>
            <w:r w:rsidRPr="002F0867">
              <w:rPr>
                <w:rFonts w:ascii="Times New Roman" w:eastAsia="Times New Roman" w:hAnsi="Times New Roman" w:cs="Times New Roman"/>
                <w:color w:val="000000"/>
                <w:sz w:val="24"/>
                <w:szCs w:val="24"/>
                <w:lang w:eastAsia="zh-CN"/>
              </w:rPr>
              <w:t>24,6</w:t>
            </w:r>
          </w:p>
        </w:tc>
      </w:tr>
      <w:tr w:rsidR="0038501E" w:rsidRPr="00C647FC" w:rsidTr="00C647FC">
        <w:tc>
          <w:tcPr>
            <w:tcW w:w="3732"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оптимистический</w:t>
            </w:r>
          </w:p>
        </w:tc>
        <w:tc>
          <w:tcPr>
            <w:tcW w:w="1276" w:type="dxa"/>
            <w:tcBorders>
              <w:left w:val="single" w:sz="4" w:space="0" w:color="000000"/>
              <w:right w:val="single" w:sz="4" w:space="0" w:color="000000"/>
            </w:tcBorders>
          </w:tcPr>
          <w:p w:rsidR="0038501E" w:rsidRPr="002F0867" w:rsidRDefault="0038501E" w:rsidP="00C647FC">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2F0867">
              <w:rPr>
                <w:rFonts w:ascii="Times New Roman" w:eastAsia="Times New Roman" w:hAnsi="Times New Roman" w:cs="Times New Roman"/>
                <w:color w:val="000000"/>
                <w:sz w:val="24"/>
                <w:szCs w:val="24"/>
                <w:lang w:eastAsia="zh-CN"/>
              </w:rPr>
              <w:t>7,3</w:t>
            </w:r>
          </w:p>
        </w:tc>
        <w:tc>
          <w:tcPr>
            <w:tcW w:w="1275" w:type="dxa"/>
            <w:tcBorders>
              <w:left w:val="single" w:sz="4" w:space="0" w:color="000000"/>
            </w:tcBorders>
            <w:vAlign w:val="center"/>
          </w:tcPr>
          <w:p w:rsidR="0038501E" w:rsidRPr="002F0867" w:rsidRDefault="002F0867" w:rsidP="00C647FC">
            <w:pPr>
              <w:tabs>
                <w:tab w:val="left" w:pos="9498"/>
              </w:tabs>
              <w:suppressAutoHyphens/>
              <w:spacing w:line="240" w:lineRule="auto"/>
              <w:jc w:val="center"/>
              <w:rPr>
                <w:rFonts w:ascii="Calibri" w:eastAsia="Times New Roman" w:hAnsi="Calibri" w:cs="Calibri"/>
                <w:lang w:eastAsia="zh-CN"/>
              </w:rPr>
            </w:pPr>
            <w:r w:rsidRPr="002F0867">
              <w:rPr>
                <w:rFonts w:ascii="Times New Roman" w:eastAsia="Times New Roman" w:hAnsi="Times New Roman" w:cs="Times New Roman"/>
                <w:color w:val="000000"/>
                <w:sz w:val="24"/>
                <w:szCs w:val="24"/>
                <w:lang w:eastAsia="zh-CN"/>
              </w:rPr>
              <w:t>20,3</w:t>
            </w:r>
          </w:p>
        </w:tc>
        <w:tc>
          <w:tcPr>
            <w:tcW w:w="1276" w:type="dxa"/>
            <w:tcBorders>
              <w:left w:val="single" w:sz="4" w:space="0" w:color="000000"/>
            </w:tcBorders>
            <w:vAlign w:val="center"/>
          </w:tcPr>
          <w:p w:rsidR="0038501E" w:rsidRPr="002F0867" w:rsidRDefault="0038501E" w:rsidP="00C647FC">
            <w:pPr>
              <w:tabs>
                <w:tab w:val="left" w:pos="9498"/>
              </w:tabs>
              <w:suppressAutoHyphens/>
              <w:spacing w:line="240" w:lineRule="auto"/>
              <w:jc w:val="center"/>
              <w:rPr>
                <w:rFonts w:ascii="Calibri" w:eastAsia="Times New Roman" w:hAnsi="Calibri" w:cs="Calibri"/>
                <w:lang w:eastAsia="zh-CN"/>
              </w:rPr>
            </w:pPr>
            <w:r w:rsidRPr="002F0867">
              <w:rPr>
                <w:rFonts w:ascii="Times New Roman" w:eastAsia="Times New Roman" w:hAnsi="Times New Roman" w:cs="Times New Roman"/>
                <w:color w:val="000000"/>
                <w:sz w:val="24"/>
                <w:szCs w:val="24"/>
                <w:lang w:eastAsia="zh-CN"/>
              </w:rPr>
              <w:t>21,3</w:t>
            </w:r>
          </w:p>
        </w:tc>
        <w:tc>
          <w:tcPr>
            <w:tcW w:w="1134" w:type="dxa"/>
            <w:tcBorders>
              <w:left w:val="single" w:sz="4" w:space="0" w:color="000000"/>
            </w:tcBorders>
            <w:vAlign w:val="center"/>
          </w:tcPr>
          <w:p w:rsidR="0038501E" w:rsidRPr="002F0867" w:rsidRDefault="0038501E" w:rsidP="00C647FC">
            <w:pPr>
              <w:tabs>
                <w:tab w:val="left" w:pos="9498"/>
              </w:tabs>
              <w:suppressAutoHyphens/>
              <w:spacing w:line="240" w:lineRule="auto"/>
              <w:jc w:val="center"/>
              <w:rPr>
                <w:rFonts w:ascii="Calibri" w:eastAsia="Times New Roman" w:hAnsi="Calibri" w:cs="Calibri"/>
                <w:lang w:eastAsia="zh-CN"/>
              </w:rPr>
            </w:pPr>
            <w:r w:rsidRPr="002F0867">
              <w:rPr>
                <w:rFonts w:ascii="Times New Roman" w:eastAsia="Times New Roman" w:hAnsi="Times New Roman" w:cs="Times New Roman"/>
                <w:color w:val="000000"/>
                <w:sz w:val="24"/>
                <w:szCs w:val="24"/>
                <w:lang w:eastAsia="zh-CN"/>
              </w:rPr>
              <w:t>23,5</w:t>
            </w:r>
          </w:p>
        </w:tc>
        <w:tc>
          <w:tcPr>
            <w:tcW w:w="1134" w:type="dxa"/>
            <w:tcBorders>
              <w:left w:val="single" w:sz="4" w:space="0" w:color="000000"/>
              <w:right w:val="single" w:sz="4" w:space="0" w:color="000000"/>
            </w:tcBorders>
            <w:vAlign w:val="center"/>
          </w:tcPr>
          <w:p w:rsidR="0038501E" w:rsidRPr="002F0867" w:rsidRDefault="0038501E" w:rsidP="00C647FC">
            <w:pPr>
              <w:tabs>
                <w:tab w:val="left" w:pos="9498"/>
              </w:tabs>
              <w:suppressAutoHyphens/>
              <w:spacing w:line="240" w:lineRule="auto"/>
              <w:jc w:val="center"/>
              <w:rPr>
                <w:rFonts w:ascii="Calibri" w:eastAsia="Times New Roman" w:hAnsi="Calibri" w:cs="Calibri"/>
                <w:lang w:eastAsia="zh-CN"/>
              </w:rPr>
            </w:pPr>
            <w:r w:rsidRPr="002F0867">
              <w:rPr>
                <w:rFonts w:ascii="Times New Roman" w:eastAsia="Times New Roman" w:hAnsi="Times New Roman" w:cs="Times New Roman"/>
                <w:color w:val="000000"/>
                <w:sz w:val="24"/>
                <w:szCs w:val="24"/>
                <w:lang w:eastAsia="zh-CN"/>
              </w:rPr>
              <w:t>25,6</w:t>
            </w:r>
          </w:p>
        </w:tc>
      </w:tr>
      <w:tr w:rsidR="00C647FC" w:rsidRPr="00C647FC" w:rsidTr="00C647FC">
        <w:tc>
          <w:tcPr>
            <w:tcW w:w="3732" w:type="dxa"/>
          </w:tcPr>
          <w:p w:rsidR="00C647FC" w:rsidRPr="00C647FC" w:rsidRDefault="00C647FC"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C647FC">
              <w:rPr>
                <w:rFonts w:ascii="Times New Roman" w:eastAsia="Times New Roman" w:hAnsi="Times New Roman" w:cs="Times New Roman"/>
                <w:color w:val="000000"/>
                <w:sz w:val="24"/>
                <w:szCs w:val="24"/>
                <w:lang w:eastAsia="zh-CN"/>
              </w:rPr>
              <w:t>Рост оборота розничной торговли, %</w:t>
            </w:r>
          </w:p>
        </w:tc>
        <w:tc>
          <w:tcPr>
            <w:tcW w:w="6095" w:type="dxa"/>
            <w:gridSpan w:val="5"/>
            <w:tcBorders>
              <w:left w:val="single" w:sz="4" w:space="0" w:color="000000"/>
              <w:right w:val="single" w:sz="4" w:space="0" w:color="000000"/>
            </w:tcBorders>
          </w:tcPr>
          <w:p w:rsidR="00C647FC" w:rsidRPr="00C647FC" w:rsidRDefault="00C647FC" w:rsidP="00C647FC">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p>
        </w:tc>
      </w:tr>
      <w:tr w:rsidR="0038501E" w:rsidRPr="00C647FC" w:rsidTr="00A21728">
        <w:tc>
          <w:tcPr>
            <w:tcW w:w="3732"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консервативный</w:t>
            </w:r>
          </w:p>
        </w:tc>
        <w:tc>
          <w:tcPr>
            <w:tcW w:w="1276" w:type="dxa"/>
            <w:tcBorders>
              <w:left w:val="single" w:sz="4" w:space="0" w:color="000000"/>
              <w:right w:val="single" w:sz="4" w:space="0" w:color="000000"/>
            </w:tcBorders>
          </w:tcPr>
          <w:p w:rsidR="0038501E" w:rsidRPr="00BA1623" w:rsidRDefault="0038501E" w:rsidP="00A21728">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105,0</w:t>
            </w:r>
          </w:p>
        </w:tc>
        <w:tc>
          <w:tcPr>
            <w:tcW w:w="1275" w:type="dxa"/>
            <w:tcBorders>
              <w:left w:val="single" w:sz="4" w:space="0" w:color="000000"/>
            </w:tcBorders>
          </w:tcPr>
          <w:p w:rsidR="0038501E" w:rsidRPr="00BA1623" w:rsidRDefault="0038501E" w:rsidP="00A21728">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115,0</w:t>
            </w:r>
          </w:p>
        </w:tc>
        <w:tc>
          <w:tcPr>
            <w:tcW w:w="1276" w:type="dxa"/>
            <w:tcBorders>
              <w:left w:val="single" w:sz="4" w:space="0" w:color="000000"/>
            </w:tcBorders>
          </w:tcPr>
          <w:p w:rsidR="0038501E" w:rsidRPr="00BA1623" w:rsidRDefault="0038501E" w:rsidP="00A21728">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134,0</w:t>
            </w:r>
          </w:p>
        </w:tc>
        <w:tc>
          <w:tcPr>
            <w:tcW w:w="1134" w:type="dxa"/>
            <w:tcBorders>
              <w:left w:val="single" w:sz="4" w:space="0" w:color="000000"/>
            </w:tcBorders>
          </w:tcPr>
          <w:p w:rsidR="0038501E" w:rsidRPr="00BA1623" w:rsidRDefault="0038501E" w:rsidP="00A21728">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150,0</w:t>
            </w:r>
          </w:p>
        </w:tc>
        <w:tc>
          <w:tcPr>
            <w:tcW w:w="1134" w:type="dxa"/>
            <w:tcBorders>
              <w:left w:val="single" w:sz="4" w:space="0" w:color="000000"/>
              <w:right w:val="single" w:sz="4" w:space="0" w:color="000000"/>
            </w:tcBorders>
          </w:tcPr>
          <w:p w:rsidR="0038501E" w:rsidRPr="00BA1623" w:rsidRDefault="0038501E" w:rsidP="00A21728">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105,0</w:t>
            </w:r>
          </w:p>
        </w:tc>
      </w:tr>
      <w:tr w:rsidR="0038501E" w:rsidRPr="00C647FC" w:rsidTr="00A21728">
        <w:tc>
          <w:tcPr>
            <w:tcW w:w="3732"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целевой</w:t>
            </w:r>
          </w:p>
        </w:tc>
        <w:tc>
          <w:tcPr>
            <w:tcW w:w="1276" w:type="dxa"/>
            <w:tcBorders>
              <w:left w:val="single" w:sz="4" w:space="0" w:color="000000"/>
              <w:right w:val="single" w:sz="4" w:space="0" w:color="000000"/>
            </w:tcBorders>
          </w:tcPr>
          <w:p w:rsidR="0038501E" w:rsidRPr="00BA1623" w:rsidRDefault="0038501E" w:rsidP="00A21728">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107,7</w:t>
            </w:r>
          </w:p>
        </w:tc>
        <w:tc>
          <w:tcPr>
            <w:tcW w:w="1275" w:type="dxa"/>
            <w:tcBorders>
              <w:left w:val="single" w:sz="4" w:space="0" w:color="000000"/>
            </w:tcBorders>
          </w:tcPr>
          <w:p w:rsidR="0038501E" w:rsidRPr="00BA1623" w:rsidRDefault="0038501E" w:rsidP="00A21728">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121,1</w:t>
            </w:r>
          </w:p>
        </w:tc>
        <w:tc>
          <w:tcPr>
            <w:tcW w:w="1276" w:type="dxa"/>
            <w:tcBorders>
              <w:left w:val="single" w:sz="4" w:space="0" w:color="000000"/>
            </w:tcBorders>
          </w:tcPr>
          <w:p w:rsidR="0038501E" w:rsidRPr="00BA1623" w:rsidRDefault="0038501E" w:rsidP="00A21728">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141,0</w:t>
            </w:r>
          </w:p>
        </w:tc>
        <w:tc>
          <w:tcPr>
            <w:tcW w:w="1134" w:type="dxa"/>
            <w:tcBorders>
              <w:left w:val="single" w:sz="4" w:space="0" w:color="000000"/>
            </w:tcBorders>
          </w:tcPr>
          <w:p w:rsidR="0038501E" w:rsidRPr="00BA1623" w:rsidRDefault="0038501E" w:rsidP="00A21728">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165,0</w:t>
            </w:r>
          </w:p>
        </w:tc>
        <w:tc>
          <w:tcPr>
            <w:tcW w:w="1134" w:type="dxa"/>
            <w:tcBorders>
              <w:left w:val="single" w:sz="4" w:space="0" w:color="000000"/>
              <w:right w:val="single" w:sz="4" w:space="0" w:color="000000"/>
            </w:tcBorders>
          </w:tcPr>
          <w:p w:rsidR="0038501E" w:rsidRPr="00BA1623" w:rsidRDefault="0038501E" w:rsidP="00A21728">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107,7</w:t>
            </w:r>
          </w:p>
        </w:tc>
      </w:tr>
      <w:tr w:rsidR="0038501E" w:rsidRPr="00C647FC" w:rsidTr="00A21728">
        <w:tc>
          <w:tcPr>
            <w:tcW w:w="3732"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оптимистический</w:t>
            </w:r>
          </w:p>
        </w:tc>
        <w:tc>
          <w:tcPr>
            <w:tcW w:w="1276" w:type="dxa"/>
            <w:tcBorders>
              <w:left w:val="single" w:sz="4" w:space="0" w:color="000000"/>
              <w:right w:val="single" w:sz="4" w:space="0" w:color="000000"/>
            </w:tcBorders>
          </w:tcPr>
          <w:p w:rsidR="0038501E" w:rsidRPr="00BA1623" w:rsidRDefault="0038501E" w:rsidP="00A21728">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110,0</w:t>
            </w:r>
          </w:p>
        </w:tc>
        <w:tc>
          <w:tcPr>
            <w:tcW w:w="1275" w:type="dxa"/>
            <w:tcBorders>
              <w:left w:val="single" w:sz="4" w:space="0" w:color="000000"/>
            </w:tcBorders>
          </w:tcPr>
          <w:p w:rsidR="0038501E" w:rsidRPr="00BA1623" w:rsidRDefault="0038501E" w:rsidP="00A21728">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125,0</w:t>
            </w:r>
          </w:p>
        </w:tc>
        <w:tc>
          <w:tcPr>
            <w:tcW w:w="1276" w:type="dxa"/>
            <w:tcBorders>
              <w:left w:val="single" w:sz="4" w:space="0" w:color="000000"/>
            </w:tcBorders>
          </w:tcPr>
          <w:p w:rsidR="0038501E" w:rsidRPr="00BA1623" w:rsidRDefault="0038501E" w:rsidP="00A21728">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150,0</w:t>
            </w:r>
          </w:p>
        </w:tc>
        <w:tc>
          <w:tcPr>
            <w:tcW w:w="1134" w:type="dxa"/>
            <w:tcBorders>
              <w:left w:val="single" w:sz="4" w:space="0" w:color="000000"/>
            </w:tcBorders>
          </w:tcPr>
          <w:p w:rsidR="0038501E" w:rsidRPr="00BA1623" w:rsidRDefault="0038501E" w:rsidP="00A21728">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180,0</w:t>
            </w:r>
          </w:p>
        </w:tc>
        <w:tc>
          <w:tcPr>
            <w:tcW w:w="1134" w:type="dxa"/>
            <w:tcBorders>
              <w:left w:val="single" w:sz="4" w:space="0" w:color="000000"/>
              <w:right w:val="single" w:sz="4" w:space="0" w:color="000000"/>
            </w:tcBorders>
          </w:tcPr>
          <w:p w:rsidR="0038501E" w:rsidRPr="00BA1623" w:rsidRDefault="0038501E" w:rsidP="00A21728">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110,0</w:t>
            </w:r>
          </w:p>
        </w:tc>
      </w:tr>
    </w:tbl>
    <w:p w:rsidR="00C647FC" w:rsidRPr="00C647FC" w:rsidRDefault="00C647FC" w:rsidP="00C647FC">
      <w:pPr>
        <w:tabs>
          <w:tab w:val="left" w:pos="2680"/>
          <w:tab w:val="left" w:pos="9498"/>
        </w:tabs>
        <w:suppressAutoHyphens/>
        <w:spacing w:line="240" w:lineRule="auto"/>
        <w:jc w:val="center"/>
        <w:rPr>
          <w:rFonts w:ascii="Times New Roman" w:eastAsia="Times New Roman" w:hAnsi="Times New Roman" w:cs="Times New Roman"/>
          <w:b/>
          <w:bCs/>
          <w:color w:val="000000"/>
          <w:sz w:val="28"/>
          <w:szCs w:val="28"/>
          <w:lang w:eastAsia="zh-CN"/>
        </w:rPr>
      </w:pPr>
    </w:p>
    <w:p w:rsidR="00C647FC" w:rsidRPr="00DC0817" w:rsidRDefault="00C647FC" w:rsidP="00C647FC">
      <w:pPr>
        <w:keepNext/>
        <w:keepLines/>
        <w:numPr>
          <w:ilvl w:val="1"/>
          <w:numId w:val="16"/>
        </w:numPr>
        <w:tabs>
          <w:tab w:val="left" w:pos="9498"/>
        </w:tabs>
        <w:suppressAutoHyphens/>
        <w:spacing w:after="200" w:line="240" w:lineRule="auto"/>
        <w:jc w:val="center"/>
        <w:outlineLvl w:val="1"/>
        <w:rPr>
          <w:rFonts w:ascii="Calibri Light" w:eastAsia="NSimSun" w:hAnsi="Calibri Light" w:cs="Arial Unicode MS"/>
          <w:color w:val="2F5496"/>
          <w:sz w:val="26"/>
          <w:szCs w:val="26"/>
          <w:lang w:eastAsia="zh-CN"/>
        </w:rPr>
      </w:pPr>
      <w:r w:rsidRPr="00DC0817">
        <w:rPr>
          <w:rFonts w:ascii="Times New Roman" w:eastAsia="NSimSun" w:hAnsi="Times New Roman" w:cs="Times New Roman"/>
          <w:color w:val="000000"/>
          <w:sz w:val="28"/>
          <w:szCs w:val="26"/>
          <w:lang w:eastAsia="zh-CN"/>
        </w:rPr>
        <w:lastRenderedPageBreak/>
        <w:t>Инвестиционное развитие</w:t>
      </w:r>
      <w:r w:rsidR="00817BD5" w:rsidRPr="00DC0817">
        <w:rPr>
          <w:rFonts w:ascii="Times New Roman" w:eastAsia="NSimSun" w:hAnsi="Times New Roman" w:cs="Times New Roman"/>
          <w:color w:val="000000"/>
          <w:sz w:val="28"/>
          <w:szCs w:val="26"/>
          <w:lang w:eastAsia="zh-CN"/>
        </w:rPr>
        <w:t xml:space="preserve"> и создание территории опережающего социально-экономического развития в границах МО Щербиновский район</w:t>
      </w:r>
    </w:p>
    <w:p w:rsidR="00C647FC" w:rsidRPr="00DC0817" w:rsidRDefault="00C647FC" w:rsidP="00C1519B">
      <w:pPr>
        <w:tabs>
          <w:tab w:val="left" w:pos="9498"/>
        </w:tabs>
        <w:spacing w:line="240" w:lineRule="auto"/>
        <w:ind w:firstLine="850"/>
        <w:jc w:val="both"/>
        <w:rPr>
          <w:rFonts w:ascii="Calibri" w:eastAsia="Times New Roman" w:hAnsi="Calibri" w:cs="Calibri"/>
          <w:lang w:eastAsia="zh-CN"/>
        </w:rPr>
      </w:pPr>
      <w:r w:rsidRPr="00DC0817">
        <w:rPr>
          <w:rFonts w:ascii="Times New Roman" w:eastAsia="Times New Roman" w:hAnsi="Times New Roman" w:cs="Times New Roman"/>
          <w:color w:val="000000"/>
          <w:sz w:val="28"/>
          <w:szCs w:val="28"/>
          <w:lang w:eastAsia="zh-CN"/>
        </w:rPr>
        <w:t>Активная инвестиционная политика обеспечивает ежегодный рост   и</w:t>
      </w:r>
      <w:r w:rsidRPr="00DC0817">
        <w:rPr>
          <w:rFonts w:ascii="Times New Roman" w:eastAsia="Times New Roman" w:hAnsi="Times New Roman" w:cs="Times New Roman"/>
          <w:color w:val="000000"/>
          <w:sz w:val="28"/>
          <w:szCs w:val="28"/>
          <w:lang w:eastAsia="zh-CN"/>
        </w:rPr>
        <w:t>н</w:t>
      </w:r>
      <w:r w:rsidRPr="00DC0817">
        <w:rPr>
          <w:rFonts w:ascii="Times New Roman" w:eastAsia="Times New Roman" w:hAnsi="Times New Roman" w:cs="Times New Roman"/>
          <w:color w:val="000000"/>
          <w:sz w:val="28"/>
          <w:szCs w:val="28"/>
          <w:lang w:eastAsia="zh-CN"/>
        </w:rPr>
        <w:t>вестиционных вложений  в экономику муниципалитета.</w:t>
      </w:r>
    </w:p>
    <w:p w:rsidR="00C647FC" w:rsidRPr="00DC0817" w:rsidRDefault="00C647FC" w:rsidP="00C1519B">
      <w:pPr>
        <w:tabs>
          <w:tab w:val="left" w:pos="9498"/>
        </w:tabs>
        <w:spacing w:line="240" w:lineRule="auto"/>
        <w:ind w:firstLine="851"/>
        <w:jc w:val="both"/>
        <w:rPr>
          <w:rFonts w:ascii="Calibri" w:eastAsia="Times New Roman" w:hAnsi="Calibri" w:cs="Calibri"/>
          <w:lang w:eastAsia="zh-CN"/>
        </w:rPr>
      </w:pPr>
      <w:r w:rsidRPr="00DC0817">
        <w:rPr>
          <w:rFonts w:ascii="Times New Roman" w:eastAsia="Times New Roman" w:hAnsi="Times New Roman" w:cs="Times New Roman"/>
          <w:color w:val="000000"/>
          <w:sz w:val="28"/>
          <w:szCs w:val="28"/>
          <w:lang w:eastAsia="zh-CN"/>
        </w:rPr>
        <w:t>Район имеет  потенциал  развития инвестиционного климата. В рамках Стратегии  предполагается решение задач, направленных на повышение фина</w:t>
      </w:r>
      <w:r w:rsidRPr="00DC0817">
        <w:rPr>
          <w:rFonts w:ascii="Times New Roman" w:eastAsia="Times New Roman" w:hAnsi="Times New Roman" w:cs="Times New Roman"/>
          <w:color w:val="000000"/>
          <w:sz w:val="28"/>
          <w:szCs w:val="28"/>
          <w:lang w:eastAsia="zh-CN"/>
        </w:rPr>
        <w:t>н</w:t>
      </w:r>
      <w:r w:rsidRPr="00DC0817">
        <w:rPr>
          <w:rFonts w:ascii="Times New Roman" w:eastAsia="Times New Roman" w:hAnsi="Times New Roman" w:cs="Times New Roman"/>
          <w:color w:val="000000"/>
          <w:sz w:val="28"/>
          <w:szCs w:val="28"/>
          <w:lang w:eastAsia="zh-CN"/>
        </w:rPr>
        <w:t xml:space="preserve">совой грамотности, как бизнеса, так и населения, а также грамотное управление бюджетными средствами.  </w:t>
      </w:r>
    </w:p>
    <w:p w:rsidR="0038501E" w:rsidRPr="00DC0817" w:rsidRDefault="00C647FC" w:rsidP="00C1519B">
      <w:pPr>
        <w:pStyle w:val="Default"/>
        <w:ind w:firstLine="709"/>
        <w:jc w:val="both"/>
        <w:rPr>
          <w:rFonts w:ascii="Times New Roman" w:hAnsi="Times New Roman"/>
          <w:sz w:val="28"/>
          <w:szCs w:val="28"/>
        </w:rPr>
      </w:pPr>
      <w:r w:rsidRPr="00DC0817">
        <w:rPr>
          <w:rFonts w:ascii="Times New Roman" w:hAnsi="Times New Roman"/>
          <w:bCs/>
          <w:sz w:val="28"/>
          <w:szCs w:val="28"/>
          <w:lang w:eastAsia="zh-CN"/>
        </w:rPr>
        <w:t>Главная цель:</w:t>
      </w:r>
      <w:r w:rsidRPr="00DC0817">
        <w:rPr>
          <w:rFonts w:ascii="Times New Roman" w:hAnsi="Times New Roman"/>
          <w:sz w:val="28"/>
          <w:szCs w:val="28"/>
          <w:lang w:eastAsia="zh-CN"/>
        </w:rPr>
        <w:t xml:space="preserve"> район </w:t>
      </w:r>
      <w:r w:rsidR="0038501E" w:rsidRPr="00DC0817">
        <w:rPr>
          <w:rFonts w:ascii="Times New Roman" w:hAnsi="Times New Roman"/>
          <w:sz w:val="28"/>
          <w:szCs w:val="28"/>
        </w:rPr>
        <w:t>является инвестиционно привлекательной террит</w:t>
      </w:r>
      <w:r w:rsidR="0038501E" w:rsidRPr="00DC0817">
        <w:rPr>
          <w:rFonts w:ascii="Times New Roman" w:hAnsi="Times New Roman"/>
          <w:sz w:val="28"/>
          <w:szCs w:val="28"/>
        </w:rPr>
        <w:t>о</w:t>
      </w:r>
      <w:r w:rsidR="0038501E" w:rsidRPr="00DC0817">
        <w:rPr>
          <w:rFonts w:ascii="Times New Roman" w:hAnsi="Times New Roman"/>
          <w:sz w:val="28"/>
          <w:szCs w:val="28"/>
        </w:rPr>
        <w:t>рией; создана эффективная инвестиционная среда; бюджет муниципального о</w:t>
      </w:r>
      <w:r w:rsidR="0038501E" w:rsidRPr="00DC0817">
        <w:rPr>
          <w:rFonts w:ascii="Times New Roman" w:hAnsi="Times New Roman"/>
          <w:sz w:val="28"/>
          <w:szCs w:val="28"/>
        </w:rPr>
        <w:t>б</w:t>
      </w:r>
      <w:r w:rsidR="0038501E" w:rsidRPr="00DC0817">
        <w:rPr>
          <w:rFonts w:ascii="Times New Roman" w:hAnsi="Times New Roman"/>
          <w:sz w:val="28"/>
          <w:szCs w:val="28"/>
        </w:rPr>
        <w:t>разования Щербиновский район снижает свою зависимость от регионального бюджета.</w:t>
      </w:r>
    </w:p>
    <w:p w:rsidR="00C647FC" w:rsidRPr="00DC0817" w:rsidRDefault="00C647FC" w:rsidP="00AB5CB2">
      <w:pPr>
        <w:tabs>
          <w:tab w:val="left" w:pos="9498"/>
        </w:tabs>
        <w:spacing w:line="240" w:lineRule="auto"/>
        <w:ind w:firstLine="709"/>
        <w:jc w:val="both"/>
        <w:rPr>
          <w:rFonts w:ascii="Times New Roman" w:eastAsia="Times New Roman" w:hAnsi="Times New Roman" w:cs="Times New Roman"/>
          <w:bCs/>
          <w:color w:val="000000"/>
          <w:sz w:val="28"/>
          <w:szCs w:val="28"/>
          <w:lang w:eastAsia="zh-CN"/>
        </w:rPr>
      </w:pPr>
      <w:r w:rsidRPr="00DC0817">
        <w:rPr>
          <w:rFonts w:ascii="Times New Roman" w:eastAsia="Times New Roman" w:hAnsi="Times New Roman" w:cs="Times New Roman"/>
          <w:bCs/>
          <w:color w:val="000000"/>
          <w:sz w:val="28"/>
          <w:szCs w:val="28"/>
          <w:lang w:eastAsia="zh-CN"/>
        </w:rPr>
        <w:t xml:space="preserve">Общие задачи: </w:t>
      </w:r>
    </w:p>
    <w:p w:rsidR="00831260" w:rsidRPr="00DC0817" w:rsidRDefault="00831260"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DC0817">
        <w:rPr>
          <w:rFonts w:ascii="Times New Roman" w:eastAsia="Times New Roman" w:hAnsi="Times New Roman" w:cs="Times New Roman"/>
          <w:bCs/>
          <w:color w:val="000000"/>
          <w:sz w:val="28"/>
          <w:szCs w:val="28"/>
          <w:lang w:eastAsia="zh-CN"/>
        </w:rPr>
        <w:t xml:space="preserve">1. Создание </w:t>
      </w:r>
      <w:r w:rsidR="006F3B91">
        <w:rPr>
          <w:rFonts w:ascii="Times New Roman" w:eastAsia="Times New Roman" w:hAnsi="Times New Roman" w:cs="Times New Roman"/>
          <w:bCs/>
          <w:color w:val="000000"/>
          <w:sz w:val="28"/>
          <w:szCs w:val="28"/>
          <w:lang w:eastAsia="zh-CN"/>
        </w:rPr>
        <w:t>особой экономической зоны промышленного типа</w:t>
      </w:r>
      <w:r w:rsidRPr="00DC0817">
        <w:rPr>
          <w:rFonts w:ascii="Times New Roman" w:eastAsia="Times New Roman" w:hAnsi="Times New Roman" w:cs="Times New Roman"/>
          <w:bCs/>
          <w:color w:val="000000"/>
          <w:sz w:val="28"/>
          <w:szCs w:val="28"/>
          <w:lang w:eastAsia="zh-CN"/>
        </w:rPr>
        <w:t xml:space="preserve"> в границах МО Щербиновский район.</w:t>
      </w:r>
    </w:p>
    <w:p w:rsidR="00C647FC" w:rsidRPr="00C647FC" w:rsidRDefault="00831260"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DC0817">
        <w:rPr>
          <w:rFonts w:ascii="Times New Roman" w:eastAsia="Times New Roman" w:hAnsi="Times New Roman" w:cs="Times New Roman"/>
          <w:color w:val="000000"/>
          <w:sz w:val="28"/>
          <w:szCs w:val="28"/>
          <w:lang w:eastAsia="ru-RU"/>
        </w:rPr>
        <w:t>2</w:t>
      </w:r>
      <w:r w:rsidR="00C647FC" w:rsidRPr="00DC0817">
        <w:rPr>
          <w:rFonts w:ascii="Times New Roman" w:eastAsia="Times New Roman" w:hAnsi="Times New Roman" w:cs="Times New Roman"/>
          <w:color w:val="000000"/>
          <w:sz w:val="28"/>
          <w:szCs w:val="28"/>
          <w:lang w:eastAsia="ru-RU"/>
        </w:rPr>
        <w:t>.</w:t>
      </w:r>
      <w:r w:rsidR="0038501E" w:rsidRPr="00DC0817">
        <w:rPr>
          <w:rFonts w:ascii="Times New Roman" w:eastAsia="Times New Roman" w:hAnsi="Times New Roman" w:cs="Times New Roman"/>
          <w:color w:val="000000"/>
          <w:sz w:val="28"/>
          <w:szCs w:val="28"/>
          <w:lang w:eastAsia="ru-RU"/>
        </w:rPr>
        <w:t xml:space="preserve"> </w:t>
      </w:r>
      <w:r w:rsidR="00C647FC" w:rsidRPr="00DC0817">
        <w:rPr>
          <w:rFonts w:ascii="Times New Roman" w:eastAsia="Times New Roman" w:hAnsi="Times New Roman" w:cs="Times New Roman"/>
          <w:color w:val="000000"/>
          <w:sz w:val="28"/>
          <w:szCs w:val="28"/>
          <w:lang w:eastAsia="ru-RU"/>
        </w:rPr>
        <w:t>Обеспечение регулярной</w:t>
      </w:r>
      <w:r w:rsidR="00C647FC" w:rsidRPr="00C647FC">
        <w:rPr>
          <w:rFonts w:ascii="Times New Roman" w:eastAsia="Times New Roman" w:hAnsi="Times New Roman" w:cs="Times New Roman"/>
          <w:color w:val="000000"/>
          <w:sz w:val="28"/>
          <w:szCs w:val="28"/>
          <w:lang w:eastAsia="ru-RU"/>
        </w:rPr>
        <w:t xml:space="preserve"> диагностики инвестиционного развития и п</w:t>
      </w:r>
      <w:r w:rsidR="00C647FC" w:rsidRPr="00C647FC">
        <w:rPr>
          <w:rFonts w:ascii="Times New Roman" w:eastAsia="Times New Roman" w:hAnsi="Times New Roman" w:cs="Times New Roman"/>
          <w:color w:val="000000"/>
          <w:sz w:val="28"/>
          <w:szCs w:val="28"/>
          <w:lang w:eastAsia="ru-RU"/>
        </w:rPr>
        <w:t>о</w:t>
      </w:r>
      <w:r w:rsidR="00C647FC" w:rsidRPr="00C647FC">
        <w:rPr>
          <w:rFonts w:ascii="Times New Roman" w:eastAsia="Times New Roman" w:hAnsi="Times New Roman" w:cs="Times New Roman"/>
          <w:color w:val="000000"/>
          <w:sz w:val="28"/>
          <w:szCs w:val="28"/>
          <w:lang w:eastAsia="ru-RU"/>
        </w:rPr>
        <w:t>тенциала муниципального образования.</w:t>
      </w:r>
    </w:p>
    <w:p w:rsidR="00C647FC" w:rsidRPr="00C647FC" w:rsidRDefault="00831260" w:rsidP="00AB5CB2">
      <w:pPr>
        <w:tabs>
          <w:tab w:val="left" w:pos="9498"/>
        </w:tabs>
        <w:spacing w:line="240" w:lineRule="auto"/>
        <w:ind w:firstLine="709"/>
        <w:jc w:val="both"/>
        <w:rPr>
          <w:rFonts w:ascii="Calibri" w:eastAsia="Times New Roman" w:hAnsi="Calibri" w:cs="Calibri"/>
          <w:color w:val="000000"/>
          <w:sz w:val="24"/>
          <w:szCs w:val="24"/>
          <w:lang w:eastAsia="zh-CN"/>
        </w:rPr>
      </w:pPr>
      <w:r>
        <w:rPr>
          <w:rFonts w:ascii="Times New Roman" w:eastAsia="Times New Roman" w:hAnsi="Times New Roman" w:cs="Times New Roman"/>
          <w:color w:val="000000"/>
          <w:sz w:val="28"/>
          <w:szCs w:val="28"/>
          <w:lang w:eastAsia="ru-RU"/>
        </w:rPr>
        <w:t>3</w:t>
      </w:r>
      <w:r w:rsidR="00C647FC" w:rsidRPr="00C647FC">
        <w:rPr>
          <w:rFonts w:ascii="Times New Roman" w:eastAsia="Times New Roman" w:hAnsi="Times New Roman" w:cs="Times New Roman"/>
          <w:color w:val="000000"/>
          <w:sz w:val="28"/>
          <w:szCs w:val="28"/>
          <w:lang w:eastAsia="ru-RU"/>
        </w:rPr>
        <w:t>.</w:t>
      </w:r>
      <w:r w:rsidR="0038501E">
        <w:rPr>
          <w:rFonts w:ascii="Times New Roman" w:eastAsia="Times New Roman" w:hAnsi="Times New Roman" w:cs="Times New Roman"/>
          <w:color w:val="000000"/>
          <w:sz w:val="28"/>
          <w:szCs w:val="28"/>
          <w:lang w:eastAsia="ru-RU"/>
        </w:rPr>
        <w:t xml:space="preserve"> </w:t>
      </w:r>
      <w:r w:rsidR="00C647FC" w:rsidRPr="00C647FC">
        <w:rPr>
          <w:rFonts w:ascii="Times New Roman" w:eastAsia="Times New Roman" w:hAnsi="Times New Roman" w:cs="Times New Roman"/>
          <w:color w:val="000000"/>
          <w:sz w:val="28"/>
          <w:szCs w:val="28"/>
          <w:lang w:eastAsia="ru-RU"/>
        </w:rPr>
        <w:t>Сопровождение инвестиционного продвижения муниципалитета в ц</w:t>
      </w:r>
      <w:r w:rsidR="00C647FC" w:rsidRPr="00C647FC">
        <w:rPr>
          <w:rFonts w:ascii="Times New Roman" w:eastAsia="Times New Roman" w:hAnsi="Times New Roman" w:cs="Times New Roman"/>
          <w:color w:val="000000"/>
          <w:sz w:val="28"/>
          <w:szCs w:val="28"/>
          <w:lang w:eastAsia="ru-RU"/>
        </w:rPr>
        <w:t>е</w:t>
      </w:r>
      <w:r w:rsidR="00C647FC" w:rsidRPr="00C647FC">
        <w:rPr>
          <w:rFonts w:ascii="Times New Roman" w:eastAsia="Times New Roman" w:hAnsi="Times New Roman" w:cs="Times New Roman"/>
          <w:color w:val="000000"/>
          <w:sz w:val="28"/>
          <w:szCs w:val="28"/>
          <w:lang w:eastAsia="ru-RU"/>
        </w:rPr>
        <w:t>лом и портфеля приоритетных проектов; сопровождение привлечения инвест</w:t>
      </w:r>
      <w:r w:rsidR="00C647FC" w:rsidRPr="00C647FC">
        <w:rPr>
          <w:rFonts w:ascii="Times New Roman" w:eastAsia="Times New Roman" w:hAnsi="Times New Roman" w:cs="Times New Roman"/>
          <w:color w:val="000000"/>
          <w:sz w:val="28"/>
          <w:szCs w:val="28"/>
          <w:lang w:eastAsia="ru-RU"/>
        </w:rPr>
        <w:t>и</w:t>
      </w:r>
      <w:r w:rsidR="00C647FC" w:rsidRPr="00C647FC">
        <w:rPr>
          <w:rFonts w:ascii="Times New Roman" w:eastAsia="Times New Roman" w:hAnsi="Times New Roman" w:cs="Times New Roman"/>
          <w:color w:val="000000"/>
          <w:sz w:val="28"/>
          <w:szCs w:val="28"/>
          <w:lang w:eastAsia="ru-RU"/>
        </w:rPr>
        <w:t>ций:</w:t>
      </w:r>
    </w:p>
    <w:p w:rsidR="00C647FC" w:rsidRPr="00C647FC" w:rsidRDefault="00C647FC"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C647FC">
        <w:rPr>
          <w:rFonts w:ascii="Times New Roman" w:eastAsia="Times New Roman" w:hAnsi="Times New Roman" w:cs="Times New Roman"/>
          <w:color w:val="000000"/>
          <w:sz w:val="28"/>
          <w:szCs w:val="28"/>
          <w:lang w:eastAsia="ru-RU"/>
        </w:rPr>
        <w:t xml:space="preserve">обеспечение эффективного функционирования и взаимодействия органов местного самоуправления </w:t>
      </w:r>
      <w:r w:rsidR="0038501E">
        <w:rPr>
          <w:rFonts w:ascii="Times New Roman" w:eastAsia="Times New Roman" w:hAnsi="Times New Roman" w:cs="Times New Roman"/>
          <w:color w:val="000000"/>
          <w:sz w:val="28"/>
          <w:szCs w:val="28"/>
          <w:lang w:eastAsia="ru-RU"/>
        </w:rPr>
        <w:t>МО</w:t>
      </w:r>
      <w:r w:rsidRPr="00C647FC">
        <w:rPr>
          <w:rFonts w:ascii="Times New Roman" w:eastAsia="Times New Roman" w:hAnsi="Times New Roman" w:cs="Times New Roman"/>
          <w:color w:val="000000"/>
          <w:sz w:val="28"/>
          <w:szCs w:val="28"/>
          <w:lang w:eastAsia="ru-RU"/>
        </w:rPr>
        <w:t xml:space="preserve"> </w:t>
      </w:r>
      <w:r w:rsidR="0038501E">
        <w:rPr>
          <w:rFonts w:ascii="Times New Roman" w:eastAsia="Times New Roman" w:hAnsi="Times New Roman" w:cs="Times New Roman"/>
          <w:color w:val="000000"/>
          <w:sz w:val="28"/>
          <w:szCs w:val="28"/>
          <w:lang w:eastAsia="ru-RU"/>
        </w:rPr>
        <w:t>Щербиновский район</w:t>
      </w:r>
      <w:r w:rsidRPr="00C647FC">
        <w:rPr>
          <w:rFonts w:ascii="Times New Roman" w:eastAsia="Times New Roman" w:hAnsi="Times New Roman" w:cs="Times New Roman"/>
          <w:color w:val="000000"/>
          <w:sz w:val="28"/>
          <w:szCs w:val="28"/>
          <w:lang w:eastAsia="ru-RU"/>
        </w:rPr>
        <w:t xml:space="preserve"> и иных субъектов инв</w:t>
      </w:r>
      <w:r w:rsidRPr="00C647FC">
        <w:rPr>
          <w:rFonts w:ascii="Times New Roman" w:eastAsia="Times New Roman" w:hAnsi="Times New Roman" w:cs="Times New Roman"/>
          <w:color w:val="000000"/>
          <w:sz w:val="28"/>
          <w:szCs w:val="28"/>
          <w:lang w:eastAsia="ru-RU"/>
        </w:rPr>
        <w:t>е</w:t>
      </w:r>
      <w:r w:rsidRPr="00C647FC">
        <w:rPr>
          <w:rFonts w:ascii="Times New Roman" w:eastAsia="Times New Roman" w:hAnsi="Times New Roman" w:cs="Times New Roman"/>
          <w:color w:val="000000"/>
          <w:sz w:val="28"/>
          <w:szCs w:val="28"/>
          <w:lang w:eastAsia="ru-RU"/>
        </w:rPr>
        <w:t>стиционной деятельности в ходе инвестиционного процесса;</w:t>
      </w:r>
    </w:p>
    <w:p w:rsidR="00C647FC" w:rsidRPr="00C647FC" w:rsidRDefault="00C647FC"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C647FC">
        <w:rPr>
          <w:rFonts w:ascii="Times New Roman" w:eastAsia="Times New Roman" w:hAnsi="Times New Roman" w:cs="Times New Roman"/>
          <w:color w:val="000000"/>
          <w:sz w:val="28"/>
          <w:szCs w:val="28"/>
          <w:lang w:eastAsia="ru-RU"/>
        </w:rPr>
        <w:t>устранение административных барьеров в инвестиционной сфере;</w:t>
      </w:r>
    </w:p>
    <w:p w:rsidR="00C647FC" w:rsidRPr="00C647FC" w:rsidRDefault="00C647FC" w:rsidP="00AB5CB2">
      <w:pPr>
        <w:tabs>
          <w:tab w:val="left" w:pos="9498"/>
        </w:tabs>
        <w:spacing w:line="240" w:lineRule="auto"/>
        <w:ind w:firstLine="709"/>
        <w:contextualSpacing/>
        <w:jc w:val="both"/>
        <w:rPr>
          <w:rFonts w:ascii="Calibri" w:eastAsia="Times New Roman" w:hAnsi="Calibri" w:cs="Calibri"/>
          <w:lang w:eastAsia="zh-CN"/>
        </w:rPr>
      </w:pPr>
      <w:r w:rsidRPr="00C647FC">
        <w:rPr>
          <w:rFonts w:ascii="Times New Roman" w:eastAsia="Times New Roman" w:hAnsi="Times New Roman" w:cs="Times New Roman"/>
          <w:color w:val="000000"/>
          <w:sz w:val="28"/>
          <w:szCs w:val="28"/>
          <w:lang w:eastAsia="zh-CN"/>
        </w:rPr>
        <w:t xml:space="preserve">содействие работе организаций </w:t>
      </w:r>
      <w:proofErr w:type="spellStart"/>
      <w:r w:rsidR="0038501E">
        <w:rPr>
          <w:rFonts w:ascii="Times New Roman" w:eastAsia="Times New Roman" w:hAnsi="Times New Roman" w:cs="Times New Roman"/>
          <w:color w:val="000000"/>
          <w:sz w:val="28"/>
          <w:szCs w:val="28"/>
          <w:lang w:eastAsia="zh-CN"/>
        </w:rPr>
        <w:t>муниципально</w:t>
      </w:r>
      <w:proofErr w:type="spellEnd"/>
      <w:r w:rsidR="0038501E">
        <w:rPr>
          <w:rFonts w:ascii="Times New Roman" w:eastAsia="Times New Roman" w:hAnsi="Times New Roman" w:cs="Times New Roman"/>
          <w:color w:val="000000"/>
          <w:sz w:val="28"/>
          <w:szCs w:val="28"/>
          <w:lang w:eastAsia="zh-CN"/>
        </w:rPr>
        <w:t>-частного партнерства</w:t>
      </w:r>
      <w:r w:rsidRPr="00C647FC">
        <w:rPr>
          <w:rFonts w:ascii="Times New Roman" w:eastAsia="Times New Roman" w:hAnsi="Times New Roman" w:cs="Times New Roman"/>
          <w:color w:val="000000"/>
          <w:sz w:val="28"/>
          <w:szCs w:val="28"/>
          <w:lang w:eastAsia="zh-CN"/>
        </w:rPr>
        <w:t>;</w:t>
      </w:r>
    </w:p>
    <w:p w:rsidR="00C647FC" w:rsidRPr="00C647FC" w:rsidRDefault="00C647FC" w:rsidP="00AB5CB2">
      <w:pPr>
        <w:tabs>
          <w:tab w:val="left" w:pos="9498"/>
        </w:tabs>
        <w:spacing w:line="240" w:lineRule="auto"/>
        <w:ind w:firstLine="709"/>
        <w:jc w:val="both"/>
        <w:rPr>
          <w:rFonts w:ascii="Calibri" w:eastAsia="Times New Roman" w:hAnsi="Calibri" w:cs="Calibri"/>
          <w:color w:val="000000"/>
          <w:sz w:val="24"/>
          <w:szCs w:val="24"/>
          <w:lang w:eastAsia="zh-CN"/>
        </w:rPr>
      </w:pPr>
      <w:r w:rsidRPr="00C647FC">
        <w:rPr>
          <w:rFonts w:ascii="Times New Roman" w:eastAsia="Times New Roman" w:hAnsi="Times New Roman" w:cs="Times New Roman"/>
          <w:color w:val="000000"/>
          <w:sz w:val="28"/>
          <w:szCs w:val="28"/>
          <w:lang w:eastAsia="ru-RU"/>
        </w:rPr>
        <w:t xml:space="preserve">участие в мероприятиях по продвижению инвестиционного потенциала </w:t>
      </w:r>
      <w:r w:rsidR="0038501E">
        <w:rPr>
          <w:rFonts w:ascii="Times New Roman" w:eastAsia="Times New Roman" w:hAnsi="Times New Roman" w:cs="Times New Roman"/>
          <w:color w:val="000000"/>
          <w:sz w:val="28"/>
          <w:szCs w:val="28"/>
          <w:lang w:eastAsia="ru-RU"/>
        </w:rPr>
        <w:t xml:space="preserve">МО </w:t>
      </w:r>
      <w:r w:rsidRPr="00C647FC">
        <w:rPr>
          <w:rFonts w:ascii="Times New Roman" w:eastAsia="Times New Roman" w:hAnsi="Times New Roman" w:cs="Times New Roman"/>
          <w:color w:val="000000"/>
          <w:sz w:val="28"/>
          <w:szCs w:val="28"/>
          <w:lang w:eastAsia="ru-RU"/>
        </w:rPr>
        <w:t xml:space="preserve"> </w:t>
      </w:r>
      <w:r w:rsidR="0038501E">
        <w:rPr>
          <w:rFonts w:ascii="Times New Roman" w:eastAsia="Times New Roman" w:hAnsi="Times New Roman" w:cs="Times New Roman"/>
          <w:color w:val="000000"/>
          <w:sz w:val="28"/>
          <w:szCs w:val="28"/>
          <w:lang w:eastAsia="ru-RU"/>
        </w:rPr>
        <w:t>Щербиновский</w:t>
      </w:r>
      <w:r w:rsidRPr="00C647FC">
        <w:rPr>
          <w:rFonts w:ascii="Times New Roman" w:eastAsia="Times New Roman" w:hAnsi="Times New Roman" w:cs="Times New Roman"/>
          <w:color w:val="000000"/>
          <w:sz w:val="28"/>
          <w:szCs w:val="28"/>
          <w:lang w:eastAsia="ru-RU"/>
        </w:rPr>
        <w:t xml:space="preserve"> район.</w:t>
      </w:r>
    </w:p>
    <w:p w:rsidR="00C647FC" w:rsidRPr="00C647FC" w:rsidRDefault="00831260" w:rsidP="00AB5CB2">
      <w:pPr>
        <w:tabs>
          <w:tab w:val="left" w:pos="9498"/>
        </w:tabs>
        <w:spacing w:line="240" w:lineRule="auto"/>
        <w:ind w:firstLine="709"/>
        <w:jc w:val="both"/>
        <w:rPr>
          <w:rFonts w:ascii="Calibri" w:eastAsia="Times New Roman" w:hAnsi="Calibri" w:cs="Calibri"/>
          <w:color w:val="000000"/>
          <w:sz w:val="24"/>
          <w:szCs w:val="24"/>
          <w:lang w:eastAsia="zh-CN"/>
        </w:rPr>
      </w:pPr>
      <w:r>
        <w:rPr>
          <w:rFonts w:ascii="Times New Roman" w:eastAsia="Times New Roman" w:hAnsi="Times New Roman" w:cs="Times New Roman"/>
          <w:color w:val="000000"/>
          <w:sz w:val="28"/>
          <w:szCs w:val="28"/>
          <w:lang w:eastAsia="ru-RU"/>
        </w:rPr>
        <w:t>4</w:t>
      </w:r>
      <w:r w:rsidR="00C647FC" w:rsidRPr="00C647FC">
        <w:rPr>
          <w:rFonts w:ascii="Times New Roman" w:eastAsia="Times New Roman" w:hAnsi="Times New Roman" w:cs="Times New Roman"/>
          <w:color w:val="000000"/>
          <w:sz w:val="28"/>
          <w:szCs w:val="28"/>
          <w:lang w:eastAsia="ru-RU"/>
        </w:rPr>
        <w:t>.</w:t>
      </w:r>
      <w:r w:rsidR="0038501E">
        <w:rPr>
          <w:rFonts w:ascii="Times New Roman" w:eastAsia="Times New Roman" w:hAnsi="Times New Roman" w:cs="Times New Roman"/>
          <w:color w:val="000000"/>
          <w:sz w:val="28"/>
          <w:szCs w:val="28"/>
          <w:lang w:eastAsia="ru-RU"/>
        </w:rPr>
        <w:t xml:space="preserve"> </w:t>
      </w:r>
      <w:r w:rsidR="00C647FC" w:rsidRPr="00C647FC">
        <w:rPr>
          <w:rFonts w:ascii="Times New Roman" w:eastAsia="Times New Roman" w:hAnsi="Times New Roman" w:cs="Times New Roman"/>
          <w:color w:val="000000"/>
          <w:sz w:val="28"/>
          <w:szCs w:val="28"/>
          <w:lang w:eastAsia="ru-RU"/>
        </w:rPr>
        <w:t>Развитие инвестиционной грамотности бизнеса и населения.</w:t>
      </w:r>
    </w:p>
    <w:p w:rsidR="00C647FC" w:rsidRPr="00C647FC" w:rsidRDefault="00831260" w:rsidP="00AB5CB2">
      <w:pPr>
        <w:tabs>
          <w:tab w:val="left" w:pos="9498"/>
        </w:tabs>
        <w:spacing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C647FC" w:rsidRPr="00C647FC">
        <w:rPr>
          <w:rFonts w:ascii="Times New Roman" w:eastAsia="Times New Roman" w:hAnsi="Times New Roman" w:cs="Times New Roman"/>
          <w:color w:val="000000"/>
          <w:sz w:val="28"/>
          <w:szCs w:val="28"/>
          <w:lang w:eastAsia="ru-RU"/>
        </w:rPr>
        <w:t>.</w:t>
      </w:r>
      <w:r w:rsidR="0038501E">
        <w:rPr>
          <w:rFonts w:ascii="Times New Roman" w:eastAsia="Times New Roman" w:hAnsi="Times New Roman" w:cs="Times New Roman"/>
          <w:color w:val="000000"/>
          <w:sz w:val="28"/>
          <w:szCs w:val="28"/>
          <w:lang w:eastAsia="ru-RU"/>
        </w:rPr>
        <w:t xml:space="preserve"> </w:t>
      </w:r>
      <w:r w:rsidR="00C647FC" w:rsidRPr="00C647FC">
        <w:rPr>
          <w:rFonts w:ascii="Times New Roman" w:eastAsia="Times New Roman" w:hAnsi="Times New Roman" w:cs="Times New Roman"/>
          <w:color w:val="000000"/>
          <w:sz w:val="28"/>
          <w:szCs w:val="28"/>
          <w:lang w:eastAsia="ru-RU"/>
        </w:rPr>
        <w:t xml:space="preserve">Обеспечение сбалансированности бюджета </w:t>
      </w:r>
      <w:r w:rsidR="0038501E">
        <w:rPr>
          <w:rFonts w:ascii="Times New Roman" w:eastAsia="Times New Roman" w:hAnsi="Times New Roman" w:cs="Times New Roman"/>
          <w:color w:val="000000"/>
          <w:sz w:val="28"/>
          <w:szCs w:val="28"/>
          <w:lang w:eastAsia="ru-RU"/>
        </w:rPr>
        <w:t>МО</w:t>
      </w:r>
      <w:r w:rsidR="00C647FC" w:rsidRPr="00C647FC">
        <w:rPr>
          <w:rFonts w:ascii="Times New Roman" w:eastAsia="Times New Roman" w:hAnsi="Times New Roman" w:cs="Times New Roman"/>
          <w:color w:val="000000"/>
          <w:sz w:val="28"/>
          <w:szCs w:val="28"/>
          <w:lang w:eastAsia="ru-RU"/>
        </w:rPr>
        <w:t xml:space="preserve"> </w:t>
      </w:r>
      <w:r w:rsidR="0038501E">
        <w:rPr>
          <w:rFonts w:ascii="Times New Roman" w:eastAsia="Times New Roman" w:hAnsi="Times New Roman" w:cs="Times New Roman"/>
          <w:color w:val="000000"/>
          <w:sz w:val="28"/>
          <w:szCs w:val="28"/>
          <w:lang w:eastAsia="ru-RU"/>
        </w:rPr>
        <w:t>Щербиновский</w:t>
      </w:r>
      <w:r w:rsidR="00C647FC" w:rsidRPr="00C647FC">
        <w:rPr>
          <w:rFonts w:ascii="Times New Roman" w:eastAsia="Times New Roman" w:hAnsi="Times New Roman" w:cs="Times New Roman"/>
          <w:color w:val="000000"/>
          <w:sz w:val="28"/>
          <w:szCs w:val="28"/>
          <w:lang w:eastAsia="ru-RU"/>
        </w:rPr>
        <w:t xml:space="preserve"> район.</w:t>
      </w:r>
    </w:p>
    <w:p w:rsidR="00C647FC" w:rsidRDefault="005152A0" w:rsidP="00AB5CB2">
      <w:pPr>
        <w:tabs>
          <w:tab w:val="left" w:pos="9498"/>
        </w:tabs>
        <w:spacing w:line="240" w:lineRule="auto"/>
        <w:ind w:firstLine="709"/>
        <w:jc w:val="both"/>
        <w:rPr>
          <w:rFonts w:ascii="Times New Roman" w:eastAsia="Times New Roman" w:hAnsi="Times New Roman" w:cs="Times New Roman"/>
          <w:sz w:val="28"/>
          <w:szCs w:val="28"/>
          <w:lang w:eastAsia="ar-SA"/>
        </w:rPr>
      </w:pPr>
      <w:r w:rsidRPr="00831260">
        <w:rPr>
          <w:rFonts w:ascii="Times New Roman" w:eastAsia="Times New Roman" w:hAnsi="Times New Roman" w:cs="Times New Roman"/>
          <w:bCs/>
          <w:color w:val="000000"/>
          <w:sz w:val="28"/>
          <w:szCs w:val="28"/>
          <w:lang w:eastAsia="zh-CN"/>
        </w:rPr>
        <w:t xml:space="preserve">Создание </w:t>
      </w:r>
      <w:r w:rsidR="006F3B91">
        <w:rPr>
          <w:rFonts w:ascii="Times New Roman" w:eastAsia="Times New Roman" w:hAnsi="Times New Roman" w:cs="Times New Roman"/>
          <w:bCs/>
          <w:color w:val="000000"/>
          <w:sz w:val="28"/>
          <w:szCs w:val="28"/>
          <w:lang w:eastAsia="zh-CN"/>
        </w:rPr>
        <w:t xml:space="preserve">особой экономической зоны промышленного типа «ЕЯ» (далее – ОЭЗ </w:t>
      </w:r>
      <w:r w:rsidR="007A2EA2">
        <w:rPr>
          <w:rFonts w:ascii="Times New Roman" w:eastAsia="Times New Roman" w:hAnsi="Times New Roman" w:cs="Times New Roman"/>
          <w:bCs/>
          <w:color w:val="000000"/>
          <w:sz w:val="28"/>
          <w:szCs w:val="28"/>
          <w:lang w:eastAsia="zh-CN"/>
        </w:rPr>
        <w:t>)</w:t>
      </w:r>
      <w:r w:rsidRPr="00831260">
        <w:rPr>
          <w:rFonts w:ascii="Times New Roman" w:eastAsia="Times New Roman" w:hAnsi="Times New Roman" w:cs="Times New Roman"/>
          <w:bCs/>
          <w:color w:val="000000"/>
          <w:sz w:val="28"/>
          <w:szCs w:val="28"/>
          <w:lang w:eastAsia="zh-CN"/>
        </w:rPr>
        <w:t xml:space="preserve"> в границах МО Щербиновский район</w:t>
      </w:r>
      <w:r>
        <w:rPr>
          <w:rFonts w:ascii="Times New Roman" w:eastAsia="Times New Roman" w:hAnsi="Times New Roman" w:cs="Times New Roman"/>
          <w:bCs/>
          <w:color w:val="000000"/>
          <w:sz w:val="28"/>
          <w:szCs w:val="28"/>
          <w:lang w:eastAsia="zh-CN"/>
        </w:rPr>
        <w:t xml:space="preserve"> позволит сделать район привл</w:t>
      </w:r>
      <w:r>
        <w:rPr>
          <w:rFonts w:ascii="Times New Roman" w:eastAsia="Times New Roman" w:hAnsi="Times New Roman" w:cs="Times New Roman"/>
          <w:bCs/>
          <w:color w:val="000000"/>
          <w:sz w:val="28"/>
          <w:szCs w:val="28"/>
          <w:lang w:eastAsia="zh-CN"/>
        </w:rPr>
        <w:t>е</w:t>
      </w:r>
      <w:r>
        <w:rPr>
          <w:rFonts w:ascii="Times New Roman" w:eastAsia="Times New Roman" w:hAnsi="Times New Roman" w:cs="Times New Roman"/>
          <w:bCs/>
          <w:color w:val="000000"/>
          <w:sz w:val="28"/>
          <w:szCs w:val="28"/>
          <w:lang w:eastAsia="zh-CN"/>
        </w:rPr>
        <w:t xml:space="preserve">кательным для инвесторов, так как данная территория предусматривает </w:t>
      </w:r>
      <w:r w:rsidR="007A2EA2" w:rsidRPr="007A2EA2">
        <w:rPr>
          <w:rFonts w:ascii="Times New Roman" w:eastAsia="Times New Roman" w:hAnsi="Times New Roman" w:cs="Times New Roman"/>
          <w:sz w:val="28"/>
          <w:szCs w:val="28"/>
          <w:lang w:eastAsia="ar-SA"/>
        </w:rPr>
        <w:t>прим</w:t>
      </w:r>
      <w:r w:rsidR="007A2EA2" w:rsidRPr="007A2EA2">
        <w:rPr>
          <w:rFonts w:ascii="Times New Roman" w:eastAsia="Times New Roman" w:hAnsi="Times New Roman" w:cs="Times New Roman"/>
          <w:sz w:val="28"/>
          <w:szCs w:val="28"/>
          <w:lang w:eastAsia="ar-SA"/>
        </w:rPr>
        <w:t>е</w:t>
      </w:r>
      <w:r w:rsidR="007A2EA2" w:rsidRPr="007A2EA2">
        <w:rPr>
          <w:rFonts w:ascii="Times New Roman" w:eastAsia="Times New Roman" w:hAnsi="Times New Roman" w:cs="Times New Roman"/>
          <w:sz w:val="28"/>
          <w:szCs w:val="28"/>
          <w:lang w:eastAsia="ar-SA"/>
        </w:rPr>
        <w:t>н</w:t>
      </w:r>
      <w:r w:rsidR="007A2EA2">
        <w:rPr>
          <w:rFonts w:ascii="Times New Roman" w:eastAsia="Times New Roman" w:hAnsi="Times New Roman" w:cs="Times New Roman"/>
          <w:sz w:val="28"/>
          <w:szCs w:val="28"/>
          <w:lang w:eastAsia="ar-SA"/>
        </w:rPr>
        <w:t>ение</w:t>
      </w:r>
      <w:r w:rsidR="007A2EA2" w:rsidRPr="007A2EA2">
        <w:rPr>
          <w:rFonts w:ascii="Times New Roman" w:eastAsia="Times New Roman" w:hAnsi="Times New Roman" w:cs="Times New Roman"/>
          <w:sz w:val="28"/>
          <w:szCs w:val="28"/>
          <w:lang w:eastAsia="ar-SA"/>
        </w:rPr>
        <w:t xml:space="preserve"> процедуры свободной таможенной зоны в соответствии с правом Евразийского экономического союза и законодательством Российской Федер</w:t>
      </w:r>
      <w:r w:rsidR="007A2EA2" w:rsidRPr="007A2EA2">
        <w:rPr>
          <w:rFonts w:ascii="Times New Roman" w:eastAsia="Times New Roman" w:hAnsi="Times New Roman" w:cs="Times New Roman"/>
          <w:sz w:val="28"/>
          <w:szCs w:val="28"/>
          <w:lang w:eastAsia="ar-SA"/>
        </w:rPr>
        <w:t>а</w:t>
      </w:r>
      <w:r w:rsidR="007A2EA2" w:rsidRPr="007A2EA2">
        <w:rPr>
          <w:rFonts w:ascii="Times New Roman" w:eastAsia="Times New Roman" w:hAnsi="Times New Roman" w:cs="Times New Roman"/>
          <w:sz w:val="28"/>
          <w:szCs w:val="28"/>
          <w:lang w:eastAsia="ar-SA"/>
        </w:rPr>
        <w:t>ции</w:t>
      </w:r>
      <w:r w:rsidR="00237CB3">
        <w:rPr>
          <w:rFonts w:ascii="Times New Roman" w:eastAsia="Times New Roman" w:hAnsi="Times New Roman" w:cs="Times New Roman"/>
          <w:sz w:val="28"/>
          <w:szCs w:val="28"/>
          <w:lang w:eastAsia="ar-SA"/>
        </w:rPr>
        <w:t>, а также налоговые и инфраструктурные льготы</w:t>
      </w:r>
      <w:r w:rsidR="007A2EA2">
        <w:rPr>
          <w:rFonts w:ascii="Times New Roman" w:eastAsia="Times New Roman" w:hAnsi="Times New Roman" w:cs="Times New Roman"/>
          <w:sz w:val="28"/>
          <w:szCs w:val="28"/>
          <w:lang w:eastAsia="ar-SA"/>
        </w:rPr>
        <w:t xml:space="preserve">. </w:t>
      </w:r>
      <w:r w:rsidR="00237CB3">
        <w:rPr>
          <w:rFonts w:ascii="Times New Roman" w:eastAsia="Times New Roman" w:hAnsi="Times New Roman" w:cs="Times New Roman"/>
          <w:sz w:val="28"/>
          <w:szCs w:val="28"/>
          <w:lang w:eastAsia="ar-SA"/>
        </w:rPr>
        <w:t xml:space="preserve">В рамках создаваемой ОЭЗ создать автономный </w:t>
      </w:r>
      <w:proofErr w:type="spellStart"/>
      <w:r w:rsidR="00237CB3">
        <w:rPr>
          <w:rFonts w:ascii="Times New Roman" w:eastAsia="Times New Roman" w:hAnsi="Times New Roman" w:cs="Times New Roman"/>
          <w:sz w:val="28"/>
          <w:szCs w:val="28"/>
          <w:lang w:eastAsia="ar-SA"/>
        </w:rPr>
        <w:t>энергоснабжающий</w:t>
      </w:r>
      <w:proofErr w:type="spellEnd"/>
      <w:r w:rsidR="00237CB3">
        <w:rPr>
          <w:rFonts w:ascii="Times New Roman" w:eastAsia="Times New Roman" w:hAnsi="Times New Roman" w:cs="Times New Roman"/>
          <w:sz w:val="28"/>
          <w:szCs w:val="28"/>
          <w:lang w:eastAsia="ar-SA"/>
        </w:rPr>
        <w:t xml:space="preserve"> центр, передав функции </w:t>
      </w:r>
      <w:proofErr w:type="spellStart"/>
      <w:r w:rsidR="00237CB3">
        <w:rPr>
          <w:rFonts w:ascii="Times New Roman" w:eastAsia="Times New Roman" w:hAnsi="Times New Roman" w:cs="Times New Roman"/>
          <w:sz w:val="28"/>
          <w:szCs w:val="28"/>
          <w:lang w:eastAsia="ar-SA"/>
        </w:rPr>
        <w:t>ресурс</w:t>
      </w:r>
      <w:r w:rsidR="00237CB3">
        <w:rPr>
          <w:rFonts w:ascii="Times New Roman" w:eastAsia="Times New Roman" w:hAnsi="Times New Roman" w:cs="Times New Roman"/>
          <w:sz w:val="28"/>
          <w:szCs w:val="28"/>
          <w:lang w:eastAsia="ar-SA"/>
        </w:rPr>
        <w:t>о</w:t>
      </w:r>
      <w:r w:rsidR="00237CB3">
        <w:rPr>
          <w:rFonts w:ascii="Times New Roman" w:eastAsia="Times New Roman" w:hAnsi="Times New Roman" w:cs="Times New Roman"/>
          <w:sz w:val="28"/>
          <w:szCs w:val="28"/>
          <w:lang w:eastAsia="ar-SA"/>
        </w:rPr>
        <w:t>снабжающей</w:t>
      </w:r>
      <w:proofErr w:type="spellEnd"/>
      <w:r w:rsidR="00237CB3">
        <w:rPr>
          <w:rFonts w:ascii="Times New Roman" w:eastAsia="Times New Roman" w:hAnsi="Times New Roman" w:cs="Times New Roman"/>
          <w:sz w:val="28"/>
          <w:szCs w:val="28"/>
          <w:lang w:eastAsia="ar-SA"/>
        </w:rPr>
        <w:t xml:space="preserve"> организации управляющей компании ОЭЗ. Широко использов</w:t>
      </w:r>
      <w:r w:rsidR="00237CB3">
        <w:rPr>
          <w:rFonts w:ascii="Times New Roman" w:eastAsia="Times New Roman" w:hAnsi="Times New Roman" w:cs="Times New Roman"/>
          <w:sz w:val="28"/>
          <w:szCs w:val="28"/>
          <w:lang w:eastAsia="ar-SA"/>
        </w:rPr>
        <w:t>а</w:t>
      </w:r>
      <w:r w:rsidR="00237CB3">
        <w:rPr>
          <w:rFonts w:ascii="Times New Roman" w:eastAsia="Times New Roman" w:hAnsi="Times New Roman" w:cs="Times New Roman"/>
          <w:sz w:val="28"/>
          <w:szCs w:val="28"/>
          <w:lang w:eastAsia="ar-SA"/>
        </w:rPr>
        <w:t xml:space="preserve">ние Программы развития сельских территорий для решения инфраструктурных задач при строительстве и развитии ОЭЗ. </w:t>
      </w:r>
    </w:p>
    <w:p w:rsidR="007A2EA2" w:rsidRPr="007A2EA2" w:rsidRDefault="00A2771F" w:rsidP="00AB5CB2">
      <w:pPr>
        <w:spacing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Создание ОЭЗ</w:t>
      </w:r>
      <w:r w:rsidR="007A2EA2" w:rsidRPr="007A2EA2">
        <w:rPr>
          <w:rFonts w:ascii="Times New Roman" w:eastAsia="Times New Roman" w:hAnsi="Times New Roman" w:cs="Times New Roman"/>
          <w:bCs/>
          <w:sz w:val="28"/>
          <w:szCs w:val="28"/>
          <w:lang w:eastAsia="ru-RU"/>
        </w:rPr>
        <w:t xml:space="preserve"> на территории муниципального образования Щербино</w:t>
      </w:r>
      <w:r w:rsidR="007A2EA2" w:rsidRPr="007A2EA2">
        <w:rPr>
          <w:rFonts w:ascii="Times New Roman" w:eastAsia="Times New Roman" w:hAnsi="Times New Roman" w:cs="Times New Roman"/>
          <w:bCs/>
          <w:sz w:val="28"/>
          <w:szCs w:val="28"/>
          <w:lang w:eastAsia="ru-RU"/>
        </w:rPr>
        <w:t>в</w:t>
      </w:r>
      <w:r w:rsidR="007A2EA2" w:rsidRPr="007A2EA2">
        <w:rPr>
          <w:rFonts w:ascii="Times New Roman" w:eastAsia="Times New Roman" w:hAnsi="Times New Roman" w:cs="Times New Roman"/>
          <w:bCs/>
          <w:sz w:val="28"/>
          <w:szCs w:val="28"/>
          <w:lang w:eastAsia="ru-RU"/>
        </w:rPr>
        <w:t>ский район позволит:</w:t>
      </w:r>
    </w:p>
    <w:p w:rsidR="007A2EA2" w:rsidRPr="007A2EA2" w:rsidRDefault="007A2EA2" w:rsidP="00AB5CB2">
      <w:pPr>
        <w:spacing w:line="240" w:lineRule="auto"/>
        <w:ind w:firstLine="709"/>
        <w:jc w:val="both"/>
        <w:rPr>
          <w:rFonts w:ascii="Times New Roman" w:eastAsia="Times New Roman" w:hAnsi="Times New Roman" w:cs="Times New Roman"/>
          <w:bCs/>
          <w:sz w:val="28"/>
          <w:szCs w:val="28"/>
          <w:lang w:eastAsia="ru-RU"/>
        </w:rPr>
      </w:pPr>
      <w:r w:rsidRPr="007A2EA2">
        <w:rPr>
          <w:rFonts w:ascii="Times New Roman" w:eastAsia="Times New Roman" w:hAnsi="Times New Roman" w:cs="Times New Roman"/>
          <w:bCs/>
          <w:sz w:val="28"/>
          <w:szCs w:val="28"/>
          <w:lang w:eastAsia="ru-RU"/>
        </w:rPr>
        <w:t>эффективно реализовать Стратегию в части Северной экономической з</w:t>
      </w:r>
      <w:r w:rsidRPr="007A2EA2">
        <w:rPr>
          <w:rFonts w:ascii="Times New Roman" w:eastAsia="Times New Roman" w:hAnsi="Times New Roman" w:cs="Times New Roman"/>
          <w:bCs/>
          <w:sz w:val="28"/>
          <w:szCs w:val="28"/>
          <w:lang w:eastAsia="ru-RU"/>
        </w:rPr>
        <w:t>о</w:t>
      </w:r>
      <w:r w:rsidRPr="007A2EA2">
        <w:rPr>
          <w:rFonts w:ascii="Times New Roman" w:eastAsia="Times New Roman" w:hAnsi="Times New Roman" w:cs="Times New Roman"/>
          <w:bCs/>
          <w:sz w:val="28"/>
          <w:szCs w:val="28"/>
          <w:lang w:eastAsia="ru-RU"/>
        </w:rPr>
        <w:t>ны;</w:t>
      </w:r>
    </w:p>
    <w:p w:rsidR="007A2EA2" w:rsidRPr="007A2EA2" w:rsidRDefault="007A2EA2" w:rsidP="00AB5CB2">
      <w:pPr>
        <w:spacing w:line="240" w:lineRule="auto"/>
        <w:ind w:firstLine="709"/>
        <w:jc w:val="both"/>
        <w:rPr>
          <w:rFonts w:ascii="Times New Roman" w:eastAsia="Times New Roman" w:hAnsi="Times New Roman" w:cs="Times New Roman"/>
          <w:bCs/>
          <w:sz w:val="28"/>
          <w:szCs w:val="28"/>
          <w:lang w:eastAsia="ru-RU"/>
        </w:rPr>
      </w:pPr>
      <w:r w:rsidRPr="007A2EA2">
        <w:rPr>
          <w:rFonts w:ascii="Times New Roman" w:eastAsia="Times New Roman" w:hAnsi="Times New Roman" w:cs="Times New Roman"/>
          <w:bCs/>
          <w:sz w:val="28"/>
          <w:szCs w:val="28"/>
          <w:lang w:eastAsia="ru-RU"/>
        </w:rPr>
        <w:lastRenderedPageBreak/>
        <w:t>диверсифицировать экономику муниципального образования Щербино</w:t>
      </w:r>
      <w:r w:rsidRPr="007A2EA2">
        <w:rPr>
          <w:rFonts w:ascii="Times New Roman" w:eastAsia="Times New Roman" w:hAnsi="Times New Roman" w:cs="Times New Roman"/>
          <w:bCs/>
          <w:sz w:val="28"/>
          <w:szCs w:val="28"/>
          <w:lang w:eastAsia="ru-RU"/>
        </w:rPr>
        <w:t>в</w:t>
      </w:r>
      <w:r w:rsidRPr="007A2EA2">
        <w:rPr>
          <w:rFonts w:ascii="Times New Roman" w:eastAsia="Times New Roman" w:hAnsi="Times New Roman" w:cs="Times New Roman"/>
          <w:bCs/>
          <w:sz w:val="28"/>
          <w:szCs w:val="28"/>
          <w:lang w:eastAsia="ru-RU"/>
        </w:rPr>
        <w:t>ский район;</w:t>
      </w:r>
    </w:p>
    <w:p w:rsidR="007A2EA2" w:rsidRPr="007A2EA2" w:rsidRDefault="007A2EA2" w:rsidP="00AB5CB2">
      <w:pPr>
        <w:autoSpaceDE w:val="0"/>
        <w:autoSpaceDN w:val="0"/>
        <w:adjustRightInd w:val="0"/>
        <w:spacing w:line="240" w:lineRule="auto"/>
        <w:ind w:firstLine="709"/>
        <w:jc w:val="both"/>
        <w:rPr>
          <w:rFonts w:ascii="Times New Roman" w:eastAsia="Calibri" w:hAnsi="Times New Roman" w:cs="Times New Roman"/>
          <w:sz w:val="28"/>
          <w:szCs w:val="28"/>
        </w:rPr>
      </w:pPr>
      <w:r w:rsidRPr="007A2EA2">
        <w:rPr>
          <w:rFonts w:ascii="Times New Roman" w:eastAsia="Calibri" w:hAnsi="Times New Roman" w:cs="Times New Roman"/>
          <w:sz w:val="28"/>
          <w:szCs w:val="28"/>
        </w:rPr>
        <w:t>создать условия для развития обрабатывающих и высокотехнологичных отраслей экономики на территории муниципального образования Щербино</w:t>
      </w:r>
      <w:r w:rsidRPr="007A2EA2">
        <w:rPr>
          <w:rFonts w:ascii="Times New Roman" w:eastAsia="Calibri" w:hAnsi="Times New Roman" w:cs="Times New Roman"/>
          <w:sz w:val="28"/>
          <w:szCs w:val="28"/>
        </w:rPr>
        <w:t>в</w:t>
      </w:r>
      <w:r w:rsidRPr="007A2EA2">
        <w:rPr>
          <w:rFonts w:ascii="Times New Roman" w:eastAsia="Calibri" w:hAnsi="Times New Roman" w:cs="Times New Roman"/>
          <w:sz w:val="28"/>
          <w:szCs w:val="28"/>
        </w:rPr>
        <w:t xml:space="preserve">ский район; </w:t>
      </w:r>
    </w:p>
    <w:p w:rsidR="007A2EA2" w:rsidRPr="007A2EA2" w:rsidRDefault="007A2EA2" w:rsidP="00AB5CB2">
      <w:pPr>
        <w:autoSpaceDE w:val="0"/>
        <w:autoSpaceDN w:val="0"/>
        <w:adjustRightInd w:val="0"/>
        <w:spacing w:line="240" w:lineRule="auto"/>
        <w:ind w:firstLine="709"/>
        <w:jc w:val="both"/>
        <w:rPr>
          <w:rFonts w:ascii="Times New Roman" w:eastAsia="Calibri" w:hAnsi="Times New Roman" w:cs="Times New Roman"/>
          <w:sz w:val="28"/>
          <w:szCs w:val="28"/>
        </w:rPr>
      </w:pPr>
      <w:r w:rsidRPr="007A2EA2">
        <w:rPr>
          <w:rFonts w:ascii="Times New Roman" w:eastAsia="Calibri" w:hAnsi="Times New Roman" w:cs="Times New Roman"/>
          <w:sz w:val="28"/>
          <w:szCs w:val="28"/>
        </w:rPr>
        <w:t>ускорить развитие туризма, санаторно-курортной сферы в Северной эк</w:t>
      </w:r>
      <w:r w:rsidRPr="007A2EA2">
        <w:rPr>
          <w:rFonts w:ascii="Times New Roman" w:eastAsia="Calibri" w:hAnsi="Times New Roman" w:cs="Times New Roman"/>
          <w:sz w:val="28"/>
          <w:szCs w:val="28"/>
        </w:rPr>
        <w:t>о</w:t>
      </w:r>
      <w:r w:rsidRPr="007A2EA2">
        <w:rPr>
          <w:rFonts w:ascii="Times New Roman" w:eastAsia="Calibri" w:hAnsi="Times New Roman" w:cs="Times New Roman"/>
          <w:sz w:val="28"/>
          <w:szCs w:val="28"/>
        </w:rPr>
        <w:t>номической зоне Краснодарского края;</w:t>
      </w:r>
    </w:p>
    <w:p w:rsidR="007A2EA2" w:rsidRPr="007A2EA2" w:rsidRDefault="007A2EA2" w:rsidP="00AB5CB2">
      <w:pPr>
        <w:spacing w:line="240" w:lineRule="auto"/>
        <w:ind w:firstLine="709"/>
        <w:jc w:val="both"/>
        <w:rPr>
          <w:rFonts w:ascii="Times New Roman" w:eastAsia="Times New Roman" w:hAnsi="Times New Roman" w:cs="Times New Roman"/>
          <w:bCs/>
          <w:sz w:val="28"/>
          <w:szCs w:val="28"/>
          <w:lang w:eastAsia="ru-RU"/>
        </w:rPr>
      </w:pPr>
      <w:r w:rsidRPr="007A2EA2">
        <w:rPr>
          <w:rFonts w:ascii="Times New Roman" w:eastAsia="Times New Roman" w:hAnsi="Times New Roman" w:cs="Times New Roman"/>
          <w:bCs/>
          <w:sz w:val="28"/>
          <w:szCs w:val="28"/>
          <w:lang w:eastAsia="ru-RU"/>
        </w:rPr>
        <w:t>создать существенное количество дополнительных постоянных рабочих мест и снизить социально-экономическую напряженность в районе и Северной экономической зоне края в целом;</w:t>
      </w:r>
    </w:p>
    <w:p w:rsidR="007A2EA2" w:rsidRPr="007A2EA2" w:rsidRDefault="007A2EA2" w:rsidP="00AB5CB2">
      <w:pPr>
        <w:spacing w:line="240" w:lineRule="auto"/>
        <w:ind w:firstLine="709"/>
        <w:jc w:val="both"/>
        <w:rPr>
          <w:rFonts w:ascii="Times New Roman" w:eastAsia="Times New Roman" w:hAnsi="Times New Roman" w:cs="Times New Roman"/>
          <w:bCs/>
          <w:sz w:val="28"/>
          <w:szCs w:val="28"/>
          <w:lang w:eastAsia="ru-RU"/>
        </w:rPr>
      </w:pPr>
      <w:r w:rsidRPr="007A2EA2">
        <w:rPr>
          <w:rFonts w:ascii="Times New Roman" w:eastAsia="Times New Roman" w:hAnsi="Times New Roman" w:cs="Times New Roman"/>
          <w:bCs/>
          <w:sz w:val="28"/>
          <w:szCs w:val="28"/>
          <w:lang w:eastAsia="ru-RU"/>
        </w:rPr>
        <w:t>повысить инвестиционную привлекательность муниципального образ</w:t>
      </w:r>
      <w:r w:rsidRPr="007A2EA2">
        <w:rPr>
          <w:rFonts w:ascii="Times New Roman" w:eastAsia="Times New Roman" w:hAnsi="Times New Roman" w:cs="Times New Roman"/>
          <w:bCs/>
          <w:sz w:val="28"/>
          <w:szCs w:val="28"/>
          <w:lang w:eastAsia="ru-RU"/>
        </w:rPr>
        <w:t>о</w:t>
      </w:r>
      <w:r w:rsidRPr="007A2EA2">
        <w:rPr>
          <w:rFonts w:ascii="Times New Roman" w:eastAsia="Times New Roman" w:hAnsi="Times New Roman" w:cs="Times New Roman"/>
          <w:bCs/>
          <w:sz w:val="28"/>
          <w:szCs w:val="28"/>
          <w:lang w:eastAsia="ru-RU"/>
        </w:rPr>
        <w:t>вания и Северной экономической зоны Краснодарского края в целом;</w:t>
      </w:r>
    </w:p>
    <w:p w:rsidR="007A2EA2" w:rsidRPr="007A2EA2" w:rsidRDefault="007A2EA2" w:rsidP="00AB5CB2">
      <w:pPr>
        <w:spacing w:line="240" w:lineRule="auto"/>
        <w:ind w:firstLine="709"/>
        <w:jc w:val="both"/>
        <w:rPr>
          <w:rFonts w:ascii="Times New Roman" w:eastAsia="Times New Roman" w:hAnsi="Times New Roman" w:cs="Times New Roman"/>
          <w:bCs/>
          <w:sz w:val="28"/>
          <w:szCs w:val="28"/>
          <w:lang w:eastAsia="ru-RU"/>
        </w:rPr>
      </w:pPr>
      <w:r w:rsidRPr="007A2EA2">
        <w:rPr>
          <w:rFonts w:ascii="Times New Roman" w:eastAsia="Times New Roman" w:hAnsi="Times New Roman" w:cs="Times New Roman"/>
          <w:bCs/>
          <w:sz w:val="28"/>
          <w:szCs w:val="28"/>
          <w:lang w:eastAsia="ru-RU"/>
        </w:rPr>
        <w:t>увеличить дополнительные налоговые поступления в бюджет;</w:t>
      </w:r>
    </w:p>
    <w:p w:rsidR="007A2EA2" w:rsidRPr="007A2EA2" w:rsidRDefault="007A2EA2" w:rsidP="00AB5CB2">
      <w:pPr>
        <w:spacing w:line="240" w:lineRule="auto"/>
        <w:ind w:firstLine="709"/>
        <w:jc w:val="both"/>
        <w:rPr>
          <w:rFonts w:ascii="Times New Roman" w:eastAsia="Times New Roman" w:hAnsi="Times New Roman" w:cs="Times New Roman"/>
          <w:bCs/>
          <w:sz w:val="28"/>
          <w:szCs w:val="28"/>
          <w:lang w:eastAsia="ru-RU"/>
        </w:rPr>
      </w:pPr>
      <w:r w:rsidRPr="007A2EA2">
        <w:rPr>
          <w:rFonts w:ascii="Times New Roman" w:eastAsia="Times New Roman" w:hAnsi="Times New Roman" w:cs="Times New Roman"/>
          <w:bCs/>
          <w:sz w:val="28"/>
          <w:szCs w:val="28"/>
          <w:lang w:eastAsia="ru-RU"/>
        </w:rPr>
        <w:t xml:space="preserve">решить инфраструктурные задачи по направлению по новым </w:t>
      </w:r>
      <w:r w:rsidR="00A2771F">
        <w:rPr>
          <w:rFonts w:ascii="Times New Roman" w:eastAsia="Times New Roman" w:hAnsi="Times New Roman" w:cs="Times New Roman"/>
          <w:bCs/>
          <w:sz w:val="28"/>
          <w:szCs w:val="28"/>
          <w:lang w:eastAsia="ru-RU"/>
        </w:rPr>
        <w:t>транспор</w:t>
      </w:r>
      <w:r w:rsidR="00A2771F">
        <w:rPr>
          <w:rFonts w:ascii="Times New Roman" w:eastAsia="Times New Roman" w:hAnsi="Times New Roman" w:cs="Times New Roman"/>
          <w:bCs/>
          <w:sz w:val="28"/>
          <w:szCs w:val="28"/>
          <w:lang w:eastAsia="ru-RU"/>
        </w:rPr>
        <w:t>т</w:t>
      </w:r>
      <w:r w:rsidR="00A2771F">
        <w:rPr>
          <w:rFonts w:ascii="Times New Roman" w:eastAsia="Times New Roman" w:hAnsi="Times New Roman" w:cs="Times New Roman"/>
          <w:bCs/>
          <w:sz w:val="28"/>
          <w:szCs w:val="28"/>
          <w:lang w:eastAsia="ru-RU"/>
        </w:rPr>
        <w:t>но-</w:t>
      </w:r>
      <w:r w:rsidRPr="007A2EA2">
        <w:rPr>
          <w:rFonts w:ascii="Times New Roman" w:eastAsia="Times New Roman" w:hAnsi="Times New Roman" w:cs="Times New Roman"/>
          <w:bCs/>
          <w:sz w:val="28"/>
          <w:szCs w:val="28"/>
          <w:lang w:eastAsia="ru-RU"/>
        </w:rPr>
        <w:t>тури</w:t>
      </w:r>
      <w:r w:rsidR="00A2771F">
        <w:rPr>
          <w:rFonts w:ascii="Times New Roman" w:eastAsia="Times New Roman" w:hAnsi="Times New Roman" w:cs="Times New Roman"/>
          <w:bCs/>
          <w:sz w:val="28"/>
          <w:szCs w:val="28"/>
          <w:lang w:eastAsia="ru-RU"/>
        </w:rPr>
        <w:t xml:space="preserve">стическим направлениям, </w:t>
      </w:r>
      <w:r w:rsidR="00404D43">
        <w:rPr>
          <w:rFonts w:ascii="Times New Roman" w:eastAsia="Times New Roman" w:hAnsi="Times New Roman" w:cs="Times New Roman"/>
          <w:bCs/>
          <w:sz w:val="28"/>
          <w:szCs w:val="28"/>
          <w:lang w:eastAsia="ru-RU"/>
        </w:rPr>
        <w:t>пере</w:t>
      </w:r>
      <w:r w:rsidR="00A2771F">
        <w:rPr>
          <w:rFonts w:ascii="Times New Roman" w:eastAsia="Times New Roman" w:hAnsi="Times New Roman" w:cs="Times New Roman"/>
          <w:bCs/>
          <w:sz w:val="28"/>
          <w:szCs w:val="28"/>
          <w:lang w:eastAsia="ru-RU"/>
        </w:rPr>
        <w:t>распре</w:t>
      </w:r>
      <w:r w:rsidR="00404D43">
        <w:rPr>
          <w:rFonts w:ascii="Times New Roman" w:eastAsia="Times New Roman" w:hAnsi="Times New Roman" w:cs="Times New Roman"/>
          <w:bCs/>
          <w:sz w:val="28"/>
          <w:szCs w:val="28"/>
          <w:lang w:eastAsia="ru-RU"/>
        </w:rPr>
        <w:t>д</w:t>
      </w:r>
      <w:r w:rsidR="00A2771F">
        <w:rPr>
          <w:rFonts w:ascii="Times New Roman" w:eastAsia="Times New Roman" w:hAnsi="Times New Roman" w:cs="Times New Roman"/>
          <w:bCs/>
          <w:sz w:val="28"/>
          <w:szCs w:val="28"/>
          <w:lang w:eastAsia="ru-RU"/>
        </w:rPr>
        <w:t>елив поток туристов и грузов</w:t>
      </w:r>
      <w:r w:rsidR="00404D43">
        <w:rPr>
          <w:rFonts w:ascii="Times New Roman" w:eastAsia="Times New Roman" w:hAnsi="Times New Roman" w:cs="Times New Roman"/>
          <w:bCs/>
          <w:sz w:val="28"/>
          <w:szCs w:val="28"/>
          <w:lang w:eastAsia="ru-RU"/>
        </w:rPr>
        <w:t xml:space="preserve"> по разным направлениям, попутное развитие рекреационно-</w:t>
      </w:r>
      <w:proofErr w:type="spellStart"/>
      <w:r w:rsidR="00404D43">
        <w:rPr>
          <w:rFonts w:ascii="Times New Roman" w:eastAsia="Times New Roman" w:hAnsi="Times New Roman" w:cs="Times New Roman"/>
          <w:bCs/>
          <w:sz w:val="28"/>
          <w:szCs w:val="28"/>
          <w:lang w:eastAsia="ru-RU"/>
        </w:rPr>
        <w:t>турристической</w:t>
      </w:r>
      <w:proofErr w:type="spellEnd"/>
      <w:r w:rsidR="00404D43">
        <w:rPr>
          <w:rFonts w:ascii="Times New Roman" w:eastAsia="Times New Roman" w:hAnsi="Times New Roman" w:cs="Times New Roman"/>
          <w:bCs/>
          <w:sz w:val="28"/>
          <w:szCs w:val="28"/>
          <w:lang w:eastAsia="ru-RU"/>
        </w:rPr>
        <w:t xml:space="preserve"> с</w:t>
      </w:r>
      <w:r w:rsidR="00404D43">
        <w:rPr>
          <w:rFonts w:ascii="Times New Roman" w:eastAsia="Times New Roman" w:hAnsi="Times New Roman" w:cs="Times New Roman"/>
          <w:bCs/>
          <w:sz w:val="28"/>
          <w:szCs w:val="28"/>
          <w:lang w:eastAsia="ru-RU"/>
        </w:rPr>
        <w:t>о</w:t>
      </w:r>
      <w:r w:rsidR="00404D43">
        <w:rPr>
          <w:rFonts w:ascii="Times New Roman" w:eastAsia="Times New Roman" w:hAnsi="Times New Roman" w:cs="Times New Roman"/>
          <w:bCs/>
          <w:sz w:val="28"/>
          <w:szCs w:val="28"/>
          <w:lang w:eastAsia="ru-RU"/>
        </w:rPr>
        <w:t>ставляющей азовского</w:t>
      </w:r>
      <w:r w:rsidRPr="007A2EA2">
        <w:rPr>
          <w:rFonts w:ascii="Times New Roman" w:eastAsia="Times New Roman" w:hAnsi="Times New Roman" w:cs="Times New Roman"/>
          <w:bCs/>
          <w:sz w:val="28"/>
          <w:szCs w:val="28"/>
          <w:lang w:eastAsia="ru-RU"/>
        </w:rPr>
        <w:t xml:space="preserve"> побережья, и тем самым компенсировать логистические трудности для произ</w:t>
      </w:r>
      <w:r w:rsidR="00404D43">
        <w:rPr>
          <w:rFonts w:ascii="Times New Roman" w:eastAsia="Times New Roman" w:hAnsi="Times New Roman" w:cs="Times New Roman"/>
          <w:bCs/>
          <w:sz w:val="28"/>
          <w:szCs w:val="28"/>
          <w:lang w:eastAsia="ru-RU"/>
        </w:rPr>
        <w:t>водителей, исходя из экономической замкнутости</w:t>
      </w:r>
      <w:r w:rsidRPr="007A2EA2">
        <w:rPr>
          <w:rFonts w:ascii="Times New Roman" w:eastAsia="Times New Roman" w:hAnsi="Times New Roman" w:cs="Times New Roman"/>
          <w:bCs/>
          <w:sz w:val="28"/>
          <w:szCs w:val="28"/>
          <w:lang w:eastAsia="ru-RU"/>
        </w:rPr>
        <w:t xml:space="preserve"> нашей территории;</w:t>
      </w:r>
    </w:p>
    <w:p w:rsidR="007A2EA2" w:rsidRPr="007A2EA2" w:rsidRDefault="007A2EA2" w:rsidP="00AB5CB2">
      <w:pPr>
        <w:spacing w:line="240" w:lineRule="auto"/>
        <w:ind w:firstLine="709"/>
        <w:jc w:val="both"/>
        <w:rPr>
          <w:rFonts w:ascii="Times New Roman" w:eastAsia="Times New Roman" w:hAnsi="Times New Roman" w:cs="Times New Roman"/>
          <w:bCs/>
          <w:sz w:val="28"/>
          <w:szCs w:val="28"/>
          <w:lang w:eastAsia="ru-RU"/>
        </w:rPr>
      </w:pPr>
      <w:r w:rsidRPr="007A2EA2">
        <w:rPr>
          <w:rFonts w:ascii="Times New Roman" w:eastAsia="Times New Roman" w:hAnsi="Times New Roman" w:cs="Times New Roman"/>
          <w:bCs/>
          <w:sz w:val="28"/>
          <w:szCs w:val="28"/>
          <w:lang w:eastAsia="ru-RU"/>
        </w:rPr>
        <w:t>решить проблему с имуществом бывшей игорной зоны «Азов-Сити» и не задействованной оставшейся инфраструктурой, которая осталась после ее ли</w:t>
      </w:r>
      <w:r w:rsidRPr="007A2EA2">
        <w:rPr>
          <w:rFonts w:ascii="Times New Roman" w:eastAsia="Times New Roman" w:hAnsi="Times New Roman" w:cs="Times New Roman"/>
          <w:bCs/>
          <w:sz w:val="28"/>
          <w:szCs w:val="28"/>
          <w:lang w:eastAsia="ru-RU"/>
        </w:rPr>
        <w:t>к</w:t>
      </w:r>
      <w:r w:rsidRPr="007A2EA2">
        <w:rPr>
          <w:rFonts w:ascii="Times New Roman" w:eastAsia="Times New Roman" w:hAnsi="Times New Roman" w:cs="Times New Roman"/>
          <w:bCs/>
          <w:sz w:val="28"/>
          <w:szCs w:val="28"/>
          <w:lang w:eastAsia="ru-RU"/>
        </w:rPr>
        <w:t>видации;</w:t>
      </w:r>
    </w:p>
    <w:p w:rsidR="007A2EA2" w:rsidRPr="007A2EA2" w:rsidRDefault="007A2EA2" w:rsidP="00AB5CB2">
      <w:pPr>
        <w:spacing w:line="240" w:lineRule="auto"/>
        <w:ind w:firstLine="709"/>
        <w:jc w:val="both"/>
        <w:rPr>
          <w:rFonts w:ascii="Times New Roman" w:eastAsia="Times New Roman" w:hAnsi="Times New Roman" w:cs="Times New Roman"/>
          <w:bCs/>
          <w:sz w:val="28"/>
          <w:szCs w:val="28"/>
          <w:lang w:eastAsia="ru-RU"/>
        </w:rPr>
      </w:pPr>
      <w:r w:rsidRPr="007A2EA2">
        <w:rPr>
          <w:rFonts w:ascii="Times New Roman" w:eastAsia="Times New Roman" w:hAnsi="Times New Roman" w:cs="Times New Roman"/>
          <w:bCs/>
          <w:sz w:val="28"/>
          <w:szCs w:val="28"/>
          <w:lang w:eastAsia="ru-RU"/>
        </w:rPr>
        <w:t>решить инфраструктурные проблемы по привлечению новых альтерн</w:t>
      </w:r>
      <w:r w:rsidRPr="007A2EA2">
        <w:rPr>
          <w:rFonts w:ascii="Times New Roman" w:eastAsia="Times New Roman" w:hAnsi="Times New Roman" w:cs="Times New Roman"/>
          <w:bCs/>
          <w:sz w:val="28"/>
          <w:szCs w:val="28"/>
          <w:lang w:eastAsia="ru-RU"/>
        </w:rPr>
        <w:t>а</w:t>
      </w:r>
      <w:r w:rsidRPr="007A2EA2">
        <w:rPr>
          <w:rFonts w:ascii="Times New Roman" w:eastAsia="Times New Roman" w:hAnsi="Times New Roman" w:cs="Times New Roman"/>
          <w:bCs/>
          <w:sz w:val="28"/>
          <w:szCs w:val="28"/>
          <w:lang w:eastAsia="ru-RU"/>
        </w:rPr>
        <w:t>тивных источников энергии.</w:t>
      </w:r>
    </w:p>
    <w:p w:rsidR="007A2EA2" w:rsidRPr="00C647FC" w:rsidRDefault="007A2EA2" w:rsidP="00AB5CB2">
      <w:pPr>
        <w:tabs>
          <w:tab w:val="left" w:pos="9498"/>
        </w:tabs>
        <w:spacing w:line="240" w:lineRule="auto"/>
        <w:ind w:firstLine="709"/>
        <w:jc w:val="both"/>
        <w:rPr>
          <w:rFonts w:ascii="Calibri" w:eastAsia="Times New Roman" w:hAnsi="Calibri" w:cs="Calibri"/>
          <w:color w:val="000000"/>
          <w:sz w:val="24"/>
          <w:szCs w:val="24"/>
          <w:lang w:eastAsia="zh-CN"/>
        </w:rPr>
      </w:pPr>
    </w:p>
    <w:p w:rsidR="00C647FC" w:rsidRPr="00EA2E06" w:rsidRDefault="00C647FC" w:rsidP="00084665">
      <w:pPr>
        <w:tabs>
          <w:tab w:val="left" w:pos="9498"/>
        </w:tabs>
        <w:spacing w:line="240" w:lineRule="auto"/>
        <w:ind w:firstLine="709"/>
        <w:jc w:val="both"/>
        <w:rPr>
          <w:rFonts w:ascii="Calibri" w:eastAsia="Times New Roman" w:hAnsi="Calibri" w:cs="Calibri"/>
          <w:lang w:eastAsia="zh-CN"/>
        </w:rPr>
      </w:pPr>
      <w:r w:rsidRPr="00EA2E06">
        <w:rPr>
          <w:rFonts w:ascii="Times New Roman" w:eastAsia="Times New Roman" w:hAnsi="Times New Roman" w:cs="Times New Roman"/>
          <w:bCs/>
          <w:color w:val="000000"/>
          <w:sz w:val="28"/>
          <w:szCs w:val="28"/>
          <w:lang w:eastAsia="zh-CN"/>
        </w:rPr>
        <w:t>Таблица №</w:t>
      </w:r>
      <w:r w:rsidR="0038501E" w:rsidRPr="00EA2E06">
        <w:rPr>
          <w:rFonts w:ascii="Times New Roman" w:eastAsia="Times New Roman" w:hAnsi="Times New Roman" w:cs="Times New Roman"/>
          <w:bCs/>
          <w:color w:val="000000"/>
          <w:sz w:val="28"/>
          <w:szCs w:val="28"/>
          <w:lang w:eastAsia="zh-CN"/>
        </w:rPr>
        <w:t xml:space="preserve"> </w:t>
      </w:r>
      <w:r w:rsidR="00A87F58">
        <w:rPr>
          <w:rFonts w:ascii="Times New Roman" w:eastAsia="Times New Roman" w:hAnsi="Times New Roman" w:cs="Times New Roman"/>
          <w:bCs/>
          <w:color w:val="000000"/>
          <w:sz w:val="28"/>
          <w:szCs w:val="28"/>
          <w:lang w:eastAsia="zh-CN"/>
        </w:rPr>
        <w:t>52</w:t>
      </w:r>
      <w:r w:rsidRPr="00EA2E06">
        <w:rPr>
          <w:rFonts w:ascii="Times New Roman" w:eastAsia="Times New Roman" w:hAnsi="Times New Roman" w:cs="Times New Roman"/>
          <w:bCs/>
          <w:color w:val="000000"/>
          <w:sz w:val="28"/>
          <w:szCs w:val="28"/>
          <w:lang w:eastAsia="zh-CN"/>
        </w:rPr>
        <w:t>. Индикаторы направления «Инвестиционное развитие»</w:t>
      </w:r>
    </w:p>
    <w:p w:rsidR="00C647FC" w:rsidRPr="00EA2E06" w:rsidRDefault="00C647FC" w:rsidP="00C647FC">
      <w:pPr>
        <w:tabs>
          <w:tab w:val="left" w:pos="9498"/>
        </w:tabs>
        <w:suppressAutoHyphens/>
        <w:spacing w:line="240" w:lineRule="auto"/>
        <w:jc w:val="both"/>
        <w:rPr>
          <w:rFonts w:ascii="Times New Roman" w:eastAsia="Times New Roman" w:hAnsi="Times New Roman" w:cs="Times New Roman"/>
          <w:bCs/>
          <w:i/>
          <w:color w:val="000000"/>
          <w:sz w:val="28"/>
          <w:szCs w:val="28"/>
          <w:lang w:eastAsia="zh-CN"/>
        </w:rPr>
      </w:pPr>
    </w:p>
    <w:tbl>
      <w:tblPr>
        <w:tblW w:w="9780"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256"/>
        <w:gridCol w:w="1417"/>
        <w:gridCol w:w="1276"/>
        <w:gridCol w:w="1276"/>
        <w:gridCol w:w="1275"/>
        <w:gridCol w:w="1280"/>
      </w:tblGrid>
      <w:tr w:rsidR="00C647FC" w:rsidRPr="00C647FC" w:rsidTr="00C647FC">
        <w:tc>
          <w:tcPr>
            <w:tcW w:w="3256" w:type="dxa"/>
          </w:tcPr>
          <w:p w:rsidR="00C647FC" w:rsidRPr="00C647FC" w:rsidRDefault="00C647FC" w:rsidP="00C647FC">
            <w:pPr>
              <w:tabs>
                <w:tab w:val="left" w:pos="1891"/>
                <w:tab w:val="left" w:pos="9498"/>
              </w:tabs>
              <w:suppressAutoHyphens/>
              <w:spacing w:after="200"/>
              <w:ind w:right="-105"/>
              <w:jc w:val="center"/>
              <w:rPr>
                <w:rFonts w:ascii="Calibri" w:eastAsia="Times New Roman" w:hAnsi="Calibri" w:cs="Calibri"/>
                <w:lang w:eastAsia="zh-CN"/>
              </w:rPr>
            </w:pPr>
            <w:r w:rsidRPr="00C647FC">
              <w:rPr>
                <w:rFonts w:ascii="Times New Roman" w:eastAsia="Times New Roman" w:hAnsi="Times New Roman" w:cs="Times New Roman"/>
                <w:color w:val="000000"/>
                <w:sz w:val="24"/>
                <w:szCs w:val="24"/>
                <w:lang w:eastAsia="zh-CN"/>
              </w:rPr>
              <w:t>Индикатор</w:t>
            </w:r>
          </w:p>
        </w:tc>
        <w:tc>
          <w:tcPr>
            <w:tcW w:w="1417" w:type="dxa"/>
            <w:tcBorders>
              <w:left w:val="single" w:sz="4" w:space="0" w:color="000000"/>
              <w:right w:val="single" w:sz="4" w:space="0" w:color="000000"/>
            </w:tcBorders>
          </w:tcPr>
          <w:p w:rsidR="00C647FC" w:rsidRPr="00C647FC" w:rsidRDefault="00C647FC" w:rsidP="00C647FC">
            <w:pPr>
              <w:tabs>
                <w:tab w:val="left" w:pos="9498"/>
              </w:tabs>
              <w:suppressAutoHyphens/>
              <w:spacing w:after="200"/>
              <w:ind w:right="-105"/>
              <w:jc w:val="center"/>
              <w:rPr>
                <w:rFonts w:ascii="Times New Roman" w:eastAsia="Times New Roman" w:hAnsi="Times New Roman" w:cs="Times New Roman"/>
                <w:color w:val="000000"/>
                <w:sz w:val="24"/>
                <w:szCs w:val="24"/>
                <w:lang w:eastAsia="zh-CN"/>
              </w:rPr>
            </w:pPr>
            <w:r w:rsidRPr="00C647FC">
              <w:rPr>
                <w:rFonts w:ascii="Times New Roman" w:eastAsia="Times New Roman" w:hAnsi="Times New Roman" w:cs="Times New Roman"/>
                <w:color w:val="000000"/>
                <w:sz w:val="24"/>
                <w:szCs w:val="24"/>
                <w:lang w:eastAsia="zh-CN"/>
              </w:rPr>
              <w:t>2018 г.</w:t>
            </w:r>
          </w:p>
        </w:tc>
        <w:tc>
          <w:tcPr>
            <w:tcW w:w="1276" w:type="dxa"/>
            <w:tcBorders>
              <w:left w:val="single" w:sz="4" w:space="0" w:color="000000"/>
            </w:tcBorders>
          </w:tcPr>
          <w:p w:rsidR="00C647FC" w:rsidRPr="00C647FC" w:rsidRDefault="00C647FC" w:rsidP="00C647FC">
            <w:pPr>
              <w:tabs>
                <w:tab w:val="left" w:pos="9498"/>
              </w:tabs>
              <w:suppressAutoHyphens/>
              <w:spacing w:after="200"/>
              <w:ind w:right="-105"/>
              <w:jc w:val="center"/>
              <w:rPr>
                <w:rFonts w:ascii="Calibri" w:eastAsia="Times New Roman" w:hAnsi="Calibri" w:cs="Calibri"/>
                <w:lang w:eastAsia="zh-CN"/>
              </w:rPr>
            </w:pPr>
            <w:r w:rsidRPr="00C647FC">
              <w:rPr>
                <w:rFonts w:ascii="Times New Roman" w:eastAsia="Times New Roman" w:hAnsi="Times New Roman" w:cs="Times New Roman"/>
                <w:color w:val="000000"/>
                <w:sz w:val="24"/>
                <w:szCs w:val="24"/>
                <w:lang w:eastAsia="zh-CN"/>
              </w:rPr>
              <w:t>2021 г.</w:t>
            </w:r>
          </w:p>
        </w:tc>
        <w:tc>
          <w:tcPr>
            <w:tcW w:w="1276" w:type="dxa"/>
            <w:tcBorders>
              <w:left w:val="single" w:sz="4" w:space="0" w:color="000000"/>
            </w:tcBorders>
          </w:tcPr>
          <w:p w:rsidR="00C647FC" w:rsidRPr="00C647FC" w:rsidRDefault="00C647FC" w:rsidP="00C647FC">
            <w:pPr>
              <w:tabs>
                <w:tab w:val="left" w:pos="9498"/>
              </w:tabs>
              <w:suppressAutoHyphens/>
              <w:spacing w:after="200"/>
              <w:ind w:right="-105"/>
              <w:jc w:val="center"/>
              <w:rPr>
                <w:rFonts w:ascii="Calibri" w:eastAsia="Times New Roman" w:hAnsi="Calibri" w:cs="Calibri"/>
                <w:lang w:eastAsia="zh-CN"/>
              </w:rPr>
            </w:pPr>
            <w:r w:rsidRPr="00C647FC">
              <w:rPr>
                <w:rFonts w:ascii="Times New Roman" w:eastAsia="Times New Roman" w:hAnsi="Times New Roman" w:cs="Times New Roman"/>
                <w:color w:val="000000"/>
                <w:sz w:val="24"/>
                <w:szCs w:val="24"/>
                <w:lang w:eastAsia="zh-CN"/>
              </w:rPr>
              <w:t>2024 г.</w:t>
            </w:r>
          </w:p>
        </w:tc>
        <w:tc>
          <w:tcPr>
            <w:tcW w:w="1275" w:type="dxa"/>
            <w:tcBorders>
              <w:left w:val="single" w:sz="4" w:space="0" w:color="000000"/>
            </w:tcBorders>
          </w:tcPr>
          <w:p w:rsidR="00C647FC" w:rsidRPr="00C647FC" w:rsidRDefault="00C647FC" w:rsidP="00C647FC">
            <w:pPr>
              <w:tabs>
                <w:tab w:val="left" w:pos="9498"/>
              </w:tabs>
              <w:suppressAutoHyphens/>
              <w:spacing w:after="200"/>
              <w:ind w:right="-105"/>
              <w:jc w:val="center"/>
              <w:rPr>
                <w:rFonts w:ascii="Calibri" w:eastAsia="Times New Roman" w:hAnsi="Calibri" w:cs="Calibri"/>
                <w:lang w:eastAsia="zh-CN"/>
              </w:rPr>
            </w:pPr>
            <w:r w:rsidRPr="00C647FC">
              <w:rPr>
                <w:rFonts w:ascii="Times New Roman" w:eastAsia="Times New Roman" w:hAnsi="Times New Roman" w:cs="Times New Roman"/>
                <w:color w:val="000000"/>
                <w:sz w:val="24"/>
                <w:szCs w:val="24"/>
                <w:lang w:eastAsia="zh-CN"/>
              </w:rPr>
              <w:t>2027 г.</w:t>
            </w:r>
          </w:p>
        </w:tc>
        <w:tc>
          <w:tcPr>
            <w:tcW w:w="1280" w:type="dxa"/>
            <w:tcBorders>
              <w:left w:val="single" w:sz="4" w:space="0" w:color="000000"/>
              <w:right w:val="single" w:sz="4" w:space="0" w:color="000000"/>
            </w:tcBorders>
          </w:tcPr>
          <w:p w:rsidR="00C647FC" w:rsidRPr="00C647FC" w:rsidRDefault="00C647FC" w:rsidP="00C647FC">
            <w:pPr>
              <w:tabs>
                <w:tab w:val="left" w:pos="9498"/>
              </w:tabs>
              <w:suppressAutoHyphens/>
              <w:spacing w:after="200"/>
              <w:ind w:right="-105"/>
              <w:jc w:val="center"/>
              <w:rPr>
                <w:rFonts w:ascii="Calibri" w:eastAsia="Times New Roman" w:hAnsi="Calibri" w:cs="Calibri"/>
                <w:lang w:eastAsia="zh-CN"/>
              </w:rPr>
            </w:pPr>
            <w:r w:rsidRPr="00C647FC">
              <w:rPr>
                <w:rFonts w:ascii="Times New Roman" w:eastAsia="Times New Roman" w:hAnsi="Times New Roman" w:cs="Times New Roman"/>
                <w:color w:val="000000"/>
                <w:sz w:val="24"/>
                <w:szCs w:val="24"/>
                <w:lang w:eastAsia="zh-CN"/>
              </w:rPr>
              <w:t>2030 г.</w:t>
            </w:r>
          </w:p>
        </w:tc>
      </w:tr>
      <w:tr w:rsidR="00C647FC" w:rsidRPr="00C647FC" w:rsidTr="00C647FC">
        <w:tc>
          <w:tcPr>
            <w:tcW w:w="3256" w:type="dxa"/>
          </w:tcPr>
          <w:p w:rsidR="00C647FC" w:rsidRPr="00C647FC" w:rsidRDefault="00C647FC" w:rsidP="00C647FC">
            <w:pPr>
              <w:tabs>
                <w:tab w:val="left" w:pos="9498"/>
              </w:tabs>
              <w:suppressAutoHyphens/>
              <w:spacing w:line="240" w:lineRule="auto"/>
              <w:jc w:val="center"/>
              <w:rPr>
                <w:rFonts w:ascii="Calibri" w:eastAsia="Times New Roman" w:hAnsi="Calibri" w:cs="Calibri"/>
                <w:color w:val="000000"/>
                <w:sz w:val="24"/>
                <w:szCs w:val="24"/>
                <w:lang w:eastAsia="zh-CN"/>
              </w:rPr>
            </w:pPr>
            <w:r w:rsidRPr="00C647FC">
              <w:rPr>
                <w:rFonts w:ascii="Times New Roman" w:eastAsia="Times New Roman" w:hAnsi="Times New Roman" w:cs="Times New Roman"/>
                <w:color w:val="000000"/>
                <w:sz w:val="24"/>
                <w:szCs w:val="24"/>
                <w:lang w:eastAsia="zh-CN"/>
              </w:rPr>
              <w:t xml:space="preserve">Объем инвестиций в основной капитал за счет всех источников финансирования по полному кругу предприятий района, млн. руб. </w:t>
            </w:r>
          </w:p>
        </w:tc>
        <w:tc>
          <w:tcPr>
            <w:tcW w:w="6524" w:type="dxa"/>
            <w:gridSpan w:val="5"/>
            <w:tcBorders>
              <w:left w:val="single" w:sz="4" w:space="0" w:color="000000"/>
              <w:right w:val="single" w:sz="4" w:space="0" w:color="000000"/>
            </w:tcBorders>
          </w:tcPr>
          <w:p w:rsidR="00C647FC" w:rsidRPr="00C647FC" w:rsidRDefault="00C647FC" w:rsidP="00C647FC">
            <w:pPr>
              <w:tabs>
                <w:tab w:val="left" w:pos="9498"/>
              </w:tabs>
              <w:suppressAutoHyphens/>
              <w:snapToGrid w:val="0"/>
              <w:spacing w:after="200"/>
              <w:ind w:right="-105"/>
              <w:jc w:val="center"/>
              <w:rPr>
                <w:rFonts w:ascii="Times New Roman" w:eastAsia="Times New Roman" w:hAnsi="Times New Roman" w:cs="Times New Roman"/>
                <w:color w:val="000000"/>
                <w:sz w:val="24"/>
                <w:szCs w:val="24"/>
                <w:lang w:eastAsia="zh-CN"/>
              </w:rPr>
            </w:pPr>
          </w:p>
        </w:tc>
      </w:tr>
      <w:tr w:rsidR="0038501E" w:rsidRPr="00C647FC" w:rsidTr="0014006B">
        <w:trPr>
          <w:trHeight w:val="303"/>
        </w:trPr>
        <w:tc>
          <w:tcPr>
            <w:tcW w:w="3256"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консервативный</w:t>
            </w:r>
          </w:p>
        </w:tc>
        <w:tc>
          <w:tcPr>
            <w:tcW w:w="1417" w:type="dxa"/>
            <w:tcBorders>
              <w:left w:val="single" w:sz="4" w:space="0" w:color="000000"/>
              <w:right w:val="single" w:sz="4" w:space="0" w:color="000000"/>
            </w:tcBorders>
            <w:shd w:val="clear" w:color="auto" w:fill="auto"/>
          </w:tcPr>
          <w:p w:rsidR="0038501E" w:rsidRPr="0014006B" w:rsidRDefault="0014006B" w:rsidP="00C647FC">
            <w:pPr>
              <w:tabs>
                <w:tab w:val="left" w:pos="9498"/>
              </w:tabs>
              <w:suppressAutoHyphens/>
              <w:snapToGrid w:val="0"/>
              <w:jc w:val="center"/>
              <w:rPr>
                <w:rFonts w:ascii="Times New Roman" w:eastAsia="Times New Roman" w:hAnsi="Times New Roman" w:cs="Times New Roman"/>
                <w:color w:val="000000"/>
                <w:sz w:val="24"/>
                <w:szCs w:val="24"/>
                <w:lang w:eastAsia="zh-CN"/>
              </w:rPr>
            </w:pPr>
            <w:r w:rsidRPr="0014006B">
              <w:rPr>
                <w:rFonts w:ascii="Times New Roman" w:eastAsia="Times New Roman" w:hAnsi="Times New Roman" w:cs="Times New Roman"/>
                <w:color w:val="000000"/>
                <w:sz w:val="24"/>
                <w:szCs w:val="24"/>
                <w:lang w:eastAsia="zh-CN"/>
              </w:rPr>
              <w:t>1 119,5</w:t>
            </w:r>
          </w:p>
        </w:tc>
        <w:tc>
          <w:tcPr>
            <w:tcW w:w="1276" w:type="dxa"/>
            <w:tcBorders>
              <w:left w:val="single" w:sz="4" w:space="0" w:color="000000"/>
            </w:tcBorders>
            <w:shd w:val="clear" w:color="auto" w:fill="auto"/>
            <w:vAlign w:val="center"/>
          </w:tcPr>
          <w:p w:rsidR="0038501E" w:rsidRPr="0014006B" w:rsidRDefault="0038501E" w:rsidP="0014006B">
            <w:pPr>
              <w:tabs>
                <w:tab w:val="left" w:pos="9498"/>
              </w:tabs>
              <w:suppressAutoHyphens/>
              <w:snapToGrid w:val="0"/>
              <w:jc w:val="center"/>
              <w:rPr>
                <w:rFonts w:ascii="Calibri" w:eastAsia="Times New Roman" w:hAnsi="Calibri" w:cs="Calibri"/>
                <w:lang w:eastAsia="zh-CN"/>
              </w:rPr>
            </w:pPr>
            <w:r w:rsidRPr="0014006B">
              <w:rPr>
                <w:rFonts w:ascii="Times New Roman" w:eastAsia="Times New Roman" w:hAnsi="Times New Roman" w:cs="Times New Roman"/>
                <w:color w:val="000000"/>
                <w:sz w:val="24"/>
                <w:szCs w:val="24"/>
                <w:lang w:eastAsia="zh-CN"/>
              </w:rPr>
              <w:t>1</w:t>
            </w:r>
            <w:r w:rsidR="0014006B" w:rsidRPr="0014006B">
              <w:rPr>
                <w:rFonts w:ascii="Times New Roman" w:eastAsia="Times New Roman" w:hAnsi="Times New Roman" w:cs="Times New Roman"/>
                <w:color w:val="000000"/>
                <w:sz w:val="24"/>
                <w:szCs w:val="24"/>
                <w:lang w:eastAsia="zh-CN"/>
              </w:rPr>
              <w:t xml:space="preserve"> 2</w:t>
            </w:r>
            <w:r w:rsidRPr="0014006B">
              <w:rPr>
                <w:rFonts w:ascii="Times New Roman" w:eastAsia="Times New Roman" w:hAnsi="Times New Roman" w:cs="Times New Roman"/>
                <w:color w:val="000000"/>
                <w:sz w:val="24"/>
                <w:szCs w:val="24"/>
                <w:lang w:eastAsia="zh-CN"/>
              </w:rPr>
              <w:t>10,1</w:t>
            </w:r>
          </w:p>
        </w:tc>
        <w:tc>
          <w:tcPr>
            <w:tcW w:w="1276" w:type="dxa"/>
            <w:tcBorders>
              <w:left w:val="single" w:sz="4" w:space="0" w:color="000000"/>
            </w:tcBorders>
            <w:shd w:val="clear" w:color="auto" w:fill="auto"/>
            <w:vAlign w:val="center"/>
          </w:tcPr>
          <w:p w:rsidR="0038501E" w:rsidRPr="0014006B" w:rsidRDefault="0014006B" w:rsidP="0014006B">
            <w:pPr>
              <w:tabs>
                <w:tab w:val="left" w:pos="9498"/>
              </w:tabs>
              <w:suppressAutoHyphens/>
              <w:snapToGrid w:val="0"/>
              <w:jc w:val="center"/>
              <w:rPr>
                <w:rFonts w:ascii="Calibri" w:eastAsia="Times New Roman" w:hAnsi="Calibri" w:cs="Calibri"/>
                <w:lang w:eastAsia="zh-CN"/>
              </w:rPr>
            </w:pPr>
            <w:r w:rsidRPr="0014006B">
              <w:rPr>
                <w:rFonts w:ascii="Times New Roman" w:eastAsia="Times New Roman" w:hAnsi="Times New Roman" w:cs="Times New Roman"/>
                <w:color w:val="000000"/>
                <w:sz w:val="24"/>
                <w:szCs w:val="24"/>
                <w:lang w:eastAsia="zh-CN"/>
              </w:rPr>
              <w:t>1 3</w:t>
            </w:r>
            <w:r w:rsidR="0038501E" w:rsidRPr="0014006B">
              <w:rPr>
                <w:rFonts w:ascii="Times New Roman" w:eastAsia="Times New Roman" w:hAnsi="Times New Roman" w:cs="Times New Roman"/>
                <w:color w:val="000000"/>
                <w:sz w:val="24"/>
                <w:szCs w:val="24"/>
                <w:lang w:eastAsia="zh-CN"/>
              </w:rPr>
              <w:t>50,4</w:t>
            </w:r>
          </w:p>
        </w:tc>
        <w:tc>
          <w:tcPr>
            <w:tcW w:w="1275" w:type="dxa"/>
            <w:tcBorders>
              <w:left w:val="single" w:sz="4" w:space="0" w:color="000000"/>
            </w:tcBorders>
            <w:shd w:val="clear" w:color="auto" w:fill="auto"/>
            <w:vAlign w:val="center"/>
          </w:tcPr>
          <w:p w:rsidR="0038501E" w:rsidRPr="0014006B" w:rsidRDefault="0014006B" w:rsidP="0014006B">
            <w:pPr>
              <w:tabs>
                <w:tab w:val="left" w:pos="9498"/>
              </w:tabs>
              <w:suppressAutoHyphens/>
              <w:snapToGrid w:val="0"/>
              <w:jc w:val="center"/>
              <w:rPr>
                <w:rFonts w:ascii="Calibri" w:eastAsia="Times New Roman" w:hAnsi="Calibri" w:cs="Calibri"/>
                <w:lang w:eastAsia="zh-CN"/>
              </w:rPr>
            </w:pPr>
            <w:r w:rsidRPr="0014006B">
              <w:rPr>
                <w:rFonts w:ascii="Times New Roman" w:eastAsia="Times New Roman" w:hAnsi="Times New Roman" w:cs="Times New Roman"/>
                <w:sz w:val="24"/>
                <w:szCs w:val="24"/>
                <w:lang w:eastAsia="zh-CN"/>
              </w:rPr>
              <w:t>1 4</w:t>
            </w:r>
            <w:r w:rsidR="0038501E" w:rsidRPr="0014006B">
              <w:rPr>
                <w:rFonts w:ascii="Times New Roman" w:eastAsia="Times New Roman" w:hAnsi="Times New Roman" w:cs="Times New Roman"/>
                <w:sz w:val="24"/>
                <w:szCs w:val="24"/>
                <w:lang w:eastAsia="zh-CN"/>
              </w:rPr>
              <w:t>76,2</w:t>
            </w:r>
          </w:p>
        </w:tc>
        <w:tc>
          <w:tcPr>
            <w:tcW w:w="1280" w:type="dxa"/>
            <w:tcBorders>
              <w:left w:val="single" w:sz="4" w:space="0" w:color="000000"/>
              <w:right w:val="single" w:sz="4" w:space="0" w:color="000000"/>
            </w:tcBorders>
            <w:shd w:val="clear" w:color="auto" w:fill="auto"/>
            <w:vAlign w:val="center"/>
          </w:tcPr>
          <w:p w:rsidR="0038501E" w:rsidRPr="0014006B" w:rsidRDefault="0014006B" w:rsidP="00C647FC">
            <w:pPr>
              <w:tabs>
                <w:tab w:val="left" w:pos="9498"/>
              </w:tabs>
              <w:suppressAutoHyphens/>
              <w:snapToGrid w:val="0"/>
              <w:jc w:val="center"/>
              <w:rPr>
                <w:rFonts w:ascii="Calibri" w:eastAsia="Times New Roman" w:hAnsi="Calibri" w:cs="Calibri"/>
                <w:lang w:eastAsia="zh-CN"/>
              </w:rPr>
            </w:pPr>
            <w:r w:rsidRPr="0014006B">
              <w:rPr>
                <w:rFonts w:ascii="Times New Roman" w:eastAsia="Times New Roman" w:hAnsi="Times New Roman" w:cs="Times New Roman"/>
                <w:sz w:val="24"/>
                <w:szCs w:val="24"/>
                <w:lang w:eastAsia="zh-CN"/>
              </w:rPr>
              <w:t>1 537,2</w:t>
            </w:r>
          </w:p>
        </w:tc>
      </w:tr>
      <w:tr w:rsidR="00235D62" w:rsidRPr="00C647FC" w:rsidTr="0014006B">
        <w:trPr>
          <w:trHeight w:val="211"/>
        </w:trPr>
        <w:tc>
          <w:tcPr>
            <w:tcW w:w="3256" w:type="dxa"/>
          </w:tcPr>
          <w:p w:rsidR="00235D62" w:rsidRPr="000570D2" w:rsidRDefault="00235D62"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целевой</w:t>
            </w:r>
          </w:p>
        </w:tc>
        <w:tc>
          <w:tcPr>
            <w:tcW w:w="1417" w:type="dxa"/>
            <w:tcBorders>
              <w:left w:val="single" w:sz="4" w:space="0" w:color="000000"/>
              <w:right w:val="single" w:sz="4" w:space="0" w:color="000000"/>
            </w:tcBorders>
            <w:shd w:val="clear" w:color="auto" w:fill="auto"/>
          </w:tcPr>
          <w:p w:rsidR="00235D62" w:rsidRPr="0014006B" w:rsidRDefault="00235D62" w:rsidP="00EA2E06">
            <w:pPr>
              <w:tabs>
                <w:tab w:val="left" w:pos="9498"/>
              </w:tabs>
              <w:suppressAutoHyphens/>
              <w:snapToGrid w:val="0"/>
              <w:jc w:val="center"/>
              <w:rPr>
                <w:rFonts w:ascii="Times New Roman" w:eastAsia="Times New Roman" w:hAnsi="Times New Roman" w:cs="Times New Roman"/>
                <w:color w:val="000000"/>
                <w:sz w:val="24"/>
                <w:szCs w:val="24"/>
                <w:lang w:eastAsia="zh-CN"/>
              </w:rPr>
            </w:pPr>
            <w:r w:rsidRPr="0014006B">
              <w:rPr>
                <w:rFonts w:ascii="Times New Roman" w:eastAsia="Times New Roman" w:hAnsi="Times New Roman" w:cs="Times New Roman"/>
                <w:color w:val="000000"/>
                <w:sz w:val="24"/>
                <w:szCs w:val="24"/>
                <w:lang w:eastAsia="zh-CN"/>
              </w:rPr>
              <w:t>1</w:t>
            </w:r>
            <w:r w:rsidR="0017098A" w:rsidRPr="0014006B">
              <w:rPr>
                <w:rFonts w:ascii="Times New Roman" w:eastAsia="Times New Roman" w:hAnsi="Times New Roman" w:cs="Times New Roman"/>
                <w:color w:val="000000"/>
                <w:sz w:val="24"/>
                <w:szCs w:val="24"/>
                <w:lang w:eastAsia="zh-CN"/>
              </w:rPr>
              <w:t xml:space="preserve"> </w:t>
            </w:r>
            <w:r w:rsidRPr="0014006B">
              <w:rPr>
                <w:rFonts w:ascii="Times New Roman" w:eastAsia="Times New Roman" w:hAnsi="Times New Roman" w:cs="Times New Roman"/>
                <w:color w:val="000000"/>
                <w:sz w:val="24"/>
                <w:szCs w:val="24"/>
                <w:lang w:eastAsia="zh-CN"/>
              </w:rPr>
              <w:t>119,5</w:t>
            </w:r>
          </w:p>
        </w:tc>
        <w:tc>
          <w:tcPr>
            <w:tcW w:w="1276" w:type="dxa"/>
            <w:tcBorders>
              <w:left w:val="single" w:sz="4" w:space="0" w:color="000000"/>
            </w:tcBorders>
            <w:shd w:val="clear" w:color="auto" w:fill="auto"/>
            <w:vAlign w:val="center"/>
          </w:tcPr>
          <w:p w:rsidR="00235D62" w:rsidRPr="0014006B" w:rsidRDefault="00235D62" w:rsidP="00EA2E06">
            <w:pPr>
              <w:tabs>
                <w:tab w:val="left" w:pos="9498"/>
              </w:tabs>
              <w:suppressAutoHyphens/>
              <w:snapToGrid w:val="0"/>
              <w:jc w:val="center"/>
              <w:rPr>
                <w:rFonts w:ascii="Times New Roman" w:eastAsia="Times New Roman" w:hAnsi="Times New Roman" w:cs="Times New Roman"/>
                <w:lang w:eastAsia="zh-CN"/>
              </w:rPr>
            </w:pPr>
            <w:r w:rsidRPr="0014006B">
              <w:rPr>
                <w:rFonts w:ascii="Times New Roman" w:eastAsia="Times New Roman" w:hAnsi="Times New Roman" w:cs="Times New Roman"/>
                <w:lang w:eastAsia="zh-CN"/>
              </w:rPr>
              <w:t>1</w:t>
            </w:r>
            <w:r w:rsidR="0017098A" w:rsidRPr="0014006B">
              <w:rPr>
                <w:rFonts w:ascii="Times New Roman" w:eastAsia="Times New Roman" w:hAnsi="Times New Roman" w:cs="Times New Roman"/>
                <w:lang w:eastAsia="zh-CN"/>
              </w:rPr>
              <w:t xml:space="preserve"> </w:t>
            </w:r>
            <w:r w:rsidRPr="0014006B">
              <w:rPr>
                <w:rFonts w:ascii="Times New Roman" w:eastAsia="Times New Roman" w:hAnsi="Times New Roman" w:cs="Times New Roman"/>
                <w:lang w:eastAsia="zh-CN"/>
              </w:rPr>
              <w:t>260,2</w:t>
            </w:r>
          </w:p>
        </w:tc>
        <w:tc>
          <w:tcPr>
            <w:tcW w:w="1276" w:type="dxa"/>
            <w:tcBorders>
              <w:left w:val="single" w:sz="4" w:space="0" w:color="000000"/>
            </w:tcBorders>
            <w:shd w:val="clear" w:color="auto" w:fill="auto"/>
            <w:vAlign w:val="center"/>
          </w:tcPr>
          <w:p w:rsidR="00235D62" w:rsidRPr="0014006B" w:rsidRDefault="00235D62" w:rsidP="00EA2E06">
            <w:pPr>
              <w:tabs>
                <w:tab w:val="left" w:pos="9498"/>
              </w:tabs>
              <w:suppressAutoHyphens/>
              <w:snapToGrid w:val="0"/>
              <w:jc w:val="center"/>
              <w:rPr>
                <w:rFonts w:ascii="Times New Roman" w:eastAsia="Times New Roman" w:hAnsi="Times New Roman" w:cs="Times New Roman"/>
                <w:lang w:eastAsia="zh-CN"/>
              </w:rPr>
            </w:pPr>
            <w:r w:rsidRPr="0014006B">
              <w:rPr>
                <w:rFonts w:ascii="Times New Roman" w:eastAsia="Times New Roman" w:hAnsi="Times New Roman" w:cs="Times New Roman"/>
                <w:lang w:eastAsia="zh-CN"/>
              </w:rPr>
              <w:t>1</w:t>
            </w:r>
            <w:r w:rsidR="0017098A" w:rsidRPr="0014006B">
              <w:rPr>
                <w:rFonts w:ascii="Times New Roman" w:eastAsia="Times New Roman" w:hAnsi="Times New Roman" w:cs="Times New Roman"/>
                <w:lang w:eastAsia="zh-CN"/>
              </w:rPr>
              <w:t xml:space="preserve"> </w:t>
            </w:r>
            <w:r w:rsidRPr="0014006B">
              <w:rPr>
                <w:rFonts w:ascii="Times New Roman" w:eastAsia="Times New Roman" w:hAnsi="Times New Roman" w:cs="Times New Roman"/>
                <w:lang w:eastAsia="zh-CN"/>
              </w:rPr>
              <w:t>479,1</w:t>
            </w:r>
          </w:p>
        </w:tc>
        <w:tc>
          <w:tcPr>
            <w:tcW w:w="1275" w:type="dxa"/>
            <w:tcBorders>
              <w:left w:val="single" w:sz="4" w:space="0" w:color="000000"/>
            </w:tcBorders>
            <w:shd w:val="clear" w:color="auto" w:fill="auto"/>
            <w:vAlign w:val="center"/>
          </w:tcPr>
          <w:p w:rsidR="00235D62" w:rsidRPr="0014006B" w:rsidRDefault="00235D62" w:rsidP="00EA2E06">
            <w:pPr>
              <w:tabs>
                <w:tab w:val="left" w:pos="9498"/>
              </w:tabs>
              <w:suppressAutoHyphens/>
              <w:snapToGrid w:val="0"/>
              <w:jc w:val="center"/>
              <w:rPr>
                <w:rFonts w:ascii="Times New Roman" w:eastAsia="Times New Roman" w:hAnsi="Times New Roman" w:cs="Times New Roman"/>
                <w:lang w:eastAsia="zh-CN"/>
              </w:rPr>
            </w:pPr>
            <w:r w:rsidRPr="0014006B">
              <w:rPr>
                <w:rFonts w:ascii="Times New Roman" w:eastAsia="Times New Roman" w:hAnsi="Times New Roman" w:cs="Times New Roman"/>
                <w:lang w:eastAsia="zh-CN"/>
              </w:rPr>
              <w:t>1</w:t>
            </w:r>
            <w:r w:rsidR="0017098A" w:rsidRPr="0014006B">
              <w:rPr>
                <w:rFonts w:ascii="Times New Roman" w:eastAsia="Times New Roman" w:hAnsi="Times New Roman" w:cs="Times New Roman"/>
                <w:lang w:eastAsia="zh-CN"/>
              </w:rPr>
              <w:t xml:space="preserve"> </w:t>
            </w:r>
            <w:r w:rsidRPr="0014006B">
              <w:rPr>
                <w:rFonts w:ascii="Times New Roman" w:eastAsia="Times New Roman" w:hAnsi="Times New Roman" w:cs="Times New Roman"/>
                <w:lang w:eastAsia="zh-CN"/>
              </w:rPr>
              <w:t>606,8</w:t>
            </w:r>
          </w:p>
        </w:tc>
        <w:tc>
          <w:tcPr>
            <w:tcW w:w="1280" w:type="dxa"/>
            <w:tcBorders>
              <w:left w:val="single" w:sz="4" w:space="0" w:color="000000"/>
              <w:right w:val="single" w:sz="4" w:space="0" w:color="000000"/>
            </w:tcBorders>
            <w:shd w:val="clear" w:color="auto" w:fill="auto"/>
            <w:vAlign w:val="center"/>
          </w:tcPr>
          <w:p w:rsidR="00235D62" w:rsidRPr="0014006B" w:rsidRDefault="00235D62" w:rsidP="00EA2E06">
            <w:pPr>
              <w:tabs>
                <w:tab w:val="left" w:pos="9498"/>
              </w:tabs>
              <w:suppressAutoHyphens/>
              <w:snapToGrid w:val="0"/>
              <w:jc w:val="center"/>
              <w:rPr>
                <w:rFonts w:ascii="Times New Roman" w:eastAsia="Times New Roman" w:hAnsi="Times New Roman" w:cs="Times New Roman"/>
                <w:lang w:eastAsia="zh-CN"/>
              </w:rPr>
            </w:pPr>
            <w:r w:rsidRPr="0014006B">
              <w:rPr>
                <w:rFonts w:ascii="Times New Roman" w:eastAsia="Times New Roman" w:hAnsi="Times New Roman" w:cs="Times New Roman"/>
                <w:lang w:eastAsia="zh-CN"/>
              </w:rPr>
              <w:t>1</w:t>
            </w:r>
            <w:r w:rsidR="0017098A" w:rsidRPr="0014006B">
              <w:rPr>
                <w:rFonts w:ascii="Times New Roman" w:eastAsia="Times New Roman" w:hAnsi="Times New Roman" w:cs="Times New Roman"/>
                <w:lang w:eastAsia="zh-CN"/>
              </w:rPr>
              <w:t xml:space="preserve"> </w:t>
            </w:r>
            <w:r w:rsidRPr="0014006B">
              <w:rPr>
                <w:rFonts w:ascii="Times New Roman" w:eastAsia="Times New Roman" w:hAnsi="Times New Roman" w:cs="Times New Roman"/>
                <w:lang w:eastAsia="zh-CN"/>
              </w:rPr>
              <w:t>701,1</w:t>
            </w:r>
          </w:p>
        </w:tc>
      </w:tr>
      <w:tr w:rsidR="00235D62" w:rsidRPr="00C647FC" w:rsidTr="0014006B">
        <w:trPr>
          <w:trHeight w:val="247"/>
        </w:trPr>
        <w:tc>
          <w:tcPr>
            <w:tcW w:w="3256" w:type="dxa"/>
          </w:tcPr>
          <w:p w:rsidR="00235D62" w:rsidRPr="000570D2" w:rsidRDefault="00235D62"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оптимистический</w:t>
            </w:r>
          </w:p>
        </w:tc>
        <w:tc>
          <w:tcPr>
            <w:tcW w:w="1417" w:type="dxa"/>
            <w:tcBorders>
              <w:left w:val="single" w:sz="4" w:space="0" w:color="000000"/>
              <w:right w:val="single" w:sz="4" w:space="0" w:color="000000"/>
            </w:tcBorders>
            <w:shd w:val="clear" w:color="auto" w:fill="auto"/>
          </w:tcPr>
          <w:p w:rsidR="00235D62" w:rsidRPr="0014006B" w:rsidRDefault="0014006B" w:rsidP="00C647FC">
            <w:pPr>
              <w:tabs>
                <w:tab w:val="left" w:pos="9498"/>
              </w:tabs>
              <w:suppressAutoHyphens/>
              <w:snapToGrid w:val="0"/>
              <w:jc w:val="center"/>
              <w:rPr>
                <w:rFonts w:ascii="Times New Roman" w:eastAsia="Times New Roman" w:hAnsi="Times New Roman" w:cs="Times New Roman"/>
                <w:color w:val="000000"/>
                <w:sz w:val="24"/>
                <w:szCs w:val="24"/>
                <w:lang w:eastAsia="zh-CN"/>
              </w:rPr>
            </w:pPr>
            <w:r w:rsidRPr="0014006B">
              <w:rPr>
                <w:rFonts w:ascii="Times New Roman" w:eastAsia="Times New Roman" w:hAnsi="Times New Roman" w:cs="Times New Roman"/>
                <w:color w:val="000000"/>
                <w:sz w:val="24"/>
                <w:szCs w:val="24"/>
                <w:lang w:eastAsia="zh-CN"/>
              </w:rPr>
              <w:t>1 119,5</w:t>
            </w:r>
          </w:p>
        </w:tc>
        <w:tc>
          <w:tcPr>
            <w:tcW w:w="1276" w:type="dxa"/>
            <w:tcBorders>
              <w:left w:val="single" w:sz="4" w:space="0" w:color="000000"/>
            </w:tcBorders>
            <w:shd w:val="clear" w:color="auto" w:fill="auto"/>
            <w:vAlign w:val="center"/>
          </w:tcPr>
          <w:p w:rsidR="00235D62" w:rsidRPr="0014006B" w:rsidRDefault="0014006B" w:rsidP="00C647FC">
            <w:pPr>
              <w:tabs>
                <w:tab w:val="left" w:pos="9498"/>
              </w:tabs>
              <w:suppressAutoHyphens/>
              <w:snapToGrid w:val="0"/>
              <w:jc w:val="center"/>
              <w:rPr>
                <w:rFonts w:ascii="Calibri" w:eastAsia="Times New Roman" w:hAnsi="Calibri" w:cs="Calibri"/>
                <w:lang w:eastAsia="zh-CN"/>
              </w:rPr>
            </w:pPr>
            <w:r w:rsidRPr="0014006B">
              <w:rPr>
                <w:rFonts w:ascii="Times New Roman" w:eastAsia="Times New Roman" w:hAnsi="Times New Roman" w:cs="Times New Roman"/>
                <w:color w:val="000000"/>
                <w:sz w:val="24"/>
                <w:szCs w:val="24"/>
                <w:lang w:eastAsia="zh-CN"/>
              </w:rPr>
              <w:t>1 479,1</w:t>
            </w:r>
          </w:p>
        </w:tc>
        <w:tc>
          <w:tcPr>
            <w:tcW w:w="1276" w:type="dxa"/>
            <w:tcBorders>
              <w:left w:val="single" w:sz="4" w:space="0" w:color="000000"/>
            </w:tcBorders>
            <w:shd w:val="clear" w:color="auto" w:fill="auto"/>
            <w:vAlign w:val="center"/>
          </w:tcPr>
          <w:p w:rsidR="00235D62" w:rsidRPr="0014006B" w:rsidRDefault="0014006B" w:rsidP="00C647FC">
            <w:pPr>
              <w:tabs>
                <w:tab w:val="left" w:pos="9498"/>
              </w:tabs>
              <w:suppressAutoHyphens/>
              <w:snapToGrid w:val="0"/>
              <w:jc w:val="center"/>
              <w:rPr>
                <w:rFonts w:ascii="Calibri" w:eastAsia="Times New Roman" w:hAnsi="Calibri" w:cs="Calibri"/>
                <w:lang w:eastAsia="zh-CN"/>
              </w:rPr>
            </w:pPr>
            <w:r w:rsidRPr="0014006B">
              <w:rPr>
                <w:rFonts w:ascii="Times New Roman" w:eastAsia="Times New Roman" w:hAnsi="Times New Roman" w:cs="Times New Roman"/>
                <w:color w:val="000000"/>
                <w:sz w:val="24"/>
                <w:szCs w:val="24"/>
                <w:lang w:eastAsia="zh-CN"/>
              </w:rPr>
              <w:t>1 606,8</w:t>
            </w:r>
          </w:p>
        </w:tc>
        <w:tc>
          <w:tcPr>
            <w:tcW w:w="1275" w:type="dxa"/>
            <w:tcBorders>
              <w:left w:val="single" w:sz="4" w:space="0" w:color="000000"/>
            </w:tcBorders>
            <w:shd w:val="clear" w:color="auto" w:fill="auto"/>
            <w:vAlign w:val="center"/>
          </w:tcPr>
          <w:p w:rsidR="00235D62" w:rsidRPr="0014006B" w:rsidRDefault="0014006B" w:rsidP="00C647FC">
            <w:pPr>
              <w:tabs>
                <w:tab w:val="left" w:pos="9498"/>
              </w:tabs>
              <w:suppressAutoHyphens/>
              <w:snapToGrid w:val="0"/>
              <w:jc w:val="center"/>
              <w:rPr>
                <w:rFonts w:ascii="Calibri" w:eastAsia="Times New Roman" w:hAnsi="Calibri" w:cs="Calibri"/>
                <w:lang w:eastAsia="zh-CN"/>
              </w:rPr>
            </w:pPr>
            <w:r w:rsidRPr="0014006B">
              <w:rPr>
                <w:rFonts w:ascii="Times New Roman" w:eastAsia="Times New Roman" w:hAnsi="Times New Roman" w:cs="Times New Roman"/>
                <w:sz w:val="24"/>
                <w:szCs w:val="24"/>
                <w:lang w:eastAsia="zh-CN"/>
              </w:rPr>
              <w:t>1 701,1</w:t>
            </w:r>
          </w:p>
        </w:tc>
        <w:tc>
          <w:tcPr>
            <w:tcW w:w="1280" w:type="dxa"/>
            <w:tcBorders>
              <w:left w:val="single" w:sz="4" w:space="0" w:color="000000"/>
              <w:right w:val="single" w:sz="4" w:space="0" w:color="000000"/>
            </w:tcBorders>
            <w:shd w:val="clear" w:color="auto" w:fill="auto"/>
            <w:vAlign w:val="center"/>
          </w:tcPr>
          <w:p w:rsidR="00235D62" w:rsidRPr="0014006B" w:rsidRDefault="0014006B" w:rsidP="00C647FC">
            <w:pPr>
              <w:tabs>
                <w:tab w:val="left" w:pos="9498"/>
              </w:tabs>
              <w:suppressAutoHyphens/>
              <w:snapToGrid w:val="0"/>
              <w:jc w:val="center"/>
              <w:rPr>
                <w:rFonts w:ascii="Calibri" w:eastAsia="Times New Roman" w:hAnsi="Calibri" w:cs="Calibri"/>
                <w:lang w:eastAsia="zh-CN"/>
              </w:rPr>
            </w:pPr>
            <w:r w:rsidRPr="0014006B">
              <w:rPr>
                <w:rFonts w:ascii="Times New Roman" w:eastAsia="Times New Roman" w:hAnsi="Times New Roman" w:cs="Times New Roman"/>
                <w:sz w:val="24"/>
                <w:szCs w:val="24"/>
                <w:lang w:eastAsia="zh-CN"/>
              </w:rPr>
              <w:t>2 146,2</w:t>
            </w:r>
          </w:p>
        </w:tc>
      </w:tr>
    </w:tbl>
    <w:p w:rsidR="00C647FC" w:rsidRPr="00C647FC" w:rsidRDefault="00C647FC" w:rsidP="00C647FC">
      <w:pPr>
        <w:tabs>
          <w:tab w:val="left" w:pos="9498"/>
        </w:tabs>
        <w:suppressAutoHyphens/>
        <w:jc w:val="both"/>
        <w:rPr>
          <w:rFonts w:ascii="Times New Roman" w:eastAsia="Times New Roman" w:hAnsi="Times New Roman" w:cs="Times New Roman"/>
          <w:b/>
          <w:i/>
          <w:color w:val="000000"/>
          <w:sz w:val="28"/>
          <w:szCs w:val="28"/>
          <w:lang w:eastAsia="zh-CN"/>
        </w:rPr>
      </w:pPr>
    </w:p>
    <w:p w:rsidR="00C647FC" w:rsidRPr="00DC0817" w:rsidRDefault="00C647FC" w:rsidP="00C647FC">
      <w:pPr>
        <w:tabs>
          <w:tab w:val="left" w:pos="9498"/>
        </w:tabs>
        <w:suppressAutoHyphens/>
        <w:jc w:val="center"/>
        <w:rPr>
          <w:rFonts w:ascii="Calibri" w:eastAsia="Times New Roman" w:hAnsi="Calibri" w:cs="Calibri"/>
          <w:lang w:eastAsia="zh-CN"/>
        </w:rPr>
      </w:pPr>
      <w:r w:rsidRPr="00DC0817">
        <w:rPr>
          <w:rFonts w:ascii="Times New Roman" w:eastAsia="Times New Roman" w:hAnsi="Times New Roman" w:cs="Times New Roman"/>
          <w:color w:val="000000"/>
          <w:sz w:val="28"/>
          <w:lang w:eastAsia="zh-CN"/>
        </w:rPr>
        <w:t>Развитие информационной среды и связи</w:t>
      </w:r>
    </w:p>
    <w:p w:rsidR="00C647FC" w:rsidRPr="00DC0817" w:rsidRDefault="00C647FC" w:rsidP="00C647FC">
      <w:pPr>
        <w:tabs>
          <w:tab w:val="center" w:pos="4819"/>
          <w:tab w:val="left" w:pos="9498"/>
        </w:tabs>
        <w:suppressAutoHyphens/>
        <w:spacing w:line="240" w:lineRule="auto"/>
        <w:ind w:firstLine="720"/>
        <w:jc w:val="both"/>
        <w:rPr>
          <w:rFonts w:ascii="Calibri" w:eastAsia="Times New Roman" w:hAnsi="Calibri" w:cs="Calibri"/>
          <w:color w:val="000000"/>
          <w:lang w:eastAsia="zh-CN"/>
        </w:rPr>
      </w:pPr>
    </w:p>
    <w:p w:rsidR="00C647FC" w:rsidRPr="00DC0817" w:rsidRDefault="0038501E" w:rsidP="00084665">
      <w:pPr>
        <w:tabs>
          <w:tab w:val="center" w:pos="4819"/>
          <w:tab w:val="left" w:pos="9498"/>
        </w:tabs>
        <w:spacing w:line="240" w:lineRule="auto"/>
        <w:ind w:firstLine="720"/>
        <w:jc w:val="both"/>
        <w:rPr>
          <w:rFonts w:ascii="Calibri" w:eastAsia="Times New Roman" w:hAnsi="Calibri" w:cs="Calibri"/>
          <w:lang w:eastAsia="zh-CN"/>
        </w:rPr>
      </w:pPr>
      <w:r w:rsidRPr="00DC0817">
        <w:rPr>
          <w:rFonts w:ascii="Times New Roman" w:eastAsia="Times New Roman" w:hAnsi="Times New Roman" w:cs="Times New Roman"/>
          <w:color w:val="000000"/>
          <w:sz w:val="28"/>
          <w:szCs w:val="28"/>
          <w:lang w:eastAsia="zh-CN"/>
        </w:rPr>
        <w:t>Щербиновский</w:t>
      </w:r>
      <w:r w:rsidR="00C647FC" w:rsidRPr="00DC0817">
        <w:rPr>
          <w:rFonts w:ascii="Times New Roman" w:eastAsia="Times New Roman" w:hAnsi="Times New Roman" w:cs="Times New Roman"/>
          <w:color w:val="000000"/>
          <w:sz w:val="28"/>
          <w:szCs w:val="28"/>
          <w:lang w:eastAsia="zh-CN"/>
        </w:rPr>
        <w:t xml:space="preserve"> район имеет развитую информационно - коммуникацио</w:t>
      </w:r>
      <w:r w:rsidR="00C647FC" w:rsidRPr="00DC0817">
        <w:rPr>
          <w:rFonts w:ascii="Times New Roman" w:eastAsia="Times New Roman" w:hAnsi="Times New Roman" w:cs="Times New Roman"/>
          <w:color w:val="000000"/>
          <w:sz w:val="28"/>
          <w:szCs w:val="28"/>
          <w:lang w:eastAsia="zh-CN"/>
        </w:rPr>
        <w:t>н</w:t>
      </w:r>
      <w:r w:rsidR="00C647FC" w:rsidRPr="00DC0817">
        <w:rPr>
          <w:rFonts w:ascii="Times New Roman" w:eastAsia="Times New Roman" w:hAnsi="Times New Roman" w:cs="Times New Roman"/>
          <w:color w:val="000000"/>
          <w:sz w:val="28"/>
          <w:szCs w:val="28"/>
          <w:lang w:eastAsia="zh-CN"/>
        </w:rPr>
        <w:t>ную систему.</w:t>
      </w:r>
    </w:p>
    <w:p w:rsidR="00C647FC" w:rsidRPr="00DC0817" w:rsidRDefault="00C647FC" w:rsidP="00084665">
      <w:pPr>
        <w:tabs>
          <w:tab w:val="center" w:pos="4819"/>
          <w:tab w:val="left" w:pos="9498"/>
        </w:tabs>
        <w:spacing w:line="240" w:lineRule="auto"/>
        <w:ind w:firstLine="720"/>
        <w:jc w:val="both"/>
        <w:rPr>
          <w:rFonts w:ascii="Calibri" w:eastAsia="Times New Roman" w:hAnsi="Calibri" w:cs="Calibri"/>
          <w:lang w:eastAsia="zh-CN"/>
        </w:rPr>
      </w:pPr>
      <w:r w:rsidRPr="00DC0817">
        <w:rPr>
          <w:rFonts w:ascii="Times New Roman" w:eastAsia="Times New Roman" w:hAnsi="Times New Roman" w:cs="Times New Roman"/>
          <w:color w:val="000000"/>
          <w:sz w:val="28"/>
          <w:szCs w:val="28"/>
          <w:lang w:eastAsia="zh-CN"/>
        </w:rPr>
        <w:t xml:space="preserve">Как сильную сторону инновационной сферы района можно выделить лишь развитую инфраструктуру сектора </w:t>
      </w:r>
      <w:r w:rsidR="0038501E" w:rsidRPr="00DC0817">
        <w:rPr>
          <w:rFonts w:ascii="Times New Roman" w:eastAsia="Times New Roman" w:hAnsi="Times New Roman" w:cs="Times New Roman"/>
          <w:color w:val="000000"/>
          <w:sz w:val="28"/>
          <w:szCs w:val="28"/>
          <w:lang w:eastAsia="zh-CN"/>
        </w:rPr>
        <w:t>«</w:t>
      </w:r>
      <w:r w:rsidRPr="00DC0817">
        <w:rPr>
          <w:rFonts w:ascii="Times New Roman" w:eastAsia="Times New Roman" w:hAnsi="Times New Roman" w:cs="Times New Roman"/>
          <w:color w:val="000000"/>
          <w:sz w:val="28"/>
          <w:szCs w:val="28"/>
          <w:lang w:eastAsia="zh-CN"/>
        </w:rPr>
        <w:t>связь и информация</w:t>
      </w:r>
      <w:r w:rsidR="0038501E" w:rsidRPr="00DC0817">
        <w:rPr>
          <w:rFonts w:ascii="Times New Roman" w:eastAsia="Times New Roman" w:hAnsi="Times New Roman" w:cs="Times New Roman"/>
          <w:color w:val="000000"/>
          <w:sz w:val="28"/>
          <w:szCs w:val="28"/>
          <w:lang w:eastAsia="zh-CN"/>
        </w:rPr>
        <w:t>»</w:t>
      </w:r>
      <w:r w:rsidRPr="00DC0817">
        <w:rPr>
          <w:rFonts w:ascii="Times New Roman" w:eastAsia="Times New Roman" w:hAnsi="Times New Roman" w:cs="Times New Roman"/>
          <w:color w:val="000000"/>
          <w:sz w:val="28"/>
          <w:szCs w:val="28"/>
          <w:lang w:eastAsia="zh-CN"/>
        </w:rPr>
        <w:t xml:space="preserve">. </w:t>
      </w:r>
    </w:p>
    <w:p w:rsidR="00C647FC" w:rsidRPr="00DC0817" w:rsidRDefault="00C647FC" w:rsidP="00084665">
      <w:pPr>
        <w:tabs>
          <w:tab w:val="center" w:pos="4819"/>
          <w:tab w:val="left" w:pos="9498"/>
        </w:tabs>
        <w:spacing w:line="240" w:lineRule="auto"/>
        <w:ind w:firstLine="720"/>
        <w:jc w:val="both"/>
        <w:rPr>
          <w:rFonts w:ascii="Calibri" w:eastAsia="Times New Roman" w:hAnsi="Calibri" w:cs="Calibri"/>
          <w:lang w:eastAsia="zh-CN"/>
        </w:rPr>
      </w:pPr>
      <w:r w:rsidRPr="00DC0817">
        <w:rPr>
          <w:rFonts w:ascii="Times New Roman" w:eastAsia="Times New Roman" w:hAnsi="Times New Roman" w:cs="Times New Roman"/>
          <w:color w:val="000000"/>
          <w:sz w:val="28"/>
          <w:szCs w:val="28"/>
          <w:lang w:eastAsia="zh-CN"/>
        </w:rPr>
        <w:lastRenderedPageBreak/>
        <w:t>Ключевыми проблемами развития в инновационной сфере являются: ни</w:t>
      </w:r>
      <w:r w:rsidRPr="00DC0817">
        <w:rPr>
          <w:rFonts w:ascii="Times New Roman" w:eastAsia="Times New Roman" w:hAnsi="Times New Roman" w:cs="Times New Roman"/>
          <w:color w:val="000000"/>
          <w:sz w:val="28"/>
          <w:szCs w:val="28"/>
          <w:lang w:eastAsia="zh-CN"/>
        </w:rPr>
        <w:t>з</w:t>
      </w:r>
      <w:r w:rsidRPr="00DC0817">
        <w:rPr>
          <w:rFonts w:ascii="Times New Roman" w:eastAsia="Times New Roman" w:hAnsi="Times New Roman" w:cs="Times New Roman"/>
          <w:color w:val="000000"/>
          <w:sz w:val="28"/>
          <w:szCs w:val="28"/>
          <w:lang w:eastAsia="zh-CN"/>
        </w:rPr>
        <w:t>кий спрос на инновации, отсутствие сектора исследований и разработок, отсу</w:t>
      </w:r>
      <w:r w:rsidRPr="00DC0817">
        <w:rPr>
          <w:rFonts w:ascii="Times New Roman" w:eastAsia="Times New Roman" w:hAnsi="Times New Roman" w:cs="Times New Roman"/>
          <w:color w:val="000000"/>
          <w:sz w:val="28"/>
          <w:szCs w:val="28"/>
          <w:lang w:eastAsia="zh-CN"/>
        </w:rPr>
        <w:t>т</w:t>
      </w:r>
      <w:r w:rsidRPr="00DC0817">
        <w:rPr>
          <w:rFonts w:ascii="Times New Roman" w:eastAsia="Times New Roman" w:hAnsi="Times New Roman" w:cs="Times New Roman"/>
          <w:color w:val="000000"/>
          <w:sz w:val="28"/>
          <w:szCs w:val="28"/>
          <w:lang w:eastAsia="zh-CN"/>
        </w:rPr>
        <w:t xml:space="preserve">ствие инфраструктуры поддержки инновационной деятельности, отсутствие инновационных предпринимателей, сохранение общей невосприимчивости экономики к инновациям. </w:t>
      </w:r>
    </w:p>
    <w:p w:rsidR="00C647FC" w:rsidRPr="00DC0817" w:rsidRDefault="00C647FC" w:rsidP="00084665">
      <w:pPr>
        <w:tabs>
          <w:tab w:val="center" w:pos="4819"/>
          <w:tab w:val="left" w:pos="9498"/>
        </w:tabs>
        <w:spacing w:line="240" w:lineRule="auto"/>
        <w:ind w:firstLine="720"/>
        <w:jc w:val="both"/>
        <w:rPr>
          <w:rFonts w:ascii="Calibri" w:eastAsia="Times New Roman" w:hAnsi="Calibri" w:cs="Calibri"/>
          <w:lang w:eastAsia="zh-CN"/>
        </w:rPr>
      </w:pPr>
      <w:r w:rsidRPr="00DC0817">
        <w:rPr>
          <w:rFonts w:ascii="Times New Roman" w:eastAsia="Times New Roman" w:hAnsi="Times New Roman" w:cs="Times New Roman"/>
          <w:iCs/>
          <w:color w:val="000000"/>
          <w:sz w:val="28"/>
          <w:szCs w:val="28"/>
          <w:lang w:eastAsia="zh-CN"/>
        </w:rPr>
        <w:t>В данном направлении ключевыми векторами развития района в рамках Стратегии являются способствование реализации краевых задач по развитию экономики с одновременной обязанностью по снижению возможных издержек от стремительных изменений (высвобождению рабочей силы, отсталостью компетенций).</w:t>
      </w:r>
    </w:p>
    <w:p w:rsidR="00C647FC" w:rsidRPr="00DC0817" w:rsidRDefault="00C647FC" w:rsidP="00084665">
      <w:pPr>
        <w:tabs>
          <w:tab w:val="center" w:pos="4819"/>
          <w:tab w:val="left" w:pos="9498"/>
        </w:tabs>
        <w:spacing w:line="240" w:lineRule="auto"/>
        <w:ind w:firstLine="720"/>
        <w:jc w:val="both"/>
        <w:rPr>
          <w:rFonts w:ascii="Calibri" w:eastAsia="Times New Roman" w:hAnsi="Calibri" w:cs="Calibri"/>
          <w:color w:val="000000"/>
          <w:lang w:eastAsia="zh-CN"/>
        </w:rPr>
      </w:pPr>
    </w:p>
    <w:p w:rsidR="00C647FC" w:rsidRPr="00DC0817" w:rsidRDefault="00C647FC" w:rsidP="00084665">
      <w:pPr>
        <w:tabs>
          <w:tab w:val="left" w:pos="9498"/>
        </w:tabs>
        <w:spacing w:line="240" w:lineRule="auto"/>
        <w:ind w:firstLine="709"/>
        <w:jc w:val="both"/>
        <w:rPr>
          <w:rFonts w:ascii="Calibri" w:eastAsia="Times New Roman" w:hAnsi="Calibri" w:cs="Calibri"/>
          <w:lang w:eastAsia="zh-CN"/>
        </w:rPr>
      </w:pPr>
      <w:r w:rsidRPr="00DC0817">
        <w:rPr>
          <w:rFonts w:ascii="Times New Roman" w:eastAsia="Times New Roman" w:hAnsi="Times New Roman" w:cs="Times New Roman"/>
          <w:bCs/>
          <w:iCs/>
          <w:color w:val="000000"/>
          <w:sz w:val="28"/>
          <w:szCs w:val="28"/>
          <w:lang w:eastAsia="zh-CN"/>
        </w:rPr>
        <w:t>Главная цель:</w:t>
      </w:r>
      <w:r w:rsidRPr="00DC0817">
        <w:rPr>
          <w:rFonts w:ascii="Times New Roman" w:eastAsia="Times New Roman" w:hAnsi="Times New Roman" w:cs="Times New Roman"/>
          <w:iCs/>
          <w:color w:val="000000"/>
          <w:sz w:val="28"/>
          <w:szCs w:val="28"/>
          <w:lang w:eastAsia="zh-CN"/>
        </w:rPr>
        <w:t xml:space="preserve">  район, обеспечивающий устойчивый экономический рост за счет применения современных технологий.</w:t>
      </w:r>
    </w:p>
    <w:p w:rsidR="00C647FC" w:rsidRPr="00DC0817" w:rsidRDefault="00C647FC" w:rsidP="00084665">
      <w:pPr>
        <w:tabs>
          <w:tab w:val="left" w:pos="9498"/>
        </w:tabs>
        <w:spacing w:line="240" w:lineRule="auto"/>
        <w:ind w:firstLine="709"/>
        <w:jc w:val="both"/>
        <w:rPr>
          <w:rFonts w:ascii="Calibri" w:eastAsia="Times New Roman" w:hAnsi="Calibri" w:cs="Calibri"/>
          <w:lang w:eastAsia="zh-CN"/>
        </w:rPr>
      </w:pPr>
      <w:r w:rsidRPr="00DC0817">
        <w:rPr>
          <w:rFonts w:ascii="Times New Roman" w:eastAsia="Times New Roman" w:hAnsi="Times New Roman" w:cs="Times New Roman"/>
          <w:bCs/>
          <w:iCs/>
          <w:color w:val="000000"/>
          <w:sz w:val="28"/>
          <w:szCs w:val="28"/>
          <w:lang w:eastAsia="zh-CN"/>
        </w:rPr>
        <w:t>Зада</w:t>
      </w:r>
      <w:r w:rsidR="0038501E" w:rsidRPr="00DC0817">
        <w:rPr>
          <w:rFonts w:ascii="Times New Roman" w:eastAsia="Times New Roman" w:hAnsi="Times New Roman" w:cs="Times New Roman"/>
          <w:bCs/>
          <w:iCs/>
          <w:color w:val="000000"/>
          <w:sz w:val="28"/>
          <w:szCs w:val="28"/>
          <w:lang w:eastAsia="zh-CN"/>
        </w:rPr>
        <w:t>ч</w:t>
      </w:r>
      <w:r w:rsidRPr="00DC0817">
        <w:rPr>
          <w:rFonts w:ascii="Times New Roman" w:eastAsia="Times New Roman" w:hAnsi="Times New Roman" w:cs="Times New Roman"/>
          <w:bCs/>
          <w:iCs/>
          <w:color w:val="000000"/>
          <w:sz w:val="28"/>
          <w:szCs w:val="28"/>
          <w:lang w:eastAsia="zh-CN"/>
        </w:rPr>
        <w:t>и направления:</w:t>
      </w:r>
    </w:p>
    <w:p w:rsidR="00C647FC" w:rsidRPr="00C647FC" w:rsidRDefault="00C647FC" w:rsidP="00084665">
      <w:pPr>
        <w:tabs>
          <w:tab w:val="left" w:pos="9498"/>
        </w:tabs>
        <w:spacing w:line="240" w:lineRule="auto"/>
        <w:ind w:firstLine="709"/>
        <w:jc w:val="both"/>
        <w:rPr>
          <w:rFonts w:ascii="Calibri" w:eastAsia="Times New Roman" w:hAnsi="Calibri" w:cs="Calibri"/>
          <w:lang w:eastAsia="zh-CN"/>
        </w:rPr>
      </w:pPr>
      <w:r w:rsidRPr="00C647FC">
        <w:rPr>
          <w:rFonts w:ascii="Times New Roman" w:eastAsia="Times New Roman" w:hAnsi="Times New Roman" w:cs="Times New Roman"/>
          <w:iCs/>
          <w:color w:val="000000"/>
          <w:sz w:val="28"/>
          <w:szCs w:val="28"/>
          <w:lang w:eastAsia="zh-CN"/>
        </w:rPr>
        <w:t xml:space="preserve">1. </w:t>
      </w:r>
      <w:r w:rsidRPr="00C647FC">
        <w:rPr>
          <w:rFonts w:ascii="Times New Roman" w:eastAsia="Times New Roman" w:hAnsi="Times New Roman" w:cs="Times New Roman"/>
          <w:color w:val="000000"/>
          <w:sz w:val="28"/>
          <w:szCs w:val="28"/>
          <w:lang w:eastAsia="zh-CN"/>
        </w:rPr>
        <w:t>Применение современных технологий в объектах социальной сферы.</w:t>
      </w:r>
    </w:p>
    <w:p w:rsidR="00C647FC" w:rsidRPr="00C647FC" w:rsidRDefault="00C647FC" w:rsidP="00084665">
      <w:pPr>
        <w:tabs>
          <w:tab w:val="left" w:pos="9498"/>
        </w:tabs>
        <w:spacing w:line="240" w:lineRule="auto"/>
        <w:ind w:firstLine="709"/>
        <w:jc w:val="both"/>
        <w:rPr>
          <w:rFonts w:ascii="Calibri" w:eastAsia="Times New Roman" w:hAnsi="Calibri" w:cs="Calibri"/>
          <w:lang w:eastAsia="zh-CN"/>
        </w:rPr>
      </w:pPr>
      <w:r w:rsidRPr="00C647FC">
        <w:rPr>
          <w:rFonts w:ascii="Times New Roman" w:eastAsia="Times New Roman" w:hAnsi="Times New Roman" w:cs="Times New Roman"/>
          <w:color w:val="000000"/>
          <w:sz w:val="28"/>
          <w:szCs w:val="28"/>
          <w:lang w:eastAsia="zh-CN"/>
        </w:rPr>
        <w:t>2.</w:t>
      </w:r>
      <w:r w:rsidR="0038501E">
        <w:rPr>
          <w:rFonts w:ascii="Times New Roman" w:eastAsia="Times New Roman" w:hAnsi="Times New Roman" w:cs="Times New Roman"/>
          <w:color w:val="000000"/>
          <w:sz w:val="28"/>
          <w:szCs w:val="28"/>
          <w:lang w:eastAsia="zh-CN"/>
        </w:rPr>
        <w:t xml:space="preserve"> </w:t>
      </w:r>
      <w:r w:rsidRPr="00C647FC">
        <w:rPr>
          <w:rFonts w:ascii="Times New Roman" w:eastAsia="Times New Roman" w:hAnsi="Times New Roman" w:cs="Times New Roman"/>
          <w:color w:val="000000"/>
          <w:sz w:val="28"/>
          <w:szCs w:val="28"/>
          <w:lang w:eastAsia="zh-CN"/>
        </w:rPr>
        <w:t>Использование инновационных технологий в повседневной жизни  населения</w:t>
      </w:r>
      <w:r w:rsidR="00404D43">
        <w:rPr>
          <w:rFonts w:ascii="Times New Roman" w:eastAsia="Times New Roman" w:hAnsi="Times New Roman" w:cs="Times New Roman"/>
          <w:color w:val="000000"/>
          <w:sz w:val="28"/>
          <w:szCs w:val="28"/>
          <w:lang w:eastAsia="zh-CN"/>
        </w:rPr>
        <w:t xml:space="preserve">, </w:t>
      </w:r>
      <w:proofErr w:type="spellStart"/>
      <w:r w:rsidR="00404D43">
        <w:rPr>
          <w:rFonts w:ascii="Times New Roman" w:eastAsia="Times New Roman" w:hAnsi="Times New Roman" w:cs="Times New Roman"/>
          <w:color w:val="000000"/>
          <w:sz w:val="28"/>
          <w:szCs w:val="28"/>
          <w:lang w:eastAsia="zh-CN"/>
        </w:rPr>
        <w:t>цифровизация</w:t>
      </w:r>
      <w:proofErr w:type="spellEnd"/>
      <w:r w:rsidR="00404D43">
        <w:rPr>
          <w:rFonts w:ascii="Times New Roman" w:eastAsia="Times New Roman" w:hAnsi="Times New Roman" w:cs="Times New Roman"/>
          <w:color w:val="000000"/>
          <w:sz w:val="28"/>
          <w:szCs w:val="28"/>
          <w:lang w:eastAsia="zh-CN"/>
        </w:rPr>
        <w:t xml:space="preserve"> всех сфер деятельности, сводящая к минимуму адм</w:t>
      </w:r>
      <w:r w:rsidR="00404D43">
        <w:rPr>
          <w:rFonts w:ascii="Times New Roman" w:eastAsia="Times New Roman" w:hAnsi="Times New Roman" w:cs="Times New Roman"/>
          <w:color w:val="000000"/>
          <w:sz w:val="28"/>
          <w:szCs w:val="28"/>
          <w:lang w:eastAsia="zh-CN"/>
        </w:rPr>
        <w:t>и</w:t>
      </w:r>
      <w:r w:rsidR="00404D43">
        <w:rPr>
          <w:rFonts w:ascii="Times New Roman" w:eastAsia="Times New Roman" w:hAnsi="Times New Roman" w:cs="Times New Roman"/>
          <w:color w:val="000000"/>
          <w:sz w:val="28"/>
          <w:szCs w:val="28"/>
          <w:lang w:eastAsia="zh-CN"/>
        </w:rPr>
        <w:t>нистративные барьеры при оказании услуг</w:t>
      </w:r>
      <w:r w:rsidRPr="00C647FC">
        <w:rPr>
          <w:rFonts w:ascii="Times New Roman" w:eastAsia="Times New Roman" w:hAnsi="Times New Roman" w:cs="Times New Roman"/>
          <w:color w:val="000000"/>
          <w:sz w:val="28"/>
          <w:szCs w:val="28"/>
          <w:lang w:eastAsia="zh-CN"/>
        </w:rPr>
        <w:t>.</w:t>
      </w:r>
    </w:p>
    <w:p w:rsidR="00C647FC" w:rsidRPr="00C647FC" w:rsidRDefault="00C647FC" w:rsidP="00084665">
      <w:pPr>
        <w:tabs>
          <w:tab w:val="left" w:pos="9498"/>
        </w:tabs>
        <w:spacing w:line="240" w:lineRule="auto"/>
        <w:ind w:firstLine="709"/>
        <w:jc w:val="both"/>
        <w:rPr>
          <w:rFonts w:ascii="Calibri" w:eastAsia="Times New Roman" w:hAnsi="Calibri" w:cs="Calibri"/>
          <w:lang w:eastAsia="zh-CN"/>
        </w:rPr>
      </w:pPr>
      <w:r w:rsidRPr="00C647FC">
        <w:rPr>
          <w:rFonts w:ascii="Times New Roman" w:eastAsia="Times New Roman" w:hAnsi="Times New Roman" w:cs="Times New Roman"/>
          <w:color w:val="000000"/>
          <w:sz w:val="28"/>
          <w:szCs w:val="28"/>
          <w:lang w:eastAsia="zh-CN"/>
        </w:rPr>
        <w:t>3.</w:t>
      </w:r>
      <w:r w:rsidR="0038501E">
        <w:rPr>
          <w:rFonts w:ascii="Times New Roman" w:eastAsia="Times New Roman" w:hAnsi="Times New Roman" w:cs="Times New Roman"/>
          <w:color w:val="000000"/>
          <w:sz w:val="28"/>
          <w:szCs w:val="28"/>
          <w:lang w:eastAsia="zh-CN"/>
        </w:rPr>
        <w:t xml:space="preserve"> </w:t>
      </w:r>
      <w:r w:rsidRPr="00C647FC">
        <w:rPr>
          <w:rFonts w:ascii="Times New Roman" w:eastAsia="Times New Roman" w:hAnsi="Times New Roman" w:cs="Times New Roman"/>
          <w:color w:val="000000"/>
          <w:sz w:val="28"/>
          <w:szCs w:val="28"/>
          <w:lang w:eastAsia="zh-CN"/>
        </w:rPr>
        <w:t>Стимулирование  развития инновационной деятельности предприятий.</w:t>
      </w:r>
    </w:p>
    <w:p w:rsidR="00C647FC" w:rsidRPr="00C647FC" w:rsidRDefault="00C647FC" w:rsidP="00084665">
      <w:pPr>
        <w:tabs>
          <w:tab w:val="left" w:pos="9498"/>
        </w:tabs>
        <w:spacing w:line="240" w:lineRule="auto"/>
        <w:ind w:firstLine="709"/>
        <w:jc w:val="both"/>
        <w:rPr>
          <w:rFonts w:ascii="Calibri" w:eastAsia="Times New Roman" w:hAnsi="Calibri" w:cs="Calibri"/>
          <w:lang w:eastAsia="zh-CN"/>
        </w:rPr>
      </w:pPr>
      <w:r w:rsidRPr="00C647FC">
        <w:rPr>
          <w:rFonts w:ascii="Times New Roman" w:eastAsia="Times New Roman" w:hAnsi="Times New Roman" w:cs="Times New Roman"/>
          <w:color w:val="000000"/>
          <w:sz w:val="28"/>
          <w:szCs w:val="28"/>
          <w:lang w:eastAsia="zh-CN"/>
        </w:rPr>
        <w:t>4.</w:t>
      </w:r>
      <w:r w:rsidR="0038501E">
        <w:rPr>
          <w:rFonts w:ascii="Times New Roman" w:eastAsia="Times New Roman" w:hAnsi="Times New Roman" w:cs="Times New Roman"/>
          <w:color w:val="000000"/>
          <w:sz w:val="28"/>
          <w:szCs w:val="28"/>
          <w:lang w:eastAsia="zh-CN"/>
        </w:rPr>
        <w:t xml:space="preserve"> </w:t>
      </w:r>
      <w:r w:rsidRPr="00C647FC">
        <w:rPr>
          <w:rFonts w:ascii="Times New Roman" w:eastAsia="Times New Roman" w:hAnsi="Times New Roman" w:cs="Times New Roman"/>
          <w:color w:val="000000"/>
          <w:sz w:val="28"/>
          <w:szCs w:val="28"/>
          <w:lang w:eastAsia="zh-CN"/>
        </w:rPr>
        <w:t>Способствование применению в районных образовательных учрежд</w:t>
      </w:r>
      <w:r w:rsidRPr="00C647FC">
        <w:rPr>
          <w:rFonts w:ascii="Times New Roman" w:eastAsia="Times New Roman" w:hAnsi="Times New Roman" w:cs="Times New Roman"/>
          <w:color w:val="000000"/>
          <w:sz w:val="28"/>
          <w:szCs w:val="28"/>
          <w:lang w:eastAsia="zh-CN"/>
        </w:rPr>
        <w:t>е</w:t>
      </w:r>
      <w:r w:rsidRPr="00C647FC">
        <w:rPr>
          <w:rFonts w:ascii="Times New Roman" w:eastAsia="Times New Roman" w:hAnsi="Times New Roman" w:cs="Times New Roman"/>
          <w:color w:val="000000"/>
          <w:sz w:val="28"/>
          <w:szCs w:val="28"/>
          <w:lang w:eastAsia="zh-CN"/>
        </w:rPr>
        <w:t>ниях современных стандартов дополнительного, в том числе технического, о</w:t>
      </w:r>
      <w:r w:rsidRPr="00C647FC">
        <w:rPr>
          <w:rFonts w:ascii="Times New Roman" w:eastAsia="Times New Roman" w:hAnsi="Times New Roman" w:cs="Times New Roman"/>
          <w:color w:val="000000"/>
          <w:sz w:val="28"/>
          <w:szCs w:val="28"/>
          <w:lang w:eastAsia="zh-CN"/>
        </w:rPr>
        <w:t>б</w:t>
      </w:r>
      <w:r w:rsidRPr="00C647FC">
        <w:rPr>
          <w:rFonts w:ascii="Times New Roman" w:eastAsia="Times New Roman" w:hAnsi="Times New Roman" w:cs="Times New Roman"/>
          <w:color w:val="000000"/>
          <w:sz w:val="28"/>
          <w:szCs w:val="28"/>
          <w:lang w:eastAsia="zh-CN"/>
        </w:rPr>
        <w:t xml:space="preserve">разования учащихся. </w:t>
      </w:r>
    </w:p>
    <w:p w:rsidR="00C647FC" w:rsidRPr="00C647FC" w:rsidRDefault="00C647FC" w:rsidP="00084665">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C647FC">
        <w:rPr>
          <w:rFonts w:ascii="Times New Roman" w:eastAsia="Times New Roman" w:hAnsi="Times New Roman" w:cs="Times New Roman"/>
          <w:color w:val="000000"/>
          <w:sz w:val="28"/>
          <w:szCs w:val="28"/>
          <w:lang w:eastAsia="zh-CN"/>
        </w:rPr>
        <w:t>5.</w:t>
      </w:r>
      <w:r w:rsidR="0038501E">
        <w:rPr>
          <w:rFonts w:ascii="Times New Roman" w:eastAsia="Times New Roman" w:hAnsi="Times New Roman" w:cs="Times New Roman"/>
          <w:color w:val="000000"/>
          <w:sz w:val="28"/>
          <w:szCs w:val="28"/>
          <w:lang w:eastAsia="zh-CN"/>
        </w:rPr>
        <w:t xml:space="preserve"> </w:t>
      </w:r>
      <w:r w:rsidRPr="00C647FC">
        <w:rPr>
          <w:rFonts w:ascii="Times New Roman" w:eastAsia="Times New Roman" w:hAnsi="Times New Roman" w:cs="Times New Roman"/>
          <w:color w:val="000000"/>
          <w:sz w:val="28"/>
          <w:szCs w:val="28"/>
          <w:lang w:eastAsia="zh-CN"/>
        </w:rPr>
        <w:t>Содействие освоению новых технологий  жителями района.</w:t>
      </w:r>
    </w:p>
    <w:p w:rsidR="00C647FC" w:rsidRPr="00C647FC" w:rsidRDefault="00C647FC" w:rsidP="00084665">
      <w:pPr>
        <w:tabs>
          <w:tab w:val="left" w:pos="9498"/>
        </w:tabs>
        <w:spacing w:line="240" w:lineRule="auto"/>
        <w:ind w:firstLine="709"/>
        <w:jc w:val="both"/>
        <w:rPr>
          <w:rFonts w:ascii="Calibri" w:eastAsia="Times New Roman" w:hAnsi="Calibri" w:cs="Calibri"/>
          <w:lang w:eastAsia="zh-CN"/>
        </w:rPr>
      </w:pPr>
      <w:r w:rsidRPr="00C647FC">
        <w:rPr>
          <w:rFonts w:ascii="Times New Roman" w:eastAsia="Times New Roman" w:hAnsi="Times New Roman" w:cs="Times New Roman"/>
          <w:color w:val="000000"/>
          <w:sz w:val="28"/>
          <w:szCs w:val="28"/>
          <w:lang w:eastAsia="zh-CN"/>
        </w:rPr>
        <w:t>6.</w:t>
      </w:r>
      <w:r w:rsidR="0038501E">
        <w:rPr>
          <w:rFonts w:ascii="Times New Roman" w:eastAsia="Times New Roman" w:hAnsi="Times New Roman" w:cs="Times New Roman"/>
          <w:color w:val="000000"/>
          <w:sz w:val="28"/>
          <w:szCs w:val="28"/>
          <w:lang w:eastAsia="zh-CN"/>
        </w:rPr>
        <w:t xml:space="preserve"> </w:t>
      </w:r>
      <w:r w:rsidRPr="00C647FC">
        <w:rPr>
          <w:rFonts w:ascii="Times New Roman" w:eastAsia="Times New Roman" w:hAnsi="Times New Roman" w:cs="Times New Roman"/>
          <w:color w:val="000000"/>
          <w:sz w:val="28"/>
          <w:szCs w:val="28"/>
          <w:lang w:eastAsia="zh-CN"/>
        </w:rPr>
        <w:t>Проведение мероприятий по развитию сетей связи, а также по подкл</w:t>
      </w:r>
      <w:r w:rsidRPr="00C647FC">
        <w:rPr>
          <w:rFonts w:ascii="Times New Roman" w:eastAsia="Times New Roman" w:hAnsi="Times New Roman" w:cs="Times New Roman"/>
          <w:color w:val="000000"/>
          <w:sz w:val="28"/>
          <w:szCs w:val="28"/>
          <w:lang w:eastAsia="zh-CN"/>
        </w:rPr>
        <w:t>ю</w:t>
      </w:r>
      <w:r w:rsidRPr="00C647FC">
        <w:rPr>
          <w:rFonts w:ascii="Times New Roman" w:eastAsia="Times New Roman" w:hAnsi="Times New Roman" w:cs="Times New Roman"/>
          <w:color w:val="000000"/>
          <w:sz w:val="28"/>
          <w:szCs w:val="28"/>
          <w:lang w:eastAsia="zh-CN"/>
        </w:rPr>
        <w:t>чению социально значимых объектов к сети Интернет и (или) сети передачи данных в рамках реализации мероприятий федерального проекта «Информац</w:t>
      </w:r>
      <w:r w:rsidRPr="00C647FC">
        <w:rPr>
          <w:rFonts w:ascii="Times New Roman" w:eastAsia="Times New Roman" w:hAnsi="Times New Roman" w:cs="Times New Roman"/>
          <w:color w:val="000000"/>
          <w:sz w:val="28"/>
          <w:szCs w:val="28"/>
          <w:lang w:eastAsia="zh-CN"/>
        </w:rPr>
        <w:t>и</w:t>
      </w:r>
      <w:r w:rsidRPr="00C647FC">
        <w:rPr>
          <w:rFonts w:ascii="Times New Roman" w:eastAsia="Times New Roman" w:hAnsi="Times New Roman" w:cs="Times New Roman"/>
          <w:color w:val="000000"/>
          <w:sz w:val="28"/>
          <w:szCs w:val="28"/>
          <w:lang w:eastAsia="zh-CN"/>
        </w:rPr>
        <w:t>онная инфраструктура» национальной программы «Цифровая экономика Ро</w:t>
      </w:r>
      <w:r w:rsidRPr="00C647FC">
        <w:rPr>
          <w:rFonts w:ascii="Times New Roman" w:eastAsia="Times New Roman" w:hAnsi="Times New Roman" w:cs="Times New Roman"/>
          <w:color w:val="000000"/>
          <w:sz w:val="28"/>
          <w:szCs w:val="28"/>
          <w:lang w:eastAsia="zh-CN"/>
        </w:rPr>
        <w:t>с</w:t>
      </w:r>
      <w:r w:rsidRPr="00C647FC">
        <w:rPr>
          <w:rFonts w:ascii="Times New Roman" w:eastAsia="Times New Roman" w:hAnsi="Times New Roman" w:cs="Times New Roman"/>
          <w:color w:val="000000"/>
          <w:sz w:val="28"/>
          <w:szCs w:val="28"/>
          <w:lang w:eastAsia="zh-CN"/>
        </w:rPr>
        <w:t xml:space="preserve">сийской Федерации».  </w:t>
      </w:r>
    </w:p>
    <w:p w:rsidR="00C647FC" w:rsidRPr="00C647FC" w:rsidRDefault="00C647FC" w:rsidP="00084665">
      <w:pPr>
        <w:tabs>
          <w:tab w:val="left" w:pos="9498"/>
        </w:tabs>
        <w:jc w:val="both"/>
        <w:rPr>
          <w:rFonts w:ascii="Calibri" w:eastAsia="Times New Roman" w:hAnsi="Calibri" w:cs="Calibri"/>
          <w:color w:val="FF0000"/>
          <w:sz w:val="28"/>
          <w:szCs w:val="28"/>
          <w:lang w:eastAsia="zh-CN"/>
        </w:rPr>
      </w:pPr>
    </w:p>
    <w:p w:rsidR="00C647FC" w:rsidRPr="00EA2E06" w:rsidRDefault="00C647FC" w:rsidP="00084665">
      <w:pPr>
        <w:tabs>
          <w:tab w:val="left" w:pos="9498"/>
        </w:tabs>
        <w:spacing w:after="86" w:line="240" w:lineRule="auto"/>
        <w:ind w:firstLine="709"/>
        <w:jc w:val="both"/>
        <w:rPr>
          <w:rFonts w:ascii="Times New Roman" w:eastAsia="Times New Roman" w:hAnsi="Times New Roman" w:cs="Times New Roman"/>
          <w:bCs/>
          <w:iCs/>
          <w:color w:val="000000"/>
          <w:sz w:val="28"/>
          <w:szCs w:val="28"/>
          <w:lang w:eastAsia="zh-CN"/>
        </w:rPr>
      </w:pPr>
      <w:r w:rsidRPr="00EA2E06">
        <w:rPr>
          <w:rFonts w:ascii="Times New Roman" w:eastAsia="Times New Roman" w:hAnsi="Times New Roman" w:cs="Times New Roman"/>
          <w:bCs/>
          <w:iCs/>
          <w:color w:val="000000"/>
          <w:sz w:val="28"/>
          <w:szCs w:val="28"/>
          <w:lang w:eastAsia="zh-CN"/>
        </w:rPr>
        <w:t>Таблица №</w:t>
      </w:r>
      <w:r w:rsidR="0038501E" w:rsidRPr="00EA2E06">
        <w:rPr>
          <w:rFonts w:ascii="Times New Roman" w:eastAsia="Times New Roman" w:hAnsi="Times New Roman" w:cs="Times New Roman"/>
          <w:bCs/>
          <w:iCs/>
          <w:color w:val="000000"/>
          <w:sz w:val="28"/>
          <w:szCs w:val="28"/>
          <w:lang w:eastAsia="zh-CN"/>
        </w:rPr>
        <w:t xml:space="preserve"> </w:t>
      </w:r>
      <w:r w:rsidR="00A87F58">
        <w:rPr>
          <w:rFonts w:ascii="Times New Roman" w:eastAsia="Times New Roman" w:hAnsi="Times New Roman" w:cs="Times New Roman"/>
          <w:bCs/>
          <w:iCs/>
          <w:color w:val="000000"/>
          <w:sz w:val="28"/>
          <w:szCs w:val="28"/>
          <w:lang w:eastAsia="zh-CN"/>
        </w:rPr>
        <w:t>53</w:t>
      </w:r>
      <w:r w:rsidRPr="00EA2E06">
        <w:rPr>
          <w:rFonts w:ascii="Times New Roman" w:eastAsia="Times New Roman" w:hAnsi="Times New Roman" w:cs="Times New Roman"/>
          <w:bCs/>
          <w:iCs/>
          <w:color w:val="000000"/>
          <w:sz w:val="28"/>
          <w:szCs w:val="28"/>
          <w:lang w:eastAsia="zh-CN"/>
        </w:rPr>
        <w:t>. Индикаторы направления  «Развитие информационной среды и связи»</w:t>
      </w:r>
    </w:p>
    <w:p w:rsidR="00C1519B" w:rsidRPr="00C647FC" w:rsidRDefault="00C1519B" w:rsidP="00084665">
      <w:pPr>
        <w:tabs>
          <w:tab w:val="left" w:pos="9498"/>
        </w:tabs>
        <w:spacing w:after="86" w:line="240" w:lineRule="auto"/>
        <w:jc w:val="both"/>
        <w:rPr>
          <w:rFonts w:ascii="Calibri" w:eastAsia="Times New Roman" w:hAnsi="Calibri" w:cs="Calibri"/>
          <w:lang w:eastAsia="zh-CN"/>
        </w:rPr>
      </w:pPr>
    </w:p>
    <w:tbl>
      <w:tblPr>
        <w:tblpPr w:leftFromText="180" w:rightFromText="180" w:vertAnchor="text" w:tblpY="1"/>
        <w:tblOverlap w:val="never"/>
        <w:tblW w:w="10041"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804"/>
        <w:gridCol w:w="1417"/>
        <w:gridCol w:w="1134"/>
        <w:gridCol w:w="1276"/>
        <w:gridCol w:w="1276"/>
        <w:gridCol w:w="1134"/>
      </w:tblGrid>
      <w:tr w:rsidR="00C647FC" w:rsidRPr="00C647FC" w:rsidTr="00C1519B">
        <w:trPr>
          <w:tblHeader/>
        </w:trPr>
        <w:tc>
          <w:tcPr>
            <w:tcW w:w="3804" w:type="dxa"/>
          </w:tcPr>
          <w:p w:rsidR="00C647FC" w:rsidRPr="00C647FC" w:rsidRDefault="00C647FC" w:rsidP="00C647FC">
            <w:pPr>
              <w:tabs>
                <w:tab w:val="left" w:pos="1891"/>
                <w:tab w:val="left" w:pos="9498"/>
              </w:tabs>
              <w:suppressAutoHyphens/>
              <w:spacing w:line="240" w:lineRule="auto"/>
              <w:ind w:right="-105"/>
              <w:jc w:val="center"/>
              <w:rPr>
                <w:rFonts w:ascii="Calibri" w:eastAsia="Times New Roman" w:hAnsi="Calibri" w:cs="Calibri"/>
                <w:lang w:eastAsia="zh-CN"/>
              </w:rPr>
            </w:pPr>
            <w:r w:rsidRPr="00C647FC">
              <w:rPr>
                <w:rFonts w:ascii="Times New Roman" w:eastAsia="Times New Roman" w:hAnsi="Times New Roman" w:cs="Times New Roman"/>
                <w:color w:val="000000"/>
                <w:sz w:val="24"/>
                <w:szCs w:val="24"/>
                <w:lang w:eastAsia="zh-CN"/>
              </w:rPr>
              <w:t>Индикатор</w:t>
            </w:r>
          </w:p>
        </w:tc>
        <w:tc>
          <w:tcPr>
            <w:tcW w:w="1417" w:type="dxa"/>
            <w:tcBorders>
              <w:left w:val="single" w:sz="4" w:space="0" w:color="000000"/>
              <w:right w:val="single" w:sz="4" w:space="0" w:color="000000"/>
            </w:tcBorders>
          </w:tcPr>
          <w:p w:rsidR="00C647FC" w:rsidRPr="00C647FC" w:rsidRDefault="00C647FC"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C647FC">
              <w:rPr>
                <w:rFonts w:ascii="Times New Roman" w:eastAsia="Times New Roman" w:hAnsi="Times New Roman" w:cs="Times New Roman"/>
                <w:color w:val="000000"/>
                <w:sz w:val="24"/>
                <w:szCs w:val="24"/>
                <w:lang w:eastAsia="zh-CN"/>
              </w:rPr>
              <w:t>2018 г.</w:t>
            </w:r>
          </w:p>
        </w:tc>
        <w:tc>
          <w:tcPr>
            <w:tcW w:w="1134" w:type="dxa"/>
            <w:tcBorders>
              <w:left w:val="single" w:sz="4" w:space="0" w:color="000000"/>
            </w:tcBorders>
          </w:tcPr>
          <w:p w:rsidR="00C647FC" w:rsidRPr="00C647FC" w:rsidRDefault="00C647FC" w:rsidP="00C647FC">
            <w:pPr>
              <w:tabs>
                <w:tab w:val="left" w:pos="9498"/>
              </w:tabs>
              <w:suppressAutoHyphens/>
              <w:spacing w:line="240" w:lineRule="auto"/>
              <w:ind w:right="-105"/>
              <w:jc w:val="center"/>
              <w:rPr>
                <w:rFonts w:ascii="Calibri" w:eastAsia="Times New Roman" w:hAnsi="Calibri" w:cs="Calibri"/>
                <w:lang w:eastAsia="zh-CN"/>
              </w:rPr>
            </w:pPr>
            <w:r w:rsidRPr="00C647FC">
              <w:rPr>
                <w:rFonts w:ascii="Times New Roman" w:eastAsia="Times New Roman" w:hAnsi="Times New Roman" w:cs="Times New Roman"/>
                <w:color w:val="000000"/>
                <w:sz w:val="24"/>
                <w:szCs w:val="24"/>
                <w:lang w:eastAsia="zh-CN"/>
              </w:rPr>
              <w:t>2021 г.</w:t>
            </w:r>
          </w:p>
        </w:tc>
        <w:tc>
          <w:tcPr>
            <w:tcW w:w="1276" w:type="dxa"/>
            <w:tcBorders>
              <w:left w:val="single" w:sz="4" w:space="0" w:color="000000"/>
            </w:tcBorders>
          </w:tcPr>
          <w:p w:rsidR="00C647FC" w:rsidRPr="00C647FC" w:rsidRDefault="00C647FC" w:rsidP="00C647FC">
            <w:pPr>
              <w:tabs>
                <w:tab w:val="left" w:pos="9498"/>
              </w:tabs>
              <w:suppressAutoHyphens/>
              <w:spacing w:line="240" w:lineRule="auto"/>
              <w:ind w:right="-105"/>
              <w:jc w:val="center"/>
              <w:rPr>
                <w:rFonts w:ascii="Calibri" w:eastAsia="Times New Roman" w:hAnsi="Calibri" w:cs="Calibri"/>
                <w:lang w:eastAsia="zh-CN"/>
              </w:rPr>
            </w:pPr>
            <w:r w:rsidRPr="00C647FC">
              <w:rPr>
                <w:rFonts w:ascii="Times New Roman" w:eastAsia="Times New Roman" w:hAnsi="Times New Roman" w:cs="Times New Roman"/>
                <w:color w:val="000000"/>
                <w:sz w:val="24"/>
                <w:szCs w:val="24"/>
                <w:lang w:eastAsia="zh-CN"/>
              </w:rPr>
              <w:t>2024 г.</w:t>
            </w:r>
          </w:p>
        </w:tc>
        <w:tc>
          <w:tcPr>
            <w:tcW w:w="1276" w:type="dxa"/>
            <w:tcBorders>
              <w:left w:val="single" w:sz="4" w:space="0" w:color="000000"/>
            </w:tcBorders>
          </w:tcPr>
          <w:p w:rsidR="00C647FC" w:rsidRPr="00C647FC" w:rsidRDefault="00C647FC" w:rsidP="00C647FC">
            <w:pPr>
              <w:tabs>
                <w:tab w:val="left" w:pos="9498"/>
              </w:tabs>
              <w:suppressAutoHyphens/>
              <w:spacing w:line="240" w:lineRule="auto"/>
              <w:ind w:right="-105"/>
              <w:jc w:val="center"/>
              <w:rPr>
                <w:rFonts w:ascii="Calibri" w:eastAsia="Times New Roman" w:hAnsi="Calibri" w:cs="Calibri"/>
                <w:lang w:eastAsia="zh-CN"/>
              </w:rPr>
            </w:pPr>
            <w:r w:rsidRPr="00C647FC">
              <w:rPr>
                <w:rFonts w:ascii="Times New Roman" w:eastAsia="Times New Roman" w:hAnsi="Times New Roman" w:cs="Times New Roman"/>
                <w:color w:val="000000"/>
                <w:sz w:val="24"/>
                <w:szCs w:val="24"/>
                <w:lang w:eastAsia="zh-CN"/>
              </w:rPr>
              <w:t>2027 г.</w:t>
            </w:r>
          </w:p>
        </w:tc>
        <w:tc>
          <w:tcPr>
            <w:tcW w:w="1134" w:type="dxa"/>
            <w:tcBorders>
              <w:left w:val="single" w:sz="4" w:space="0" w:color="000000"/>
              <w:right w:val="single" w:sz="4" w:space="0" w:color="000000"/>
            </w:tcBorders>
          </w:tcPr>
          <w:p w:rsidR="00C647FC" w:rsidRPr="00C647FC" w:rsidRDefault="00C647FC" w:rsidP="00C647FC">
            <w:pPr>
              <w:tabs>
                <w:tab w:val="left" w:pos="9498"/>
              </w:tabs>
              <w:suppressAutoHyphens/>
              <w:spacing w:line="240" w:lineRule="auto"/>
              <w:ind w:right="-105"/>
              <w:jc w:val="center"/>
              <w:rPr>
                <w:rFonts w:ascii="Calibri" w:eastAsia="Times New Roman" w:hAnsi="Calibri" w:cs="Calibri"/>
                <w:lang w:eastAsia="zh-CN"/>
              </w:rPr>
            </w:pPr>
            <w:r w:rsidRPr="00C647FC">
              <w:rPr>
                <w:rFonts w:ascii="Times New Roman" w:eastAsia="Times New Roman" w:hAnsi="Times New Roman" w:cs="Times New Roman"/>
                <w:color w:val="000000"/>
                <w:sz w:val="24"/>
                <w:szCs w:val="24"/>
                <w:lang w:eastAsia="zh-CN"/>
              </w:rPr>
              <w:t>2030 г.</w:t>
            </w:r>
          </w:p>
        </w:tc>
      </w:tr>
      <w:tr w:rsidR="00C647FC" w:rsidRPr="00C647FC" w:rsidTr="00C647FC">
        <w:tc>
          <w:tcPr>
            <w:tcW w:w="3804" w:type="dxa"/>
          </w:tcPr>
          <w:p w:rsidR="00C647FC" w:rsidRPr="00C647FC" w:rsidRDefault="00C647FC" w:rsidP="00C647FC">
            <w:pPr>
              <w:tabs>
                <w:tab w:val="left" w:pos="9498"/>
              </w:tabs>
              <w:suppressAutoHyphens/>
              <w:spacing w:line="240" w:lineRule="auto"/>
              <w:ind w:right="-105"/>
              <w:jc w:val="center"/>
              <w:rPr>
                <w:rFonts w:ascii="Calibri" w:eastAsia="Times New Roman" w:hAnsi="Calibri" w:cs="Calibri"/>
                <w:lang w:eastAsia="zh-CN"/>
              </w:rPr>
            </w:pPr>
            <w:r w:rsidRPr="00C647FC">
              <w:rPr>
                <w:rFonts w:ascii="Times New Roman" w:eastAsia="Times New Roman" w:hAnsi="Times New Roman" w:cs="Times New Roman"/>
                <w:color w:val="000000"/>
                <w:sz w:val="24"/>
                <w:szCs w:val="24"/>
                <w:lang w:eastAsia="zh-CN"/>
              </w:rPr>
              <w:t>Численность детей и молодежи, регулярно занимающихся в технологических и инновационных секциях, человек</w:t>
            </w:r>
          </w:p>
        </w:tc>
        <w:tc>
          <w:tcPr>
            <w:tcW w:w="6237" w:type="dxa"/>
            <w:gridSpan w:val="5"/>
            <w:tcBorders>
              <w:left w:val="single" w:sz="4" w:space="0" w:color="000000"/>
              <w:right w:val="single" w:sz="4" w:space="0" w:color="000000"/>
            </w:tcBorders>
          </w:tcPr>
          <w:p w:rsidR="00C647FC" w:rsidRPr="00C647FC" w:rsidRDefault="00C647FC" w:rsidP="00C647FC">
            <w:pPr>
              <w:tabs>
                <w:tab w:val="left" w:pos="9498"/>
              </w:tabs>
              <w:suppressAutoHyphens/>
              <w:snapToGrid w:val="0"/>
              <w:spacing w:line="240" w:lineRule="auto"/>
              <w:ind w:right="-105"/>
              <w:jc w:val="center"/>
              <w:rPr>
                <w:rFonts w:ascii="Times New Roman" w:eastAsia="Times New Roman" w:hAnsi="Times New Roman" w:cs="Times New Roman"/>
                <w:color w:val="000000"/>
                <w:sz w:val="24"/>
                <w:szCs w:val="24"/>
                <w:lang w:eastAsia="zh-CN"/>
              </w:rPr>
            </w:pPr>
          </w:p>
        </w:tc>
      </w:tr>
      <w:tr w:rsidR="0038501E" w:rsidRPr="00C647FC" w:rsidTr="00C647FC">
        <w:tc>
          <w:tcPr>
            <w:tcW w:w="3804"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консервативный</w:t>
            </w:r>
          </w:p>
        </w:tc>
        <w:tc>
          <w:tcPr>
            <w:tcW w:w="1417" w:type="dxa"/>
            <w:tcBorders>
              <w:left w:val="single" w:sz="4" w:space="0" w:color="000000"/>
              <w:right w:val="single" w:sz="4" w:space="0" w:color="000000"/>
            </w:tcBorders>
          </w:tcPr>
          <w:p w:rsidR="0038501E" w:rsidRPr="00203861" w:rsidRDefault="00203861"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eastAsia="zh-CN"/>
              </w:rPr>
              <w:t>757</w:t>
            </w:r>
          </w:p>
        </w:tc>
        <w:tc>
          <w:tcPr>
            <w:tcW w:w="1134" w:type="dxa"/>
            <w:tcBorders>
              <w:left w:val="single" w:sz="4" w:space="0" w:color="000000"/>
            </w:tcBorders>
          </w:tcPr>
          <w:p w:rsidR="0038501E" w:rsidRPr="00203861" w:rsidRDefault="00203861" w:rsidP="00C647FC">
            <w:pPr>
              <w:tabs>
                <w:tab w:val="left" w:pos="9498"/>
              </w:tabs>
              <w:suppressAutoHyphens/>
              <w:spacing w:line="240" w:lineRule="auto"/>
              <w:ind w:right="-105"/>
              <w:jc w:val="center"/>
              <w:rPr>
                <w:rFonts w:ascii="Calibri" w:eastAsia="Times New Roman" w:hAnsi="Calibri" w:cs="Calibri"/>
                <w:lang w:eastAsia="zh-CN"/>
              </w:rPr>
            </w:pPr>
            <w:r w:rsidRPr="00203861">
              <w:rPr>
                <w:rFonts w:ascii="Times New Roman" w:eastAsia="Times New Roman" w:hAnsi="Times New Roman" w:cs="Times New Roman"/>
                <w:color w:val="000000"/>
                <w:sz w:val="24"/>
                <w:szCs w:val="24"/>
                <w:lang w:eastAsia="zh-CN"/>
              </w:rPr>
              <w:t>757</w:t>
            </w:r>
          </w:p>
        </w:tc>
        <w:tc>
          <w:tcPr>
            <w:tcW w:w="1276" w:type="dxa"/>
            <w:tcBorders>
              <w:left w:val="single" w:sz="4" w:space="0" w:color="000000"/>
            </w:tcBorders>
          </w:tcPr>
          <w:p w:rsidR="0038501E" w:rsidRPr="00203861" w:rsidRDefault="0038501E" w:rsidP="00C647FC">
            <w:pPr>
              <w:tabs>
                <w:tab w:val="left" w:pos="9498"/>
              </w:tabs>
              <w:suppressAutoHyphens/>
              <w:spacing w:line="240" w:lineRule="auto"/>
              <w:ind w:right="-105"/>
              <w:jc w:val="center"/>
              <w:rPr>
                <w:rFonts w:ascii="Calibri" w:eastAsia="Times New Roman" w:hAnsi="Calibri" w:cs="Calibri"/>
                <w:lang w:eastAsia="zh-CN"/>
              </w:rPr>
            </w:pPr>
            <w:r w:rsidRPr="00203861">
              <w:rPr>
                <w:rFonts w:ascii="Times New Roman" w:eastAsia="Times New Roman" w:hAnsi="Times New Roman" w:cs="Times New Roman"/>
                <w:color w:val="000000"/>
                <w:sz w:val="24"/>
                <w:szCs w:val="24"/>
                <w:lang w:eastAsia="zh-CN"/>
              </w:rPr>
              <w:t>880</w:t>
            </w:r>
          </w:p>
        </w:tc>
        <w:tc>
          <w:tcPr>
            <w:tcW w:w="1276" w:type="dxa"/>
            <w:tcBorders>
              <w:left w:val="single" w:sz="4" w:space="0" w:color="000000"/>
            </w:tcBorders>
          </w:tcPr>
          <w:p w:rsidR="0038501E" w:rsidRPr="00203861" w:rsidRDefault="0038501E" w:rsidP="00C647FC">
            <w:pPr>
              <w:tabs>
                <w:tab w:val="left" w:pos="9498"/>
              </w:tabs>
              <w:suppressAutoHyphens/>
              <w:spacing w:line="240" w:lineRule="auto"/>
              <w:ind w:right="-105"/>
              <w:jc w:val="center"/>
              <w:rPr>
                <w:rFonts w:ascii="Calibri" w:eastAsia="Times New Roman" w:hAnsi="Calibri" w:cs="Calibri"/>
                <w:lang w:eastAsia="zh-CN"/>
              </w:rPr>
            </w:pPr>
            <w:r w:rsidRPr="00203861">
              <w:rPr>
                <w:rFonts w:ascii="Times New Roman" w:eastAsia="Times New Roman" w:hAnsi="Times New Roman" w:cs="Times New Roman"/>
                <w:color w:val="000000"/>
                <w:sz w:val="24"/>
                <w:szCs w:val="24"/>
                <w:lang w:eastAsia="zh-CN"/>
              </w:rPr>
              <w:t>890</w:t>
            </w:r>
          </w:p>
        </w:tc>
        <w:tc>
          <w:tcPr>
            <w:tcW w:w="1134" w:type="dxa"/>
            <w:tcBorders>
              <w:left w:val="single" w:sz="4" w:space="0" w:color="000000"/>
              <w:right w:val="single" w:sz="4" w:space="0" w:color="000000"/>
            </w:tcBorders>
          </w:tcPr>
          <w:p w:rsidR="0038501E" w:rsidRPr="00203861" w:rsidRDefault="0038501E" w:rsidP="00C647FC">
            <w:pPr>
              <w:tabs>
                <w:tab w:val="left" w:pos="9498"/>
              </w:tabs>
              <w:suppressAutoHyphens/>
              <w:spacing w:line="240" w:lineRule="auto"/>
              <w:ind w:right="-105"/>
              <w:jc w:val="center"/>
              <w:rPr>
                <w:rFonts w:ascii="Calibri" w:eastAsia="Times New Roman" w:hAnsi="Calibri" w:cs="Calibri"/>
                <w:lang w:eastAsia="zh-CN"/>
              </w:rPr>
            </w:pPr>
            <w:r w:rsidRPr="00203861">
              <w:rPr>
                <w:rFonts w:ascii="Times New Roman" w:eastAsia="Times New Roman" w:hAnsi="Times New Roman" w:cs="Times New Roman"/>
                <w:color w:val="000000"/>
                <w:sz w:val="24"/>
                <w:szCs w:val="24"/>
                <w:lang w:eastAsia="zh-CN"/>
              </w:rPr>
              <w:t>900</w:t>
            </w:r>
          </w:p>
        </w:tc>
      </w:tr>
      <w:tr w:rsidR="0038501E" w:rsidRPr="00C647FC" w:rsidTr="00C647FC">
        <w:tc>
          <w:tcPr>
            <w:tcW w:w="3804"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целевой</w:t>
            </w:r>
          </w:p>
        </w:tc>
        <w:tc>
          <w:tcPr>
            <w:tcW w:w="1417" w:type="dxa"/>
            <w:tcBorders>
              <w:left w:val="single" w:sz="4" w:space="0" w:color="000000"/>
              <w:right w:val="single" w:sz="4" w:space="0" w:color="000000"/>
            </w:tcBorders>
          </w:tcPr>
          <w:p w:rsidR="0038501E" w:rsidRPr="00203861" w:rsidRDefault="00203861"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eastAsia="zh-CN"/>
              </w:rPr>
              <w:t>757</w:t>
            </w:r>
          </w:p>
        </w:tc>
        <w:tc>
          <w:tcPr>
            <w:tcW w:w="1134" w:type="dxa"/>
            <w:tcBorders>
              <w:left w:val="single" w:sz="4" w:space="0" w:color="000000"/>
            </w:tcBorders>
          </w:tcPr>
          <w:p w:rsidR="0038501E" w:rsidRPr="00203861" w:rsidRDefault="00203861" w:rsidP="00C647FC">
            <w:pPr>
              <w:tabs>
                <w:tab w:val="left" w:pos="9498"/>
              </w:tabs>
              <w:suppressAutoHyphens/>
              <w:spacing w:line="240" w:lineRule="auto"/>
              <w:ind w:right="-105"/>
              <w:jc w:val="center"/>
              <w:rPr>
                <w:rFonts w:ascii="Calibri" w:eastAsia="Times New Roman" w:hAnsi="Calibri" w:cs="Calibri"/>
                <w:lang w:eastAsia="zh-CN"/>
              </w:rPr>
            </w:pPr>
            <w:r w:rsidRPr="00203861">
              <w:rPr>
                <w:rFonts w:ascii="Times New Roman" w:eastAsia="Times New Roman" w:hAnsi="Times New Roman" w:cs="Times New Roman"/>
                <w:color w:val="000000"/>
                <w:sz w:val="24"/>
                <w:szCs w:val="24"/>
                <w:lang w:eastAsia="zh-CN"/>
              </w:rPr>
              <w:t>760</w:t>
            </w:r>
          </w:p>
        </w:tc>
        <w:tc>
          <w:tcPr>
            <w:tcW w:w="1276" w:type="dxa"/>
            <w:tcBorders>
              <w:left w:val="single" w:sz="4" w:space="0" w:color="000000"/>
            </w:tcBorders>
          </w:tcPr>
          <w:p w:rsidR="0038501E" w:rsidRPr="00203861" w:rsidRDefault="00203861" w:rsidP="00203861">
            <w:pPr>
              <w:tabs>
                <w:tab w:val="left" w:pos="9498"/>
              </w:tabs>
              <w:suppressAutoHyphens/>
              <w:spacing w:line="240" w:lineRule="auto"/>
              <w:ind w:right="-105"/>
              <w:jc w:val="center"/>
              <w:rPr>
                <w:rFonts w:ascii="Times New Roman" w:eastAsia="Times New Roman" w:hAnsi="Times New Roman" w:cs="Times New Roman"/>
                <w:sz w:val="24"/>
                <w:szCs w:val="24"/>
                <w:lang w:eastAsia="zh-CN"/>
              </w:rPr>
            </w:pPr>
            <w:r w:rsidRPr="00203861">
              <w:rPr>
                <w:rFonts w:ascii="Times New Roman" w:eastAsia="Times New Roman" w:hAnsi="Times New Roman" w:cs="Times New Roman"/>
                <w:sz w:val="24"/>
                <w:szCs w:val="24"/>
                <w:lang w:eastAsia="zh-CN"/>
              </w:rPr>
              <w:t>770</w:t>
            </w:r>
          </w:p>
        </w:tc>
        <w:tc>
          <w:tcPr>
            <w:tcW w:w="1276" w:type="dxa"/>
            <w:tcBorders>
              <w:left w:val="single" w:sz="4" w:space="0" w:color="000000"/>
            </w:tcBorders>
          </w:tcPr>
          <w:p w:rsidR="0038501E" w:rsidRPr="00203861" w:rsidRDefault="00203861" w:rsidP="00C647FC">
            <w:pPr>
              <w:tabs>
                <w:tab w:val="left" w:pos="9498"/>
              </w:tabs>
              <w:suppressAutoHyphens/>
              <w:spacing w:line="240" w:lineRule="auto"/>
              <w:ind w:right="-105"/>
              <w:jc w:val="center"/>
              <w:rPr>
                <w:rFonts w:ascii="Calibri" w:eastAsia="Times New Roman" w:hAnsi="Calibri" w:cs="Calibri"/>
                <w:lang w:eastAsia="zh-CN"/>
              </w:rPr>
            </w:pPr>
            <w:r w:rsidRPr="00203861">
              <w:rPr>
                <w:rFonts w:ascii="Times New Roman" w:eastAsia="Times New Roman" w:hAnsi="Times New Roman" w:cs="Times New Roman"/>
                <w:color w:val="000000"/>
                <w:sz w:val="24"/>
                <w:szCs w:val="24"/>
                <w:lang w:eastAsia="zh-CN"/>
              </w:rPr>
              <w:t>780</w:t>
            </w:r>
          </w:p>
        </w:tc>
        <w:tc>
          <w:tcPr>
            <w:tcW w:w="1134" w:type="dxa"/>
            <w:tcBorders>
              <w:left w:val="single" w:sz="4" w:space="0" w:color="000000"/>
              <w:right w:val="single" w:sz="4" w:space="0" w:color="000000"/>
            </w:tcBorders>
          </w:tcPr>
          <w:p w:rsidR="0038501E" w:rsidRPr="00203861" w:rsidRDefault="00203861" w:rsidP="00C647FC">
            <w:pPr>
              <w:tabs>
                <w:tab w:val="left" w:pos="9498"/>
              </w:tabs>
              <w:suppressAutoHyphens/>
              <w:spacing w:line="240" w:lineRule="auto"/>
              <w:ind w:right="-105"/>
              <w:jc w:val="center"/>
              <w:rPr>
                <w:rFonts w:ascii="Calibri" w:eastAsia="Times New Roman" w:hAnsi="Calibri" w:cs="Calibri"/>
                <w:lang w:eastAsia="zh-CN"/>
              </w:rPr>
            </w:pPr>
            <w:r w:rsidRPr="00203861">
              <w:rPr>
                <w:rFonts w:ascii="Times New Roman" w:eastAsia="Times New Roman" w:hAnsi="Times New Roman" w:cs="Times New Roman"/>
                <w:color w:val="000000"/>
                <w:sz w:val="24"/>
                <w:szCs w:val="24"/>
                <w:lang w:eastAsia="zh-CN"/>
              </w:rPr>
              <w:t>790</w:t>
            </w:r>
          </w:p>
        </w:tc>
      </w:tr>
      <w:tr w:rsidR="0038501E" w:rsidRPr="00C647FC" w:rsidTr="00C647FC">
        <w:trPr>
          <w:trHeight w:val="222"/>
        </w:trPr>
        <w:tc>
          <w:tcPr>
            <w:tcW w:w="3804"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оптимистический</w:t>
            </w:r>
          </w:p>
        </w:tc>
        <w:tc>
          <w:tcPr>
            <w:tcW w:w="1417" w:type="dxa"/>
            <w:tcBorders>
              <w:left w:val="single" w:sz="4" w:space="0" w:color="000000"/>
              <w:right w:val="single" w:sz="4" w:space="0" w:color="000000"/>
            </w:tcBorders>
          </w:tcPr>
          <w:p w:rsidR="00203861" w:rsidRPr="00203861" w:rsidRDefault="00203861" w:rsidP="00203861">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eastAsia="zh-CN"/>
              </w:rPr>
              <w:t>757</w:t>
            </w:r>
          </w:p>
        </w:tc>
        <w:tc>
          <w:tcPr>
            <w:tcW w:w="1134" w:type="dxa"/>
            <w:tcBorders>
              <w:left w:val="single" w:sz="4" w:space="0" w:color="000000"/>
            </w:tcBorders>
          </w:tcPr>
          <w:p w:rsidR="0038501E" w:rsidRPr="00203861" w:rsidRDefault="00203861" w:rsidP="00C647FC">
            <w:pPr>
              <w:tabs>
                <w:tab w:val="left" w:pos="9498"/>
              </w:tabs>
              <w:suppressAutoHyphens/>
              <w:spacing w:line="240" w:lineRule="auto"/>
              <w:ind w:right="-105"/>
              <w:jc w:val="center"/>
              <w:rPr>
                <w:rFonts w:ascii="Calibri" w:eastAsia="Times New Roman" w:hAnsi="Calibri" w:cs="Calibri"/>
                <w:lang w:eastAsia="zh-CN"/>
              </w:rPr>
            </w:pPr>
            <w:r w:rsidRPr="00203861">
              <w:rPr>
                <w:rFonts w:ascii="Times New Roman" w:eastAsia="Times New Roman" w:hAnsi="Times New Roman" w:cs="Times New Roman"/>
                <w:color w:val="000000"/>
                <w:sz w:val="24"/>
                <w:szCs w:val="24"/>
                <w:lang w:eastAsia="zh-CN"/>
              </w:rPr>
              <w:t>770</w:t>
            </w:r>
          </w:p>
        </w:tc>
        <w:tc>
          <w:tcPr>
            <w:tcW w:w="1276" w:type="dxa"/>
            <w:tcBorders>
              <w:left w:val="single" w:sz="4" w:space="0" w:color="000000"/>
            </w:tcBorders>
          </w:tcPr>
          <w:p w:rsidR="0038501E" w:rsidRPr="00203861" w:rsidRDefault="00203861" w:rsidP="00C647FC">
            <w:pPr>
              <w:tabs>
                <w:tab w:val="left" w:pos="9498"/>
              </w:tabs>
              <w:suppressAutoHyphens/>
              <w:spacing w:line="240" w:lineRule="auto"/>
              <w:ind w:right="-105"/>
              <w:jc w:val="center"/>
              <w:rPr>
                <w:rFonts w:ascii="Calibri" w:eastAsia="Times New Roman" w:hAnsi="Calibri" w:cs="Calibri"/>
                <w:lang w:eastAsia="zh-CN"/>
              </w:rPr>
            </w:pPr>
            <w:r w:rsidRPr="00203861">
              <w:rPr>
                <w:rFonts w:ascii="Times New Roman" w:eastAsia="Times New Roman" w:hAnsi="Times New Roman" w:cs="Times New Roman"/>
                <w:color w:val="000000"/>
                <w:sz w:val="24"/>
                <w:szCs w:val="24"/>
                <w:lang w:eastAsia="zh-CN"/>
              </w:rPr>
              <w:t>780</w:t>
            </w:r>
          </w:p>
        </w:tc>
        <w:tc>
          <w:tcPr>
            <w:tcW w:w="1276" w:type="dxa"/>
            <w:tcBorders>
              <w:left w:val="single" w:sz="4" w:space="0" w:color="000000"/>
            </w:tcBorders>
          </w:tcPr>
          <w:p w:rsidR="0038501E" w:rsidRPr="00203861" w:rsidRDefault="00203861" w:rsidP="00C647FC">
            <w:pPr>
              <w:tabs>
                <w:tab w:val="left" w:pos="9498"/>
              </w:tabs>
              <w:suppressAutoHyphens/>
              <w:spacing w:line="240" w:lineRule="auto"/>
              <w:ind w:right="-105"/>
              <w:jc w:val="center"/>
              <w:rPr>
                <w:rFonts w:ascii="Calibri" w:eastAsia="Times New Roman" w:hAnsi="Calibri" w:cs="Calibri"/>
                <w:lang w:eastAsia="zh-CN"/>
              </w:rPr>
            </w:pPr>
            <w:r w:rsidRPr="00203861">
              <w:rPr>
                <w:rFonts w:ascii="Times New Roman" w:eastAsia="Times New Roman" w:hAnsi="Times New Roman" w:cs="Times New Roman"/>
                <w:color w:val="000000"/>
                <w:sz w:val="24"/>
                <w:szCs w:val="24"/>
                <w:lang w:eastAsia="zh-CN"/>
              </w:rPr>
              <w:t>790</w:t>
            </w:r>
          </w:p>
        </w:tc>
        <w:tc>
          <w:tcPr>
            <w:tcW w:w="1134" w:type="dxa"/>
            <w:tcBorders>
              <w:left w:val="single" w:sz="4" w:space="0" w:color="000000"/>
              <w:right w:val="single" w:sz="4" w:space="0" w:color="000000"/>
            </w:tcBorders>
          </w:tcPr>
          <w:p w:rsidR="0038501E" w:rsidRPr="00203861" w:rsidRDefault="00203861" w:rsidP="00C647FC">
            <w:pPr>
              <w:tabs>
                <w:tab w:val="left" w:pos="9498"/>
              </w:tabs>
              <w:suppressAutoHyphens/>
              <w:spacing w:line="240" w:lineRule="auto"/>
              <w:ind w:right="-105"/>
              <w:jc w:val="center"/>
              <w:rPr>
                <w:rFonts w:ascii="Calibri" w:eastAsia="Times New Roman" w:hAnsi="Calibri" w:cs="Calibri"/>
                <w:lang w:eastAsia="zh-CN"/>
              </w:rPr>
            </w:pPr>
            <w:r w:rsidRPr="00203861">
              <w:rPr>
                <w:rFonts w:ascii="Times New Roman" w:eastAsia="Times New Roman" w:hAnsi="Times New Roman" w:cs="Times New Roman"/>
                <w:color w:val="000000"/>
                <w:sz w:val="24"/>
                <w:szCs w:val="24"/>
                <w:lang w:eastAsia="zh-CN"/>
              </w:rPr>
              <w:t>800</w:t>
            </w:r>
          </w:p>
        </w:tc>
      </w:tr>
      <w:tr w:rsidR="00C647FC" w:rsidRPr="00C647FC" w:rsidTr="00C647FC">
        <w:trPr>
          <w:trHeight w:val="222"/>
        </w:trPr>
        <w:tc>
          <w:tcPr>
            <w:tcW w:w="3804" w:type="dxa"/>
          </w:tcPr>
          <w:p w:rsidR="00C647FC" w:rsidRPr="00C647FC" w:rsidRDefault="00C647FC" w:rsidP="00C647FC">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C647FC">
              <w:rPr>
                <w:rFonts w:ascii="Times New Roman" w:eastAsia="Times New Roman" w:hAnsi="Times New Roman" w:cs="Times New Roman"/>
                <w:color w:val="000000"/>
                <w:sz w:val="24"/>
                <w:szCs w:val="24"/>
                <w:lang w:eastAsia="zh-CN"/>
              </w:rPr>
              <w:t xml:space="preserve">Количество объектов государственной и муниципальной формы собственности, фактически используемых операторами связи </w:t>
            </w:r>
            <w:r w:rsidRPr="00C647FC">
              <w:rPr>
                <w:rFonts w:ascii="Times New Roman" w:eastAsia="Times New Roman" w:hAnsi="Times New Roman" w:cs="Times New Roman"/>
                <w:color w:val="000000"/>
                <w:sz w:val="24"/>
                <w:szCs w:val="24"/>
                <w:lang w:eastAsia="zh-CN"/>
              </w:rPr>
              <w:lastRenderedPageBreak/>
              <w:t>для размещения и строительства сетей и сооружений связи, единиц</w:t>
            </w:r>
          </w:p>
        </w:tc>
        <w:tc>
          <w:tcPr>
            <w:tcW w:w="6237" w:type="dxa"/>
            <w:gridSpan w:val="5"/>
            <w:tcBorders>
              <w:left w:val="single" w:sz="4" w:space="0" w:color="000000"/>
              <w:right w:val="single" w:sz="4" w:space="0" w:color="000000"/>
            </w:tcBorders>
          </w:tcPr>
          <w:p w:rsidR="00C647FC" w:rsidRPr="0038501E" w:rsidRDefault="00C647FC"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highlight w:val="yellow"/>
                <w:lang w:eastAsia="zh-CN"/>
              </w:rPr>
            </w:pPr>
          </w:p>
        </w:tc>
      </w:tr>
      <w:tr w:rsidR="0038501E" w:rsidRPr="00C647FC" w:rsidTr="00C647FC">
        <w:trPr>
          <w:trHeight w:val="222"/>
        </w:trPr>
        <w:tc>
          <w:tcPr>
            <w:tcW w:w="3804"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lastRenderedPageBreak/>
              <w:t>консервативный</w:t>
            </w:r>
          </w:p>
        </w:tc>
        <w:tc>
          <w:tcPr>
            <w:tcW w:w="1417" w:type="dxa"/>
            <w:tcBorders>
              <w:left w:val="single" w:sz="4" w:space="0" w:color="000000"/>
              <w:right w:val="single" w:sz="4" w:space="0" w:color="000000"/>
            </w:tcBorders>
          </w:tcPr>
          <w:p w:rsidR="0038501E" w:rsidRPr="00203861"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val="en-US" w:eastAsia="zh-CN"/>
              </w:rPr>
            </w:pPr>
            <w:r w:rsidRPr="00203861">
              <w:rPr>
                <w:rFonts w:ascii="Times New Roman" w:eastAsia="Times New Roman" w:hAnsi="Times New Roman" w:cs="Times New Roman"/>
                <w:color w:val="000000"/>
                <w:sz w:val="24"/>
                <w:szCs w:val="24"/>
                <w:lang w:val="en-US" w:eastAsia="zh-CN"/>
              </w:rPr>
              <w:t>x</w:t>
            </w:r>
          </w:p>
        </w:tc>
        <w:tc>
          <w:tcPr>
            <w:tcW w:w="1134" w:type="dxa"/>
            <w:tcBorders>
              <w:left w:val="single" w:sz="4" w:space="0" w:color="000000"/>
            </w:tcBorders>
          </w:tcPr>
          <w:p w:rsidR="0038501E" w:rsidRPr="00203861"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eastAsia="zh-CN"/>
              </w:rPr>
              <w:t>0</w:t>
            </w:r>
          </w:p>
        </w:tc>
        <w:tc>
          <w:tcPr>
            <w:tcW w:w="1276" w:type="dxa"/>
            <w:tcBorders>
              <w:left w:val="single" w:sz="4" w:space="0" w:color="000000"/>
            </w:tcBorders>
          </w:tcPr>
          <w:p w:rsidR="0038501E" w:rsidRPr="00203861"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eastAsia="zh-CN"/>
              </w:rPr>
              <w:t>1</w:t>
            </w:r>
          </w:p>
        </w:tc>
        <w:tc>
          <w:tcPr>
            <w:tcW w:w="1276" w:type="dxa"/>
            <w:tcBorders>
              <w:left w:val="single" w:sz="4" w:space="0" w:color="000000"/>
            </w:tcBorders>
          </w:tcPr>
          <w:p w:rsidR="0038501E" w:rsidRPr="00203861"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eastAsia="zh-CN"/>
              </w:rPr>
              <w:t>1</w:t>
            </w:r>
          </w:p>
        </w:tc>
        <w:tc>
          <w:tcPr>
            <w:tcW w:w="1134" w:type="dxa"/>
            <w:tcBorders>
              <w:left w:val="single" w:sz="4" w:space="0" w:color="000000"/>
              <w:right w:val="single" w:sz="4" w:space="0" w:color="000000"/>
            </w:tcBorders>
          </w:tcPr>
          <w:p w:rsidR="0038501E" w:rsidRPr="00203861"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eastAsia="zh-CN"/>
              </w:rPr>
              <w:t>1</w:t>
            </w:r>
          </w:p>
        </w:tc>
      </w:tr>
      <w:tr w:rsidR="0038501E" w:rsidRPr="00C647FC" w:rsidTr="00C647FC">
        <w:trPr>
          <w:trHeight w:val="222"/>
        </w:trPr>
        <w:tc>
          <w:tcPr>
            <w:tcW w:w="3804"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целевой</w:t>
            </w:r>
          </w:p>
        </w:tc>
        <w:tc>
          <w:tcPr>
            <w:tcW w:w="1417" w:type="dxa"/>
            <w:tcBorders>
              <w:left w:val="single" w:sz="4" w:space="0" w:color="000000"/>
              <w:right w:val="single" w:sz="4" w:space="0" w:color="000000"/>
            </w:tcBorders>
          </w:tcPr>
          <w:p w:rsidR="0038501E" w:rsidRPr="00203861"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val="en-US" w:eastAsia="zh-CN"/>
              </w:rPr>
            </w:pPr>
            <w:r w:rsidRPr="00203861">
              <w:rPr>
                <w:rFonts w:ascii="Times New Roman" w:eastAsia="Times New Roman" w:hAnsi="Times New Roman" w:cs="Times New Roman"/>
                <w:color w:val="000000"/>
                <w:sz w:val="24"/>
                <w:szCs w:val="24"/>
                <w:lang w:val="en-US" w:eastAsia="zh-CN"/>
              </w:rPr>
              <w:t>x</w:t>
            </w:r>
          </w:p>
        </w:tc>
        <w:tc>
          <w:tcPr>
            <w:tcW w:w="1134" w:type="dxa"/>
            <w:tcBorders>
              <w:left w:val="single" w:sz="4" w:space="0" w:color="000000"/>
            </w:tcBorders>
          </w:tcPr>
          <w:p w:rsidR="0038501E" w:rsidRPr="00203861"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eastAsia="zh-CN"/>
              </w:rPr>
              <w:t>1</w:t>
            </w:r>
          </w:p>
        </w:tc>
        <w:tc>
          <w:tcPr>
            <w:tcW w:w="1276" w:type="dxa"/>
            <w:tcBorders>
              <w:left w:val="single" w:sz="4" w:space="0" w:color="000000"/>
            </w:tcBorders>
          </w:tcPr>
          <w:p w:rsidR="0038501E" w:rsidRPr="00203861"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eastAsia="zh-CN"/>
              </w:rPr>
              <w:t>2</w:t>
            </w:r>
          </w:p>
        </w:tc>
        <w:tc>
          <w:tcPr>
            <w:tcW w:w="1276" w:type="dxa"/>
            <w:tcBorders>
              <w:left w:val="single" w:sz="4" w:space="0" w:color="000000"/>
            </w:tcBorders>
          </w:tcPr>
          <w:p w:rsidR="0038501E" w:rsidRPr="00203861"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eastAsia="zh-CN"/>
              </w:rPr>
              <w:t>2</w:t>
            </w:r>
          </w:p>
        </w:tc>
        <w:tc>
          <w:tcPr>
            <w:tcW w:w="1134" w:type="dxa"/>
            <w:tcBorders>
              <w:left w:val="single" w:sz="4" w:space="0" w:color="000000"/>
              <w:right w:val="single" w:sz="4" w:space="0" w:color="000000"/>
            </w:tcBorders>
          </w:tcPr>
          <w:p w:rsidR="0038501E" w:rsidRPr="00203861"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eastAsia="zh-CN"/>
              </w:rPr>
              <w:t>2</w:t>
            </w:r>
          </w:p>
        </w:tc>
      </w:tr>
      <w:tr w:rsidR="0038501E" w:rsidRPr="00C647FC" w:rsidTr="00C647FC">
        <w:trPr>
          <w:trHeight w:val="222"/>
        </w:trPr>
        <w:tc>
          <w:tcPr>
            <w:tcW w:w="3804"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оптимистический</w:t>
            </w:r>
          </w:p>
        </w:tc>
        <w:tc>
          <w:tcPr>
            <w:tcW w:w="1417" w:type="dxa"/>
            <w:tcBorders>
              <w:left w:val="single" w:sz="4" w:space="0" w:color="000000"/>
              <w:right w:val="single" w:sz="4" w:space="0" w:color="000000"/>
            </w:tcBorders>
          </w:tcPr>
          <w:p w:rsidR="0038501E" w:rsidRPr="00203861"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val="en-US" w:eastAsia="zh-CN"/>
              </w:rPr>
              <w:t>x</w:t>
            </w:r>
          </w:p>
        </w:tc>
        <w:tc>
          <w:tcPr>
            <w:tcW w:w="1134" w:type="dxa"/>
            <w:tcBorders>
              <w:left w:val="single" w:sz="4" w:space="0" w:color="000000"/>
            </w:tcBorders>
          </w:tcPr>
          <w:p w:rsidR="0038501E" w:rsidRPr="00203861"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eastAsia="zh-CN"/>
              </w:rPr>
              <w:t>2</w:t>
            </w:r>
          </w:p>
        </w:tc>
        <w:tc>
          <w:tcPr>
            <w:tcW w:w="1276" w:type="dxa"/>
            <w:tcBorders>
              <w:left w:val="single" w:sz="4" w:space="0" w:color="000000"/>
            </w:tcBorders>
          </w:tcPr>
          <w:p w:rsidR="0038501E" w:rsidRPr="00203861"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eastAsia="zh-CN"/>
              </w:rPr>
              <w:t>3</w:t>
            </w:r>
          </w:p>
        </w:tc>
        <w:tc>
          <w:tcPr>
            <w:tcW w:w="1276" w:type="dxa"/>
            <w:tcBorders>
              <w:left w:val="single" w:sz="4" w:space="0" w:color="000000"/>
            </w:tcBorders>
          </w:tcPr>
          <w:p w:rsidR="0038501E" w:rsidRPr="00203861"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eastAsia="zh-CN"/>
              </w:rPr>
              <w:t>3</w:t>
            </w:r>
          </w:p>
        </w:tc>
        <w:tc>
          <w:tcPr>
            <w:tcW w:w="1134" w:type="dxa"/>
            <w:tcBorders>
              <w:left w:val="single" w:sz="4" w:space="0" w:color="000000"/>
              <w:right w:val="single" w:sz="4" w:space="0" w:color="000000"/>
            </w:tcBorders>
          </w:tcPr>
          <w:p w:rsidR="0038501E" w:rsidRPr="00203861"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203861">
              <w:rPr>
                <w:rFonts w:ascii="Times New Roman" w:eastAsia="Times New Roman" w:hAnsi="Times New Roman" w:cs="Times New Roman"/>
                <w:color w:val="000000"/>
                <w:sz w:val="24"/>
                <w:szCs w:val="24"/>
                <w:lang w:eastAsia="zh-CN"/>
              </w:rPr>
              <w:t>3</w:t>
            </w:r>
          </w:p>
        </w:tc>
      </w:tr>
      <w:tr w:rsidR="00C647FC" w:rsidRPr="00C647FC" w:rsidTr="00C647FC">
        <w:trPr>
          <w:trHeight w:val="222"/>
        </w:trPr>
        <w:tc>
          <w:tcPr>
            <w:tcW w:w="3804" w:type="dxa"/>
          </w:tcPr>
          <w:p w:rsidR="00C647FC" w:rsidRPr="00C647FC" w:rsidRDefault="00C647FC" w:rsidP="00C647FC">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C647FC">
              <w:rPr>
                <w:rFonts w:ascii="Times New Roman" w:eastAsia="Times New Roman" w:hAnsi="Times New Roman" w:cs="Times New Roman"/>
                <w:color w:val="000000"/>
                <w:sz w:val="24"/>
                <w:szCs w:val="24"/>
                <w:lang w:eastAsia="zh-CN"/>
              </w:rPr>
              <w:t>Доля домохозяйств, имеющих возможность пользоваться услугами проводного или мобильного широкополосного доступа в информационно- телекоммуникационную сеть «Интернет» на скорости не менее 1 Мбит/сек, предоставляемыми не менее чем 2 операторами связи, %</w:t>
            </w:r>
          </w:p>
        </w:tc>
        <w:tc>
          <w:tcPr>
            <w:tcW w:w="6237" w:type="dxa"/>
            <w:gridSpan w:val="5"/>
            <w:tcBorders>
              <w:left w:val="single" w:sz="4" w:space="0" w:color="000000"/>
              <w:right w:val="single" w:sz="4" w:space="0" w:color="000000"/>
            </w:tcBorders>
          </w:tcPr>
          <w:p w:rsidR="00C647FC" w:rsidRPr="0038501E" w:rsidRDefault="00C647FC"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highlight w:val="yellow"/>
                <w:lang w:eastAsia="zh-CN"/>
              </w:rPr>
            </w:pPr>
          </w:p>
        </w:tc>
      </w:tr>
      <w:tr w:rsidR="0038501E" w:rsidRPr="00C647FC" w:rsidTr="00C647FC">
        <w:trPr>
          <w:trHeight w:val="222"/>
        </w:trPr>
        <w:tc>
          <w:tcPr>
            <w:tcW w:w="3804"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консервативный</w:t>
            </w:r>
          </w:p>
        </w:tc>
        <w:tc>
          <w:tcPr>
            <w:tcW w:w="1417" w:type="dxa"/>
            <w:tcBorders>
              <w:left w:val="single" w:sz="4" w:space="0" w:color="000000"/>
              <w:right w:val="single" w:sz="4" w:space="0" w:color="000000"/>
            </w:tcBorders>
          </w:tcPr>
          <w:p w:rsidR="0038501E" w:rsidRPr="00544CC4"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544CC4">
              <w:rPr>
                <w:rFonts w:ascii="Times New Roman" w:eastAsia="Times New Roman" w:hAnsi="Times New Roman" w:cs="Times New Roman"/>
                <w:color w:val="000000"/>
                <w:sz w:val="24"/>
                <w:szCs w:val="24"/>
                <w:lang w:eastAsia="zh-CN"/>
              </w:rPr>
              <w:t>70</w:t>
            </w:r>
          </w:p>
        </w:tc>
        <w:tc>
          <w:tcPr>
            <w:tcW w:w="1134" w:type="dxa"/>
            <w:tcBorders>
              <w:left w:val="single" w:sz="4" w:space="0" w:color="000000"/>
            </w:tcBorders>
          </w:tcPr>
          <w:p w:rsidR="0038501E" w:rsidRPr="00544CC4"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544CC4">
              <w:rPr>
                <w:rFonts w:ascii="Times New Roman" w:eastAsia="Times New Roman" w:hAnsi="Times New Roman" w:cs="Times New Roman"/>
                <w:color w:val="000000"/>
                <w:sz w:val="24"/>
                <w:szCs w:val="24"/>
                <w:lang w:eastAsia="zh-CN"/>
              </w:rPr>
              <w:t>71</w:t>
            </w:r>
          </w:p>
        </w:tc>
        <w:tc>
          <w:tcPr>
            <w:tcW w:w="1276" w:type="dxa"/>
            <w:tcBorders>
              <w:left w:val="single" w:sz="4" w:space="0" w:color="000000"/>
            </w:tcBorders>
          </w:tcPr>
          <w:p w:rsidR="0038501E" w:rsidRPr="00544CC4"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544CC4">
              <w:rPr>
                <w:rFonts w:ascii="Times New Roman" w:eastAsia="Times New Roman" w:hAnsi="Times New Roman" w:cs="Times New Roman"/>
                <w:color w:val="000000"/>
                <w:sz w:val="24"/>
                <w:szCs w:val="24"/>
                <w:lang w:eastAsia="zh-CN"/>
              </w:rPr>
              <w:t>72</w:t>
            </w:r>
          </w:p>
        </w:tc>
        <w:tc>
          <w:tcPr>
            <w:tcW w:w="1276" w:type="dxa"/>
            <w:tcBorders>
              <w:left w:val="single" w:sz="4" w:space="0" w:color="000000"/>
            </w:tcBorders>
          </w:tcPr>
          <w:p w:rsidR="0038501E" w:rsidRPr="00544CC4"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544CC4">
              <w:rPr>
                <w:rFonts w:ascii="Times New Roman" w:eastAsia="Times New Roman" w:hAnsi="Times New Roman" w:cs="Times New Roman"/>
                <w:color w:val="000000"/>
                <w:sz w:val="24"/>
                <w:szCs w:val="24"/>
                <w:lang w:eastAsia="zh-CN"/>
              </w:rPr>
              <w:t>74</w:t>
            </w:r>
          </w:p>
        </w:tc>
        <w:tc>
          <w:tcPr>
            <w:tcW w:w="1134" w:type="dxa"/>
            <w:tcBorders>
              <w:left w:val="single" w:sz="4" w:space="0" w:color="000000"/>
              <w:right w:val="single" w:sz="4" w:space="0" w:color="000000"/>
            </w:tcBorders>
          </w:tcPr>
          <w:p w:rsidR="0038501E" w:rsidRPr="00544CC4"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544CC4">
              <w:rPr>
                <w:rFonts w:ascii="Times New Roman" w:eastAsia="Times New Roman" w:hAnsi="Times New Roman" w:cs="Times New Roman"/>
                <w:color w:val="000000"/>
                <w:sz w:val="24"/>
                <w:szCs w:val="24"/>
                <w:lang w:eastAsia="zh-CN"/>
              </w:rPr>
              <w:t>78</w:t>
            </w:r>
          </w:p>
        </w:tc>
      </w:tr>
      <w:tr w:rsidR="0038501E" w:rsidRPr="00C647FC" w:rsidTr="00C647FC">
        <w:trPr>
          <w:trHeight w:val="222"/>
        </w:trPr>
        <w:tc>
          <w:tcPr>
            <w:tcW w:w="3804"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целевой</w:t>
            </w:r>
          </w:p>
        </w:tc>
        <w:tc>
          <w:tcPr>
            <w:tcW w:w="1417" w:type="dxa"/>
            <w:tcBorders>
              <w:left w:val="single" w:sz="4" w:space="0" w:color="000000"/>
              <w:right w:val="single" w:sz="4" w:space="0" w:color="000000"/>
            </w:tcBorders>
          </w:tcPr>
          <w:p w:rsidR="0038501E" w:rsidRPr="00544CC4"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544CC4">
              <w:rPr>
                <w:rFonts w:ascii="Times New Roman" w:eastAsia="Times New Roman" w:hAnsi="Times New Roman" w:cs="Times New Roman"/>
                <w:color w:val="000000"/>
                <w:sz w:val="24"/>
                <w:szCs w:val="24"/>
                <w:lang w:eastAsia="zh-CN"/>
              </w:rPr>
              <w:t>70</w:t>
            </w:r>
          </w:p>
        </w:tc>
        <w:tc>
          <w:tcPr>
            <w:tcW w:w="1134" w:type="dxa"/>
            <w:tcBorders>
              <w:left w:val="single" w:sz="4" w:space="0" w:color="000000"/>
            </w:tcBorders>
          </w:tcPr>
          <w:p w:rsidR="0038501E" w:rsidRPr="00544CC4"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544CC4">
              <w:rPr>
                <w:rFonts w:ascii="Times New Roman" w:eastAsia="Times New Roman" w:hAnsi="Times New Roman" w:cs="Times New Roman"/>
                <w:color w:val="000000"/>
                <w:sz w:val="24"/>
                <w:szCs w:val="24"/>
                <w:lang w:eastAsia="zh-CN"/>
              </w:rPr>
              <w:t>72</w:t>
            </w:r>
          </w:p>
        </w:tc>
        <w:tc>
          <w:tcPr>
            <w:tcW w:w="1276" w:type="dxa"/>
            <w:tcBorders>
              <w:left w:val="single" w:sz="4" w:space="0" w:color="000000"/>
            </w:tcBorders>
          </w:tcPr>
          <w:p w:rsidR="0038501E" w:rsidRPr="00544CC4"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544CC4">
              <w:rPr>
                <w:rFonts w:ascii="Times New Roman" w:eastAsia="Times New Roman" w:hAnsi="Times New Roman" w:cs="Times New Roman"/>
                <w:color w:val="000000"/>
                <w:sz w:val="24"/>
                <w:szCs w:val="24"/>
                <w:lang w:eastAsia="zh-CN"/>
              </w:rPr>
              <w:t>74</w:t>
            </w:r>
          </w:p>
        </w:tc>
        <w:tc>
          <w:tcPr>
            <w:tcW w:w="1276" w:type="dxa"/>
            <w:tcBorders>
              <w:left w:val="single" w:sz="4" w:space="0" w:color="000000"/>
            </w:tcBorders>
          </w:tcPr>
          <w:p w:rsidR="0038501E" w:rsidRPr="00544CC4"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544CC4">
              <w:rPr>
                <w:rFonts w:ascii="Times New Roman" w:eastAsia="Times New Roman" w:hAnsi="Times New Roman" w:cs="Times New Roman"/>
                <w:color w:val="000000"/>
                <w:sz w:val="24"/>
                <w:szCs w:val="24"/>
                <w:lang w:eastAsia="zh-CN"/>
              </w:rPr>
              <w:t>76</w:t>
            </w:r>
          </w:p>
        </w:tc>
        <w:tc>
          <w:tcPr>
            <w:tcW w:w="1134" w:type="dxa"/>
            <w:tcBorders>
              <w:left w:val="single" w:sz="4" w:space="0" w:color="000000"/>
              <w:right w:val="single" w:sz="4" w:space="0" w:color="000000"/>
            </w:tcBorders>
          </w:tcPr>
          <w:p w:rsidR="0038501E" w:rsidRPr="00544CC4"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544CC4">
              <w:rPr>
                <w:rFonts w:ascii="Times New Roman" w:eastAsia="Times New Roman" w:hAnsi="Times New Roman" w:cs="Times New Roman"/>
                <w:color w:val="000000"/>
                <w:sz w:val="24"/>
                <w:szCs w:val="24"/>
                <w:lang w:eastAsia="zh-CN"/>
              </w:rPr>
              <w:t>80</w:t>
            </w:r>
          </w:p>
        </w:tc>
      </w:tr>
      <w:tr w:rsidR="0038501E" w:rsidRPr="00C647FC" w:rsidTr="00C647FC">
        <w:trPr>
          <w:trHeight w:val="222"/>
        </w:trPr>
        <w:tc>
          <w:tcPr>
            <w:tcW w:w="3804" w:type="dxa"/>
          </w:tcPr>
          <w:p w:rsidR="0038501E" w:rsidRPr="000570D2" w:rsidRDefault="0038501E" w:rsidP="00A2172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оптимистический</w:t>
            </w:r>
          </w:p>
        </w:tc>
        <w:tc>
          <w:tcPr>
            <w:tcW w:w="1417" w:type="dxa"/>
            <w:tcBorders>
              <w:left w:val="single" w:sz="4" w:space="0" w:color="000000"/>
              <w:right w:val="single" w:sz="4" w:space="0" w:color="000000"/>
            </w:tcBorders>
          </w:tcPr>
          <w:p w:rsidR="0038501E" w:rsidRPr="00544CC4"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544CC4">
              <w:rPr>
                <w:rFonts w:ascii="Times New Roman" w:eastAsia="Times New Roman" w:hAnsi="Times New Roman" w:cs="Times New Roman"/>
                <w:color w:val="000000"/>
                <w:sz w:val="24"/>
                <w:szCs w:val="24"/>
                <w:lang w:eastAsia="zh-CN"/>
              </w:rPr>
              <w:t>70</w:t>
            </w:r>
          </w:p>
        </w:tc>
        <w:tc>
          <w:tcPr>
            <w:tcW w:w="1134" w:type="dxa"/>
            <w:tcBorders>
              <w:left w:val="single" w:sz="4" w:space="0" w:color="000000"/>
            </w:tcBorders>
          </w:tcPr>
          <w:p w:rsidR="0038501E" w:rsidRPr="00544CC4"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544CC4">
              <w:rPr>
                <w:rFonts w:ascii="Times New Roman" w:eastAsia="Times New Roman" w:hAnsi="Times New Roman" w:cs="Times New Roman"/>
                <w:color w:val="000000"/>
                <w:sz w:val="24"/>
                <w:szCs w:val="24"/>
                <w:lang w:eastAsia="zh-CN"/>
              </w:rPr>
              <w:t>73</w:t>
            </w:r>
          </w:p>
        </w:tc>
        <w:tc>
          <w:tcPr>
            <w:tcW w:w="1276" w:type="dxa"/>
            <w:tcBorders>
              <w:left w:val="single" w:sz="4" w:space="0" w:color="000000"/>
            </w:tcBorders>
          </w:tcPr>
          <w:p w:rsidR="0038501E" w:rsidRPr="00544CC4"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544CC4">
              <w:rPr>
                <w:rFonts w:ascii="Times New Roman" w:eastAsia="Times New Roman" w:hAnsi="Times New Roman" w:cs="Times New Roman"/>
                <w:color w:val="000000"/>
                <w:sz w:val="24"/>
                <w:szCs w:val="24"/>
                <w:lang w:eastAsia="zh-CN"/>
              </w:rPr>
              <w:t>76</w:t>
            </w:r>
          </w:p>
        </w:tc>
        <w:tc>
          <w:tcPr>
            <w:tcW w:w="1276" w:type="dxa"/>
            <w:tcBorders>
              <w:left w:val="single" w:sz="4" w:space="0" w:color="000000"/>
            </w:tcBorders>
          </w:tcPr>
          <w:p w:rsidR="0038501E" w:rsidRPr="00544CC4"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544CC4">
              <w:rPr>
                <w:rFonts w:ascii="Times New Roman" w:eastAsia="Times New Roman" w:hAnsi="Times New Roman" w:cs="Times New Roman"/>
                <w:color w:val="000000"/>
                <w:sz w:val="24"/>
                <w:szCs w:val="24"/>
                <w:lang w:eastAsia="zh-CN"/>
              </w:rPr>
              <w:t>78</w:t>
            </w:r>
          </w:p>
        </w:tc>
        <w:tc>
          <w:tcPr>
            <w:tcW w:w="1134" w:type="dxa"/>
            <w:tcBorders>
              <w:left w:val="single" w:sz="4" w:space="0" w:color="000000"/>
              <w:right w:val="single" w:sz="4" w:space="0" w:color="000000"/>
            </w:tcBorders>
          </w:tcPr>
          <w:p w:rsidR="0038501E" w:rsidRPr="00544CC4" w:rsidRDefault="0038501E" w:rsidP="00C647FC">
            <w:pPr>
              <w:tabs>
                <w:tab w:val="left" w:pos="9498"/>
              </w:tabs>
              <w:suppressAutoHyphens/>
              <w:spacing w:line="240" w:lineRule="auto"/>
              <w:ind w:right="-105"/>
              <w:jc w:val="center"/>
              <w:rPr>
                <w:rFonts w:ascii="Times New Roman" w:eastAsia="Times New Roman" w:hAnsi="Times New Roman" w:cs="Times New Roman"/>
                <w:color w:val="000000"/>
                <w:sz w:val="24"/>
                <w:szCs w:val="24"/>
                <w:lang w:eastAsia="zh-CN"/>
              </w:rPr>
            </w:pPr>
            <w:r w:rsidRPr="00544CC4">
              <w:rPr>
                <w:rFonts w:ascii="Times New Roman" w:eastAsia="Times New Roman" w:hAnsi="Times New Roman" w:cs="Times New Roman"/>
                <w:color w:val="000000"/>
                <w:sz w:val="24"/>
                <w:szCs w:val="24"/>
                <w:lang w:eastAsia="zh-CN"/>
              </w:rPr>
              <w:t>82</w:t>
            </w:r>
          </w:p>
        </w:tc>
      </w:tr>
    </w:tbl>
    <w:p w:rsidR="00C647FC" w:rsidRPr="005E5333" w:rsidRDefault="00C647FC" w:rsidP="000570D2">
      <w:pPr>
        <w:spacing w:line="240" w:lineRule="auto"/>
        <w:ind w:right="-105" w:firstLine="709"/>
        <w:jc w:val="both"/>
        <w:rPr>
          <w:rFonts w:ascii="Times New Roman" w:hAnsi="Times New Roman" w:cs="Times New Roman"/>
          <w:bCs/>
          <w:sz w:val="28"/>
          <w:szCs w:val="28"/>
        </w:rPr>
      </w:pPr>
    </w:p>
    <w:p w:rsidR="000D17F1" w:rsidRDefault="000D17F1" w:rsidP="00084665">
      <w:pPr>
        <w:spacing w:line="240" w:lineRule="auto"/>
        <w:ind w:firstLine="709"/>
        <w:jc w:val="both"/>
        <w:rPr>
          <w:rFonts w:ascii="Times New Roman" w:hAnsi="Times New Roman" w:cs="Times New Roman"/>
          <w:bCs/>
          <w:sz w:val="28"/>
          <w:szCs w:val="28"/>
        </w:rPr>
      </w:pPr>
    </w:p>
    <w:p w:rsidR="000D17F1" w:rsidRDefault="000D17F1" w:rsidP="00084665">
      <w:pPr>
        <w:spacing w:line="240" w:lineRule="auto"/>
        <w:ind w:firstLine="709"/>
        <w:jc w:val="both"/>
        <w:rPr>
          <w:rFonts w:ascii="Times New Roman" w:hAnsi="Times New Roman" w:cs="Times New Roman"/>
          <w:bCs/>
          <w:sz w:val="28"/>
          <w:szCs w:val="28"/>
        </w:rPr>
      </w:pPr>
    </w:p>
    <w:p w:rsidR="00B53C82" w:rsidRPr="00DC0817" w:rsidRDefault="0038501E" w:rsidP="00084665">
      <w:pPr>
        <w:spacing w:line="240" w:lineRule="auto"/>
        <w:ind w:firstLine="709"/>
        <w:jc w:val="both"/>
        <w:rPr>
          <w:rFonts w:ascii="Times New Roman" w:hAnsi="Times New Roman" w:cs="Times New Roman"/>
          <w:bCs/>
          <w:sz w:val="28"/>
          <w:szCs w:val="28"/>
        </w:rPr>
      </w:pPr>
      <w:r w:rsidRPr="00DC0817">
        <w:rPr>
          <w:rFonts w:ascii="Times New Roman" w:hAnsi="Times New Roman" w:cs="Times New Roman"/>
          <w:bCs/>
          <w:sz w:val="28"/>
          <w:szCs w:val="28"/>
        </w:rPr>
        <w:t>Развитие</w:t>
      </w:r>
      <w:r w:rsidR="00B53C82" w:rsidRPr="00DC0817">
        <w:rPr>
          <w:rFonts w:ascii="Times New Roman" w:hAnsi="Times New Roman" w:cs="Times New Roman"/>
          <w:bCs/>
          <w:sz w:val="28"/>
          <w:szCs w:val="28"/>
        </w:rPr>
        <w:t xml:space="preserve"> туристско-рекреационной деятельности</w:t>
      </w:r>
    </w:p>
    <w:p w:rsidR="00AF4DE9" w:rsidRPr="00DC0817" w:rsidRDefault="00AF4DE9" w:rsidP="00084665">
      <w:pPr>
        <w:spacing w:line="240" w:lineRule="auto"/>
        <w:ind w:firstLine="709"/>
        <w:jc w:val="both"/>
        <w:rPr>
          <w:rFonts w:ascii="Times New Roman" w:hAnsi="Times New Roman" w:cs="Times New Roman"/>
          <w:bCs/>
          <w:sz w:val="28"/>
          <w:szCs w:val="28"/>
        </w:rPr>
      </w:pPr>
    </w:p>
    <w:p w:rsidR="00B53C82" w:rsidRPr="00DC0817" w:rsidRDefault="00B53C82" w:rsidP="00084665">
      <w:pPr>
        <w:pStyle w:val="Default"/>
        <w:ind w:firstLine="709"/>
        <w:jc w:val="both"/>
        <w:rPr>
          <w:rFonts w:ascii="Times New Roman" w:hAnsi="Times New Roman"/>
          <w:sz w:val="28"/>
          <w:szCs w:val="28"/>
          <w:lang w:eastAsia="ru-RU"/>
        </w:rPr>
      </w:pPr>
      <w:r w:rsidRPr="00DC0817">
        <w:rPr>
          <w:rFonts w:ascii="Times New Roman" w:hAnsi="Times New Roman"/>
          <w:sz w:val="28"/>
          <w:szCs w:val="28"/>
          <w:lang w:eastAsia="ru-RU"/>
        </w:rPr>
        <w:t>Целевое видение туристского комплекса района в 2030 году включает следующие характеристики.</w:t>
      </w:r>
    </w:p>
    <w:p w:rsidR="00436997" w:rsidRPr="00DC0817" w:rsidRDefault="0038501E" w:rsidP="00084665">
      <w:pPr>
        <w:pStyle w:val="Default"/>
        <w:ind w:firstLine="709"/>
        <w:jc w:val="both"/>
        <w:rPr>
          <w:rFonts w:ascii="Times New Roman" w:hAnsi="Times New Roman"/>
          <w:sz w:val="28"/>
          <w:szCs w:val="28"/>
          <w:lang w:eastAsia="ru-RU"/>
        </w:rPr>
      </w:pPr>
      <w:r w:rsidRPr="00DC0817">
        <w:rPr>
          <w:rFonts w:ascii="Times New Roman" w:hAnsi="Times New Roman"/>
          <w:sz w:val="28"/>
          <w:szCs w:val="28"/>
          <w:lang w:eastAsia="ru-RU"/>
        </w:rPr>
        <w:t>Главная</w:t>
      </w:r>
      <w:r w:rsidR="00B53C82" w:rsidRPr="00DC0817">
        <w:rPr>
          <w:rFonts w:ascii="Times New Roman" w:hAnsi="Times New Roman"/>
          <w:sz w:val="28"/>
          <w:szCs w:val="28"/>
          <w:lang w:eastAsia="ru-RU"/>
        </w:rPr>
        <w:t xml:space="preserve"> цель:</w:t>
      </w:r>
      <w:r w:rsidR="00436997" w:rsidRPr="00DC0817">
        <w:rPr>
          <w:rFonts w:ascii="Times New Roman" w:hAnsi="Times New Roman"/>
          <w:sz w:val="28"/>
          <w:szCs w:val="28"/>
          <w:lang w:eastAsia="ru-RU"/>
        </w:rPr>
        <w:t xml:space="preserve"> Щербиновский район  конкурентоспособный инновацио</w:t>
      </w:r>
      <w:r w:rsidR="00436997" w:rsidRPr="00DC0817">
        <w:rPr>
          <w:rFonts w:ascii="Times New Roman" w:hAnsi="Times New Roman"/>
          <w:sz w:val="28"/>
          <w:szCs w:val="28"/>
          <w:lang w:eastAsia="ru-RU"/>
        </w:rPr>
        <w:t>н</w:t>
      </w:r>
      <w:r w:rsidR="00436997" w:rsidRPr="00DC0817">
        <w:rPr>
          <w:rFonts w:ascii="Times New Roman" w:hAnsi="Times New Roman"/>
          <w:sz w:val="28"/>
          <w:szCs w:val="28"/>
          <w:lang w:eastAsia="ru-RU"/>
        </w:rPr>
        <w:t>ный туристический центр Северной экономической зоны.</w:t>
      </w:r>
    </w:p>
    <w:p w:rsidR="00436997" w:rsidRPr="00DC0817" w:rsidRDefault="00AF4DE9" w:rsidP="00084665">
      <w:pPr>
        <w:pStyle w:val="Default"/>
        <w:ind w:firstLine="709"/>
        <w:jc w:val="both"/>
        <w:rPr>
          <w:rFonts w:ascii="Times New Roman" w:hAnsi="Times New Roman"/>
          <w:sz w:val="28"/>
          <w:szCs w:val="28"/>
        </w:rPr>
      </w:pPr>
      <w:r w:rsidRPr="00DC0817">
        <w:rPr>
          <w:rFonts w:ascii="Times New Roman" w:hAnsi="Times New Roman"/>
          <w:sz w:val="28"/>
          <w:szCs w:val="28"/>
        </w:rPr>
        <w:t>Общие з</w:t>
      </w:r>
      <w:r w:rsidR="00436997" w:rsidRPr="00DC0817">
        <w:rPr>
          <w:rFonts w:ascii="Times New Roman" w:hAnsi="Times New Roman"/>
          <w:sz w:val="28"/>
          <w:szCs w:val="28"/>
        </w:rPr>
        <w:t>адачи:</w:t>
      </w:r>
    </w:p>
    <w:p w:rsidR="00713EE6" w:rsidRPr="005E5333" w:rsidRDefault="00B53C82" w:rsidP="00084665">
      <w:pPr>
        <w:pStyle w:val="Default"/>
        <w:ind w:firstLine="709"/>
        <w:jc w:val="both"/>
        <w:rPr>
          <w:rFonts w:ascii="Times New Roman" w:hAnsi="Times New Roman"/>
          <w:sz w:val="28"/>
          <w:szCs w:val="28"/>
          <w:lang w:eastAsia="ru-RU"/>
        </w:rPr>
      </w:pPr>
      <w:r w:rsidRPr="005E5333">
        <w:rPr>
          <w:rFonts w:ascii="Times New Roman" w:hAnsi="Times New Roman"/>
          <w:b/>
          <w:sz w:val="28"/>
          <w:szCs w:val="28"/>
        </w:rPr>
        <w:t xml:space="preserve"> </w:t>
      </w:r>
      <w:bookmarkStart w:id="23" w:name="_Hlk22750912"/>
      <w:r w:rsidR="00713EE6">
        <w:rPr>
          <w:rFonts w:ascii="Times New Roman" w:hAnsi="Times New Roman"/>
          <w:sz w:val="28"/>
          <w:szCs w:val="28"/>
          <w:lang w:eastAsia="ru-RU"/>
        </w:rPr>
        <w:t xml:space="preserve">1) </w:t>
      </w:r>
      <w:r w:rsidR="00AF4DE9">
        <w:rPr>
          <w:rFonts w:ascii="Times New Roman" w:hAnsi="Times New Roman"/>
          <w:sz w:val="28"/>
          <w:szCs w:val="28"/>
          <w:lang w:eastAsia="ru-RU"/>
        </w:rPr>
        <w:t>Р</w:t>
      </w:r>
      <w:r w:rsidR="00713EE6" w:rsidRPr="005E5333">
        <w:rPr>
          <w:rFonts w:ascii="Times New Roman" w:hAnsi="Times New Roman"/>
          <w:sz w:val="28"/>
          <w:szCs w:val="28"/>
          <w:lang w:eastAsia="ru-RU"/>
        </w:rPr>
        <w:t>азработка и продвижение конкурентоспособных продукто</w:t>
      </w:r>
      <w:r w:rsidR="00AF4DE9">
        <w:rPr>
          <w:rFonts w:ascii="Times New Roman" w:hAnsi="Times New Roman"/>
          <w:sz w:val="28"/>
          <w:szCs w:val="28"/>
          <w:lang w:eastAsia="ru-RU"/>
        </w:rPr>
        <w:t>в сельского (аграрного) туризма.</w:t>
      </w:r>
    </w:p>
    <w:p w:rsidR="00713EE6" w:rsidRPr="005E5333" w:rsidRDefault="00713EE6" w:rsidP="00084665">
      <w:pPr>
        <w:pStyle w:val="Default"/>
        <w:ind w:firstLine="709"/>
        <w:jc w:val="both"/>
        <w:rPr>
          <w:rFonts w:ascii="Times New Roman" w:hAnsi="Times New Roman"/>
          <w:sz w:val="28"/>
          <w:szCs w:val="28"/>
          <w:lang w:eastAsia="ru-RU"/>
        </w:rPr>
      </w:pPr>
      <w:r>
        <w:rPr>
          <w:rFonts w:ascii="Times New Roman" w:hAnsi="Times New Roman"/>
          <w:sz w:val="28"/>
          <w:szCs w:val="28"/>
          <w:lang w:eastAsia="ru-RU"/>
        </w:rPr>
        <w:t xml:space="preserve">2) </w:t>
      </w:r>
      <w:r w:rsidR="00AF4DE9">
        <w:rPr>
          <w:rFonts w:ascii="Times New Roman" w:hAnsi="Times New Roman"/>
          <w:sz w:val="28"/>
          <w:szCs w:val="28"/>
          <w:lang w:eastAsia="ru-RU"/>
        </w:rPr>
        <w:t>П</w:t>
      </w:r>
      <w:r w:rsidRPr="005E5333">
        <w:rPr>
          <w:rFonts w:ascii="Times New Roman" w:hAnsi="Times New Roman"/>
          <w:sz w:val="28"/>
          <w:szCs w:val="28"/>
          <w:lang w:eastAsia="ru-RU"/>
        </w:rPr>
        <w:t>овышение качества услуг, оказываемых объектами сельского (агра</w:t>
      </w:r>
      <w:r w:rsidRPr="005E5333">
        <w:rPr>
          <w:rFonts w:ascii="Times New Roman" w:hAnsi="Times New Roman"/>
          <w:sz w:val="28"/>
          <w:szCs w:val="28"/>
          <w:lang w:eastAsia="ru-RU"/>
        </w:rPr>
        <w:t>р</w:t>
      </w:r>
      <w:r w:rsidRPr="005E5333">
        <w:rPr>
          <w:rFonts w:ascii="Times New Roman" w:hAnsi="Times New Roman"/>
          <w:sz w:val="28"/>
          <w:szCs w:val="28"/>
          <w:lang w:eastAsia="ru-RU"/>
        </w:rPr>
        <w:t>ного) туризма</w:t>
      </w:r>
      <w:r w:rsidR="00AF4DE9">
        <w:rPr>
          <w:rFonts w:ascii="Times New Roman" w:hAnsi="Times New Roman"/>
          <w:sz w:val="28"/>
          <w:szCs w:val="28"/>
          <w:lang w:eastAsia="ru-RU"/>
        </w:rPr>
        <w:t>.</w:t>
      </w:r>
    </w:p>
    <w:p w:rsidR="00713EE6" w:rsidRPr="005E5333" w:rsidRDefault="00713EE6" w:rsidP="00084665">
      <w:pPr>
        <w:pStyle w:val="Default"/>
        <w:ind w:firstLine="709"/>
        <w:jc w:val="both"/>
        <w:rPr>
          <w:rFonts w:ascii="Times New Roman" w:hAnsi="Times New Roman"/>
          <w:sz w:val="28"/>
          <w:szCs w:val="28"/>
          <w:lang w:eastAsia="ru-RU"/>
        </w:rPr>
      </w:pPr>
      <w:r>
        <w:rPr>
          <w:rFonts w:ascii="Times New Roman" w:hAnsi="Times New Roman"/>
          <w:sz w:val="28"/>
          <w:szCs w:val="28"/>
          <w:lang w:eastAsia="ru-RU"/>
        </w:rPr>
        <w:t xml:space="preserve">3) </w:t>
      </w:r>
      <w:r w:rsidR="00AF4DE9">
        <w:rPr>
          <w:rFonts w:ascii="Times New Roman" w:hAnsi="Times New Roman"/>
          <w:sz w:val="28"/>
          <w:szCs w:val="28"/>
          <w:lang w:eastAsia="ru-RU"/>
        </w:rPr>
        <w:t>Р</w:t>
      </w:r>
      <w:r w:rsidRPr="005E5333">
        <w:rPr>
          <w:rFonts w:ascii="Times New Roman" w:hAnsi="Times New Roman"/>
          <w:sz w:val="28"/>
          <w:szCs w:val="28"/>
          <w:lang w:eastAsia="ru-RU"/>
        </w:rPr>
        <w:t>азвитие межмуниципального сотрудничества и взаимодействия в сф</w:t>
      </w:r>
      <w:r w:rsidRPr="005E5333">
        <w:rPr>
          <w:rFonts w:ascii="Times New Roman" w:hAnsi="Times New Roman"/>
          <w:sz w:val="28"/>
          <w:szCs w:val="28"/>
          <w:lang w:eastAsia="ru-RU"/>
        </w:rPr>
        <w:t>е</w:t>
      </w:r>
      <w:r w:rsidRPr="005E5333">
        <w:rPr>
          <w:rFonts w:ascii="Times New Roman" w:hAnsi="Times New Roman"/>
          <w:sz w:val="28"/>
          <w:szCs w:val="28"/>
          <w:lang w:eastAsia="ru-RU"/>
        </w:rPr>
        <w:t>р</w:t>
      </w:r>
      <w:r w:rsidR="00AF4DE9">
        <w:rPr>
          <w:rFonts w:ascii="Times New Roman" w:hAnsi="Times New Roman"/>
          <w:sz w:val="28"/>
          <w:szCs w:val="28"/>
          <w:lang w:eastAsia="ru-RU"/>
        </w:rPr>
        <w:t>е сельского (аграрного) туризма.</w:t>
      </w:r>
    </w:p>
    <w:p w:rsidR="00436997" w:rsidRDefault="00713EE6" w:rsidP="00084665">
      <w:pPr>
        <w:spacing w:line="240" w:lineRule="auto"/>
        <w:ind w:right="-105" w:firstLine="709"/>
        <w:jc w:val="both"/>
        <w:rPr>
          <w:rFonts w:ascii="Times New Roman" w:hAnsi="Times New Roman" w:cs="Times New Roman"/>
          <w:sz w:val="28"/>
          <w:szCs w:val="28"/>
        </w:rPr>
      </w:pPr>
      <w:r>
        <w:rPr>
          <w:rFonts w:ascii="Times New Roman" w:hAnsi="Times New Roman"/>
          <w:sz w:val="28"/>
          <w:szCs w:val="28"/>
          <w:lang w:eastAsia="ru-RU"/>
        </w:rPr>
        <w:t xml:space="preserve">4) </w:t>
      </w:r>
      <w:r w:rsidR="00AF4DE9">
        <w:rPr>
          <w:rFonts w:ascii="Times New Roman" w:hAnsi="Times New Roman"/>
          <w:sz w:val="28"/>
          <w:szCs w:val="28"/>
          <w:lang w:eastAsia="ru-RU"/>
        </w:rPr>
        <w:t>А</w:t>
      </w:r>
      <w:r w:rsidRPr="005E5333">
        <w:rPr>
          <w:rFonts w:ascii="Times New Roman" w:hAnsi="Times New Roman"/>
          <w:sz w:val="28"/>
          <w:szCs w:val="28"/>
          <w:lang w:eastAsia="ru-RU"/>
        </w:rPr>
        <w:t>ктивное вовлечение сельских жителей в процесс развития сектора сельского (аграрного) туризма, расширение сферы занятости сельского насел</w:t>
      </w:r>
      <w:r w:rsidRPr="005E5333">
        <w:rPr>
          <w:rFonts w:ascii="Times New Roman" w:hAnsi="Times New Roman"/>
          <w:sz w:val="28"/>
          <w:szCs w:val="28"/>
          <w:lang w:eastAsia="ru-RU"/>
        </w:rPr>
        <w:t>е</w:t>
      </w:r>
      <w:r w:rsidRPr="005E5333">
        <w:rPr>
          <w:rFonts w:ascii="Times New Roman" w:hAnsi="Times New Roman"/>
          <w:sz w:val="28"/>
          <w:szCs w:val="28"/>
          <w:lang w:eastAsia="ru-RU"/>
        </w:rPr>
        <w:t>ния и создание новых рабочих</w:t>
      </w:r>
      <w:r>
        <w:rPr>
          <w:rFonts w:ascii="Times New Roman" w:hAnsi="Times New Roman"/>
          <w:sz w:val="28"/>
          <w:szCs w:val="28"/>
          <w:lang w:eastAsia="ru-RU"/>
        </w:rPr>
        <w:t xml:space="preserve"> мест</w:t>
      </w:r>
      <w:bookmarkEnd w:id="23"/>
      <w:r w:rsidR="00AF4DE9">
        <w:rPr>
          <w:rFonts w:ascii="Times New Roman" w:hAnsi="Times New Roman" w:cs="Times New Roman"/>
          <w:sz w:val="28"/>
          <w:szCs w:val="28"/>
        </w:rPr>
        <w:t>.</w:t>
      </w:r>
    </w:p>
    <w:p w:rsidR="00713EE6" w:rsidRDefault="00713EE6" w:rsidP="00084665">
      <w:pPr>
        <w:spacing w:line="240" w:lineRule="auto"/>
        <w:ind w:right="-105" w:firstLine="709"/>
        <w:jc w:val="both"/>
        <w:rPr>
          <w:rFonts w:ascii="Times New Roman" w:hAnsi="Times New Roman"/>
          <w:sz w:val="28"/>
          <w:szCs w:val="28"/>
        </w:rPr>
      </w:pPr>
      <w:r>
        <w:rPr>
          <w:rFonts w:ascii="Times New Roman" w:hAnsi="Times New Roman"/>
          <w:sz w:val="28"/>
          <w:szCs w:val="28"/>
          <w:lang w:eastAsia="ru-RU"/>
        </w:rPr>
        <w:t xml:space="preserve">5) </w:t>
      </w:r>
      <w:r w:rsidR="00AF4DE9">
        <w:rPr>
          <w:rFonts w:ascii="Times New Roman" w:hAnsi="Times New Roman"/>
          <w:sz w:val="28"/>
          <w:szCs w:val="28"/>
          <w:lang w:eastAsia="ru-RU"/>
        </w:rPr>
        <w:t>С</w:t>
      </w:r>
      <w:r w:rsidRPr="005E5333">
        <w:rPr>
          <w:rFonts w:ascii="Times New Roman" w:hAnsi="Times New Roman"/>
          <w:sz w:val="28"/>
          <w:szCs w:val="28"/>
          <w:lang w:eastAsia="ru-RU"/>
        </w:rPr>
        <w:t>оздание и развитие материальной базы (инфраструктуры) сельского (аграрного) туризма.</w:t>
      </w:r>
    </w:p>
    <w:p w:rsidR="00713EE6" w:rsidRPr="005E5333" w:rsidRDefault="00AF4DE9" w:rsidP="00084665">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6</w:t>
      </w:r>
      <w:r w:rsidR="00713EE6">
        <w:rPr>
          <w:rFonts w:ascii="Times New Roman" w:hAnsi="Times New Roman" w:cs="Times New Roman"/>
          <w:sz w:val="28"/>
          <w:szCs w:val="28"/>
        </w:rPr>
        <w:t xml:space="preserve">) </w:t>
      </w:r>
      <w:r>
        <w:rPr>
          <w:rFonts w:ascii="Times New Roman" w:hAnsi="Times New Roman" w:cs="Times New Roman"/>
          <w:sz w:val="28"/>
          <w:szCs w:val="28"/>
        </w:rPr>
        <w:t>О</w:t>
      </w:r>
      <w:r w:rsidR="00404D43">
        <w:rPr>
          <w:rFonts w:ascii="Times New Roman" w:hAnsi="Times New Roman" w:cs="Times New Roman"/>
          <w:sz w:val="28"/>
          <w:szCs w:val="28"/>
        </w:rPr>
        <w:t>бустройство рекреационных зон</w:t>
      </w:r>
      <w:r w:rsidR="00713EE6">
        <w:rPr>
          <w:rFonts w:ascii="Times New Roman" w:hAnsi="Times New Roman" w:cs="Times New Roman"/>
          <w:sz w:val="28"/>
          <w:szCs w:val="28"/>
        </w:rPr>
        <w:t xml:space="preserve"> в селе</w:t>
      </w:r>
      <w:r w:rsidR="00713EE6" w:rsidRPr="005E5333">
        <w:rPr>
          <w:rFonts w:ascii="Times New Roman" w:hAnsi="Times New Roman" w:cs="Times New Roman"/>
          <w:sz w:val="28"/>
          <w:szCs w:val="28"/>
        </w:rPr>
        <w:t xml:space="preserve"> Глафировка и с</w:t>
      </w:r>
      <w:r w:rsidR="00713EE6">
        <w:rPr>
          <w:rFonts w:ascii="Times New Roman" w:hAnsi="Times New Roman" w:cs="Times New Roman"/>
          <w:sz w:val="28"/>
          <w:szCs w:val="28"/>
        </w:rPr>
        <w:t>еле</w:t>
      </w:r>
      <w:r w:rsidR="00713EE6" w:rsidRPr="005E5333">
        <w:rPr>
          <w:rFonts w:ascii="Times New Roman" w:hAnsi="Times New Roman" w:cs="Times New Roman"/>
          <w:sz w:val="28"/>
          <w:szCs w:val="28"/>
        </w:rPr>
        <w:t xml:space="preserve"> Шабел</w:t>
      </w:r>
      <w:r w:rsidR="00713EE6" w:rsidRPr="005E5333">
        <w:rPr>
          <w:rFonts w:ascii="Times New Roman" w:hAnsi="Times New Roman" w:cs="Times New Roman"/>
          <w:sz w:val="28"/>
          <w:szCs w:val="28"/>
        </w:rPr>
        <w:t>ь</w:t>
      </w:r>
      <w:r w:rsidR="00713EE6" w:rsidRPr="005E5333">
        <w:rPr>
          <w:rFonts w:ascii="Times New Roman" w:hAnsi="Times New Roman" w:cs="Times New Roman"/>
          <w:sz w:val="28"/>
          <w:szCs w:val="28"/>
        </w:rPr>
        <w:t>ское, а также прилегающих к ним территорий, в соответствии с приказом мин</w:t>
      </w:r>
      <w:r w:rsidR="00713EE6" w:rsidRPr="005E5333">
        <w:rPr>
          <w:rFonts w:ascii="Times New Roman" w:hAnsi="Times New Roman" w:cs="Times New Roman"/>
          <w:sz w:val="28"/>
          <w:szCs w:val="28"/>
        </w:rPr>
        <w:t>и</w:t>
      </w:r>
      <w:r w:rsidR="00713EE6" w:rsidRPr="005E5333">
        <w:rPr>
          <w:rFonts w:ascii="Times New Roman" w:hAnsi="Times New Roman" w:cs="Times New Roman"/>
          <w:sz w:val="28"/>
          <w:szCs w:val="28"/>
        </w:rPr>
        <w:t>стерства курортов, туризма и олимпийского наследия Краснодарского края</w:t>
      </w:r>
      <w:r w:rsidR="00404D43">
        <w:rPr>
          <w:rFonts w:ascii="Times New Roman" w:hAnsi="Times New Roman" w:cs="Times New Roman"/>
          <w:sz w:val="28"/>
          <w:szCs w:val="28"/>
        </w:rPr>
        <w:t>. Ра</w:t>
      </w:r>
      <w:r w:rsidR="00404D43">
        <w:rPr>
          <w:rFonts w:ascii="Times New Roman" w:hAnsi="Times New Roman" w:cs="Times New Roman"/>
          <w:sz w:val="28"/>
          <w:szCs w:val="28"/>
        </w:rPr>
        <w:t>з</w:t>
      </w:r>
      <w:r w:rsidR="00404D43">
        <w:rPr>
          <w:rFonts w:ascii="Times New Roman" w:hAnsi="Times New Roman" w:cs="Times New Roman"/>
          <w:sz w:val="28"/>
          <w:szCs w:val="28"/>
        </w:rPr>
        <w:t xml:space="preserve">витие направлений эко и </w:t>
      </w:r>
      <w:proofErr w:type="spellStart"/>
      <w:r w:rsidR="00404D43">
        <w:rPr>
          <w:rFonts w:ascii="Times New Roman" w:hAnsi="Times New Roman" w:cs="Times New Roman"/>
          <w:sz w:val="28"/>
          <w:szCs w:val="28"/>
        </w:rPr>
        <w:t>этно</w:t>
      </w:r>
      <w:proofErr w:type="spellEnd"/>
      <w:r w:rsidR="00404D43">
        <w:rPr>
          <w:rFonts w:ascii="Times New Roman" w:hAnsi="Times New Roman" w:cs="Times New Roman"/>
          <w:sz w:val="28"/>
          <w:szCs w:val="28"/>
        </w:rPr>
        <w:t xml:space="preserve"> туризма, как мест исторического проживания к</w:t>
      </w:r>
      <w:r w:rsidR="00404D43">
        <w:rPr>
          <w:rFonts w:ascii="Times New Roman" w:hAnsi="Times New Roman" w:cs="Times New Roman"/>
          <w:sz w:val="28"/>
          <w:szCs w:val="28"/>
        </w:rPr>
        <w:t>а</w:t>
      </w:r>
      <w:r w:rsidR="00404D43">
        <w:rPr>
          <w:rFonts w:ascii="Times New Roman" w:hAnsi="Times New Roman" w:cs="Times New Roman"/>
          <w:sz w:val="28"/>
          <w:szCs w:val="28"/>
        </w:rPr>
        <w:t>зачества</w:t>
      </w:r>
      <w:r>
        <w:rPr>
          <w:rFonts w:ascii="Times New Roman" w:hAnsi="Times New Roman" w:cs="Times New Roman"/>
          <w:sz w:val="28"/>
          <w:szCs w:val="28"/>
        </w:rPr>
        <w:t>.</w:t>
      </w:r>
    </w:p>
    <w:p w:rsidR="00713EE6" w:rsidRPr="005E5333" w:rsidRDefault="00AF4DE9" w:rsidP="00084665">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7</w:t>
      </w:r>
      <w:r w:rsidR="00713EE6">
        <w:rPr>
          <w:rFonts w:ascii="Times New Roman" w:hAnsi="Times New Roman" w:cs="Times New Roman"/>
          <w:sz w:val="28"/>
          <w:szCs w:val="28"/>
        </w:rPr>
        <w:t xml:space="preserve">) </w:t>
      </w:r>
      <w:r>
        <w:rPr>
          <w:rFonts w:ascii="Times New Roman" w:hAnsi="Times New Roman" w:cs="Times New Roman"/>
          <w:sz w:val="28"/>
          <w:szCs w:val="28"/>
        </w:rPr>
        <w:t>О</w:t>
      </w:r>
      <w:r w:rsidR="00713EE6" w:rsidRPr="005E5333">
        <w:rPr>
          <w:rFonts w:ascii="Times New Roman" w:hAnsi="Times New Roman" w:cs="Times New Roman"/>
          <w:sz w:val="28"/>
          <w:szCs w:val="28"/>
        </w:rPr>
        <w:t>бустройство палаточного кемпинга в селах Глафировка и Шабельск</w:t>
      </w:r>
      <w:r w:rsidR="00713EE6">
        <w:rPr>
          <w:rFonts w:ascii="Times New Roman" w:hAnsi="Times New Roman" w:cs="Times New Roman"/>
          <w:sz w:val="28"/>
          <w:szCs w:val="28"/>
        </w:rPr>
        <w:t>ое с</w:t>
      </w:r>
      <w:r w:rsidR="00713EE6" w:rsidRPr="005E5333">
        <w:rPr>
          <w:rFonts w:ascii="Times New Roman" w:hAnsi="Times New Roman" w:cs="Times New Roman"/>
          <w:sz w:val="28"/>
          <w:szCs w:val="28"/>
        </w:rPr>
        <w:t xml:space="preserve"> необходимой инфраструктурой и местом для стоянки автомобилей (на общей стоянке или непосредственно у жилья)</w:t>
      </w:r>
      <w:r>
        <w:rPr>
          <w:rFonts w:ascii="Times New Roman" w:hAnsi="Times New Roman" w:cs="Times New Roman"/>
          <w:sz w:val="28"/>
          <w:szCs w:val="28"/>
        </w:rPr>
        <w:t>.</w:t>
      </w:r>
    </w:p>
    <w:p w:rsidR="00713EE6" w:rsidRDefault="00AF4DE9" w:rsidP="00084665">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713EE6">
        <w:rPr>
          <w:rFonts w:ascii="Times New Roman" w:hAnsi="Times New Roman" w:cs="Times New Roman"/>
          <w:sz w:val="28"/>
          <w:szCs w:val="28"/>
        </w:rPr>
        <w:t xml:space="preserve">) </w:t>
      </w:r>
      <w:r>
        <w:rPr>
          <w:rFonts w:ascii="Times New Roman" w:hAnsi="Times New Roman" w:cs="Times New Roman"/>
          <w:sz w:val="28"/>
          <w:szCs w:val="28"/>
        </w:rPr>
        <w:t>Р</w:t>
      </w:r>
      <w:r w:rsidR="00713EE6" w:rsidRPr="005E5333">
        <w:rPr>
          <w:rFonts w:ascii="Times New Roman" w:hAnsi="Times New Roman" w:cs="Times New Roman"/>
          <w:sz w:val="28"/>
          <w:szCs w:val="28"/>
        </w:rPr>
        <w:t xml:space="preserve">азработка </w:t>
      </w:r>
      <w:r w:rsidR="00404D43">
        <w:rPr>
          <w:rFonts w:ascii="Times New Roman" w:hAnsi="Times New Roman" w:cs="Times New Roman"/>
          <w:sz w:val="28"/>
          <w:szCs w:val="28"/>
        </w:rPr>
        <w:t>и развитие нового транспортно-туристического</w:t>
      </w:r>
      <w:r w:rsidR="00713EE6" w:rsidRPr="005E5333">
        <w:rPr>
          <w:rFonts w:ascii="Times New Roman" w:hAnsi="Times New Roman" w:cs="Times New Roman"/>
          <w:sz w:val="28"/>
          <w:szCs w:val="28"/>
        </w:rPr>
        <w:t xml:space="preserve"> маршрут</w:t>
      </w:r>
      <w:r w:rsidR="00404D43">
        <w:rPr>
          <w:rFonts w:ascii="Times New Roman" w:hAnsi="Times New Roman" w:cs="Times New Roman"/>
          <w:sz w:val="28"/>
          <w:szCs w:val="28"/>
        </w:rPr>
        <w:t>а, связанного с созданием ОЭЗ ПТ «ЕЯ», сокращающего туристическое плечо по направлению Москва-Ейск до одного светового дня, как единственно альтерн</w:t>
      </w:r>
      <w:r w:rsidR="00404D43">
        <w:rPr>
          <w:rFonts w:ascii="Times New Roman" w:hAnsi="Times New Roman" w:cs="Times New Roman"/>
          <w:sz w:val="28"/>
          <w:szCs w:val="28"/>
        </w:rPr>
        <w:t>а</w:t>
      </w:r>
      <w:r w:rsidR="00404D43">
        <w:rPr>
          <w:rFonts w:ascii="Times New Roman" w:hAnsi="Times New Roman" w:cs="Times New Roman"/>
          <w:sz w:val="28"/>
          <w:szCs w:val="28"/>
        </w:rPr>
        <w:t>тивного для движения автотуристов</w:t>
      </w:r>
      <w:r>
        <w:rPr>
          <w:rFonts w:ascii="Times New Roman" w:hAnsi="Times New Roman" w:cs="Times New Roman"/>
          <w:sz w:val="28"/>
          <w:szCs w:val="28"/>
        </w:rPr>
        <w:t>.</w:t>
      </w:r>
    </w:p>
    <w:p w:rsidR="00713EE6" w:rsidRPr="00C47186" w:rsidRDefault="00713EE6" w:rsidP="00084665">
      <w:pPr>
        <w:spacing w:line="240" w:lineRule="auto"/>
        <w:ind w:right="-105"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F4DE9">
        <w:rPr>
          <w:rFonts w:ascii="Times New Roman" w:hAnsi="Times New Roman" w:cs="Times New Roman"/>
          <w:sz w:val="28"/>
          <w:szCs w:val="28"/>
        </w:rPr>
        <w:t>С</w:t>
      </w:r>
      <w:r w:rsidRPr="005E5333">
        <w:rPr>
          <w:rFonts w:ascii="Times New Roman" w:hAnsi="Times New Roman" w:cs="Times New Roman"/>
          <w:sz w:val="28"/>
          <w:szCs w:val="28"/>
        </w:rPr>
        <w:t>оздание туристкой инфраструкту</w:t>
      </w:r>
      <w:r>
        <w:rPr>
          <w:rFonts w:ascii="Times New Roman" w:hAnsi="Times New Roman" w:cs="Times New Roman"/>
          <w:sz w:val="28"/>
          <w:szCs w:val="28"/>
        </w:rPr>
        <w:t>ры</w:t>
      </w:r>
      <w:r w:rsidR="00404D43">
        <w:rPr>
          <w:rFonts w:ascii="Times New Roman" w:hAnsi="Times New Roman" w:cs="Times New Roman"/>
          <w:sz w:val="28"/>
          <w:szCs w:val="28"/>
        </w:rPr>
        <w:t xml:space="preserve"> связанной с отдыхом в экологич</w:t>
      </w:r>
      <w:r w:rsidR="00404D43">
        <w:rPr>
          <w:rFonts w:ascii="Times New Roman" w:hAnsi="Times New Roman" w:cs="Times New Roman"/>
          <w:sz w:val="28"/>
          <w:szCs w:val="28"/>
        </w:rPr>
        <w:t>е</w:t>
      </w:r>
      <w:r w:rsidR="00404D43">
        <w:rPr>
          <w:rFonts w:ascii="Times New Roman" w:hAnsi="Times New Roman" w:cs="Times New Roman"/>
          <w:sz w:val="28"/>
          <w:szCs w:val="28"/>
        </w:rPr>
        <w:t xml:space="preserve">ском и </w:t>
      </w:r>
      <w:proofErr w:type="spellStart"/>
      <w:r w:rsidR="00404D43">
        <w:rPr>
          <w:rFonts w:ascii="Times New Roman" w:hAnsi="Times New Roman" w:cs="Times New Roman"/>
          <w:sz w:val="28"/>
          <w:szCs w:val="28"/>
        </w:rPr>
        <w:t>этно</w:t>
      </w:r>
      <w:proofErr w:type="spellEnd"/>
      <w:r w:rsidR="00404D43">
        <w:rPr>
          <w:rFonts w:ascii="Times New Roman" w:hAnsi="Times New Roman" w:cs="Times New Roman"/>
          <w:sz w:val="28"/>
          <w:szCs w:val="28"/>
        </w:rPr>
        <w:t xml:space="preserve"> - стиле</w:t>
      </w:r>
      <w:r>
        <w:rPr>
          <w:rFonts w:ascii="Times New Roman" w:hAnsi="Times New Roman" w:cs="Times New Roman"/>
          <w:sz w:val="28"/>
          <w:szCs w:val="28"/>
        </w:rPr>
        <w:t>.</w:t>
      </w:r>
    </w:p>
    <w:p w:rsidR="005736D4" w:rsidRDefault="005736D4" w:rsidP="00084665">
      <w:pPr>
        <w:pStyle w:val="Default"/>
        <w:ind w:firstLine="709"/>
        <w:jc w:val="both"/>
        <w:rPr>
          <w:rFonts w:ascii="Times New Roman" w:hAnsi="Times New Roman"/>
          <w:sz w:val="28"/>
          <w:szCs w:val="28"/>
          <w:highlight w:val="yellow"/>
        </w:rPr>
      </w:pPr>
    </w:p>
    <w:p w:rsidR="005736D4" w:rsidRPr="00EA2E06" w:rsidRDefault="00AF4DE9" w:rsidP="00084665">
      <w:pPr>
        <w:pStyle w:val="Default"/>
        <w:ind w:firstLine="709"/>
        <w:jc w:val="both"/>
        <w:rPr>
          <w:rFonts w:ascii="Times New Roman" w:hAnsi="Times New Roman"/>
          <w:sz w:val="28"/>
          <w:szCs w:val="28"/>
        </w:rPr>
      </w:pPr>
      <w:r w:rsidRPr="00EA2E06">
        <w:rPr>
          <w:rFonts w:ascii="Times New Roman" w:hAnsi="Times New Roman"/>
          <w:bCs/>
          <w:iCs/>
          <w:sz w:val="28"/>
          <w:szCs w:val="28"/>
          <w:lang w:eastAsia="zh-CN"/>
        </w:rPr>
        <w:t xml:space="preserve">Таблица № </w:t>
      </w:r>
      <w:r w:rsidR="00A87F58">
        <w:rPr>
          <w:rFonts w:ascii="Times New Roman" w:hAnsi="Times New Roman"/>
          <w:bCs/>
          <w:iCs/>
          <w:sz w:val="28"/>
          <w:szCs w:val="28"/>
          <w:lang w:eastAsia="zh-CN"/>
        </w:rPr>
        <w:t>54</w:t>
      </w:r>
      <w:r w:rsidRPr="00EA2E06">
        <w:rPr>
          <w:rFonts w:ascii="Times New Roman" w:hAnsi="Times New Roman"/>
          <w:bCs/>
          <w:iCs/>
          <w:sz w:val="28"/>
          <w:szCs w:val="28"/>
          <w:lang w:eastAsia="zh-CN"/>
        </w:rPr>
        <w:t>. Индикаторы направления «Развитие туристско-рекреационной деятельности»</w:t>
      </w:r>
    </w:p>
    <w:p w:rsidR="00713EE6" w:rsidRDefault="00713EE6" w:rsidP="00084665">
      <w:pPr>
        <w:pStyle w:val="Default"/>
        <w:ind w:firstLine="709"/>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559"/>
        <w:gridCol w:w="1418"/>
        <w:gridCol w:w="1417"/>
        <w:gridCol w:w="1559"/>
      </w:tblGrid>
      <w:tr w:rsidR="001B3FB1" w:rsidRPr="00BA1623" w:rsidTr="00C1519B">
        <w:trPr>
          <w:tblHeader/>
        </w:trPr>
        <w:tc>
          <w:tcPr>
            <w:tcW w:w="3794" w:type="dxa"/>
          </w:tcPr>
          <w:p w:rsidR="001B3FB1" w:rsidRPr="000570D2" w:rsidRDefault="001B3FB1" w:rsidP="001B3FB1">
            <w:pPr>
              <w:tabs>
                <w:tab w:val="left" w:pos="1891"/>
              </w:tabs>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Индикатор</w:t>
            </w:r>
          </w:p>
        </w:tc>
        <w:tc>
          <w:tcPr>
            <w:tcW w:w="1559" w:type="dxa"/>
          </w:tcPr>
          <w:p w:rsidR="001B3FB1" w:rsidRPr="00BA1623" w:rsidRDefault="001B3FB1" w:rsidP="001B3FB1">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2021 г.</w:t>
            </w:r>
          </w:p>
        </w:tc>
        <w:tc>
          <w:tcPr>
            <w:tcW w:w="1418" w:type="dxa"/>
          </w:tcPr>
          <w:p w:rsidR="001B3FB1" w:rsidRPr="00BA1623" w:rsidRDefault="001B3FB1" w:rsidP="001B3FB1">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2024 г.</w:t>
            </w:r>
          </w:p>
        </w:tc>
        <w:tc>
          <w:tcPr>
            <w:tcW w:w="1417" w:type="dxa"/>
          </w:tcPr>
          <w:p w:rsidR="001B3FB1" w:rsidRPr="00BA1623" w:rsidRDefault="001B3FB1" w:rsidP="001B3FB1">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2027 г.</w:t>
            </w:r>
          </w:p>
        </w:tc>
        <w:tc>
          <w:tcPr>
            <w:tcW w:w="1559" w:type="dxa"/>
          </w:tcPr>
          <w:p w:rsidR="001B3FB1" w:rsidRPr="00BA1623" w:rsidRDefault="001B3FB1" w:rsidP="001B3FB1">
            <w:pPr>
              <w:spacing w:line="240" w:lineRule="auto"/>
              <w:ind w:right="-105"/>
              <w:jc w:val="center"/>
              <w:rPr>
                <w:rFonts w:ascii="Times New Roman" w:hAnsi="Times New Roman" w:cs="Times New Roman"/>
                <w:sz w:val="24"/>
                <w:szCs w:val="24"/>
              </w:rPr>
            </w:pPr>
            <w:r w:rsidRPr="00BA1623">
              <w:rPr>
                <w:rFonts w:ascii="Times New Roman" w:hAnsi="Times New Roman" w:cs="Times New Roman"/>
                <w:sz w:val="24"/>
                <w:szCs w:val="24"/>
              </w:rPr>
              <w:t>2030 г.</w:t>
            </w:r>
          </w:p>
        </w:tc>
      </w:tr>
      <w:tr w:rsidR="001B3FB1" w:rsidRPr="00BA1623" w:rsidTr="001B3FB1">
        <w:tc>
          <w:tcPr>
            <w:tcW w:w="3794" w:type="dxa"/>
          </w:tcPr>
          <w:p w:rsidR="001B3FB1" w:rsidRPr="000570D2" w:rsidRDefault="001B3FB1" w:rsidP="001B3FB1">
            <w:pPr>
              <w:spacing w:line="240" w:lineRule="auto"/>
              <w:ind w:right="-105"/>
              <w:jc w:val="center"/>
              <w:rPr>
                <w:rFonts w:ascii="Times New Roman" w:hAnsi="Times New Roman" w:cs="Times New Roman"/>
                <w:sz w:val="24"/>
                <w:szCs w:val="24"/>
              </w:rPr>
            </w:pPr>
            <w:r w:rsidRPr="001B3FB1">
              <w:rPr>
                <w:rFonts w:ascii="Times New Roman" w:hAnsi="Times New Roman" w:cs="Times New Roman"/>
                <w:sz w:val="24"/>
                <w:szCs w:val="24"/>
              </w:rPr>
              <w:t>Доходы коллективных средств размещения, млн.</w:t>
            </w:r>
            <w:r>
              <w:rPr>
                <w:rFonts w:ascii="Times New Roman" w:hAnsi="Times New Roman" w:cs="Times New Roman"/>
                <w:sz w:val="24"/>
                <w:szCs w:val="24"/>
              </w:rPr>
              <w:t xml:space="preserve"> </w:t>
            </w:r>
            <w:r w:rsidRPr="001B3FB1">
              <w:rPr>
                <w:rFonts w:ascii="Times New Roman" w:hAnsi="Times New Roman" w:cs="Times New Roman"/>
                <w:sz w:val="24"/>
                <w:szCs w:val="24"/>
              </w:rPr>
              <w:t>руб.</w:t>
            </w:r>
          </w:p>
          <w:p w:rsidR="001B3FB1" w:rsidRPr="000570D2" w:rsidRDefault="001B3FB1" w:rsidP="001B3FB1">
            <w:pPr>
              <w:spacing w:line="240" w:lineRule="auto"/>
              <w:ind w:right="-105"/>
              <w:jc w:val="center"/>
              <w:rPr>
                <w:rFonts w:ascii="Times New Roman" w:hAnsi="Times New Roman" w:cs="Times New Roman"/>
                <w:sz w:val="24"/>
                <w:szCs w:val="24"/>
              </w:rPr>
            </w:pPr>
          </w:p>
        </w:tc>
        <w:tc>
          <w:tcPr>
            <w:tcW w:w="5953" w:type="dxa"/>
            <w:gridSpan w:val="4"/>
          </w:tcPr>
          <w:p w:rsidR="001B3FB1" w:rsidRPr="00BA1623" w:rsidRDefault="001B3FB1" w:rsidP="001B3FB1">
            <w:pPr>
              <w:spacing w:line="240" w:lineRule="auto"/>
              <w:ind w:right="-105"/>
              <w:jc w:val="center"/>
              <w:rPr>
                <w:rFonts w:ascii="Times New Roman" w:hAnsi="Times New Roman" w:cs="Times New Roman"/>
                <w:sz w:val="24"/>
                <w:szCs w:val="24"/>
              </w:rPr>
            </w:pPr>
          </w:p>
        </w:tc>
      </w:tr>
      <w:tr w:rsidR="001B3FB1" w:rsidRPr="00BA1623" w:rsidTr="001B3FB1">
        <w:tc>
          <w:tcPr>
            <w:tcW w:w="3794" w:type="dxa"/>
          </w:tcPr>
          <w:p w:rsidR="001B3FB1" w:rsidRPr="000570D2" w:rsidRDefault="001B3FB1" w:rsidP="001B3FB1">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консервативный</w:t>
            </w:r>
          </w:p>
        </w:tc>
        <w:tc>
          <w:tcPr>
            <w:tcW w:w="1559" w:type="dxa"/>
          </w:tcPr>
          <w:p w:rsidR="001B3FB1" w:rsidRPr="001B3FB1" w:rsidRDefault="001B3FB1" w:rsidP="001B3FB1">
            <w:pPr>
              <w:spacing w:line="240" w:lineRule="auto"/>
              <w:ind w:right="-105"/>
              <w:jc w:val="center"/>
              <w:rPr>
                <w:rFonts w:ascii="Times New Roman" w:hAnsi="Times New Roman" w:cs="Times New Roman"/>
                <w:sz w:val="24"/>
                <w:szCs w:val="24"/>
              </w:rPr>
            </w:pPr>
            <w:r w:rsidRPr="001B3FB1">
              <w:rPr>
                <w:rFonts w:ascii="Times New Roman" w:hAnsi="Times New Roman" w:cs="Times New Roman"/>
                <w:sz w:val="24"/>
                <w:szCs w:val="24"/>
              </w:rPr>
              <w:t>2,0</w:t>
            </w:r>
          </w:p>
        </w:tc>
        <w:tc>
          <w:tcPr>
            <w:tcW w:w="1418" w:type="dxa"/>
          </w:tcPr>
          <w:p w:rsidR="001B3FB1" w:rsidRPr="001B3FB1" w:rsidRDefault="001B3FB1" w:rsidP="001B3FB1">
            <w:pPr>
              <w:spacing w:line="240" w:lineRule="auto"/>
              <w:ind w:right="-105"/>
              <w:jc w:val="center"/>
              <w:rPr>
                <w:rFonts w:ascii="Times New Roman" w:hAnsi="Times New Roman" w:cs="Times New Roman"/>
                <w:sz w:val="24"/>
                <w:szCs w:val="24"/>
              </w:rPr>
            </w:pPr>
            <w:r w:rsidRPr="001B3FB1">
              <w:rPr>
                <w:rFonts w:ascii="Times New Roman" w:hAnsi="Times New Roman" w:cs="Times New Roman"/>
                <w:sz w:val="24"/>
                <w:szCs w:val="24"/>
              </w:rPr>
              <w:t>3,0</w:t>
            </w:r>
          </w:p>
        </w:tc>
        <w:tc>
          <w:tcPr>
            <w:tcW w:w="1417" w:type="dxa"/>
          </w:tcPr>
          <w:p w:rsidR="001B3FB1" w:rsidRPr="001B3FB1" w:rsidRDefault="001B3FB1" w:rsidP="001B3FB1">
            <w:pPr>
              <w:spacing w:line="240" w:lineRule="auto"/>
              <w:ind w:right="-105"/>
              <w:jc w:val="center"/>
              <w:rPr>
                <w:rFonts w:ascii="Times New Roman" w:hAnsi="Times New Roman" w:cs="Times New Roman"/>
                <w:sz w:val="24"/>
                <w:szCs w:val="24"/>
              </w:rPr>
            </w:pPr>
            <w:r w:rsidRPr="001B3FB1">
              <w:rPr>
                <w:rFonts w:ascii="Times New Roman" w:hAnsi="Times New Roman" w:cs="Times New Roman"/>
                <w:sz w:val="24"/>
                <w:szCs w:val="24"/>
              </w:rPr>
              <w:t>4,0</w:t>
            </w:r>
          </w:p>
        </w:tc>
        <w:tc>
          <w:tcPr>
            <w:tcW w:w="1559" w:type="dxa"/>
          </w:tcPr>
          <w:p w:rsidR="001B3FB1" w:rsidRPr="001B3FB1" w:rsidRDefault="001B3FB1" w:rsidP="001B3FB1">
            <w:pPr>
              <w:spacing w:line="240" w:lineRule="auto"/>
              <w:ind w:right="-105"/>
              <w:jc w:val="center"/>
              <w:rPr>
                <w:rFonts w:ascii="Times New Roman" w:hAnsi="Times New Roman" w:cs="Times New Roman"/>
                <w:sz w:val="24"/>
                <w:szCs w:val="24"/>
              </w:rPr>
            </w:pPr>
            <w:r w:rsidRPr="001B3FB1">
              <w:rPr>
                <w:rFonts w:ascii="Times New Roman" w:hAnsi="Times New Roman" w:cs="Times New Roman"/>
                <w:sz w:val="24"/>
                <w:szCs w:val="24"/>
              </w:rPr>
              <w:t>5,0</w:t>
            </w:r>
          </w:p>
        </w:tc>
      </w:tr>
      <w:tr w:rsidR="001B3FB1" w:rsidRPr="00BA1623" w:rsidTr="001B3FB1">
        <w:tc>
          <w:tcPr>
            <w:tcW w:w="3794" w:type="dxa"/>
          </w:tcPr>
          <w:p w:rsidR="001B3FB1" w:rsidRPr="000570D2" w:rsidRDefault="001B3FB1" w:rsidP="001B3FB1">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целевой</w:t>
            </w:r>
          </w:p>
        </w:tc>
        <w:tc>
          <w:tcPr>
            <w:tcW w:w="1559" w:type="dxa"/>
          </w:tcPr>
          <w:p w:rsidR="001B3FB1" w:rsidRPr="001B3FB1" w:rsidRDefault="001B3FB1" w:rsidP="001B3FB1">
            <w:pPr>
              <w:spacing w:line="240" w:lineRule="auto"/>
              <w:ind w:right="-105"/>
              <w:jc w:val="center"/>
              <w:rPr>
                <w:rFonts w:ascii="Times New Roman" w:hAnsi="Times New Roman" w:cs="Times New Roman"/>
                <w:sz w:val="24"/>
                <w:szCs w:val="24"/>
              </w:rPr>
            </w:pPr>
            <w:r w:rsidRPr="001B3FB1">
              <w:rPr>
                <w:rFonts w:ascii="Times New Roman" w:hAnsi="Times New Roman" w:cs="Times New Roman"/>
                <w:sz w:val="24"/>
                <w:szCs w:val="24"/>
              </w:rPr>
              <w:t>5,3</w:t>
            </w:r>
          </w:p>
        </w:tc>
        <w:tc>
          <w:tcPr>
            <w:tcW w:w="1418" w:type="dxa"/>
          </w:tcPr>
          <w:p w:rsidR="001B3FB1" w:rsidRPr="001B3FB1" w:rsidRDefault="001B3FB1" w:rsidP="001B3FB1">
            <w:pPr>
              <w:spacing w:line="240" w:lineRule="auto"/>
              <w:ind w:right="-105"/>
              <w:jc w:val="center"/>
              <w:rPr>
                <w:rFonts w:ascii="Times New Roman" w:hAnsi="Times New Roman" w:cs="Times New Roman"/>
                <w:sz w:val="24"/>
                <w:szCs w:val="24"/>
              </w:rPr>
            </w:pPr>
            <w:r w:rsidRPr="001B3FB1">
              <w:rPr>
                <w:rFonts w:ascii="Times New Roman" w:hAnsi="Times New Roman" w:cs="Times New Roman"/>
                <w:sz w:val="24"/>
                <w:szCs w:val="24"/>
              </w:rPr>
              <w:t>5,8</w:t>
            </w:r>
          </w:p>
        </w:tc>
        <w:tc>
          <w:tcPr>
            <w:tcW w:w="1417" w:type="dxa"/>
          </w:tcPr>
          <w:p w:rsidR="001B3FB1" w:rsidRPr="001B3FB1" w:rsidRDefault="001B3FB1" w:rsidP="001B3FB1">
            <w:pPr>
              <w:spacing w:line="240" w:lineRule="auto"/>
              <w:ind w:right="-105"/>
              <w:jc w:val="center"/>
              <w:rPr>
                <w:rFonts w:ascii="Times New Roman" w:hAnsi="Times New Roman" w:cs="Times New Roman"/>
                <w:sz w:val="24"/>
                <w:szCs w:val="24"/>
              </w:rPr>
            </w:pPr>
            <w:r w:rsidRPr="001B3FB1">
              <w:rPr>
                <w:rFonts w:ascii="Times New Roman" w:hAnsi="Times New Roman" w:cs="Times New Roman"/>
                <w:sz w:val="24"/>
                <w:szCs w:val="24"/>
              </w:rPr>
              <w:t>6,0</w:t>
            </w:r>
          </w:p>
        </w:tc>
        <w:tc>
          <w:tcPr>
            <w:tcW w:w="1559" w:type="dxa"/>
          </w:tcPr>
          <w:p w:rsidR="001B3FB1" w:rsidRPr="001B3FB1" w:rsidRDefault="001B3FB1" w:rsidP="001B3FB1">
            <w:pPr>
              <w:spacing w:line="240" w:lineRule="auto"/>
              <w:ind w:right="-105"/>
              <w:jc w:val="center"/>
              <w:rPr>
                <w:rFonts w:ascii="Times New Roman" w:hAnsi="Times New Roman" w:cs="Times New Roman"/>
                <w:sz w:val="24"/>
                <w:szCs w:val="24"/>
              </w:rPr>
            </w:pPr>
            <w:r w:rsidRPr="001B3FB1">
              <w:rPr>
                <w:rFonts w:ascii="Times New Roman" w:hAnsi="Times New Roman" w:cs="Times New Roman"/>
                <w:sz w:val="24"/>
                <w:szCs w:val="24"/>
              </w:rPr>
              <w:t>6,2</w:t>
            </w:r>
          </w:p>
        </w:tc>
      </w:tr>
      <w:tr w:rsidR="001B3FB1" w:rsidRPr="00BA1623" w:rsidTr="001B3FB1">
        <w:tc>
          <w:tcPr>
            <w:tcW w:w="3794" w:type="dxa"/>
          </w:tcPr>
          <w:p w:rsidR="001B3FB1" w:rsidRPr="000570D2" w:rsidRDefault="001B3FB1" w:rsidP="001B3FB1">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оптимистический</w:t>
            </w:r>
          </w:p>
        </w:tc>
        <w:tc>
          <w:tcPr>
            <w:tcW w:w="1559" w:type="dxa"/>
          </w:tcPr>
          <w:p w:rsidR="001B3FB1" w:rsidRPr="001B3FB1" w:rsidRDefault="001B3FB1" w:rsidP="001B3FB1">
            <w:pPr>
              <w:spacing w:line="240" w:lineRule="auto"/>
              <w:ind w:right="-105"/>
              <w:jc w:val="center"/>
              <w:rPr>
                <w:rFonts w:ascii="Times New Roman" w:hAnsi="Times New Roman" w:cs="Times New Roman"/>
                <w:sz w:val="24"/>
                <w:szCs w:val="24"/>
              </w:rPr>
            </w:pPr>
            <w:r w:rsidRPr="001B3FB1">
              <w:rPr>
                <w:rFonts w:ascii="Times New Roman" w:hAnsi="Times New Roman" w:cs="Times New Roman"/>
                <w:sz w:val="24"/>
                <w:szCs w:val="24"/>
              </w:rPr>
              <w:t>6,0</w:t>
            </w:r>
          </w:p>
        </w:tc>
        <w:tc>
          <w:tcPr>
            <w:tcW w:w="1418" w:type="dxa"/>
          </w:tcPr>
          <w:p w:rsidR="001B3FB1" w:rsidRPr="001B3FB1" w:rsidRDefault="001B3FB1" w:rsidP="001B3FB1">
            <w:pPr>
              <w:spacing w:line="240" w:lineRule="auto"/>
              <w:ind w:right="-105"/>
              <w:jc w:val="center"/>
              <w:rPr>
                <w:rFonts w:ascii="Times New Roman" w:hAnsi="Times New Roman" w:cs="Times New Roman"/>
                <w:sz w:val="24"/>
                <w:szCs w:val="24"/>
              </w:rPr>
            </w:pPr>
            <w:r w:rsidRPr="001B3FB1">
              <w:rPr>
                <w:rFonts w:ascii="Times New Roman" w:hAnsi="Times New Roman" w:cs="Times New Roman"/>
                <w:sz w:val="24"/>
                <w:szCs w:val="24"/>
              </w:rPr>
              <w:t>6,3</w:t>
            </w:r>
          </w:p>
        </w:tc>
        <w:tc>
          <w:tcPr>
            <w:tcW w:w="1417" w:type="dxa"/>
          </w:tcPr>
          <w:p w:rsidR="001B3FB1" w:rsidRPr="001B3FB1" w:rsidRDefault="001B3FB1" w:rsidP="001B3FB1">
            <w:pPr>
              <w:spacing w:line="240" w:lineRule="auto"/>
              <w:ind w:right="-105"/>
              <w:jc w:val="center"/>
              <w:rPr>
                <w:rFonts w:ascii="Times New Roman" w:hAnsi="Times New Roman" w:cs="Times New Roman"/>
                <w:sz w:val="24"/>
                <w:szCs w:val="24"/>
              </w:rPr>
            </w:pPr>
            <w:r w:rsidRPr="001B3FB1">
              <w:rPr>
                <w:rFonts w:ascii="Times New Roman" w:hAnsi="Times New Roman" w:cs="Times New Roman"/>
                <w:sz w:val="24"/>
                <w:szCs w:val="24"/>
              </w:rPr>
              <w:t>6,7</w:t>
            </w:r>
          </w:p>
        </w:tc>
        <w:tc>
          <w:tcPr>
            <w:tcW w:w="1559" w:type="dxa"/>
          </w:tcPr>
          <w:p w:rsidR="001B3FB1" w:rsidRPr="001B3FB1" w:rsidRDefault="001B3FB1" w:rsidP="001B3FB1">
            <w:pPr>
              <w:spacing w:line="240" w:lineRule="auto"/>
              <w:ind w:right="-105"/>
              <w:jc w:val="center"/>
              <w:rPr>
                <w:rFonts w:ascii="Times New Roman" w:hAnsi="Times New Roman" w:cs="Times New Roman"/>
                <w:sz w:val="24"/>
                <w:szCs w:val="24"/>
              </w:rPr>
            </w:pPr>
            <w:r w:rsidRPr="001B3FB1">
              <w:rPr>
                <w:rFonts w:ascii="Times New Roman" w:hAnsi="Times New Roman" w:cs="Times New Roman"/>
                <w:sz w:val="24"/>
                <w:szCs w:val="24"/>
              </w:rPr>
              <w:t>7,5</w:t>
            </w:r>
          </w:p>
        </w:tc>
      </w:tr>
    </w:tbl>
    <w:p w:rsidR="001B3FB1" w:rsidRPr="00BA1623" w:rsidRDefault="001B3FB1" w:rsidP="00E63484">
      <w:pPr>
        <w:pStyle w:val="Default"/>
        <w:ind w:firstLine="709"/>
        <w:jc w:val="both"/>
        <w:rPr>
          <w:rFonts w:ascii="Times New Roman" w:hAnsi="Times New Roman"/>
          <w:sz w:val="28"/>
          <w:szCs w:val="28"/>
          <w:lang w:eastAsia="ru-RU"/>
        </w:rPr>
      </w:pPr>
    </w:p>
    <w:p w:rsidR="00A21728" w:rsidRPr="00DC0817" w:rsidRDefault="00A21728" w:rsidP="00A21728">
      <w:pPr>
        <w:tabs>
          <w:tab w:val="left" w:pos="9498"/>
        </w:tabs>
        <w:suppressAutoHyphens/>
        <w:spacing w:after="200" w:line="240" w:lineRule="auto"/>
        <w:jc w:val="center"/>
        <w:rPr>
          <w:rFonts w:ascii="Calibri" w:eastAsia="Times New Roman" w:hAnsi="Calibri" w:cs="Calibri"/>
          <w:color w:val="000000"/>
          <w:lang w:eastAsia="zh-CN"/>
        </w:rPr>
      </w:pPr>
      <w:r w:rsidRPr="00DC0817">
        <w:rPr>
          <w:rFonts w:ascii="Times New Roman" w:eastAsia="Times New Roman" w:hAnsi="Times New Roman" w:cs="Calibri"/>
          <w:color w:val="000000"/>
          <w:sz w:val="28"/>
          <w:szCs w:val="28"/>
          <w:lang w:eastAsia="ru-RU"/>
        </w:rPr>
        <w:t>Развитие гражданской обороны, защиты населения от чрезвычайных ситуаций природного и техногенного характера, пожарной безопасности</w:t>
      </w:r>
    </w:p>
    <w:p w:rsidR="00A21728" w:rsidRPr="00DC0817" w:rsidRDefault="00A21728" w:rsidP="00C1519B">
      <w:pPr>
        <w:tabs>
          <w:tab w:val="left" w:pos="9498"/>
        </w:tabs>
        <w:spacing w:line="240" w:lineRule="auto"/>
        <w:ind w:firstLine="850"/>
        <w:jc w:val="both"/>
        <w:rPr>
          <w:rFonts w:ascii="Calibri" w:eastAsia="Times New Roman" w:hAnsi="Calibri" w:cs="Calibri"/>
          <w:lang w:eastAsia="zh-CN"/>
        </w:rPr>
      </w:pPr>
      <w:r w:rsidRPr="00DC0817">
        <w:rPr>
          <w:rFonts w:ascii="Times New Roman" w:eastAsia="Times New Roman" w:hAnsi="Times New Roman" w:cs="Calibri"/>
          <w:sz w:val="28"/>
          <w:szCs w:val="28"/>
          <w:lang w:eastAsia="ru-RU"/>
        </w:rPr>
        <w:t>Главная цель</w:t>
      </w:r>
      <w:r w:rsidR="00791E58" w:rsidRPr="00DC0817">
        <w:rPr>
          <w:rFonts w:ascii="Times New Roman" w:eastAsia="Times New Roman" w:hAnsi="Times New Roman" w:cs="Calibri"/>
          <w:sz w:val="28"/>
          <w:szCs w:val="28"/>
          <w:lang w:eastAsia="ru-RU"/>
        </w:rPr>
        <w:t xml:space="preserve"> </w:t>
      </w:r>
      <w:r w:rsidRPr="00DC0817">
        <w:rPr>
          <w:rFonts w:ascii="Times New Roman" w:eastAsia="Times New Roman" w:hAnsi="Times New Roman" w:cs="Calibri"/>
          <w:sz w:val="28"/>
          <w:szCs w:val="28"/>
          <w:lang w:eastAsia="ru-RU"/>
        </w:rPr>
        <w:t xml:space="preserve">- район с развитой системой защиты населения </w:t>
      </w:r>
      <w:r w:rsidRPr="00DC0817">
        <w:rPr>
          <w:rFonts w:ascii="Times New Roman" w:eastAsia="Times New Roman" w:hAnsi="Times New Roman" w:cs="Calibri"/>
          <w:sz w:val="28"/>
          <w:szCs w:val="28"/>
        </w:rPr>
        <w:t>и террит</w:t>
      </w:r>
      <w:r w:rsidRPr="00DC0817">
        <w:rPr>
          <w:rFonts w:ascii="Times New Roman" w:eastAsia="Times New Roman" w:hAnsi="Times New Roman" w:cs="Calibri"/>
          <w:sz w:val="28"/>
          <w:szCs w:val="28"/>
        </w:rPr>
        <w:t>о</w:t>
      </w:r>
      <w:r w:rsidRPr="00DC0817">
        <w:rPr>
          <w:rFonts w:ascii="Times New Roman" w:eastAsia="Times New Roman" w:hAnsi="Times New Roman" w:cs="Calibri"/>
          <w:sz w:val="28"/>
          <w:szCs w:val="28"/>
        </w:rPr>
        <w:t xml:space="preserve">рий </w:t>
      </w:r>
      <w:r w:rsidR="00791E58" w:rsidRPr="00DC0817">
        <w:rPr>
          <w:rFonts w:ascii="Times New Roman" w:eastAsia="Times New Roman" w:hAnsi="Times New Roman" w:cs="Calibri"/>
          <w:sz w:val="28"/>
          <w:szCs w:val="28"/>
        </w:rPr>
        <w:t>Щербиновского</w:t>
      </w:r>
      <w:r w:rsidRPr="00DC0817">
        <w:rPr>
          <w:rFonts w:ascii="Times New Roman" w:eastAsia="Times New Roman" w:hAnsi="Times New Roman" w:cs="Calibri"/>
          <w:sz w:val="28"/>
          <w:szCs w:val="28"/>
        </w:rPr>
        <w:t xml:space="preserve"> района от чрезвычайных ситуаций природного и техноге</w:t>
      </w:r>
      <w:r w:rsidRPr="00DC0817">
        <w:rPr>
          <w:rFonts w:ascii="Times New Roman" w:eastAsia="Times New Roman" w:hAnsi="Times New Roman" w:cs="Calibri"/>
          <w:sz w:val="28"/>
          <w:szCs w:val="28"/>
        </w:rPr>
        <w:t>н</w:t>
      </w:r>
      <w:r w:rsidRPr="00DC0817">
        <w:rPr>
          <w:rFonts w:ascii="Times New Roman" w:eastAsia="Times New Roman" w:hAnsi="Times New Roman" w:cs="Calibri"/>
          <w:sz w:val="28"/>
          <w:szCs w:val="28"/>
        </w:rPr>
        <w:t>ного характера; системой обеспечения пожарной безопасности.</w:t>
      </w:r>
    </w:p>
    <w:p w:rsidR="00A21728" w:rsidRPr="00DC0817" w:rsidRDefault="00A21728" w:rsidP="00C1519B">
      <w:pPr>
        <w:tabs>
          <w:tab w:val="left" w:pos="9498"/>
        </w:tabs>
        <w:spacing w:line="240" w:lineRule="auto"/>
        <w:ind w:firstLine="850"/>
        <w:jc w:val="both"/>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ru-RU"/>
        </w:rPr>
        <w:t>Общие задачи:</w:t>
      </w:r>
    </w:p>
    <w:p w:rsidR="00A21728" w:rsidRPr="00A21728" w:rsidRDefault="00A21728" w:rsidP="00C1519B">
      <w:pPr>
        <w:tabs>
          <w:tab w:val="left" w:pos="9498"/>
        </w:tabs>
        <w:spacing w:line="240" w:lineRule="auto"/>
        <w:ind w:firstLine="709"/>
        <w:jc w:val="both"/>
        <w:rPr>
          <w:rFonts w:ascii="Calibri" w:eastAsia="Times New Roman" w:hAnsi="Calibri" w:cs="Calibri"/>
          <w:lang w:eastAsia="zh-CN"/>
        </w:rPr>
      </w:pPr>
      <w:r w:rsidRPr="00A21728">
        <w:rPr>
          <w:rFonts w:ascii="Times New Roman" w:eastAsia="Times New Roman" w:hAnsi="Times New Roman" w:cs="Times New Roman"/>
          <w:color w:val="000000"/>
          <w:sz w:val="28"/>
          <w:szCs w:val="28"/>
          <w:lang w:eastAsia="zh-CN"/>
        </w:rPr>
        <w:t>1.</w:t>
      </w:r>
      <w:r w:rsidR="00791E58">
        <w:rPr>
          <w:rFonts w:ascii="Times New Roman" w:eastAsia="Times New Roman" w:hAnsi="Times New Roman" w:cs="Times New Roman"/>
          <w:color w:val="000000"/>
          <w:sz w:val="28"/>
          <w:szCs w:val="28"/>
          <w:lang w:eastAsia="zh-CN"/>
        </w:rPr>
        <w:t xml:space="preserve"> </w:t>
      </w:r>
      <w:r w:rsidRPr="00A21728">
        <w:rPr>
          <w:rFonts w:ascii="Times New Roman" w:eastAsia="Times New Roman" w:hAnsi="Times New Roman" w:cs="Times New Roman"/>
          <w:color w:val="000000"/>
          <w:sz w:val="28"/>
          <w:szCs w:val="28"/>
          <w:lang w:eastAsia="zh-CN"/>
        </w:rPr>
        <w:t>Обеспечение высокого уровня природной, техногенной и социальной безопасности.</w:t>
      </w:r>
    </w:p>
    <w:p w:rsidR="00A21728" w:rsidRPr="00A21728" w:rsidRDefault="00A21728" w:rsidP="00084665">
      <w:pPr>
        <w:tabs>
          <w:tab w:val="left" w:pos="9498"/>
        </w:tabs>
        <w:spacing w:line="240" w:lineRule="auto"/>
        <w:ind w:firstLine="709"/>
        <w:jc w:val="both"/>
        <w:rPr>
          <w:rFonts w:ascii="Calibri" w:eastAsia="Times New Roman" w:hAnsi="Calibri" w:cs="Calibri"/>
          <w:lang w:eastAsia="zh-CN"/>
        </w:rPr>
      </w:pPr>
      <w:r w:rsidRPr="00A21728">
        <w:rPr>
          <w:rFonts w:ascii="Times New Roman" w:eastAsia="Times New Roman" w:hAnsi="Times New Roman" w:cs="Times New Roman"/>
          <w:bCs/>
          <w:color w:val="000000"/>
          <w:sz w:val="28"/>
          <w:szCs w:val="28"/>
          <w:lang w:eastAsia="zh-CN"/>
        </w:rPr>
        <w:t>2.</w:t>
      </w:r>
      <w:r w:rsidR="00791E58">
        <w:rPr>
          <w:rFonts w:ascii="Times New Roman" w:eastAsia="Times New Roman" w:hAnsi="Times New Roman" w:cs="Times New Roman"/>
          <w:bCs/>
          <w:color w:val="000000"/>
          <w:sz w:val="28"/>
          <w:szCs w:val="28"/>
          <w:lang w:eastAsia="zh-CN"/>
        </w:rPr>
        <w:t xml:space="preserve"> </w:t>
      </w:r>
      <w:r w:rsidRPr="00A21728">
        <w:rPr>
          <w:rFonts w:ascii="Times New Roman" w:eastAsia="Times New Roman" w:hAnsi="Times New Roman" w:cs="Times New Roman"/>
          <w:bCs/>
          <w:color w:val="000000"/>
          <w:sz w:val="28"/>
          <w:szCs w:val="28"/>
          <w:lang w:eastAsia="zh-CN"/>
        </w:rPr>
        <w:t xml:space="preserve">Создание и развитие систем обзорного видеонаблюдения, обеспечение функционирования муниципального сегмента  Системы-112, и  их   сопряжение с </w:t>
      </w:r>
      <w:proofErr w:type="spellStart"/>
      <w:r w:rsidRPr="00A21728">
        <w:rPr>
          <w:rFonts w:ascii="Times New Roman" w:eastAsia="Times New Roman" w:hAnsi="Times New Roman" w:cs="Times New Roman"/>
          <w:bCs/>
          <w:color w:val="000000"/>
          <w:sz w:val="28"/>
          <w:szCs w:val="28"/>
          <w:lang w:eastAsia="zh-CN"/>
        </w:rPr>
        <w:t>аппаратно</w:t>
      </w:r>
      <w:proofErr w:type="spellEnd"/>
      <w:r w:rsidRPr="00A21728">
        <w:rPr>
          <w:rFonts w:ascii="Times New Roman" w:eastAsia="Times New Roman" w:hAnsi="Times New Roman" w:cs="Times New Roman"/>
          <w:bCs/>
          <w:color w:val="000000"/>
          <w:sz w:val="28"/>
          <w:szCs w:val="28"/>
          <w:lang w:eastAsia="zh-CN"/>
        </w:rPr>
        <w:t xml:space="preserve"> – программным комплексом   региона «Безопасный город</w:t>
      </w:r>
      <w:r w:rsidR="00791E58">
        <w:rPr>
          <w:rFonts w:ascii="Times New Roman" w:eastAsia="Times New Roman" w:hAnsi="Times New Roman" w:cs="Times New Roman"/>
          <w:bCs/>
          <w:color w:val="000000"/>
          <w:sz w:val="28"/>
          <w:szCs w:val="28"/>
          <w:lang w:eastAsia="zh-CN"/>
        </w:rPr>
        <w:t>»</w:t>
      </w:r>
      <w:r w:rsidRPr="00A21728">
        <w:rPr>
          <w:rFonts w:ascii="Times New Roman" w:eastAsia="Times New Roman" w:hAnsi="Times New Roman" w:cs="Times New Roman"/>
          <w:bCs/>
          <w:color w:val="000000"/>
          <w:sz w:val="28"/>
          <w:szCs w:val="28"/>
          <w:lang w:eastAsia="zh-CN"/>
        </w:rPr>
        <w:t>.</w:t>
      </w:r>
    </w:p>
    <w:p w:rsidR="00A21728" w:rsidRPr="00A21728" w:rsidRDefault="00A21728" w:rsidP="00084665">
      <w:pPr>
        <w:tabs>
          <w:tab w:val="left" w:pos="9498"/>
        </w:tabs>
        <w:spacing w:line="240" w:lineRule="auto"/>
        <w:ind w:firstLine="709"/>
        <w:jc w:val="both"/>
        <w:rPr>
          <w:rFonts w:ascii="Times New Roman" w:eastAsia="Times New Roman" w:hAnsi="Times New Roman" w:cs="Calibri"/>
          <w:lang w:eastAsia="zh-CN"/>
        </w:rPr>
      </w:pPr>
      <w:r w:rsidRPr="00A21728">
        <w:rPr>
          <w:rFonts w:ascii="Times New Roman" w:eastAsia="Times New Roman" w:hAnsi="Times New Roman" w:cs="Calibri"/>
          <w:sz w:val="28"/>
          <w:szCs w:val="28"/>
          <w:lang w:eastAsia="zh-CN"/>
        </w:rPr>
        <w:t>3.</w:t>
      </w:r>
      <w:r w:rsidR="00791E58">
        <w:rPr>
          <w:rFonts w:ascii="Times New Roman" w:eastAsia="Times New Roman" w:hAnsi="Times New Roman" w:cs="Calibri"/>
          <w:sz w:val="28"/>
          <w:szCs w:val="28"/>
          <w:lang w:eastAsia="zh-CN"/>
        </w:rPr>
        <w:t xml:space="preserve"> </w:t>
      </w:r>
      <w:r w:rsidRPr="00A21728">
        <w:rPr>
          <w:rFonts w:ascii="Times New Roman" w:eastAsia="Times New Roman" w:hAnsi="Times New Roman" w:cs="Calibri"/>
          <w:sz w:val="28"/>
          <w:szCs w:val="28"/>
          <w:lang w:eastAsia="zh-CN"/>
        </w:rPr>
        <w:t>Своевременное оповещение и информирование населения, в том числе с использованием специализированных технических средств оповещения и и</w:t>
      </w:r>
      <w:r w:rsidRPr="00A21728">
        <w:rPr>
          <w:rFonts w:ascii="Times New Roman" w:eastAsia="Times New Roman" w:hAnsi="Times New Roman" w:cs="Calibri"/>
          <w:sz w:val="28"/>
          <w:szCs w:val="28"/>
          <w:lang w:eastAsia="zh-CN"/>
        </w:rPr>
        <w:t>н</w:t>
      </w:r>
      <w:r w:rsidRPr="00A21728">
        <w:rPr>
          <w:rFonts w:ascii="Times New Roman" w:eastAsia="Times New Roman" w:hAnsi="Times New Roman" w:cs="Calibri"/>
          <w:sz w:val="28"/>
          <w:szCs w:val="28"/>
          <w:lang w:eastAsia="zh-CN"/>
        </w:rPr>
        <w:t>формирования населения в местах массового пребывания людей, об угрозе во</w:t>
      </w:r>
      <w:r w:rsidRPr="00A21728">
        <w:rPr>
          <w:rFonts w:ascii="Times New Roman" w:eastAsia="Times New Roman" w:hAnsi="Times New Roman" w:cs="Calibri"/>
          <w:sz w:val="28"/>
          <w:szCs w:val="28"/>
          <w:lang w:eastAsia="zh-CN"/>
        </w:rPr>
        <w:t>з</w:t>
      </w:r>
      <w:r w:rsidRPr="00A21728">
        <w:rPr>
          <w:rFonts w:ascii="Times New Roman" w:eastAsia="Times New Roman" w:hAnsi="Times New Roman" w:cs="Calibri"/>
          <w:sz w:val="28"/>
          <w:szCs w:val="28"/>
          <w:lang w:eastAsia="zh-CN"/>
        </w:rPr>
        <w:t xml:space="preserve">никновения или о возникновении чрезвычайных ситуаций,  </w:t>
      </w:r>
      <w:r w:rsidRPr="00A21728">
        <w:rPr>
          <w:rFonts w:ascii="Times New Roman" w:eastAsia="Times New Roman" w:hAnsi="Times New Roman" w:cs="Calibri"/>
          <w:sz w:val="28"/>
          <w:szCs w:val="28"/>
        </w:rPr>
        <w:t>снижение размера ущерба и потерь от чрезвычайных ситуаций.</w:t>
      </w:r>
    </w:p>
    <w:p w:rsidR="00A21728" w:rsidRPr="00A21728" w:rsidRDefault="00A21728" w:rsidP="00084665">
      <w:pPr>
        <w:tabs>
          <w:tab w:val="left" w:pos="9498"/>
        </w:tabs>
        <w:spacing w:line="240" w:lineRule="auto"/>
        <w:ind w:firstLine="709"/>
        <w:jc w:val="both"/>
        <w:rPr>
          <w:rFonts w:ascii="Times New Roman" w:eastAsia="Times New Roman" w:hAnsi="Times New Roman" w:cs="Calibri"/>
          <w:lang w:eastAsia="zh-CN"/>
        </w:rPr>
      </w:pPr>
      <w:r w:rsidRPr="00A21728">
        <w:rPr>
          <w:rFonts w:ascii="Times New Roman" w:eastAsia="Times New Roman" w:hAnsi="Times New Roman" w:cs="Calibri"/>
          <w:sz w:val="28"/>
          <w:szCs w:val="28"/>
        </w:rPr>
        <w:t>4.</w:t>
      </w:r>
      <w:r w:rsidR="00791E58">
        <w:rPr>
          <w:rFonts w:ascii="Times New Roman" w:eastAsia="Times New Roman" w:hAnsi="Times New Roman" w:cs="Calibri"/>
          <w:sz w:val="28"/>
          <w:szCs w:val="28"/>
        </w:rPr>
        <w:t xml:space="preserve"> </w:t>
      </w:r>
      <w:r w:rsidRPr="00A21728">
        <w:rPr>
          <w:rFonts w:ascii="Times New Roman" w:eastAsia="Times New Roman" w:hAnsi="Times New Roman" w:cs="Calibri"/>
          <w:sz w:val="28"/>
          <w:szCs w:val="28"/>
        </w:rPr>
        <w:t>Подготовка и обучение всех категорий населения в области гражда</w:t>
      </w:r>
      <w:r w:rsidRPr="00A21728">
        <w:rPr>
          <w:rFonts w:ascii="Times New Roman" w:eastAsia="Times New Roman" w:hAnsi="Times New Roman" w:cs="Calibri"/>
          <w:sz w:val="28"/>
          <w:szCs w:val="28"/>
        </w:rPr>
        <w:t>н</w:t>
      </w:r>
      <w:r w:rsidRPr="00A21728">
        <w:rPr>
          <w:rFonts w:ascii="Times New Roman" w:eastAsia="Times New Roman" w:hAnsi="Times New Roman" w:cs="Calibri"/>
          <w:sz w:val="28"/>
          <w:szCs w:val="28"/>
        </w:rPr>
        <w:t>ской обороны, защиты от чрезвычайных ситуаций природного и техногенного характера и пожарной безопасности.</w:t>
      </w:r>
    </w:p>
    <w:p w:rsidR="00A21728" w:rsidRPr="00A21728" w:rsidRDefault="00A21728" w:rsidP="00084665">
      <w:pPr>
        <w:tabs>
          <w:tab w:val="left" w:pos="9498"/>
        </w:tabs>
        <w:spacing w:line="240" w:lineRule="auto"/>
        <w:ind w:firstLine="709"/>
        <w:jc w:val="both"/>
        <w:rPr>
          <w:rFonts w:ascii="Times New Roman" w:eastAsia="Times New Roman" w:hAnsi="Times New Roman" w:cs="Calibri"/>
          <w:sz w:val="28"/>
          <w:szCs w:val="28"/>
          <w:lang w:eastAsia="zh-CN"/>
        </w:rPr>
      </w:pPr>
      <w:r w:rsidRPr="00A21728">
        <w:rPr>
          <w:rFonts w:ascii="Times New Roman" w:eastAsia="Times New Roman" w:hAnsi="Times New Roman" w:cs="Calibri"/>
          <w:sz w:val="28"/>
          <w:szCs w:val="28"/>
          <w:lang w:eastAsia="zh-CN"/>
        </w:rPr>
        <w:t>5.</w:t>
      </w:r>
      <w:r w:rsidR="00791E58">
        <w:rPr>
          <w:rFonts w:ascii="Times New Roman" w:eastAsia="Times New Roman" w:hAnsi="Times New Roman" w:cs="Calibri"/>
          <w:sz w:val="28"/>
          <w:szCs w:val="28"/>
          <w:lang w:eastAsia="zh-CN"/>
        </w:rPr>
        <w:t xml:space="preserve"> </w:t>
      </w:r>
      <w:r w:rsidRPr="00A21728">
        <w:rPr>
          <w:rFonts w:ascii="Times New Roman" w:eastAsia="Times New Roman" w:hAnsi="Times New Roman" w:cs="Calibri"/>
          <w:sz w:val="28"/>
          <w:szCs w:val="28"/>
          <w:lang w:eastAsia="zh-CN"/>
        </w:rPr>
        <w:t>Совершенствование организации пожарной профилактики, предупр</w:t>
      </w:r>
      <w:r w:rsidRPr="00A21728">
        <w:rPr>
          <w:rFonts w:ascii="Times New Roman" w:eastAsia="Times New Roman" w:hAnsi="Times New Roman" w:cs="Calibri"/>
          <w:sz w:val="28"/>
          <w:szCs w:val="28"/>
          <w:lang w:eastAsia="zh-CN"/>
        </w:rPr>
        <w:t>е</w:t>
      </w:r>
      <w:r w:rsidRPr="00A21728">
        <w:rPr>
          <w:rFonts w:ascii="Times New Roman" w:eastAsia="Times New Roman" w:hAnsi="Times New Roman" w:cs="Calibri"/>
          <w:sz w:val="28"/>
          <w:szCs w:val="28"/>
          <w:lang w:eastAsia="zh-CN"/>
        </w:rPr>
        <w:t xml:space="preserve">ждение пожаров, снижение числа погибших (пострадавших) от огня людей и наносимого ущерба в </w:t>
      </w:r>
      <w:r w:rsidR="00791E58">
        <w:rPr>
          <w:rFonts w:ascii="Times New Roman" w:eastAsia="Times New Roman" w:hAnsi="Times New Roman" w:cs="Calibri"/>
          <w:sz w:val="28"/>
          <w:szCs w:val="28"/>
          <w:lang w:eastAsia="zh-CN"/>
        </w:rPr>
        <w:t>МО Щербиновский</w:t>
      </w:r>
      <w:r w:rsidRPr="00A21728">
        <w:rPr>
          <w:rFonts w:ascii="Times New Roman" w:eastAsia="Times New Roman" w:hAnsi="Times New Roman" w:cs="Calibri"/>
          <w:sz w:val="28"/>
          <w:szCs w:val="28"/>
          <w:lang w:eastAsia="zh-CN"/>
        </w:rPr>
        <w:t xml:space="preserve"> район.</w:t>
      </w:r>
    </w:p>
    <w:p w:rsidR="00A21728" w:rsidRPr="00A21728" w:rsidRDefault="00A21728" w:rsidP="00084665">
      <w:pPr>
        <w:tabs>
          <w:tab w:val="left" w:pos="9498"/>
        </w:tabs>
        <w:spacing w:line="240" w:lineRule="auto"/>
        <w:ind w:firstLine="709"/>
        <w:jc w:val="both"/>
        <w:rPr>
          <w:rFonts w:ascii="Times New Roman" w:eastAsia="Times New Roman" w:hAnsi="Times New Roman" w:cs="Calibri"/>
          <w:lang w:eastAsia="zh-CN"/>
        </w:rPr>
      </w:pPr>
      <w:r w:rsidRPr="00A21728">
        <w:rPr>
          <w:rFonts w:ascii="Times New Roman" w:eastAsia="Times New Roman" w:hAnsi="Times New Roman" w:cs="Calibri"/>
          <w:sz w:val="28"/>
          <w:szCs w:val="28"/>
          <w:lang w:eastAsia="zh-CN"/>
        </w:rPr>
        <w:t>6.</w:t>
      </w:r>
      <w:r w:rsidR="00791E58">
        <w:rPr>
          <w:rFonts w:ascii="Times New Roman" w:eastAsia="Times New Roman" w:hAnsi="Times New Roman" w:cs="Calibri"/>
          <w:sz w:val="28"/>
          <w:szCs w:val="28"/>
          <w:lang w:eastAsia="zh-CN"/>
        </w:rPr>
        <w:t xml:space="preserve"> </w:t>
      </w:r>
      <w:r w:rsidRPr="00A21728">
        <w:rPr>
          <w:rFonts w:ascii="Times New Roman" w:eastAsia="Times New Roman" w:hAnsi="Times New Roman" w:cs="Calibri"/>
          <w:sz w:val="28"/>
          <w:szCs w:val="28"/>
          <w:lang w:eastAsia="zh-CN"/>
        </w:rPr>
        <w:t>Повышение ответственности должностных лиц организаций за выпо</w:t>
      </w:r>
      <w:r w:rsidRPr="00A21728">
        <w:rPr>
          <w:rFonts w:ascii="Times New Roman" w:eastAsia="Times New Roman" w:hAnsi="Times New Roman" w:cs="Calibri"/>
          <w:sz w:val="28"/>
          <w:szCs w:val="28"/>
          <w:lang w:eastAsia="zh-CN"/>
        </w:rPr>
        <w:t>л</w:t>
      </w:r>
      <w:r w:rsidRPr="00A21728">
        <w:rPr>
          <w:rFonts w:ascii="Times New Roman" w:eastAsia="Times New Roman" w:hAnsi="Times New Roman" w:cs="Calibri"/>
          <w:sz w:val="28"/>
          <w:szCs w:val="28"/>
          <w:lang w:eastAsia="zh-CN"/>
        </w:rPr>
        <w:t>нение мероприятий по обеспечению пожарной безопасности на подведо</w:t>
      </w:r>
      <w:r w:rsidRPr="00A21728">
        <w:rPr>
          <w:rFonts w:ascii="Times New Roman" w:eastAsia="Times New Roman" w:hAnsi="Times New Roman" w:cs="Calibri"/>
          <w:sz w:val="28"/>
          <w:szCs w:val="28"/>
          <w:lang w:eastAsia="zh-CN"/>
        </w:rPr>
        <w:t>м</w:t>
      </w:r>
      <w:r w:rsidRPr="00A21728">
        <w:rPr>
          <w:rFonts w:ascii="Times New Roman" w:eastAsia="Times New Roman" w:hAnsi="Times New Roman" w:cs="Calibri"/>
          <w:sz w:val="28"/>
          <w:szCs w:val="28"/>
          <w:lang w:eastAsia="zh-CN"/>
        </w:rPr>
        <w:t>ственных территориях, зданиях и сооружениях.</w:t>
      </w:r>
    </w:p>
    <w:p w:rsidR="00A21728" w:rsidRPr="00A21728" w:rsidRDefault="00A21728" w:rsidP="00084665">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Calibri"/>
          <w:sz w:val="28"/>
          <w:szCs w:val="28"/>
          <w:lang w:eastAsia="zh-CN"/>
        </w:rPr>
      </w:pPr>
      <w:r w:rsidRPr="00A21728">
        <w:rPr>
          <w:rFonts w:ascii="Times New Roman" w:eastAsia="Times New Roman" w:hAnsi="Times New Roman" w:cs="Calibri"/>
          <w:sz w:val="28"/>
          <w:szCs w:val="28"/>
          <w:lang w:eastAsia="zh-CN"/>
        </w:rPr>
        <w:lastRenderedPageBreak/>
        <w:t>7.</w:t>
      </w:r>
      <w:r w:rsidR="00791E58">
        <w:rPr>
          <w:rFonts w:ascii="Times New Roman" w:eastAsia="Times New Roman" w:hAnsi="Times New Roman" w:cs="Calibri"/>
          <w:sz w:val="28"/>
          <w:szCs w:val="28"/>
          <w:lang w:eastAsia="zh-CN"/>
        </w:rPr>
        <w:t xml:space="preserve"> </w:t>
      </w:r>
      <w:r w:rsidRPr="00A21728">
        <w:rPr>
          <w:rFonts w:ascii="Times New Roman" w:eastAsia="Times New Roman" w:hAnsi="Times New Roman" w:cs="Calibri"/>
          <w:sz w:val="28"/>
          <w:szCs w:val="28"/>
          <w:lang w:eastAsia="zh-CN"/>
        </w:rPr>
        <w:t xml:space="preserve">Повышение защищенности от пожаров жителей </w:t>
      </w:r>
      <w:r w:rsidR="00791E58">
        <w:rPr>
          <w:rFonts w:ascii="Times New Roman" w:eastAsia="Times New Roman" w:hAnsi="Times New Roman" w:cs="Calibri"/>
          <w:sz w:val="28"/>
          <w:szCs w:val="28"/>
          <w:lang w:eastAsia="zh-CN"/>
        </w:rPr>
        <w:t>МО Щербиновский</w:t>
      </w:r>
      <w:r w:rsidRPr="00A21728">
        <w:rPr>
          <w:rFonts w:ascii="Times New Roman" w:eastAsia="Times New Roman" w:hAnsi="Times New Roman" w:cs="Calibri"/>
          <w:sz w:val="28"/>
          <w:szCs w:val="28"/>
          <w:lang w:eastAsia="zh-CN"/>
        </w:rPr>
        <w:t xml:space="preserve"> район, учреждений и организаций, в том числе обусловленных бытовыми усл</w:t>
      </w:r>
      <w:r w:rsidRPr="00A21728">
        <w:rPr>
          <w:rFonts w:ascii="Times New Roman" w:eastAsia="Times New Roman" w:hAnsi="Times New Roman" w:cs="Calibri"/>
          <w:sz w:val="28"/>
          <w:szCs w:val="28"/>
          <w:lang w:eastAsia="zh-CN"/>
        </w:rPr>
        <w:t>о</w:t>
      </w:r>
      <w:r w:rsidRPr="00A21728">
        <w:rPr>
          <w:rFonts w:ascii="Times New Roman" w:eastAsia="Times New Roman" w:hAnsi="Times New Roman" w:cs="Calibri"/>
          <w:sz w:val="28"/>
          <w:szCs w:val="28"/>
          <w:lang w:eastAsia="zh-CN"/>
        </w:rPr>
        <w:t>виями, за счет развертывания системы профилактики пожаров и повышения а</w:t>
      </w:r>
      <w:r w:rsidRPr="00A21728">
        <w:rPr>
          <w:rFonts w:ascii="Times New Roman" w:eastAsia="Times New Roman" w:hAnsi="Times New Roman" w:cs="Calibri"/>
          <w:sz w:val="28"/>
          <w:szCs w:val="28"/>
          <w:lang w:eastAsia="zh-CN"/>
        </w:rPr>
        <w:t>к</w:t>
      </w:r>
      <w:r w:rsidRPr="00A21728">
        <w:rPr>
          <w:rFonts w:ascii="Times New Roman" w:eastAsia="Times New Roman" w:hAnsi="Times New Roman" w:cs="Calibri"/>
          <w:sz w:val="28"/>
          <w:szCs w:val="28"/>
          <w:lang w:eastAsia="zh-CN"/>
        </w:rPr>
        <w:t>тивности населения.</w:t>
      </w:r>
    </w:p>
    <w:p w:rsidR="00A21728" w:rsidRPr="00A21728" w:rsidRDefault="00A21728" w:rsidP="00084665">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Calibri"/>
          <w:sz w:val="28"/>
          <w:szCs w:val="28"/>
          <w:lang w:eastAsia="zh-CN"/>
        </w:rPr>
      </w:pPr>
      <w:r w:rsidRPr="00A21728">
        <w:rPr>
          <w:rFonts w:ascii="Times New Roman" w:eastAsia="Times New Roman" w:hAnsi="Times New Roman" w:cs="Calibri"/>
          <w:sz w:val="28"/>
          <w:szCs w:val="28"/>
          <w:lang w:eastAsia="zh-CN"/>
        </w:rPr>
        <w:t>8.</w:t>
      </w:r>
      <w:r w:rsidR="00791E58">
        <w:rPr>
          <w:rFonts w:ascii="Times New Roman" w:eastAsia="Times New Roman" w:hAnsi="Times New Roman" w:cs="Calibri"/>
          <w:sz w:val="28"/>
          <w:szCs w:val="28"/>
          <w:lang w:eastAsia="zh-CN"/>
        </w:rPr>
        <w:t xml:space="preserve"> </w:t>
      </w:r>
      <w:r w:rsidRPr="00A21728">
        <w:rPr>
          <w:rFonts w:ascii="Times New Roman" w:eastAsia="Times New Roman" w:hAnsi="Times New Roman" w:cs="Calibri"/>
          <w:sz w:val="28"/>
          <w:szCs w:val="28"/>
          <w:lang w:eastAsia="zh-CN"/>
        </w:rPr>
        <w:t xml:space="preserve">Профилактика террористических проявлений на территории </w:t>
      </w:r>
      <w:r w:rsidR="00791E58">
        <w:rPr>
          <w:rFonts w:ascii="Times New Roman" w:eastAsia="Times New Roman" w:hAnsi="Times New Roman" w:cs="Calibri"/>
          <w:sz w:val="28"/>
          <w:szCs w:val="28"/>
          <w:lang w:eastAsia="zh-CN"/>
        </w:rPr>
        <w:t>Щерб</w:t>
      </w:r>
      <w:r w:rsidR="00791E58">
        <w:rPr>
          <w:rFonts w:ascii="Times New Roman" w:eastAsia="Times New Roman" w:hAnsi="Times New Roman" w:cs="Calibri"/>
          <w:sz w:val="28"/>
          <w:szCs w:val="28"/>
          <w:lang w:eastAsia="zh-CN"/>
        </w:rPr>
        <w:t>и</w:t>
      </w:r>
      <w:r w:rsidR="00791E58">
        <w:rPr>
          <w:rFonts w:ascii="Times New Roman" w:eastAsia="Times New Roman" w:hAnsi="Times New Roman" w:cs="Calibri"/>
          <w:sz w:val="28"/>
          <w:szCs w:val="28"/>
          <w:lang w:eastAsia="zh-CN"/>
        </w:rPr>
        <w:t>новского</w:t>
      </w:r>
      <w:r w:rsidRPr="00A21728">
        <w:rPr>
          <w:rFonts w:ascii="Times New Roman" w:eastAsia="Times New Roman" w:hAnsi="Times New Roman" w:cs="Calibri"/>
          <w:sz w:val="28"/>
          <w:szCs w:val="28"/>
          <w:lang w:eastAsia="zh-CN"/>
        </w:rPr>
        <w:t xml:space="preserve"> района в рамках реализации государственной политики в области противодействия терроризму.</w:t>
      </w:r>
    </w:p>
    <w:p w:rsidR="00A21728" w:rsidRPr="00A21728" w:rsidRDefault="00A21728" w:rsidP="00084665">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Calibri"/>
          <w:sz w:val="28"/>
          <w:szCs w:val="28"/>
          <w:lang w:eastAsia="zh-CN"/>
        </w:rPr>
      </w:pPr>
      <w:r w:rsidRPr="00A21728">
        <w:rPr>
          <w:rFonts w:ascii="Times New Roman" w:eastAsia="Times New Roman" w:hAnsi="Times New Roman" w:cs="Calibri"/>
          <w:sz w:val="28"/>
          <w:szCs w:val="28"/>
          <w:lang w:eastAsia="zh-CN"/>
        </w:rPr>
        <w:t>9.</w:t>
      </w:r>
      <w:r w:rsidR="00791E58">
        <w:rPr>
          <w:rFonts w:ascii="Times New Roman" w:eastAsia="Times New Roman" w:hAnsi="Times New Roman" w:cs="Calibri"/>
          <w:sz w:val="28"/>
          <w:szCs w:val="28"/>
          <w:lang w:eastAsia="zh-CN"/>
        </w:rPr>
        <w:t xml:space="preserve"> </w:t>
      </w:r>
      <w:r w:rsidRPr="00A21728">
        <w:rPr>
          <w:rFonts w:ascii="Times New Roman" w:eastAsia="Times New Roman" w:hAnsi="Times New Roman" w:cs="Calibri"/>
          <w:sz w:val="28"/>
          <w:szCs w:val="28"/>
          <w:lang w:eastAsia="zh-CN"/>
        </w:rPr>
        <w:t>П</w:t>
      </w:r>
      <w:r w:rsidRPr="00A21728">
        <w:rPr>
          <w:rFonts w:ascii="Times New Roman" w:eastAsia="Times New Roman" w:hAnsi="Times New Roman" w:cs="Calibri"/>
          <w:sz w:val="28"/>
          <w:szCs w:val="28"/>
          <w:lang w:eastAsia="ru-RU"/>
        </w:rPr>
        <w:t>овышение эффективности мер, принимаемых для охраны обществе</w:t>
      </w:r>
      <w:r w:rsidRPr="00A21728">
        <w:rPr>
          <w:rFonts w:ascii="Times New Roman" w:eastAsia="Times New Roman" w:hAnsi="Times New Roman" w:cs="Calibri"/>
          <w:sz w:val="28"/>
          <w:szCs w:val="28"/>
          <w:lang w:eastAsia="ru-RU"/>
        </w:rPr>
        <w:t>н</w:t>
      </w:r>
      <w:r w:rsidRPr="00A21728">
        <w:rPr>
          <w:rFonts w:ascii="Times New Roman" w:eastAsia="Times New Roman" w:hAnsi="Times New Roman" w:cs="Calibri"/>
          <w:sz w:val="28"/>
          <w:szCs w:val="28"/>
          <w:lang w:eastAsia="ru-RU"/>
        </w:rPr>
        <w:t>ного порядка и обеспечения  общественной безопасности.</w:t>
      </w:r>
    </w:p>
    <w:p w:rsidR="00A21728" w:rsidRPr="00A21728" w:rsidRDefault="00A21728" w:rsidP="00084665">
      <w:pPr>
        <w:tabs>
          <w:tab w:val="left" w:pos="9498"/>
        </w:tabs>
        <w:spacing w:line="240" w:lineRule="auto"/>
        <w:ind w:firstLine="709"/>
        <w:jc w:val="both"/>
        <w:rPr>
          <w:rFonts w:ascii="Times New Roman" w:eastAsia="Times New Roman" w:hAnsi="Times New Roman" w:cs="Calibri"/>
          <w:lang w:eastAsia="zh-CN"/>
        </w:rPr>
      </w:pPr>
      <w:r w:rsidRPr="00A21728">
        <w:rPr>
          <w:rFonts w:ascii="Times New Roman" w:eastAsia="Times New Roman" w:hAnsi="Times New Roman" w:cs="Calibri"/>
          <w:sz w:val="28"/>
          <w:szCs w:val="28"/>
          <w:lang w:eastAsia="zh-CN"/>
        </w:rPr>
        <w:t>10.</w:t>
      </w:r>
      <w:r w:rsidR="00791E58">
        <w:rPr>
          <w:rFonts w:ascii="Times New Roman" w:eastAsia="Times New Roman" w:hAnsi="Times New Roman" w:cs="Calibri"/>
          <w:sz w:val="28"/>
          <w:szCs w:val="28"/>
          <w:lang w:eastAsia="zh-CN"/>
        </w:rPr>
        <w:t xml:space="preserve"> </w:t>
      </w:r>
      <w:r w:rsidRPr="00A21728">
        <w:rPr>
          <w:rFonts w:ascii="Times New Roman" w:eastAsia="Times New Roman" w:hAnsi="Times New Roman" w:cs="Calibri"/>
          <w:sz w:val="28"/>
          <w:szCs w:val="28"/>
          <w:lang w:eastAsia="zh-CN"/>
        </w:rPr>
        <w:t>Внедрение новейших информационных и телекоммуникационных технологий для эффективного управления районом при высокой скорости ра</w:t>
      </w:r>
      <w:r w:rsidRPr="00A21728">
        <w:rPr>
          <w:rFonts w:ascii="Times New Roman" w:eastAsia="Times New Roman" w:hAnsi="Times New Roman" w:cs="Calibri"/>
          <w:sz w:val="28"/>
          <w:szCs w:val="28"/>
          <w:lang w:eastAsia="zh-CN"/>
        </w:rPr>
        <w:t>з</w:t>
      </w:r>
      <w:r w:rsidRPr="00A21728">
        <w:rPr>
          <w:rFonts w:ascii="Times New Roman" w:eastAsia="Times New Roman" w:hAnsi="Times New Roman" w:cs="Calibri"/>
          <w:sz w:val="28"/>
          <w:szCs w:val="28"/>
          <w:lang w:eastAsia="zh-CN"/>
        </w:rPr>
        <w:t>вития чрезвычайных ситуаций.</w:t>
      </w:r>
    </w:p>
    <w:p w:rsidR="00A21728" w:rsidRDefault="00A21728" w:rsidP="00084665">
      <w:pPr>
        <w:tabs>
          <w:tab w:val="left" w:pos="9498"/>
        </w:tabs>
        <w:spacing w:after="200" w:line="240" w:lineRule="auto"/>
        <w:ind w:firstLine="709"/>
        <w:jc w:val="both"/>
        <w:rPr>
          <w:rFonts w:ascii="Times New Roman" w:eastAsia="Times New Roman" w:hAnsi="Times New Roman" w:cs="Times New Roman"/>
          <w:bCs/>
          <w:color w:val="000000"/>
          <w:sz w:val="28"/>
          <w:szCs w:val="28"/>
          <w:lang w:eastAsia="zh-CN"/>
        </w:rPr>
      </w:pPr>
      <w:r w:rsidRPr="00A21728">
        <w:rPr>
          <w:rFonts w:ascii="Times New Roman" w:eastAsia="Times New Roman" w:hAnsi="Times New Roman" w:cs="Times New Roman"/>
          <w:bCs/>
          <w:color w:val="000000"/>
          <w:sz w:val="28"/>
          <w:szCs w:val="28"/>
          <w:lang w:eastAsia="zh-CN"/>
        </w:rPr>
        <w:t>11.</w:t>
      </w:r>
      <w:r w:rsidR="00791E58">
        <w:rPr>
          <w:rFonts w:ascii="Times New Roman" w:eastAsia="Times New Roman" w:hAnsi="Times New Roman" w:cs="Times New Roman"/>
          <w:bCs/>
          <w:color w:val="000000"/>
          <w:sz w:val="28"/>
          <w:szCs w:val="28"/>
          <w:lang w:eastAsia="zh-CN"/>
        </w:rPr>
        <w:t xml:space="preserve"> </w:t>
      </w:r>
      <w:r w:rsidRPr="00A21728">
        <w:rPr>
          <w:rFonts w:ascii="Times New Roman" w:eastAsia="Times New Roman" w:hAnsi="Times New Roman" w:cs="Times New Roman"/>
          <w:bCs/>
          <w:color w:val="000000"/>
          <w:sz w:val="28"/>
          <w:szCs w:val="28"/>
          <w:lang w:eastAsia="zh-CN"/>
        </w:rPr>
        <w:t>Обеспечение экстренной связи с правоохранительными органами, службами МЧС, службами предприятий жизнеобеспечения.</w:t>
      </w:r>
    </w:p>
    <w:p w:rsidR="00CE470B" w:rsidRPr="00A21728" w:rsidRDefault="00CE470B" w:rsidP="00084665">
      <w:pPr>
        <w:tabs>
          <w:tab w:val="left" w:pos="9498"/>
        </w:tabs>
        <w:spacing w:after="200" w:line="240" w:lineRule="auto"/>
        <w:ind w:firstLine="709"/>
        <w:jc w:val="both"/>
        <w:rPr>
          <w:rFonts w:ascii="Times New Roman" w:eastAsia="Times New Roman" w:hAnsi="Times New Roman" w:cs="Calibri"/>
          <w:lang w:eastAsia="zh-CN"/>
        </w:rPr>
      </w:pPr>
      <w:r>
        <w:rPr>
          <w:rFonts w:ascii="Times New Roman" w:eastAsia="Times New Roman" w:hAnsi="Times New Roman" w:cs="Times New Roman"/>
          <w:bCs/>
          <w:color w:val="000000"/>
          <w:sz w:val="28"/>
          <w:szCs w:val="28"/>
          <w:lang w:eastAsia="zh-CN"/>
        </w:rPr>
        <w:t>12. С развитием рекреационного потенциала создание системы комплекса мер по обеспечению безопасного отдыха людей на воде.</w:t>
      </w:r>
    </w:p>
    <w:p w:rsidR="00A21728" w:rsidRPr="00EA2E06" w:rsidRDefault="00A21728" w:rsidP="00084665">
      <w:pPr>
        <w:tabs>
          <w:tab w:val="left" w:pos="9498"/>
        </w:tabs>
        <w:spacing w:after="86" w:line="240" w:lineRule="auto"/>
        <w:ind w:right="-105" w:firstLine="709"/>
        <w:jc w:val="both"/>
        <w:rPr>
          <w:rFonts w:ascii="Times New Roman" w:eastAsia="Times New Roman" w:hAnsi="Times New Roman" w:cs="Times New Roman"/>
          <w:bCs/>
          <w:iCs/>
          <w:color w:val="000000"/>
          <w:sz w:val="28"/>
          <w:szCs w:val="28"/>
          <w:lang w:eastAsia="ru-RU"/>
        </w:rPr>
      </w:pPr>
      <w:r w:rsidRPr="00EA2E06">
        <w:rPr>
          <w:rFonts w:ascii="Times New Roman" w:eastAsia="Times New Roman" w:hAnsi="Times New Roman" w:cs="Times New Roman"/>
          <w:bCs/>
          <w:iCs/>
          <w:sz w:val="28"/>
          <w:szCs w:val="28"/>
          <w:lang w:eastAsia="ru-RU"/>
        </w:rPr>
        <w:t>Таблица №</w:t>
      </w:r>
      <w:r w:rsidR="00791E58" w:rsidRPr="00EA2E06">
        <w:rPr>
          <w:rFonts w:ascii="Times New Roman" w:eastAsia="Times New Roman" w:hAnsi="Times New Roman" w:cs="Times New Roman"/>
          <w:bCs/>
          <w:iCs/>
          <w:sz w:val="28"/>
          <w:szCs w:val="28"/>
          <w:lang w:eastAsia="ru-RU"/>
        </w:rPr>
        <w:t xml:space="preserve"> </w:t>
      </w:r>
      <w:r w:rsidR="0034694B">
        <w:rPr>
          <w:rFonts w:ascii="Times New Roman" w:eastAsia="Times New Roman" w:hAnsi="Times New Roman" w:cs="Times New Roman"/>
          <w:bCs/>
          <w:iCs/>
          <w:sz w:val="28"/>
          <w:szCs w:val="28"/>
          <w:lang w:eastAsia="ru-RU"/>
        </w:rPr>
        <w:t>55</w:t>
      </w:r>
      <w:r w:rsidRPr="00EA2E06">
        <w:rPr>
          <w:rFonts w:ascii="Times New Roman" w:eastAsia="Times New Roman" w:hAnsi="Times New Roman" w:cs="Times New Roman"/>
          <w:bCs/>
          <w:iCs/>
          <w:color w:val="000000"/>
          <w:sz w:val="28"/>
          <w:szCs w:val="28"/>
          <w:lang w:eastAsia="ru-RU"/>
        </w:rPr>
        <w:t xml:space="preserve">. </w:t>
      </w:r>
      <w:r w:rsidRPr="00EA2E06">
        <w:rPr>
          <w:rFonts w:ascii="Times New Roman" w:eastAsia="Times New Roman" w:hAnsi="Times New Roman" w:cs="Times New Roman"/>
          <w:bCs/>
          <w:iCs/>
          <w:sz w:val="28"/>
          <w:szCs w:val="28"/>
          <w:lang w:eastAsia="ru-RU"/>
        </w:rPr>
        <w:t xml:space="preserve"> Ключевые индикаторы направления  </w:t>
      </w:r>
      <w:r w:rsidRPr="00EA2E06">
        <w:rPr>
          <w:rFonts w:ascii="Times New Roman" w:eastAsia="Times New Roman" w:hAnsi="Times New Roman" w:cs="Times New Roman"/>
          <w:bCs/>
          <w:iCs/>
          <w:color w:val="000000"/>
          <w:sz w:val="28"/>
          <w:szCs w:val="28"/>
          <w:lang w:eastAsia="ru-RU"/>
        </w:rPr>
        <w:t>«Развитие гражда</w:t>
      </w:r>
      <w:r w:rsidRPr="00EA2E06">
        <w:rPr>
          <w:rFonts w:ascii="Times New Roman" w:eastAsia="Times New Roman" w:hAnsi="Times New Roman" w:cs="Times New Roman"/>
          <w:bCs/>
          <w:iCs/>
          <w:color w:val="000000"/>
          <w:sz w:val="28"/>
          <w:szCs w:val="28"/>
          <w:lang w:eastAsia="ru-RU"/>
        </w:rPr>
        <w:t>н</w:t>
      </w:r>
      <w:r w:rsidRPr="00EA2E06">
        <w:rPr>
          <w:rFonts w:ascii="Times New Roman" w:eastAsia="Times New Roman" w:hAnsi="Times New Roman" w:cs="Times New Roman"/>
          <w:bCs/>
          <w:iCs/>
          <w:color w:val="000000"/>
          <w:sz w:val="28"/>
          <w:szCs w:val="28"/>
          <w:lang w:eastAsia="ru-RU"/>
        </w:rPr>
        <w:t>ской обороны, защиты населения от чрезвычайных ситуаций природного и те</w:t>
      </w:r>
      <w:r w:rsidRPr="00EA2E06">
        <w:rPr>
          <w:rFonts w:ascii="Times New Roman" w:eastAsia="Times New Roman" w:hAnsi="Times New Roman" w:cs="Times New Roman"/>
          <w:bCs/>
          <w:iCs/>
          <w:color w:val="000000"/>
          <w:sz w:val="28"/>
          <w:szCs w:val="28"/>
          <w:lang w:eastAsia="ru-RU"/>
        </w:rPr>
        <w:t>х</w:t>
      </w:r>
      <w:r w:rsidRPr="00EA2E06">
        <w:rPr>
          <w:rFonts w:ascii="Times New Roman" w:eastAsia="Times New Roman" w:hAnsi="Times New Roman" w:cs="Times New Roman"/>
          <w:bCs/>
          <w:iCs/>
          <w:color w:val="000000"/>
          <w:sz w:val="28"/>
          <w:szCs w:val="28"/>
          <w:lang w:eastAsia="ru-RU"/>
        </w:rPr>
        <w:t xml:space="preserve">ногенного характера, пожарной безопасности» </w:t>
      </w:r>
    </w:p>
    <w:p w:rsidR="00A21728" w:rsidRPr="00A21728" w:rsidRDefault="00A21728" w:rsidP="00A21728">
      <w:pPr>
        <w:tabs>
          <w:tab w:val="left" w:pos="9498"/>
        </w:tabs>
        <w:suppressAutoHyphens/>
        <w:spacing w:after="86" w:line="240" w:lineRule="auto"/>
        <w:ind w:right="-105"/>
        <w:rPr>
          <w:rFonts w:ascii="Calibri" w:eastAsia="Times New Roman" w:hAnsi="Calibri" w:cs="Calibri"/>
          <w:lang w:eastAsia="zh-CN"/>
        </w:rPr>
      </w:pPr>
    </w:p>
    <w:tbl>
      <w:tblPr>
        <w:tblW w:w="9772" w:type="dxa"/>
        <w:tblInd w:w="108"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379"/>
        <w:gridCol w:w="1418"/>
        <w:gridCol w:w="1294"/>
        <w:gridCol w:w="1473"/>
        <w:gridCol w:w="1200"/>
        <w:gridCol w:w="1008"/>
      </w:tblGrid>
      <w:tr w:rsidR="00A21728" w:rsidRPr="00A21728" w:rsidTr="00A21728">
        <w:tc>
          <w:tcPr>
            <w:tcW w:w="3379" w:type="dxa"/>
          </w:tcPr>
          <w:p w:rsidR="00A21728" w:rsidRPr="00A21728" w:rsidRDefault="00A21728" w:rsidP="00A21728">
            <w:pPr>
              <w:tabs>
                <w:tab w:val="left" w:pos="1891"/>
                <w:tab w:val="left" w:pos="9498"/>
              </w:tabs>
              <w:suppressAutoHyphens/>
              <w:spacing w:line="240" w:lineRule="auto"/>
              <w:ind w:right="-105"/>
              <w:jc w:val="center"/>
              <w:rPr>
                <w:rFonts w:ascii="Calibri" w:eastAsia="Times New Roman" w:hAnsi="Calibri" w:cs="Calibri"/>
                <w:lang w:eastAsia="zh-CN"/>
              </w:rPr>
            </w:pPr>
            <w:r w:rsidRPr="00A21728">
              <w:rPr>
                <w:rFonts w:ascii="Times New Roman" w:eastAsia="Times New Roman" w:hAnsi="Times New Roman" w:cs="Times New Roman"/>
                <w:color w:val="000000"/>
                <w:sz w:val="24"/>
                <w:szCs w:val="24"/>
                <w:lang w:eastAsia="zh-CN"/>
              </w:rPr>
              <w:t>Индикатор</w:t>
            </w:r>
          </w:p>
        </w:tc>
        <w:tc>
          <w:tcPr>
            <w:tcW w:w="1418" w:type="dxa"/>
            <w:tcBorders>
              <w:left w:val="single" w:sz="4" w:space="0" w:color="000000"/>
            </w:tcBorders>
          </w:tcPr>
          <w:p w:rsidR="00A21728" w:rsidRPr="00A21728" w:rsidRDefault="00A21728" w:rsidP="00A21728">
            <w:pPr>
              <w:tabs>
                <w:tab w:val="left" w:pos="1891"/>
                <w:tab w:val="left" w:pos="9498"/>
              </w:tabs>
              <w:suppressAutoHyphens/>
              <w:spacing w:line="240" w:lineRule="auto"/>
              <w:ind w:right="-105"/>
              <w:jc w:val="center"/>
              <w:rPr>
                <w:rFonts w:ascii="Times New Roman" w:eastAsia="Times New Roman" w:hAnsi="Times New Roman" w:cs="Calibri"/>
                <w:sz w:val="24"/>
                <w:szCs w:val="24"/>
                <w:lang w:eastAsia="zh-CN"/>
              </w:rPr>
            </w:pPr>
            <w:r w:rsidRPr="00A21728">
              <w:rPr>
                <w:rFonts w:ascii="Times New Roman" w:eastAsia="Times New Roman" w:hAnsi="Times New Roman" w:cs="Calibri"/>
                <w:sz w:val="24"/>
                <w:szCs w:val="24"/>
                <w:lang w:eastAsia="zh-CN"/>
              </w:rPr>
              <w:t>2018 г.</w:t>
            </w:r>
          </w:p>
        </w:tc>
        <w:tc>
          <w:tcPr>
            <w:tcW w:w="1294" w:type="dxa"/>
            <w:tcBorders>
              <w:left w:val="single" w:sz="4" w:space="0" w:color="000000"/>
            </w:tcBorders>
          </w:tcPr>
          <w:p w:rsidR="00A21728" w:rsidRPr="00A21728" w:rsidRDefault="00A21728" w:rsidP="00A21728">
            <w:pPr>
              <w:tabs>
                <w:tab w:val="left" w:pos="9498"/>
              </w:tabs>
              <w:suppressAutoHyphens/>
              <w:spacing w:line="240" w:lineRule="auto"/>
              <w:ind w:right="-105"/>
              <w:jc w:val="center"/>
              <w:rPr>
                <w:rFonts w:ascii="Calibri" w:eastAsia="Times New Roman" w:hAnsi="Calibri" w:cs="Calibri"/>
                <w:lang w:eastAsia="zh-CN"/>
              </w:rPr>
            </w:pPr>
            <w:r w:rsidRPr="00A21728">
              <w:rPr>
                <w:rFonts w:ascii="Times New Roman" w:eastAsia="Times New Roman" w:hAnsi="Times New Roman" w:cs="Times New Roman"/>
                <w:color w:val="000000"/>
                <w:sz w:val="24"/>
                <w:szCs w:val="24"/>
                <w:lang w:eastAsia="zh-CN"/>
              </w:rPr>
              <w:t>2021 г.</w:t>
            </w:r>
          </w:p>
        </w:tc>
        <w:tc>
          <w:tcPr>
            <w:tcW w:w="1473" w:type="dxa"/>
            <w:tcBorders>
              <w:left w:val="single" w:sz="4" w:space="0" w:color="000000"/>
            </w:tcBorders>
          </w:tcPr>
          <w:p w:rsidR="00A21728" w:rsidRPr="00A21728" w:rsidRDefault="00A21728" w:rsidP="00A21728">
            <w:pPr>
              <w:tabs>
                <w:tab w:val="left" w:pos="9498"/>
              </w:tabs>
              <w:suppressAutoHyphens/>
              <w:spacing w:line="240" w:lineRule="auto"/>
              <w:ind w:right="-105"/>
              <w:jc w:val="center"/>
              <w:rPr>
                <w:rFonts w:ascii="Calibri" w:eastAsia="Times New Roman" w:hAnsi="Calibri" w:cs="Calibri"/>
                <w:lang w:eastAsia="zh-CN"/>
              </w:rPr>
            </w:pPr>
            <w:r w:rsidRPr="00A21728">
              <w:rPr>
                <w:rFonts w:ascii="Times New Roman" w:eastAsia="Times New Roman" w:hAnsi="Times New Roman" w:cs="Times New Roman"/>
                <w:color w:val="000000"/>
                <w:sz w:val="24"/>
                <w:szCs w:val="24"/>
                <w:lang w:eastAsia="zh-CN"/>
              </w:rPr>
              <w:t>2024 г.</w:t>
            </w:r>
          </w:p>
        </w:tc>
        <w:tc>
          <w:tcPr>
            <w:tcW w:w="1200" w:type="dxa"/>
            <w:tcBorders>
              <w:left w:val="single" w:sz="4" w:space="0" w:color="000000"/>
            </w:tcBorders>
          </w:tcPr>
          <w:p w:rsidR="00A21728" w:rsidRPr="00A21728" w:rsidRDefault="00A21728" w:rsidP="00A21728">
            <w:pPr>
              <w:tabs>
                <w:tab w:val="left" w:pos="9498"/>
              </w:tabs>
              <w:suppressAutoHyphens/>
              <w:spacing w:line="240" w:lineRule="auto"/>
              <w:ind w:right="-105"/>
              <w:jc w:val="center"/>
              <w:rPr>
                <w:rFonts w:ascii="Calibri" w:eastAsia="Times New Roman" w:hAnsi="Calibri" w:cs="Calibri"/>
                <w:lang w:eastAsia="zh-CN"/>
              </w:rPr>
            </w:pPr>
            <w:r w:rsidRPr="00A21728">
              <w:rPr>
                <w:rFonts w:ascii="Times New Roman" w:eastAsia="Times New Roman" w:hAnsi="Times New Roman" w:cs="Times New Roman"/>
                <w:color w:val="000000"/>
                <w:sz w:val="24"/>
                <w:szCs w:val="24"/>
                <w:lang w:eastAsia="zh-CN"/>
              </w:rPr>
              <w:t>2027 г.</w:t>
            </w:r>
          </w:p>
        </w:tc>
        <w:tc>
          <w:tcPr>
            <w:tcW w:w="1008" w:type="dxa"/>
            <w:tcBorders>
              <w:left w:val="single" w:sz="4" w:space="0" w:color="000000"/>
              <w:right w:val="single" w:sz="4" w:space="0" w:color="000000"/>
            </w:tcBorders>
          </w:tcPr>
          <w:p w:rsidR="00A21728" w:rsidRPr="00A21728" w:rsidRDefault="00A21728" w:rsidP="00A21728">
            <w:pPr>
              <w:tabs>
                <w:tab w:val="left" w:pos="9498"/>
              </w:tabs>
              <w:suppressAutoHyphens/>
              <w:spacing w:line="240" w:lineRule="auto"/>
              <w:ind w:right="-105"/>
              <w:jc w:val="center"/>
              <w:rPr>
                <w:rFonts w:ascii="Calibri" w:eastAsia="Times New Roman" w:hAnsi="Calibri" w:cs="Calibri"/>
                <w:lang w:eastAsia="zh-CN"/>
              </w:rPr>
            </w:pPr>
            <w:r w:rsidRPr="00A21728">
              <w:rPr>
                <w:rFonts w:ascii="Times New Roman" w:eastAsia="Times New Roman" w:hAnsi="Times New Roman" w:cs="Times New Roman"/>
                <w:color w:val="000000"/>
                <w:sz w:val="24"/>
                <w:szCs w:val="24"/>
                <w:lang w:eastAsia="zh-CN"/>
              </w:rPr>
              <w:t>2030 г.</w:t>
            </w:r>
          </w:p>
        </w:tc>
      </w:tr>
      <w:tr w:rsidR="00A21728" w:rsidRPr="00A21728" w:rsidTr="00A21728">
        <w:tc>
          <w:tcPr>
            <w:tcW w:w="3379" w:type="dxa"/>
          </w:tcPr>
          <w:p w:rsidR="00A21728" w:rsidRPr="00A21728" w:rsidRDefault="00A21728" w:rsidP="00A21728">
            <w:pPr>
              <w:tabs>
                <w:tab w:val="left" w:pos="9498"/>
              </w:tabs>
              <w:suppressAutoHyphens/>
              <w:spacing w:line="240" w:lineRule="auto"/>
              <w:jc w:val="center"/>
              <w:rPr>
                <w:rFonts w:ascii="Calibri" w:eastAsia="Times New Roman" w:hAnsi="Calibri" w:cs="Times New Roman"/>
                <w:bCs/>
                <w:sz w:val="24"/>
                <w:szCs w:val="24"/>
                <w:lang w:eastAsia="zh-CN"/>
              </w:rPr>
            </w:pPr>
            <w:r w:rsidRPr="00A21728">
              <w:rPr>
                <w:rFonts w:ascii="Times New Roman" w:eastAsia="Times New Roman" w:hAnsi="Times New Roman" w:cs="Times New Roman"/>
                <w:bCs/>
                <w:sz w:val="24"/>
                <w:szCs w:val="24"/>
                <w:lang w:eastAsia="zh-CN"/>
              </w:rPr>
              <w:t>Увеличение доли населения, попадающих в зону действия системы оповещения и информирования при чрезвычайных ситуациях или угрозе их возникновения, %</w:t>
            </w:r>
          </w:p>
          <w:p w:rsidR="00A21728" w:rsidRPr="00A21728" w:rsidRDefault="00A21728" w:rsidP="00A21728">
            <w:pPr>
              <w:tabs>
                <w:tab w:val="left" w:pos="9498"/>
              </w:tabs>
              <w:suppressAutoHyphens/>
              <w:spacing w:line="240" w:lineRule="auto"/>
              <w:ind w:right="-105"/>
              <w:jc w:val="center"/>
              <w:rPr>
                <w:rFonts w:ascii="Times New Roman" w:eastAsia="Times New Roman" w:hAnsi="Times New Roman" w:cs="Times New Roman"/>
                <w:lang w:eastAsia="zh-CN"/>
              </w:rPr>
            </w:pPr>
          </w:p>
        </w:tc>
        <w:tc>
          <w:tcPr>
            <w:tcW w:w="6393" w:type="dxa"/>
            <w:gridSpan w:val="5"/>
            <w:tcBorders>
              <w:left w:val="single" w:sz="4" w:space="0" w:color="000000"/>
              <w:right w:val="single" w:sz="4" w:space="0" w:color="000000"/>
            </w:tcBorders>
          </w:tcPr>
          <w:p w:rsidR="00A21728" w:rsidRPr="00A21728" w:rsidRDefault="00A21728" w:rsidP="00A21728">
            <w:pPr>
              <w:tabs>
                <w:tab w:val="left" w:pos="9498"/>
              </w:tabs>
              <w:suppressAutoHyphens/>
              <w:spacing w:line="240" w:lineRule="auto"/>
              <w:ind w:right="-105"/>
              <w:jc w:val="center"/>
              <w:rPr>
                <w:rFonts w:ascii="Calibri" w:eastAsia="Times New Roman" w:hAnsi="Calibri" w:cs="Times New Roman"/>
                <w:bCs/>
                <w:sz w:val="24"/>
                <w:szCs w:val="24"/>
                <w:lang w:eastAsia="zh-CN"/>
              </w:rPr>
            </w:pPr>
          </w:p>
        </w:tc>
      </w:tr>
      <w:tr w:rsidR="00791E58" w:rsidRPr="00A21728" w:rsidTr="00A21728">
        <w:tc>
          <w:tcPr>
            <w:tcW w:w="3379" w:type="dxa"/>
          </w:tcPr>
          <w:p w:rsidR="00791E58" w:rsidRPr="000570D2" w:rsidRDefault="00791E58" w:rsidP="00791E5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консервативный</w:t>
            </w:r>
          </w:p>
        </w:tc>
        <w:tc>
          <w:tcPr>
            <w:tcW w:w="1418" w:type="dxa"/>
            <w:tcBorders>
              <w:left w:val="single" w:sz="4" w:space="0" w:color="000000"/>
            </w:tcBorders>
          </w:tcPr>
          <w:p w:rsidR="00791E58"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Pr>
                <w:rFonts w:ascii="Times New Roman" w:eastAsia="Times New Roman" w:hAnsi="Times New Roman" w:cs="Times New Roman"/>
                <w:sz w:val="24"/>
                <w:szCs w:val="24"/>
                <w:lang w:eastAsia="ru-RU"/>
              </w:rPr>
              <w:t>6</w:t>
            </w:r>
            <w:r w:rsidR="00791E58" w:rsidRPr="00A21728">
              <w:rPr>
                <w:rFonts w:ascii="Times New Roman" w:eastAsia="Times New Roman" w:hAnsi="Times New Roman" w:cs="Times New Roman"/>
                <w:sz w:val="24"/>
                <w:szCs w:val="24"/>
                <w:lang w:eastAsia="ru-RU"/>
              </w:rPr>
              <w:t>5</w:t>
            </w:r>
          </w:p>
        </w:tc>
        <w:tc>
          <w:tcPr>
            <w:tcW w:w="1294" w:type="dxa"/>
            <w:tcBorders>
              <w:left w:val="single" w:sz="4" w:space="0" w:color="000000"/>
            </w:tcBorders>
          </w:tcPr>
          <w:p w:rsidR="00791E58" w:rsidRPr="00A21728" w:rsidRDefault="00D46040" w:rsidP="00D46040">
            <w:pPr>
              <w:tabs>
                <w:tab w:val="left" w:pos="9498"/>
              </w:tabs>
              <w:suppressAutoHyphens/>
              <w:spacing w:line="240" w:lineRule="auto"/>
              <w:jc w:val="center"/>
              <w:rPr>
                <w:rFonts w:ascii="Times New Roman" w:eastAsia="Times New Roman" w:hAnsi="Times New Roman" w:cs="Calibri"/>
                <w:sz w:val="24"/>
                <w:szCs w:val="24"/>
                <w:lang w:eastAsia="zh-CN"/>
              </w:rPr>
            </w:pPr>
            <w:r>
              <w:rPr>
                <w:rFonts w:ascii="Times New Roman" w:eastAsia="Times New Roman" w:hAnsi="Times New Roman" w:cs="Times New Roman"/>
                <w:sz w:val="24"/>
                <w:szCs w:val="24"/>
                <w:lang w:eastAsia="ru-RU"/>
              </w:rPr>
              <w:t>70</w:t>
            </w:r>
          </w:p>
        </w:tc>
        <w:tc>
          <w:tcPr>
            <w:tcW w:w="1473" w:type="dxa"/>
            <w:tcBorders>
              <w:left w:val="single" w:sz="4" w:space="0" w:color="000000"/>
            </w:tcBorders>
          </w:tcPr>
          <w:p w:rsidR="00791E58"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Pr>
                <w:rFonts w:ascii="Times New Roman" w:eastAsia="Times New Roman" w:hAnsi="Times New Roman" w:cs="Times New Roman"/>
                <w:sz w:val="24"/>
                <w:szCs w:val="24"/>
                <w:lang w:eastAsia="ru-RU"/>
              </w:rPr>
              <w:t>7</w:t>
            </w:r>
            <w:r w:rsidR="00791E58" w:rsidRPr="00A21728">
              <w:rPr>
                <w:rFonts w:ascii="Times New Roman" w:eastAsia="Times New Roman" w:hAnsi="Times New Roman" w:cs="Times New Roman"/>
                <w:sz w:val="24"/>
                <w:szCs w:val="24"/>
                <w:lang w:eastAsia="ru-RU"/>
              </w:rPr>
              <w:t>5</w:t>
            </w:r>
          </w:p>
        </w:tc>
        <w:tc>
          <w:tcPr>
            <w:tcW w:w="1200" w:type="dxa"/>
            <w:tcBorders>
              <w:left w:val="single" w:sz="4" w:space="0" w:color="000000"/>
            </w:tcBorders>
          </w:tcPr>
          <w:p w:rsidR="00791E58"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Pr>
                <w:rFonts w:ascii="Times New Roman" w:eastAsia="Times New Roman" w:hAnsi="Times New Roman" w:cs="Times New Roman"/>
                <w:sz w:val="24"/>
                <w:szCs w:val="24"/>
                <w:lang w:eastAsia="ru-RU"/>
              </w:rPr>
              <w:t>85</w:t>
            </w:r>
          </w:p>
        </w:tc>
        <w:tc>
          <w:tcPr>
            <w:tcW w:w="1008" w:type="dxa"/>
            <w:tcBorders>
              <w:left w:val="single" w:sz="4" w:space="0" w:color="000000"/>
              <w:right w:val="single" w:sz="4" w:space="0" w:color="000000"/>
            </w:tcBorders>
          </w:tcPr>
          <w:p w:rsidR="00791E58" w:rsidRPr="00A21728" w:rsidRDefault="00791E58" w:rsidP="00791E58">
            <w:pPr>
              <w:tabs>
                <w:tab w:val="left" w:pos="9498"/>
              </w:tabs>
              <w:suppressAutoHyphens/>
              <w:spacing w:line="240" w:lineRule="auto"/>
              <w:jc w:val="center"/>
              <w:rPr>
                <w:rFonts w:ascii="Times New Roman" w:eastAsia="Times New Roman" w:hAnsi="Times New Roman" w:cs="Calibri"/>
                <w:sz w:val="24"/>
                <w:szCs w:val="24"/>
                <w:lang w:eastAsia="zh-CN"/>
              </w:rPr>
            </w:pPr>
            <w:r w:rsidRPr="00A21728">
              <w:rPr>
                <w:rFonts w:ascii="Times New Roman" w:eastAsia="Times New Roman" w:hAnsi="Times New Roman" w:cs="Times New Roman"/>
                <w:sz w:val="24"/>
                <w:szCs w:val="24"/>
                <w:lang w:eastAsia="ru-RU"/>
              </w:rPr>
              <w:t>100</w:t>
            </w:r>
          </w:p>
        </w:tc>
      </w:tr>
      <w:tr w:rsidR="00D46040" w:rsidRPr="00A21728" w:rsidTr="00A21728">
        <w:tc>
          <w:tcPr>
            <w:tcW w:w="3379" w:type="dxa"/>
          </w:tcPr>
          <w:p w:rsidR="00D46040" w:rsidRPr="000570D2" w:rsidRDefault="00D46040" w:rsidP="00791E5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целевой</w:t>
            </w:r>
          </w:p>
        </w:tc>
        <w:tc>
          <w:tcPr>
            <w:tcW w:w="1418" w:type="dxa"/>
            <w:tcBorders>
              <w:left w:val="single" w:sz="4" w:space="0" w:color="000000"/>
            </w:tcBorders>
          </w:tcPr>
          <w:p w:rsidR="00D46040" w:rsidRPr="001B4D4B" w:rsidRDefault="00D46040" w:rsidP="00DC2839">
            <w:pPr>
              <w:tabs>
                <w:tab w:val="left" w:pos="9498"/>
              </w:tabs>
              <w:suppressAutoHyphens/>
              <w:spacing w:line="240" w:lineRule="auto"/>
              <w:jc w:val="center"/>
              <w:rPr>
                <w:rFonts w:ascii="Times New Roman" w:eastAsia="Times New Roman" w:hAnsi="Times New Roman" w:cs="Calibri"/>
                <w:sz w:val="24"/>
                <w:szCs w:val="24"/>
                <w:lang w:eastAsia="zh-CN"/>
              </w:rPr>
            </w:pPr>
            <w:r w:rsidRPr="001B4D4B">
              <w:rPr>
                <w:rFonts w:ascii="Times New Roman" w:eastAsia="Times New Roman" w:hAnsi="Times New Roman" w:cs="Times New Roman"/>
                <w:sz w:val="24"/>
                <w:szCs w:val="24"/>
                <w:lang w:eastAsia="ru-RU"/>
              </w:rPr>
              <w:t>65</w:t>
            </w:r>
          </w:p>
        </w:tc>
        <w:tc>
          <w:tcPr>
            <w:tcW w:w="1294" w:type="dxa"/>
            <w:tcBorders>
              <w:left w:val="single" w:sz="4" w:space="0" w:color="000000"/>
            </w:tcBorders>
          </w:tcPr>
          <w:p w:rsidR="00D46040" w:rsidRPr="001B4D4B" w:rsidRDefault="00D46040" w:rsidP="00DC2839">
            <w:pPr>
              <w:tabs>
                <w:tab w:val="left" w:pos="9498"/>
              </w:tabs>
              <w:suppressAutoHyphens/>
              <w:spacing w:line="240" w:lineRule="auto"/>
              <w:jc w:val="center"/>
              <w:rPr>
                <w:rFonts w:ascii="Times New Roman" w:eastAsia="Times New Roman" w:hAnsi="Times New Roman" w:cs="Calibri"/>
                <w:sz w:val="24"/>
                <w:szCs w:val="24"/>
                <w:lang w:eastAsia="zh-CN"/>
              </w:rPr>
            </w:pPr>
            <w:r w:rsidRPr="001B4D4B">
              <w:rPr>
                <w:rFonts w:ascii="Times New Roman" w:eastAsia="Times New Roman" w:hAnsi="Times New Roman" w:cs="Times New Roman"/>
                <w:sz w:val="24"/>
                <w:szCs w:val="24"/>
                <w:lang w:eastAsia="ru-RU"/>
              </w:rPr>
              <w:t>75</w:t>
            </w:r>
          </w:p>
        </w:tc>
        <w:tc>
          <w:tcPr>
            <w:tcW w:w="1473" w:type="dxa"/>
            <w:tcBorders>
              <w:left w:val="single" w:sz="4" w:space="0" w:color="000000"/>
            </w:tcBorders>
          </w:tcPr>
          <w:p w:rsidR="00D46040" w:rsidRPr="001B4D4B" w:rsidRDefault="00D46040" w:rsidP="00DC2839">
            <w:pPr>
              <w:tabs>
                <w:tab w:val="left" w:pos="9498"/>
              </w:tabs>
              <w:suppressAutoHyphens/>
              <w:spacing w:line="240" w:lineRule="auto"/>
              <w:jc w:val="center"/>
              <w:rPr>
                <w:rFonts w:ascii="Times New Roman" w:eastAsia="Times New Roman" w:hAnsi="Times New Roman" w:cs="Calibri"/>
                <w:sz w:val="24"/>
                <w:szCs w:val="24"/>
                <w:lang w:eastAsia="zh-CN"/>
              </w:rPr>
            </w:pPr>
            <w:r w:rsidRPr="001B4D4B">
              <w:rPr>
                <w:rFonts w:ascii="Times New Roman" w:eastAsia="Times New Roman" w:hAnsi="Times New Roman" w:cs="Times New Roman"/>
                <w:sz w:val="24"/>
                <w:szCs w:val="24"/>
                <w:lang w:eastAsia="ru-RU"/>
              </w:rPr>
              <w:t>85</w:t>
            </w:r>
          </w:p>
        </w:tc>
        <w:tc>
          <w:tcPr>
            <w:tcW w:w="1200" w:type="dxa"/>
            <w:tcBorders>
              <w:left w:val="single" w:sz="4" w:space="0" w:color="000000"/>
            </w:tcBorders>
          </w:tcPr>
          <w:p w:rsidR="00D46040" w:rsidRPr="001B4D4B" w:rsidRDefault="00D46040" w:rsidP="00DC2839">
            <w:pPr>
              <w:tabs>
                <w:tab w:val="left" w:pos="9498"/>
              </w:tabs>
              <w:suppressAutoHyphens/>
              <w:spacing w:line="240" w:lineRule="auto"/>
              <w:jc w:val="center"/>
              <w:rPr>
                <w:rFonts w:ascii="Times New Roman" w:eastAsia="Times New Roman" w:hAnsi="Times New Roman" w:cs="Calibri"/>
                <w:sz w:val="24"/>
                <w:szCs w:val="24"/>
                <w:lang w:eastAsia="zh-CN"/>
              </w:rPr>
            </w:pPr>
            <w:r w:rsidRPr="001B4D4B">
              <w:rPr>
                <w:rFonts w:ascii="Times New Roman" w:eastAsia="Times New Roman" w:hAnsi="Times New Roman" w:cs="Times New Roman"/>
                <w:sz w:val="24"/>
                <w:szCs w:val="24"/>
                <w:lang w:eastAsia="ru-RU"/>
              </w:rPr>
              <w:t>95</w:t>
            </w:r>
          </w:p>
        </w:tc>
        <w:tc>
          <w:tcPr>
            <w:tcW w:w="1008" w:type="dxa"/>
            <w:tcBorders>
              <w:left w:val="single" w:sz="4" w:space="0" w:color="000000"/>
              <w:right w:val="single" w:sz="4" w:space="0" w:color="000000"/>
            </w:tcBorders>
          </w:tcPr>
          <w:p w:rsidR="00D46040" w:rsidRPr="001B4D4B" w:rsidRDefault="00D46040" w:rsidP="00DC2839">
            <w:pPr>
              <w:tabs>
                <w:tab w:val="left" w:pos="9498"/>
              </w:tabs>
              <w:suppressAutoHyphens/>
              <w:spacing w:line="240" w:lineRule="auto"/>
              <w:jc w:val="center"/>
              <w:rPr>
                <w:rFonts w:ascii="Times New Roman" w:eastAsia="Times New Roman" w:hAnsi="Times New Roman" w:cs="Calibri"/>
                <w:sz w:val="24"/>
                <w:szCs w:val="24"/>
                <w:lang w:eastAsia="zh-CN"/>
              </w:rPr>
            </w:pPr>
            <w:r w:rsidRPr="001B4D4B">
              <w:rPr>
                <w:rFonts w:ascii="Times New Roman" w:eastAsia="Times New Roman" w:hAnsi="Times New Roman" w:cs="Times New Roman"/>
                <w:sz w:val="24"/>
                <w:szCs w:val="24"/>
                <w:lang w:eastAsia="ru-RU"/>
              </w:rPr>
              <w:t>100</w:t>
            </w:r>
          </w:p>
        </w:tc>
      </w:tr>
      <w:tr w:rsidR="00D46040" w:rsidRPr="00A21728" w:rsidTr="00A21728">
        <w:trPr>
          <w:trHeight w:val="222"/>
        </w:trPr>
        <w:tc>
          <w:tcPr>
            <w:tcW w:w="3379" w:type="dxa"/>
          </w:tcPr>
          <w:p w:rsidR="00D46040" w:rsidRPr="000570D2" w:rsidRDefault="00D46040" w:rsidP="00791E5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оптимистический</w:t>
            </w:r>
          </w:p>
        </w:tc>
        <w:tc>
          <w:tcPr>
            <w:tcW w:w="1418" w:type="dxa"/>
            <w:tcBorders>
              <w:left w:val="single" w:sz="4" w:space="0" w:color="000000"/>
            </w:tcBorders>
          </w:tcPr>
          <w:p w:rsidR="00D46040"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Pr>
                <w:rFonts w:ascii="Times New Roman" w:eastAsia="Times New Roman" w:hAnsi="Times New Roman" w:cs="Times New Roman"/>
                <w:sz w:val="24"/>
                <w:szCs w:val="24"/>
                <w:lang w:eastAsia="ru-RU"/>
              </w:rPr>
              <w:t>6</w:t>
            </w:r>
            <w:r w:rsidRPr="00A21728">
              <w:rPr>
                <w:rFonts w:ascii="Times New Roman" w:eastAsia="Times New Roman" w:hAnsi="Times New Roman" w:cs="Times New Roman"/>
                <w:sz w:val="24"/>
                <w:szCs w:val="24"/>
                <w:lang w:eastAsia="ru-RU"/>
              </w:rPr>
              <w:t>5</w:t>
            </w:r>
          </w:p>
        </w:tc>
        <w:tc>
          <w:tcPr>
            <w:tcW w:w="1294" w:type="dxa"/>
            <w:tcBorders>
              <w:left w:val="single" w:sz="4" w:space="0" w:color="000000"/>
            </w:tcBorders>
          </w:tcPr>
          <w:p w:rsidR="00D46040" w:rsidRPr="00A21728" w:rsidRDefault="00D46040" w:rsidP="00791E58">
            <w:pPr>
              <w:tabs>
                <w:tab w:val="left" w:pos="9498"/>
              </w:tabs>
              <w:suppressAutoHyphens/>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1473" w:type="dxa"/>
            <w:tcBorders>
              <w:left w:val="single" w:sz="4" w:space="0" w:color="000000"/>
            </w:tcBorders>
          </w:tcPr>
          <w:p w:rsidR="00D46040"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Pr>
                <w:rFonts w:ascii="Times New Roman" w:eastAsia="Times New Roman" w:hAnsi="Times New Roman" w:cs="Times New Roman"/>
                <w:sz w:val="24"/>
                <w:szCs w:val="24"/>
                <w:lang w:eastAsia="ru-RU"/>
              </w:rPr>
              <w:t>95</w:t>
            </w:r>
          </w:p>
        </w:tc>
        <w:tc>
          <w:tcPr>
            <w:tcW w:w="1200" w:type="dxa"/>
            <w:tcBorders>
              <w:left w:val="single" w:sz="4" w:space="0" w:color="000000"/>
            </w:tcBorders>
          </w:tcPr>
          <w:p w:rsidR="00D46040"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sidRPr="00A21728">
              <w:rPr>
                <w:rFonts w:ascii="Times New Roman" w:eastAsia="Times New Roman" w:hAnsi="Times New Roman" w:cs="Times New Roman"/>
                <w:sz w:val="24"/>
                <w:szCs w:val="24"/>
                <w:lang w:eastAsia="ru-RU"/>
              </w:rPr>
              <w:t>100</w:t>
            </w:r>
          </w:p>
        </w:tc>
        <w:tc>
          <w:tcPr>
            <w:tcW w:w="1008" w:type="dxa"/>
            <w:tcBorders>
              <w:left w:val="single" w:sz="4" w:space="0" w:color="000000"/>
              <w:right w:val="single" w:sz="4" w:space="0" w:color="000000"/>
            </w:tcBorders>
          </w:tcPr>
          <w:p w:rsidR="00D46040"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sidRPr="00A21728">
              <w:rPr>
                <w:rFonts w:ascii="Times New Roman" w:eastAsia="Times New Roman" w:hAnsi="Times New Roman" w:cs="Times New Roman"/>
                <w:sz w:val="24"/>
                <w:szCs w:val="24"/>
                <w:lang w:eastAsia="ru-RU"/>
              </w:rPr>
              <w:t>100</w:t>
            </w:r>
          </w:p>
        </w:tc>
      </w:tr>
      <w:tr w:rsidR="00D46040" w:rsidRPr="00A21728" w:rsidTr="00A21728">
        <w:trPr>
          <w:trHeight w:val="222"/>
        </w:trPr>
        <w:tc>
          <w:tcPr>
            <w:tcW w:w="3379" w:type="dxa"/>
          </w:tcPr>
          <w:p w:rsidR="00D46040" w:rsidRPr="00A21728" w:rsidRDefault="00D46040" w:rsidP="00A21728">
            <w:pPr>
              <w:tabs>
                <w:tab w:val="left" w:pos="9498"/>
              </w:tabs>
              <w:suppressAutoHyphens/>
              <w:spacing w:line="240" w:lineRule="auto"/>
              <w:jc w:val="center"/>
              <w:rPr>
                <w:rFonts w:ascii="Times New Roman" w:eastAsia="Times New Roman" w:hAnsi="Times New Roman" w:cs="Times New Roman"/>
                <w:bCs/>
                <w:sz w:val="24"/>
                <w:szCs w:val="24"/>
                <w:lang w:eastAsia="zh-CN"/>
              </w:rPr>
            </w:pPr>
            <w:r w:rsidRPr="00A21728">
              <w:rPr>
                <w:rFonts w:ascii="Times New Roman" w:eastAsia="Times New Roman" w:hAnsi="Times New Roman" w:cs="Times New Roman"/>
                <w:bCs/>
                <w:sz w:val="24"/>
                <w:szCs w:val="24"/>
                <w:lang w:eastAsia="zh-CN"/>
              </w:rPr>
              <w:t>Увеличение степени готовности ЗСГО по отношению к имеющемуся фонду ЗСГО, %</w:t>
            </w:r>
          </w:p>
          <w:p w:rsidR="00D46040" w:rsidRPr="00A21728" w:rsidRDefault="00D46040" w:rsidP="00A21728">
            <w:pPr>
              <w:tabs>
                <w:tab w:val="left" w:pos="9498"/>
              </w:tabs>
              <w:suppressAutoHyphens/>
              <w:spacing w:line="240" w:lineRule="auto"/>
              <w:ind w:right="-105"/>
              <w:jc w:val="center"/>
              <w:rPr>
                <w:rFonts w:ascii="Calibri" w:eastAsia="Times New Roman" w:hAnsi="Calibri" w:cs="Calibri"/>
                <w:lang w:eastAsia="zh-CN"/>
              </w:rPr>
            </w:pPr>
          </w:p>
        </w:tc>
        <w:tc>
          <w:tcPr>
            <w:tcW w:w="6393" w:type="dxa"/>
            <w:gridSpan w:val="5"/>
            <w:tcBorders>
              <w:left w:val="single" w:sz="4" w:space="0" w:color="000000"/>
              <w:right w:val="single" w:sz="4" w:space="0" w:color="000000"/>
            </w:tcBorders>
          </w:tcPr>
          <w:p w:rsidR="00D46040" w:rsidRPr="00A21728" w:rsidRDefault="00D46040" w:rsidP="00A21728">
            <w:pPr>
              <w:tabs>
                <w:tab w:val="left" w:pos="9498"/>
              </w:tabs>
              <w:suppressAutoHyphens/>
              <w:spacing w:line="240" w:lineRule="auto"/>
              <w:jc w:val="both"/>
              <w:rPr>
                <w:rFonts w:ascii="Times New Roman" w:eastAsia="Times New Roman" w:hAnsi="Times New Roman" w:cs="Times New Roman"/>
                <w:sz w:val="24"/>
                <w:szCs w:val="24"/>
                <w:lang w:eastAsia="ru-RU"/>
              </w:rPr>
            </w:pPr>
          </w:p>
        </w:tc>
      </w:tr>
      <w:tr w:rsidR="00D46040" w:rsidRPr="00A21728" w:rsidTr="00A21728">
        <w:trPr>
          <w:trHeight w:val="222"/>
        </w:trPr>
        <w:tc>
          <w:tcPr>
            <w:tcW w:w="3379" w:type="dxa"/>
          </w:tcPr>
          <w:p w:rsidR="00D46040" w:rsidRPr="000570D2" w:rsidRDefault="00D46040" w:rsidP="00791E5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консервативный</w:t>
            </w:r>
          </w:p>
        </w:tc>
        <w:tc>
          <w:tcPr>
            <w:tcW w:w="1418" w:type="dxa"/>
            <w:tcBorders>
              <w:left w:val="single" w:sz="4" w:space="0" w:color="000000"/>
            </w:tcBorders>
          </w:tcPr>
          <w:p w:rsidR="00D46040"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Pr>
                <w:rFonts w:ascii="Times New Roman" w:eastAsia="Times New Roman" w:hAnsi="Times New Roman" w:cs="Times New Roman"/>
                <w:sz w:val="24"/>
                <w:szCs w:val="24"/>
                <w:lang w:eastAsia="ru-RU"/>
              </w:rPr>
              <w:t>35</w:t>
            </w:r>
          </w:p>
        </w:tc>
        <w:tc>
          <w:tcPr>
            <w:tcW w:w="1294" w:type="dxa"/>
            <w:tcBorders>
              <w:left w:val="single" w:sz="4" w:space="0" w:color="000000"/>
            </w:tcBorders>
          </w:tcPr>
          <w:p w:rsidR="00D46040"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Pr>
                <w:rFonts w:ascii="Times New Roman" w:eastAsia="Times New Roman" w:hAnsi="Times New Roman" w:cs="Times New Roman"/>
                <w:sz w:val="24"/>
                <w:szCs w:val="24"/>
                <w:lang w:eastAsia="ru-RU"/>
              </w:rPr>
              <w:t>35</w:t>
            </w:r>
          </w:p>
        </w:tc>
        <w:tc>
          <w:tcPr>
            <w:tcW w:w="1473" w:type="dxa"/>
            <w:tcBorders>
              <w:left w:val="single" w:sz="4" w:space="0" w:color="000000"/>
            </w:tcBorders>
          </w:tcPr>
          <w:p w:rsidR="00D46040"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Pr>
                <w:rFonts w:ascii="Times New Roman" w:eastAsia="Times New Roman" w:hAnsi="Times New Roman" w:cs="Times New Roman"/>
                <w:sz w:val="24"/>
                <w:szCs w:val="24"/>
                <w:lang w:eastAsia="ru-RU"/>
              </w:rPr>
              <w:t>5</w:t>
            </w:r>
            <w:r w:rsidRPr="00A21728">
              <w:rPr>
                <w:rFonts w:ascii="Times New Roman" w:eastAsia="Times New Roman" w:hAnsi="Times New Roman" w:cs="Times New Roman"/>
                <w:sz w:val="24"/>
                <w:szCs w:val="24"/>
                <w:lang w:eastAsia="ru-RU"/>
              </w:rPr>
              <w:t>0</w:t>
            </w:r>
          </w:p>
        </w:tc>
        <w:tc>
          <w:tcPr>
            <w:tcW w:w="1200" w:type="dxa"/>
            <w:tcBorders>
              <w:left w:val="single" w:sz="4" w:space="0" w:color="000000"/>
            </w:tcBorders>
          </w:tcPr>
          <w:p w:rsidR="00D46040"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Pr>
                <w:rFonts w:ascii="Times New Roman" w:eastAsia="Times New Roman" w:hAnsi="Times New Roman" w:cs="Times New Roman"/>
                <w:sz w:val="24"/>
                <w:szCs w:val="24"/>
                <w:lang w:eastAsia="ru-RU"/>
              </w:rPr>
              <w:t>7</w:t>
            </w:r>
            <w:r w:rsidRPr="00A21728">
              <w:rPr>
                <w:rFonts w:ascii="Times New Roman" w:eastAsia="Times New Roman" w:hAnsi="Times New Roman" w:cs="Times New Roman"/>
                <w:sz w:val="24"/>
                <w:szCs w:val="24"/>
                <w:lang w:eastAsia="ru-RU"/>
              </w:rPr>
              <w:t>0</w:t>
            </w:r>
          </w:p>
        </w:tc>
        <w:tc>
          <w:tcPr>
            <w:tcW w:w="1008" w:type="dxa"/>
            <w:tcBorders>
              <w:left w:val="single" w:sz="4" w:space="0" w:color="000000"/>
              <w:right w:val="single" w:sz="4" w:space="0" w:color="000000"/>
            </w:tcBorders>
          </w:tcPr>
          <w:p w:rsidR="00D46040"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sidRPr="00A21728">
              <w:rPr>
                <w:rFonts w:ascii="Times New Roman" w:eastAsia="Times New Roman" w:hAnsi="Times New Roman" w:cs="Times New Roman"/>
                <w:sz w:val="24"/>
                <w:szCs w:val="24"/>
                <w:lang w:eastAsia="ru-RU"/>
              </w:rPr>
              <w:t>100</w:t>
            </w:r>
          </w:p>
        </w:tc>
      </w:tr>
      <w:tr w:rsidR="00D46040" w:rsidRPr="00A21728" w:rsidTr="00A21728">
        <w:trPr>
          <w:trHeight w:val="222"/>
        </w:trPr>
        <w:tc>
          <w:tcPr>
            <w:tcW w:w="3379" w:type="dxa"/>
          </w:tcPr>
          <w:p w:rsidR="00D46040" w:rsidRPr="000570D2" w:rsidRDefault="00D46040" w:rsidP="00791E5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целевой</w:t>
            </w:r>
          </w:p>
        </w:tc>
        <w:tc>
          <w:tcPr>
            <w:tcW w:w="1418" w:type="dxa"/>
            <w:tcBorders>
              <w:left w:val="single" w:sz="4" w:space="0" w:color="000000"/>
            </w:tcBorders>
          </w:tcPr>
          <w:p w:rsidR="00D46040" w:rsidRPr="001B4D4B" w:rsidRDefault="00D46040" w:rsidP="00DC2839">
            <w:pPr>
              <w:tabs>
                <w:tab w:val="left" w:pos="9498"/>
              </w:tabs>
              <w:suppressAutoHyphens/>
              <w:spacing w:line="240" w:lineRule="auto"/>
              <w:jc w:val="center"/>
              <w:rPr>
                <w:rFonts w:ascii="Times New Roman" w:eastAsia="Times New Roman" w:hAnsi="Times New Roman" w:cs="Calibri"/>
                <w:sz w:val="24"/>
                <w:szCs w:val="24"/>
                <w:lang w:eastAsia="zh-CN"/>
              </w:rPr>
            </w:pPr>
            <w:r w:rsidRPr="001B4D4B">
              <w:rPr>
                <w:rFonts w:ascii="Times New Roman" w:eastAsia="Times New Roman" w:hAnsi="Times New Roman" w:cs="Times New Roman"/>
                <w:sz w:val="24"/>
                <w:szCs w:val="24"/>
                <w:lang w:eastAsia="ru-RU"/>
              </w:rPr>
              <w:t>35</w:t>
            </w:r>
          </w:p>
        </w:tc>
        <w:tc>
          <w:tcPr>
            <w:tcW w:w="1294" w:type="dxa"/>
            <w:tcBorders>
              <w:left w:val="single" w:sz="4" w:space="0" w:color="000000"/>
            </w:tcBorders>
          </w:tcPr>
          <w:p w:rsidR="00D46040" w:rsidRPr="001B4D4B" w:rsidRDefault="00D46040" w:rsidP="00DC2839">
            <w:pPr>
              <w:tabs>
                <w:tab w:val="left" w:pos="9498"/>
              </w:tabs>
              <w:suppressAutoHyphens/>
              <w:spacing w:line="240" w:lineRule="auto"/>
              <w:jc w:val="center"/>
              <w:rPr>
                <w:rFonts w:ascii="Times New Roman" w:eastAsia="Times New Roman" w:hAnsi="Times New Roman" w:cs="Calibri"/>
                <w:sz w:val="24"/>
                <w:szCs w:val="24"/>
                <w:lang w:eastAsia="zh-CN"/>
              </w:rPr>
            </w:pPr>
            <w:r w:rsidRPr="001B4D4B">
              <w:rPr>
                <w:rFonts w:ascii="Times New Roman" w:eastAsia="Times New Roman" w:hAnsi="Times New Roman" w:cs="Times New Roman"/>
                <w:sz w:val="24"/>
                <w:szCs w:val="24"/>
                <w:lang w:eastAsia="ru-RU"/>
              </w:rPr>
              <w:t>40</w:t>
            </w:r>
          </w:p>
        </w:tc>
        <w:tc>
          <w:tcPr>
            <w:tcW w:w="1473" w:type="dxa"/>
            <w:tcBorders>
              <w:left w:val="single" w:sz="4" w:space="0" w:color="000000"/>
            </w:tcBorders>
          </w:tcPr>
          <w:p w:rsidR="00D46040" w:rsidRPr="001B4D4B" w:rsidRDefault="00D46040" w:rsidP="00DC2839">
            <w:pPr>
              <w:tabs>
                <w:tab w:val="left" w:pos="9498"/>
              </w:tabs>
              <w:suppressAutoHyphens/>
              <w:spacing w:line="240" w:lineRule="auto"/>
              <w:jc w:val="center"/>
              <w:rPr>
                <w:rFonts w:ascii="Times New Roman" w:eastAsia="Times New Roman" w:hAnsi="Times New Roman" w:cs="Calibri"/>
                <w:sz w:val="24"/>
                <w:szCs w:val="24"/>
                <w:lang w:eastAsia="zh-CN"/>
              </w:rPr>
            </w:pPr>
            <w:r w:rsidRPr="001B4D4B">
              <w:rPr>
                <w:rFonts w:ascii="Times New Roman" w:eastAsia="Times New Roman" w:hAnsi="Times New Roman" w:cs="Times New Roman"/>
                <w:sz w:val="24"/>
                <w:szCs w:val="24"/>
                <w:lang w:eastAsia="ru-RU"/>
              </w:rPr>
              <w:t>60</w:t>
            </w:r>
          </w:p>
        </w:tc>
        <w:tc>
          <w:tcPr>
            <w:tcW w:w="1200" w:type="dxa"/>
            <w:tcBorders>
              <w:left w:val="single" w:sz="4" w:space="0" w:color="000000"/>
            </w:tcBorders>
          </w:tcPr>
          <w:p w:rsidR="00D46040" w:rsidRPr="001B4D4B" w:rsidRDefault="00D46040" w:rsidP="00DC2839">
            <w:pPr>
              <w:tabs>
                <w:tab w:val="left" w:pos="9498"/>
              </w:tabs>
              <w:suppressAutoHyphens/>
              <w:spacing w:line="240" w:lineRule="auto"/>
              <w:jc w:val="center"/>
              <w:rPr>
                <w:rFonts w:ascii="Times New Roman" w:eastAsia="Times New Roman" w:hAnsi="Times New Roman" w:cs="Calibri"/>
                <w:sz w:val="24"/>
                <w:szCs w:val="24"/>
                <w:lang w:eastAsia="zh-CN"/>
              </w:rPr>
            </w:pPr>
            <w:r w:rsidRPr="001B4D4B">
              <w:rPr>
                <w:rFonts w:ascii="Times New Roman" w:eastAsia="Times New Roman" w:hAnsi="Times New Roman" w:cs="Times New Roman"/>
                <w:sz w:val="24"/>
                <w:szCs w:val="24"/>
                <w:lang w:eastAsia="ru-RU"/>
              </w:rPr>
              <w:t>80</w:t>
            </w:r>
          </w:p>
        </w:tc>
        <w:tc>
          <w:tcPr>
            <w:tcW w:w="1008" w:type="dxa"/>
            <w:tcBorders>
              <w:left w:val="single" w:sz="4" w:space="0" w:color="000000"/>
              <w:right w:val="single" w:sz="4" w:space="0" w:color="000000"/>
            </w:tcBorders>
          </w:tcPr>
          <w:p w:rsidR="00D46040" w:rsidRPr="001B4D4B" w:rsidRDefault="00D46040" w:rsidP="00DC2839">
            <w:pPr>
              <w:tabs>
                <w:tab w:val="left" w:pos="9498"/>
              </w:tabs>
              <w:suppressAutoHyphens/>
              <w:spacing w:line="240" w:lineRule="auto"/>
              <w:jc w:val="center"/>
              <w:rPr>
                <w:rFonts w:ascii="Times New Roman" w:eastAsia="Times New Roman" w:hAnsi="Times New Roman" w:cs="Calibri"/>
                <w:sz w:val="24"/>
                <w:szCs w:val="24"/>
                <w:lang w:eastAsia="zh-CN"/>
              </w:rPr>
            </w:pPr>
            <w:r w:rsidRPr="001B4D4B">
              <w:rPr>
                <w:rFonts w:ascii="Times New Roman" w:eastAsia="Times New Roman" w:hAnsi="Times New Roman" w:cs="Times New Roman"/>
                <w:sz w:val="24"/>
                <w:szCs w:val="24"/>
                <w:lang w:eastAsia="ru-RU"/>
              </w:rPr>
              <w:t>100</w:t>
            </w:r>
          </w:p>
        </w:tc>
      </w:tr>
      <w:tr w:rsidR="00D46040" w:rsidRPr="00A21728" w:rsidTr="00A21728">
        <w:trPr>
          <w:trHeight w:val="222"/>
        </w:trPr>
        <w:tc>
          <w:tcPr>
            <w:tcW w:w="3379" w:type="dxa"/>
          </w:tcPr>
          <w:p w:rsidR="00D46040" w:rsidRPr="000570D2" w:rsidRDefault="00D46040" w:rsidP="00791E58">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оптимистический</w:t>
            </w:r>
          </w:p>
        </w:tc>
        <w:tc>
          <w:tcPr>
            <w:tcW w:w="1418" w:type="dxa"/>
            <w:tcBorders>
              <w:left w:val="single" w:sz="4" w:space="0" w:color="000000"/>
            </w:tcBorders>
          </w:tcPr>
          <w:p w:rsidR="00D46040"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Pr>
                <w:rFonts w:ascii="Times New Roman" w:eastAsia="Times New Roman" w:hAnsi="Times New Roman" w:cs="Times New Roman"/>
                <w:sz w:val="24"/>
                <w:szCs w:val="24"/>
                <w:lang w:eastAsia="ru-RU"/>
              </w:rPr>
              <w:t>35</w:t>
            </w:r>
          </w:p>
        </w:tc>
        <w:tc>
          <w:tcPr>
            <w:tcW w:w="1294" w:type="dxa"/>
            <w:tcBorders>
              <w:left w:val="single" w:sz="4" w:space="0" w:color="000000"/>
            </w:tcBorders>
          </w:tcPr>
          <w:p w:rsidR="00D46040" w:rsidRPr="00A21728" w:rsidRDefault="00D46040" w:rsidP="00D46040">
            <w:pPr>
              <w:tabs>
                <w:tab w:val="left" w:pos="9498"/>
              </w:tabs>
              <w:suppressAutoHyphens/>
              <w:spacing w:line="240" w:lineRule="auto"/>
              <w:jc w:val="center"/>
              <w:rPr>
                <w:rFonts w:ascii="Times New Roman" w:eastAsia="Times New Roman" w:hAnsi="Times New Roman" w:cs="Calibri"/>
                <w:sz w:val="24"/>
                <w:szCs w:val="24"/>
                <w:lang w:eastAsia="zh-CN"/>
              </w:rPr>
            </w:pPr>
            <w:r w:rsidRPr="00A2172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5</w:t>
            </w:r>
          </w:p>
        </w:tc>
        <w:tc>
          <w:tcPr>
            <w:tcW w:w="1473" w:type="dxa"/>
            <w:tcBorders>
              <w:left w:val="single" w:sz="4" w:space="0" w:color="000000"/>
            </w:tcBorders>
          </w:tcPr>
          <w:p w:rsidR="00D46040"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sidRPr="00A21728">
              <w:rPr>
                <w:rFonts w:ascii="Times New Roman" w:eastAsia="Times New Roman" w:hAnsi="Times New Roman" w:cs="Times New Roman"/>
                <w:sz w:val="24"/>
                <w:szCs w:val="24"/>
                <w:lang w:eastAsia="ru-RU"/>
              </w:rPr>
              <w:t>65</w:t>
            </w:r>
          </w:p>
        </w:tc>
        <w:tc>
          <w:tcPr>
            <w:tcW w:w="1200" w:type="dxa"/>
            <w:tcBorders>
              <w:left w:val="single" w:sz="4" w:space="0" w:color="000000"/>
            </w:tcBorders>
          </w:tcPr>
          <w:p w:rsidR="00D46040"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sidRPr="00A21728">
              <w:rPr>
                <w:rFonts w:ascii="Times New Roman" w:eastAsia="Times New Roman" w:hAnsi="Times New Roman" w:cs="Times New Roman"/>
                <w:sz w:val="24"/>
                <w:szCs w:val="24"/>
                <w:lang w:eastAsia="ru-RU"/>
              </w:rPr>
              <w:t>85</w:t>
            </w:r>
          </w:p>
        </w:tc>
        <w:tc>
          <w:tcPr>
            <w:tcW w:w="1008" w:type="dxa"/>
            <w:tcBorders>
              <w:left w:val="single" w:sz="4" w:space="0" w:color="000000"/>
              <w:right w:val="single" w:sz="4" w:space="0" w:color="000000"/>
            </w:tcBorders>
          </w:tcPr>
          <w:p w:rsidR="00D46040" w:rsidRPr="00A21728" w:rsidRDefault="00D46040" w:rsidP="00791E58">
            <w:pPr>
              <w:tabs>
                <w:tab w:val="left" w:pos="9498"/>
              </w:tabs>
              <w:suppressAutoHyphens/>
              <w:spacing w:line="240" w:lineRule="auto"/>
              <w:jc w:val="center"/>
              <w:rPr>
                <w:rFonts w:ascii="Times New Roman" w:eastAsia="Times New Roman" w:hAnsi="Times New Roman" w:cs="Calibri"/>
                <w:sz w:val="24"/>
                <w:szCs w:val="24"/>
                <w:lang w:eastAsia="zh-CN"/>
              </w:rPr>
            </w:pPr>
            <w:r w:rsidRPr="00A21728">
              <w:rPr>
                <w:rFonts w:ascii="Times New Roman" w:eastAsia="Times New Roman" w:hAnsi="Times New Roman" w:cs="Times New Roman"/>
                <w:sz w:val="24"/>
                <w:szCs w:val="24"/>
                <w:lang w:eastAsia="ru-RU"/>
              </w:rPr>
              <w:t>100</w:t>
            </w:r>
          </w:p>
        </w:tc>
      </w:tr>
    </w:tbl>
    <w:p w:rsidR="00A21728" w:rsidRDefault="00A21728" w:rsidP="00A21728">
      <w:pPr>
        <w:spacing w:line="240" w:lineRule="auto"/>
        <w:ind w:firstLine="709"/>
        <w:jc w:val="center"/>
        <w:rPr>
          <w:rFonts w:ascii="Times New Roman" w:hAnsi="Times New Roman" w:cs="Times New Roman"/>
          <w:b/>
          <w:bCs/>
          <w:sz w:val="28"/>
          <w:szCs w:val="28"/>
        </w:rPr>
      </w:pPr>
    </w:p>
    <w:p w:rsidR="00791E58" w:rsidRPr="00DC0817" w:rsidRDefault="00407761" w:rsidP="00791E58">
      <w:pPr>
        <w:tabs>
          <w:tab w:val="left" w:pos="2680"/>
          <w:tab w:val="left" w:pos="9498"/>
        </w:tabs>
        <w:suppressAutoHyphens/>
        <w:spacing w:line="240" w:lineRule="auto"/>
        <w:jc w:val="center"/>
        <w:rPr>
          <w:rFonts w:ascii="Calibri" w:eastAsia="Times New Roman" w:hAnsi="Calibri" w:cs="Calibri"/>
          <w:lang w:eastAsia="zh-CN"/>
        </w:rPr>
      </w:pPr>
      <w:r>
        <w:rPr>
          <w:rFonts w:ascii="Times New Roman" w:eastAsia="Times New Roman" w:hAnsi="Times New Roman" w:cs="Times New Roman"/>
          <w:bCs/>
          <w:color w:val="000000"/>
          <w:sz w:val="28"/>
          <w:szCs w:val="28"/>
          <w:lang w:eastAsia="zh-CN"/>
        </w:rPr>
        <w:t xml:space="preserve">Институциональное </w:t>
      </w:r>
      <w:r w:rsidR="00791E58" w:rsidRPr="00DC0817">
        <w:rPr>
          <w:rFonts w:ascii="Times New Roman" w:eastAsia="Times New Roman" w:hAnsi="Times New Roman" w:cs="Times New Roman"/>
          <w:bCs/>
          <w:color w:val="000000"/>
          <w:sz w:val="28"/>
          <w:szCs w:val="28"/>
          <w:lang w:eastAsia="zh-CN"/>
        </w:rPr>
        <w:t xml:space="preserve">развитие </w:t>
      </w:r>
    </w:p>
    <w:p w:rsidR="00791E58" w:rsidRPr="00791E58" w:rsidRDefault="00791E58" w:rsidP="00791E58">
      <w:pPr>
        <w:tabs>
          <w:tab w:val="left" w:pos="9498"/>
        </w:tabs>
        <w:suppressAutoHyphens/>
        <w:spacing w:line="240" w:lineRule="auto"/>
        <w:ind w:left="1515"/>
        <w:rPr>
          <w:rFonts w:ascii="Times New Roman" w:eastAsia="Times New Roman" w:hAnsi="Times New Roman" w:cs="Times New Roman"/>
          <w:color w:val="CE181E"/>
          <w:sz w:val="28"/>
          <w:szCs w:val="28"/>
          <w:lang w:eastAsia="zh-CN"/>
        </w:rPr>
      </w:pPr>
    </w:p>
    <w:p w:rsidR="00791E58" w:rsidRPr="00DC0817" w:rsidRDefault="00791E58" w:rsidP="00084665">
      <w:pPr>
        <w:tabs>
          <w:tab w:val="left" w:pos="9498"/>
        </w:tabs>
        <w:spacing w:line="240" w:lineRule="auto"/>
        <w:ind w:firstLine="709"/>
        <w:jc w:val="both"/>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Главная цель</w:t>
      </w:r>
      <w:r w:rsidRPr="00DC0817">
        <w:rPr>
          <w:rFonts w:ascii="Times New Roman" w:eastAsia="Times New Roman" w:hAnsi="Times New Roman" w:cs="Times New Roman"/>
          <w:color w:val="000000"/>
          <w:sz w:val="28"/>
          <w:szCs w:val="28"/>
          <w:lang w:eastAsia="zh-CN"/>
        </w:rPr>
        <w:t xml:space="preserve"> – создание благоприятных условий для развития предпр</w:t>
      </w:r>
      <w:r w:rsidRPr="00DC0817">
        <w:rPr>
          <w:rFonts w:ascii="Times New Roman" w:eastAsia="Times New Roman" w:hAnsi="Times New Roman" w:cs="Times New Roman"/>
          <w:color w:val="000000"/>
          <w:sz w:val="28"/>
          <w:szCs w:val="28"/>
          <w:lang w:eastAsia="zh-CN"/>
        </w:rPr>
        <w:t>и</w:t>
      </w:r>
      <w:r w:rsidRPr="00DC0817">
        <w:rPr>
          <w:rFonts w:ascii="Times New Roman" w:eastAsia="Times New Roman" w:hAnsi="Times New Roman" w:cs="Times New Roman"/>
          <w:color w:val="000000"/>
          <w:sz w:val="28"/>
          <w:szCs w:val="28"/>
          <w:lang w:eastAsia="zh-CN"/>
        </w:rPr>
        <w:t xml:space="preserve">нимательской деятельности на территории района и на этой основе дальнейшее </w:t>
      </w:r>
      <w:r w:rsidRPr="00DC0817">
        <w:rPr>
          <w:rFonts w:ascii="Times New Roman" w:eastAsia="Times New Roman" w:hAnsi="Times New Roman" w:cs="Times New Roman"/>
          <w:color w:val="000000"/>
          <w:sz w:val="28"/>
          <w:szCs w:val="28"/>
          <w:lang w:eastAsia="zh-CN"/>
        </w:rPr>
        <w:lastRenderedPageBreak/>
        <w:t>развитие экономики, увеличение доходов населения и местного бюджета, ув</w:t>
      </w:r>
      <w:r w:rsidRPr="00DC0817">
        <w:rPr>
          <w:rFonts w:ascii="Times New Roman" w:eastAsia="Times New Roman" w:hAnsi="Times New Roman" w:cs="Times New Roman"/>
          <w:color w:val="000000"/>
          <w:sz w:val="28"/>
          <w:szCs w:val="28"/>
          <w:lang w:eastAsia="zh-CN"/>
        </w:rPr>
        <w:t>е</w:t>
      </w:r>
      <w:r w:rsidRPr="00DC0817">
        <w:rPr>
          <w:rFonts w:ascii="Times New Roman" w:eastAsia="Times New Roman" w:hAnsi="Times New Roman" w:cs="Times New Roman"/>
          <w:color w:val="000000"/>
          <w:sz w:val="28"/>
          <w:szCs w:val="28"/>
          <w:lang w:eastAsia="zh-CN"/>
        </w:rPr>
        <w:t>личение рабочих мест</w:t>
      </w:r>
      <w:r w:rsidR="00CE470B">
        <w:rPr>
          <w:rFonts w:ascii="Times New Roman" w:eastAsia="Times New Roman" w:hAnsi="Times New Roman" w:cs="Times New Roman"/>
          <w:color w:val="000000"/>
          <w:sz w:val="28"/>
          <w:szCs w:val="28"/>
          <w:lang w:eastAsia="zh-CN"/>
        </w:rPr>
        <w:t>, развитие инфраструктуры и социальной составляющей</w:t>
      </w:r>
      <w:r w:rsidRPr="00DC0817">
        <w:rPr>
          <w:rFonts w:ascii="Times New Roman" w:eastAsia="Times New Roman" w:hAnsi="Times New Roman" w:cs="Times New Roman"/>
          <w:color w:val="000000"/>
          <w:sz w:val="28"/>
          <w:szCs w:val="28"/>
          <w:lang w:eastAsia="zh-CN"/>
        </w:rPr>
        <w:t>.</w:t>
      </w:r>
    </w:p>
    <w:p w:rsidR="00791E58" w:rsidRPr="00DC0817" w:rsidRDefault="00791E58" w:rsidP="00084665">
      <w:pPr>
        <w:tabs>
          <w:tab w:val="left" w:pos="9498"/>
        </w:tabs>
        <w:spacing w:line="240" w:lineRule="auto"/>
        <w:ind w:firstLine="709"/>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Основные задачи (ориентиры), связанные с реализацией главной цели:</w:t>
      </w:r>
    </w:p>
    <w:p w:rsidR="00791E58" w:rsidRPr="00791E58" w:rsidRDefault="00791E58" w:rsidP="00084665">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791E58">
        <w:rPr>
          <w:rFonts w:ascii="Times New Roman" w:eastAsia="Times New Roman" w:hAnsi="Times New Roman" w:cs="Times New Roman"/>
          <w:color w:val="000000"/>
          <w:sz w:val="28"/>
          <w:szCs w:val="28"/>
          <w:lang w:eastAsia="zh-CN"/>
        </w:rPr>
        <w:t>1.</w:t>
      </w:r>
      <w:r>
        <w:rPr>
          <w:rFonts w:ascii="Times New Roman" w:eastAsia="Times New Roman" w:hAnsi="Times New Roman" w:cs="Times New Roman"/>
          <w:color w:val="000000"/>
          <w:sz w:val="28"/>
          <w:szCs w:val="28"/>
          <w:lang w:eastAsia="zh-CN"/>
        </w:rPr>
        <w:t xml:space="preserve"> </w:t>
      </w:r>
      <w:r w:rsidRPr="00791E58">
        <w:rPr>
          <w:rFonts w:ascii="Times New Roman" w:eastAsia="Times New Roman" w:hAnsi="Times New Roman" w:cs="Times New Roman"/>
          <w:color w:val="000000"/>
          <w:sz w:val="28"/>
          <w:szCs w:val="28"/>
          <w:lang w:eastAsia="zh-CN"/>
        </w:rPr>
        <w:t>Создание и развитие инфраструктуры поддержки предпринимател</w:t>
      </w:r>
      <w:r w:rsidRPr="00791E58">
        <w:rPr>
          <w:rFonts w:ascii="Times New Roman" w:eastAsia="Times New Roman" w:hAnsi="Times New Roman" w:cs="Times New Roman"/>
          <w:color w:val="000000"/>
          <w:sz w:val="28"/>
          <w:szCs w:val="28"/>
          <w:lang w:eastAsia="zh-CN"/>
        </w:rPr>
        <w:t>ь</w:t>
      </w:r>
      <w:r w:rsidRPr="00791E58">
        <w:rPr>
          <w:rFonts w:ascii="Times New Roman" w:eastAsia="Times New Roman" w:hAnsi="Times New Roman" w:cs="Times New Roman"/>
          <w:color w:val="000000"/>
          <w:sz w:val="28"/>
          <w:szCs w:val="28"/>
          <w:lang w:eastAsia="zh-CN"/>
        </w:rPr>
        <w:t>ства:</w:t>
      </w:r>
    </w:p>
    <w:p w:rsidR="00791E58" w:rsidRPr="00791E58" w:rsidRDefault="00791E58" w:rsidP="00084665">
      <w:pPr>
        <w:tabs>
          <w:tab w:val="left" w:pos="9498"/>
        </w:tabs>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color w:val="000000"/>
          <w:sz w:val="28"/>
          <w:szCs w:val="28"/>
          <w:lang w:eastAsia="zh-CN"/>
        </w:rPr>
        <w:t>поддержка предпринимательства  посредством различных механизмов: информационных, просветительских, финансовых  и имущественных;</w:t>
      </w:r>
    </w:p>
    <w:p w:rsidR="00791E58" w:rsidRPr="00791E58" w:rsidRDefault="00791E58" w:rsidP="00084665">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791E58">
        <w:rPr>
          <w:rFonts w:ascii="Times New Roman" w:eastAsia="Times New Roman" w:hAnsi="Times New Roman" w:cs="Times New Roman"/>
          <w:color w:val="000000"/>
          <w:sz w:val="28"/>
          <w:szCs w:val="28"/>
          <w:lang w:eastAsia="zh-CN"/>
        </w:rPr>
        <w:t>совершенствование деятельности Совета по малому предпринимател</w:t>
      </w:r>
      <w:r w:rsidRPr="00791E58">
        <w:rPr>
          <w:rFonts w:ascii="Times New Roman" w:eastAsia="Times New Roman" w:hAnsi="Times New Roman" w:cs="Times New Roman"/>
          <w:color w:val="000000"/>
          <w:sz w:val="28"/>
          <w:szCs w:val="28"/>
          <w:lang w:eastAsia="zh-CN"/>
        </w:rPr>
        <w:t>ь</w:t>
      </w:r>
      <w:r w:rsidRPr="00791E58">
        <w:rPr>
          <w:rFonts w:ascii="Times New Roman" w:eastAsia="Times New Roman" w:hAnsi="Times New Roman" w:cs="Times New Roman"/>
          <w:color w:val="000000"/>
          <w:sz w:val="28"/>
          <w:szCs w:val="28"/>
          <w:lang w:eastAsia="zh-CN"/>
        </w:rPr>
        <w:t xml:space="preserve">ству при </w:t>
      </w:r>
      <w:r>
        <w:rPr>
          <w:rFonts w:ascii="Times New Roman" w:eastAsia="Times New Roman" w:hAnsi="Times New Roman" w:cs="Times New Roman"/>
          <w:color w:val="000000"/>
          <w:sz w:val="28"/>
          <w:szCs w:val="28"/>
          <w:lang w:eastAsia="zh-CN"/>
        </w:rPr>
        <w:t>г</w:t>
      </w:r>
      <w:r w:rsidRPr="00791E58">
        <w:rPr>
          <w:rFonts w:ascii="Times New Roman" w:eastAsia="Times New Roman" w:hAnsi="Times New Roman" w:cs="Times New Roman"/>
          <w:color w:val="000000"/>
          <w:sz w:val="28"/>
          <w:szCs w:val="28"/>
          <w:lang w:eastAsia="zh-CN"/>
        </w:rPr>
        <w:t xml:space="preserve">лаве администрации </w:t>
      </w:r>
      <w:r>
        <w:rPr>
          <w:rFonts w:ascii="Times New Roman" w:eastAsia="Times New Roman" w:hAnsi="Times New Roman" w:cs="Times New Roman"/>
          <w:color w:val="000000"/>
          <w:sz w:val="28"/>
          <w:szCs w:val="28"/>
          <w:lang w:eastAsia="zh-CN"/>
        </w:rPr>
        <w:t>МО Щербиновский район</w:t>
      </w:r>
      <w:r w:rsidRPr="00791E58">
        <w:rPr>
          <w:rFonts w:ascii="Times New Roman" w:eastAsia="Times New Roman" w:hAnsi="Times New Roman" w:cs="Times New Roman"/>
          <w:color w:val="000000"/>
          <w:sz w:val="28"/>
          <w:szCs w:val="28"/>
          <w:lang w:eastAsia="zh-CN"/>
        </w:rPr>
        <w:t>.</w:t>
      </w:r>
    </w:p>
    <w:p w:rsidR="00791E58" w:rsidRPr="00791E58" w:rsidRDefault="00791E58" w:rsidP="00084665">
      <w:pPr>
        <w:tabs>
          <w:tab w:val="left" w:pos="9498"/>
        </w:tabs>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color w:val="000000"/>
          <w:sz w:val="28"/>
          <w:szCs w:val="28"/>
          <w:lang w:eastAsia="zh-CN"/>
        </w:rPr>
        <w:t>2.</w:t>
      </w:r>
      <w:r>
        <w:rPr>
          <w:rFonts w:ascii="Times New Roman" w:eastAsia="Times New Roman" w:hAnsi="Times New Roman" w:cs="Times New Roman"/>
          <w:color w:val="000000"/>
          <w:sz w:val="28"/>
          <w:szCs w:val="28"/>
          <w:lang w:eastAsia="zh-CN"/>
        </w:rPr>
        <w:t xml:space="preserve"> </w:t>
      </w:r>
      <w:r w:rsidRPr="00791E58">
        <w:rPr>
          <w:rFonts w:ascii="Times New Roman" w:eastAsia="Times New Roman" w:hAnsi="Times New Roman" w:cs="Times New Roman"/>
          <w:color w:val="000000"/>
          <w:sz w:val="28"/>
          <w:szCs w:val="28"/>
          <w:lang w:eastAsia="zh-CN"/>
        </w:rPr>
        <w:t>Активизация информационной и рекламной деятельности для целей поддержки развития МСП:</w:t>
      </w:r>
    </w:p>
    <w:p w:rsidR="00791E58" w:rsidRPr="00791E58" w:rsidRDefault="00791E58" w:rsidP="00084665">
      <w:pPr>
        <w:tabs>
          <w:tab w:val="left" w:pos="9498"/>
        </w:tabs>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color w:val="000000"/>
          <w:sz w:val="28"/>
          <w:szCs w:val="28"/>
          <w:lang w:eastAsia="zh-CN"/>
        </w:rPr>
        <w:t>организация системы информационных потоков как внутри органов вл</w:t>
      </w:r>
      <w:r w:rsidRPr="00791E58">
        <w:rPr>
          <w:rFonts w:ascii="Times New Roman" w:eastAsia="Times New Roman" w:hAnsi="Times New Roman" w:cs="Times New Roman"/>
          <w:color w:val="000000"/>
          <w:sz w:val="28"/>
          <w:szCs w:val="28"/>
          <w:lang w:eastAsia="zh-CN"/>
        </w:rPr>
        <w:t>а</w:t>
      </w:r>
      <w:r w:rsidRPr="00791E58">
        <w:rPr>
          <w:rFonts w:ascii="Times New Roman" w:eastAsia="Times New Roman" w:hAnsi="Times New Roman" w:cs="Times New Roman"/>
          <w:color w:val="000000"/>
          <w:sz w:val="28"/>
          <w:szCs w:val="28"/>
          <w:lang w:eastAsia="zh-CN"/>
        </w:rPr>
        <w:t>сти, так и между органами власти, МСП и другими структурами;</w:t>
      </w:r>
    </w:p>
    <w:p w:rsidR="00791E58" w:rsidRDefault="00791E58" w:rsidP="00084665">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791E58">
        <w:rPr>
          <w:rFonts w:ascii="Times New Roman" w:eastAsia="Times New Roman" w:hAnsi="Times New Roman" w:cs="Times New Roman"/>
          <w:color w:val="000000"/>
          <w:sz w:val="28"/>
          <w:szCs w:val="28"/>
          <w:lang w:eastAsia="zh-CN"/>
        </w:rPr>
        <w:t>организация постоянно действующей экспозиции о товарах и услугах, производимых МСП, в помещении администрации района;</w:t>
      </w:r>
    </w:p>
    <w:p w:rsidR="00CE470B" w:rsidRPr="00791E58" w:rsidRDefault="00CE470B" w:rsidP="00084665">
      <w:pPr>
        <w:tabs>
          <w:tab w:val="left" w:pos="9498"/>
        </w:tabs>
        <w:spacing w:line="240" w:lineRule="auto"/>
        <w:ind w:firstLine="709"/>
        <w:jc w:val="both"/>
        <w:rPr>
          <w:rFonts w:ascii="Calibri" w:eastAsia="Times New Roman" w:hAnsi="Calibri" w:cs="Calibri"/>
          <w:lang w:eastAsia="zh-CN"/>
        </w:rPr>
      </w:pPr>
      <w:r>
        <w:rPr>
          <w:rFonts w:ascii="Times New Roman" w:eastAsia="Times New Roman" w:hAnsi="Times New Roman" w:cs="Times New Roman"/>
          <w:color w:val="000000"/>
          <w:sz w:val="28"/>
          <w:szCs w:val="28"/>
          <w:lang w:eastAsia="zh-CN"/>
        </w:rPr>
        <w:t>ведение сайта в рамках управляющей компании ОЭЗ;</w:t>
      </w:r>
    </w:p>
    <w:p w:rsidR="00791E58" w:rsidRPr="00791E58" w:rsidRDefault="00791E58" w:rsidP="00084665">
      <w:pPr>
        <w:tabs>
          <w:tab w:val="left" w:pos="9498"/>
        </w:tabs>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color w:val="000000"/>
          <w:sz w:val="28"/>
          <w:szCs w:val="28"/>
          <w:lang w:eastAsia="zh-CN"/>
        </w:rPr>
        <w:t>повышения имиджа предпринимательской деятельности в СМИ.</w:t>
      </w:r>
    </w:p>
    <w:p w:rsidR="00791E58" w:rsidRPr="00791E58" w:rsidRDefault="00791E58" w:rsidP="00084665">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791E58">
        <w:rPr>
          <w:rFonts w:ascii="Times New Roman" w:eastAsia="Times New Roman" w:hAnsi="Times New Roman" w:cs="Times New Roman"/>
          <w:color w:val="000000"/>
          <w:sz w:val="28"/>
          <w:szCs w:val="28"/>
          <w:lang w:eastAsia="zh-CN"/>
        </w:rPr>
        <w:t>3.</w:t>
      </w:r>
      <w:r>
        <w:rPr>
          <w:rFonts w:ascii="Times New Roman" w:eastAsia="Times New Roman" w:hAnsi="Times New Roman" w:cs="Times New Roman"/>
          <w:color w:val="000000"/>
          <w:sz w:val="28"/>
          <w:szCs w:val="28"/>
          <w:lang w:eastAsia="zh-CN"/>
        </w:rPr>
        <w:t xml:space="preserve"> </w:t>
      </w:r>
      <w:r w:rsidRPr="00791E58">
        <w:rPr>
          <w:rFonts w:ascii="Times New Roman" w:eastAsia="Times New Roman" w:hAnsi="Times New Roman" w:cs="Times New Roman"/>
          <w:color w:val="000000"/>
          <w:sz w:val="28"/>
          <w:szCs w:val="28"/>
          <w:lang w:eastAsia="zh-CN"/>
        </w:rPr>
        <w:t>Создание условий для опережающего развития предпринимательства в приоритетных отраслях:</w:t>
      </w:r>
    </w:p>
    <w:p w:rsidR="00791E58" w:rsidRPr="00791E58" w:rsidRDefault="00791E58" w:rsidP="00084665">
      <w:pPr>
        <w:tabs>
          <w:tab w:val="left" w:pos="9498"/>
        </w:tabs>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color w:val="000000"/>
          <w:sz w:val="28"/>
          <w:szCs w:val="28"/>
          <w:lang w:eastAsia="zh-CN"/>
        </w:rPr>
        <w:t>определения приоритетных направлений деятельности МСП для каждого поселения (для района в целом наиболее перспективными являются: в прои</w:t>
      </w:r>
      <w:r w:rsidRPr="00791E58">
        <w:rPr>
          <w:rFonts w:ascii="Times New Roman" w:eastAsia="Times New Roman" w:hAnsi="Times New Roman" w:cs="Times New Roman"/>
          <w:color w:val="000000"/>
          <w:sz w:val="28"/>
          <w:szCs w:val="28"/>
          <w:lang w:eastAsia="zh-CN"/>
        </w:rPr>
        <w:t>з</w:t>
      </w:r>
      <w:r w:rsidRPr="00791E58">
        <w:rPr>
          <w:rFonts w:ascii="Times New Roman" w:eastAsia="Times New Roman" w:hAnsi="Times New Roman" w:cs="Times New Roman"/>
          <w:color w:val="000000"/>
          <w:sz w:val="28"/>
          <w:szCs w:val="28"/>
          <w:lang w:eastAsia="zh-CN"/>
        </w:rPr>
        <w:t>водственной сфере: сельскохозяйственное производство, строительство, в сф</w:t>
      </w:r>
      <w:r w:rsidRPr="00791E58">
        <w:rPr>
          <w:rFonts w:ascii="Times New Roman" w:eastAsia="Times New Roman" w:hAnsi="Times New Roman" w:cs="Times New Roman"/>
          <w:color w:val="000000"/>
          <w:sz w:val="28"/>
          <w:szCs w:val="28"/>
          <w:lang w:eastAsia="zh-CN"/>
        </w:rPr>
        <w:t>е</w:t>
      </w:r>
      <w:r w:rsidRPr="00791E58">
        <w:rPr>
          <w:rFonts w:ascii="Times New Roman" w:eastAsia="Times New Roman" w:hAnsi="Times New Roman" w:cs="Times New Roman"/>
          <w:color w:val="000000"/>
          <w:sz w:val="28"/>
          <w:szCs w:val="28"/>
          <w:lang w:eastAsia="zh-CN"/>
        </w:rPr>
        <w:t>ре услуг: бытовое обслуживание, общественное питание,  жилищно-коммунальные услуги);</w:t>
      </w:r>
    </w:p>
    <w:p w:rsidR="00791E58" w:rsidRPr="00791E58" w:rsidRDefault="00791E58" w:rsidP="00084665">
      <w:pPr>
        <w:tabs>
          <w:tab w:val="left" w:pos="9498"/>
        </w:tabs>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color w:val="000000"/>
          <w:sz w:val="28"/>
          <w:szCs w:val="28"/>
          <w:lang w:eastAsia="zh-CN"/>
        </w:rPr>
        <w:t>содействия разработке инициативных инвестиционных проектов, пров</w:t>
      </w:r>
      <w:r w:rsidRPr="00791E58">
        <w:rPr>
          <w:rFonts w:ascii="Times New Roman" w:eastAsia="Times New Roman" w:hAnsi="Times New Roman" w:cs="Times New Roman"/>
          <w:color w:val="000000"/>
          <w:sz w:val="28"/>
          <w:szCs w:val="28"/>
          <w:lang w:eastAsia="zh-CN"/>
        </w:rPr>
        <w:t>е</w:t>
      </w:r>
      <w:r w:rsidRPr="00791E58">
        <w:rPr>
          <w:rFonts w:ascii="Times New Roman" w:eastAsia="Times New Roman" w:hAnsi="Times New Roman" w:cs="Times New Roman"/>
          <w:color w:val="000000"/>
          <w:sz w:val="28"/>
          <w:szCs w:val="28"/>
          <w:lang w:eastAsia="zh-CN"/>
        </w:rPr>
        <w:t>дении маркетинговых исследований;</w:t>
      </w:r>
    </w:p>
    <w:p w:rsidR="00791E58" w:rsidRPr="00791E58" w:rsidRDefault="00791E58" w:rsidP="00084665">
      <w:pPr>
        <w:tabs>
          <w:tab w:val="left" w:pos="9498"/>
        </w:tabs>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color w:val="000000"/>
          <w:sz w:val="28"/>
          <w:szCs w:val="28"/>
          <w:lang w:eastAsia="zh-CN"/>
        </w:rPr>
        <w:t>содействия в подборе и подготовке персонала;</w:t>
      </w:r>
    </w:p>
    <w:p w:rsidR="00791E58" w:rsidRPr="00791E58" w:rsidRDefault="00791E58" w:rsidP="00084665">
      <w:pPr>
        <w:tabs>
          <w:tab w:val="left" w:pos="9498"/>
        </w:tabs>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color w:val="000000"/>
          <w:sz w:val="28"/>
          <w:szCs w:val="28"/>
          <w:lang w:eastAsia="zh-CN"/>
        </w:rPr>
        <w:t>внедрение новых технологий в системе ЖКХ;</w:t>
      </w:r>
    </w:p>
    <w:p w:rsidR="00791E58" w:rsidRPr="00791E58" w:rsidRDefault="00791E58" w:rsidP="00084665">
      <w:pPr>
        <w:tabs>
          <w:tab w:val="left" w:pos="9498"/>
        </w:tabs>
        <w:spacing w:line="240" w:lineRule="auto"/>
        <w:ind w:firstLine="709"/>
        <w:jc w:val="both"/>
        <w:rPr>
          <w:rFonts w:ascii="Times New Roman" w:eastAsia="Times New Roman" w:hAnsi="Times New Roman" w:cs="Times New Roman"/>
          <w:color w:val="CE181E"/>
          <w:sz w:val="28"/>
          <w:szCs w:val="28"/>
          <w:lang w:eastAsia="zh-CN"/>
        </w:rPr>
      </w:pPr>
      <w:r w:rsidRPr="00791E58">
        <w:rPr>
          <w:rFonts w:ascii="Times New Roman" w:eastAsia="Times New Roman" w:hAnsi="Times New Roman" w:cs="Times New Roman"/>
          <w:color w:val="000000"/>
          <w:sz w:val="28"/>
          <w:szCs w:val="28"/>
          <w:lang w:eastAsia="ru-RU"/>
        </w:rPr>
        <w:t>обеспечение развития партнерства  муниципалитета и предпринимателей, в том числе в форме МЧП.</w:t>
      </w:r>
    </w:p>
    <w:p w:rsidR="00791E58" w:rsidRPr="00CE470B" w:rsidRDefault="00791E58" w:rsidP="00CE470B">
      <w:pPr>
        <w:pStyle w:val="a7"/>
        <w:numPr>
          <w:ilvl w:val="0"/>
          <w:numId w:val="5"/>
        </w:numPr>
        <w:tabs>
          <w:tab w:val="left" w:pos="9498"/>
        </w:tabs>
        <w:spacing w:line="240" w:lineRule="auto"/>
        <w:jc w:val="both"/>
        <w:rPr>
          <w:rFonts w:ascii="Times New Roman" w:eastAsia="Times New Roman" w:hAnsi="Times New Roman" w:cs="Times New Roman"/>
          <w:color w:val="000000"/>
          <w:sz w:val="28"/>
          <w:szCs w:val="28"/>
          <w:lang w:eastAsia="zh-CN"/>
        </w:rPr>
      </w:pPr>
      <w:r w:rsidRPr="00CE470B">
        <w:rPr>
          <w:rFonts w:ascii="Times New Roman" w:eastAsia="Times New Roman" w:hAnsi="Times New Roman" w:cs="Times New Roman"/>
          <w:color w:val="000000"/>
          <w:sz w:val="28"/>
          <w:szCs w:val="28"/>
          <w:lang w:eastAsia="zh-CN"/>
        </w:rPr>
        <w:t>Механизмы стимулирования развития малого и среднего бизнеса:</w:t>
      </w:r>
    </w:p>
    <w:p w:rsidR="00CE470B" w:rsidRPr="00CE470B" w:rsidRDefault="00CE470B" w:rsidP="00CE470B">
      <w:pPr>
        <w:tabs>
          <w:tab w:val="left" w:pos="9498"/>
        </w:tabs>
        <w:spacing w:line="240" w:lineRule="auto"/>
        <w:jc w:val="both"/>
        <w:rPr>
          <w:rFonts w:ascii="Times New Roman" w:eastAsia="Times New Roman" w:hAnsi="Times New Roman" w:cs="Times New Roman"/>
          <w:sz w:val="28"/>
          <w:szCs w:val="28"/>
          <w:lang w:eastAsia="zh-CN"/>
        </w:rPr>
      </w:pPr>
      <w:r w:rsidRPr="00CE470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с</w:t>
      </w:r>
      <w:r w:rsidRPr="00CE470B">
        <w:rPr>
          <w:rFonts w:ascii="Times New Roman" w:eastAsia="Times New Roman" w:hAnsi="Times New Roman" w:cs="Times New Roman"/>
          <w:sz w:val="28"/>
          <w:szCs w:val="28"/>
          <w:lang w:eastAsia="zh-CN"/>
        </w:rPr>
        <w:t xml:space="preserve">оздание </w:t>
      </w:r>
      <w:proofErr w:type="spellStart"/>
      <w:r>
        <w:rPr>
          <w:rFonts w:ascii="Times New Roman" w:eastAsia="Times New Roman" w:hAnsi="Times New Roman" w:cs="Times New Roman"/>
          <w:sz w:val="28"/>
          <w:szCs w:val="28"/>
          <w:lang w:eastAsia="zh-CN"/>
        </w:rPr>
        <w:t>преференцированн</w:t>
      </w:r>
      <w:r w:rsidRPr="00CE470B">
        <w:rPr>
          <w:rFonts w:ascii="Times New Roman" w:eastAsia="Times New Roman" w:hAnsi="Times New Roman" w:cs="Times New Roman"/>
          <w:sz w:val="28"/>
          <w:szCs w:val="28"/>
          <w:lang w:eastAsia="zh-CN"/>
        </w:rPr>
        <w:t>ой</w:t>
      </w:r>
      <w:proofErr w:type="spellEnd"/>
      <w:r w:rsidRPr="00CE470B">
        <w:rPr>
          <w:rFonts w:ascii="Times New Roman" w:eastAsia="Times New Roman" w:hAnsi="Times New Roman" w:cs="Times New Roman"/>
          <w:sz w:val="28"/>
          <w:szCs w:val="28"/>
          <w:lang w:eastAsia="zh-CN"/>
        </w:rPr>
        <w:t xml:space="preserve"> территории с льгот</w:t>
      </w:r>
      <w:r>
        <w:rPr>
          <w:rFonts w:ascii="Times New Roman" w:eastAsia="Times New Roman" w:hAnsi="Times New Roman" w:cs="Times New Roman"/>
          <w:sz w:val="28"/>
          <w:szCs w:val="28"/>
          <w:lang w:eastAsia="zh-CN"/>
        </w:rPr>
        <w:t>н</w:t>
      </w:r>
      <w:r w:rsidRPr="00CE470B">
        <w:rPr>
          <w:rFonts w:ascii="Times New Roman" w:eastAsia="Times New Roman" w:hAnsi="Times New Roman" w:cs="Times New Roman"/>
          <w:sz w:val="28"/>
          <w:szCs w:val="28"/>
          <w:lang w:eastAsia="zh-CN"/>
        </w:rPr>
        <w:t>ым налоговым и т</w:t>
      </w:r>
      <w:r w:rsidRPr="00CE470B">
        <w:rPr>
          <w:rFonts w:ascii="Times New Roman" w:eastAsia="Times New Roman" w:hAnsi="Times New Roman" w:cs="Times New Roman"/>
          <w:sz w:val="28"/>
          <w:szCs w:val="28"/>
          <w:lang w:eastAsia="zh-CN"/>
        </w:rPr>
        <w:t>а</w:t>
      </w:r>
      <w:r w:rsidRPr="00CE470B">
        <w:rPr>
          <w:rFonts w:ascii="Times New Roman" w:eastAsia="Times New Roman" w:hAnsi="Times New Roman" w:cs="Times New Roman"/>
          <w:sz w:val="28"/>
          <w:szCs w:val="28"/>
          <w:lang w:eastAsia="zh-CN"/>
        </w:rPr>
        <w:t xml:space="preserve">моженным режимами </w:t>
      </w:r>
    </w:p>
    <w:p w:rsidR="00791E58" w:rsidRPr="00791E58" w:rsidRDefault="00791E58" w:rsidP="00084665">
      <w:pPr>
        <w:tabs>
          <w:tab w:val="left" w:pos="9498"/>
        </w:tabs>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color w:val="000000"/>
          <w:sz w:val="28"/>
          <w:szCs w:val="28"/>
          <w:lang w:eastAsia="zh-CN"/>
        </w:rPr>
        <w:t>предоставление льгот по местным налогам;</w:t>
      </w:r>
    </w:p>
    <w:p w:rsidR="00791E58" w:rsidRPr="00791E58" w:rsidRDefault="00791E58" w:rsidP="00084665">
      <w:pPr>
        <w:tabs>
          <w:tab w:val="left" w:pos="9498"/>
        </w:tabs>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color w:val="000000"/>
          <w:sz w:val="28"/>
          <w:szCs w:val="28"/>
          <w:lang w:eastAsia="zh-CN"/>
        </w:rPr>
        <w:t>предоставление отсрочек по платежам в местный бюджет;</w:t>
      </w:r>
    </w:p>
    <w:p w:rsidR="00791E58" w:rsidRPr="00791E58" w:rsidRDefault="00791E58" w:rsidP="00084665">
      <w:pPr>
        <w:tabs>
          <w:tab w:val="left" w:pos="9498"/>
        </w:tabs>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color w:val="000000"/>
          <w:sz w:val="28"/>
          <w:szCs w:val="28"/>
          <w:lang w:eastAsia="zh-CN"/>
        </w:rPr>
        <w:t>предоставление муниципального заказа;</w:t>
      </w:r>
    </w:p>
    <w:p w:rsidR="00791E58" w:rsidRDefault="00791E58" w:rsidP="00084665">
      <w:pPr>
        <w:tabs>
          <w:tab w:val="left" w:pos="0"/>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791E58">
        <w:rPr>
          <w:rFonts w:ascii="Times New Roman" w:eastAsia="Times New Roman" w:hAnsi="Times New Roman" w:cs="Times New Roman"/>
          <w:color w:val="000000"/>
          <w:sz w:val="28"/>
          <w:szCs w:val="28"/>
          <w:lang w:eastAsia="zh-CN"/>
        </w:rPr>
        <w:t>ежегодное проведение районного конкурс</w:t>
      </w:r>
      <w:r w:rsidR="00CE470B">
        <w:rPr>
          <w:rFonts w:ascii="Times New Roman" w:eastAsia="Times New Roman" w:hAnsi="Times New Roman" w:cs="Times New Roman"/>
          <w:color w:val="000000"/>
          <w:sz w:val="28"/>
          <w:szCs w:val="28"/>
          <w:lang w:eastAsia="zh-CN"/>
        </w:rPr>
        <w:t>а «Лучший предприниматель года»;</w:t>
      </w:r>
    </w:p>
    <w:p w:rsidR="00CE470B" w:rsidRPr="00791E58" w:rsidRDefault="00CE470B" w:rsidP="00084665">
      <w:pPr>
        <w:tabs>
          <w:tab w:val="left" w:pos="0"/>
          <w:tab w:val="left" w:pos="9498"/>
        </w:tabs>
        <w:spacing w:line="240" w:lineRule="auto"/>
        <w:ind w:firstLine="709"/>
        <w:jc w:val="both"/>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color w:val="000000"/>
          <w:sz w:val="28"/>
          <w:szCs w:val="28"/>
          <w:lang w:eastAsia="zh-CN"/>
        </w:rPr>
        <w:t>создание системы административного сопровождения и непосредстве</w:t>
      </w:r>
      <w:r>
        <w:rPr>
          <w:rFonts w:ascii="Times New Roman" w:eastAsia="Times New Roman" w:hAnsi="Times New Roman" w:cs="Times New Roman"/>
          <w:color w:val="000000"/>
          <w:sz w:val="28"/>
          <w:szCs w:val="28"/>
          <w:lang w:eastAsia="zh-CN"/>
        </w:rPr>
        <w:t>н</w:t>
      </w:r>
      <w:r>
        <w:rPr>
          <w:rFonts w:ascii="Times New Roman" w:eastAsia="Times New Roman" w:hAnsi="Times New Roman" w:cs="Times New Roman"/>
          <w:color w:val="000000"/>
          <w:sz w:val="28"/>
          <w:szCs w:val="28"/>
          <w:lang w:eastAsia="zh-CN"/>
        </w:rPr>
        <w:t>ного участия предпринимателей в развитии территорий через систему АМУ (автономных муниципальных учреждений), предпринимательского совета и д</w:t>
      </w:r>
      <w:r>
        <w:rPr>
          <w:rFonts w:ascii="Times New Roman" w:eastAsia="Times New Roman" w:hAnsi="Times New Roman" w:cs="Times New Roman"/>
          <w:color w:val="000000"/>
          <w:sz w:val="28"/>
          <w:szCs w:val="28"/>
          <w:lang w:eastAsia="zh-CN"/>
        </w:rPr>
        <w:t>о</w:t>
      </w:r>
      <w:r>
        <w:rPr>
          <w:rFonts w:ascii="Times New Roman" w:eastAsia="Times New Roman" w:hAnsi="Times New Roman" w:cs="Times New Roman"/>
          <w:color w:val="000000"/>
          <w:sz w:val="28"/>
          <w:szCs w:val="28"/>
          <w:lang w:eastAsia="zh-CN"/>
        </w:rPr>
        <w:t>левого участия муниципалитета в совместных предприятиях</w:t>
      </w:r>
    </w:p>
    <w:p w:rsidR="00791E58" w:rsidRPr="00DC0817" w:rsidRDefault="00791E58" w:rsidP="00084665">
      <w:pPr>
        <w:tabs>
          <w:tab w:val="left" w:pos="9498"/>
        </w:tabs>
        <w:spacing w:line="240" w:lineRule="auto"/>
        <w:ind w:firstLine="709"/>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Ожидаемые результаты:</w:t>
      </w:r>
    </w:p>
    <w:p w:rsidR="00791E58" w:rsidRPr="00791E58" w:rsidRDefault="00791E58" w:rsidP="00084665">
      <w:pPr>
        <w:tabs>
          <w:tab w:val="left" w:pos="9498"/>
        </w:tabs>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color w:val="000000"/>
          <w:sz w:val="28"/>
          <w:szCs w:val="28"/>
          <w:lang w:eastAsia="zh-CN"/>
        </w:rPr>
        <w:lastRenderedPageBreak/>
        <w:t>рост общего количества устойчиво работающих субъектов МСП – не м</w:t>
      </w:r>
      <w:r w:rsidRPr="00791E58">
        <w:rPr>
          <w:rFonts w:ascii="Times New Roman" w:eastAsia="Times New Roman" w:hAnsi="Times New Roman" w:cs="Times New Roman"/>
          <w:color w:val="000000"/>
          <w:sz w:val="28"/>
          <w:szCs w:val="28"/>
          <w:lang w:eastAsia="zh-CN"/>
        </w:rPr>
        <w:t>е</w:t>
      </w:r>
      <w:r w:rsidRPr="00791E58">
        <w:rPr>
          <w:rFonts w:ascii="Times New Roman" w:eastAsia="Times New Roman" w:hAnsi="Times New Roman" w:cs="Times New Roman"/>
          <w:color w:val="000000"/>
          <w:sz w:val="28"/>
          <w:szCs w:val="28"/>
          <w:lang w:eastAsia="zh-CN"/>
        </w:rPr>
        <w:t xml:space="preserve">нее </w:t>
      </w:r>
      <w:r>
        <w:rPr>
          <w:rFonts w:ascii="Times New Roman" w:eastAsia="Times New Roman" w:hAnsi="Times New Roman" w:cs="Times New Roman"/>
          <w:color w:val="000000"/>
          <w:sz w:val="28"/>
          <w:szCs w:val="28"/>
          <w:lang w:eastAsia="zh-CN"/>
        </w:rPr>
        <w:t>2</w:t>
      </w:r>
      <w:r w:rsidRPr="00791E58">
        <w:rPr>
          <w:rFonts w:ascii="Times New Roman" w:eastAsia="Times New Roman" w:hAnsi="Times New Roman" w:cs="Times New Roman"/>
          <w:color w:val="000000"/>
          <w:sz w:val="28"/>
          <w:szCs w:val="28"/>
          <w:lang w:eastAsia="zh-CN"/>
        </w:rPr>
        <w:t xml:space="preserve"> %  в год;</w:t>
      </w:r>
    </w:p>
    <w:p w:rsidR="00791E58" w:rsidRPr="00791E58" w:rsidRDefault="00791E58" w:rsidP="00084665">
      <w:pPr>
        <w:tabs>
          <w:tab w:val="left" w:pos="9498"/>
        </w:tabs>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color w:val="000000"/>
          <w:sz w:val="28"/>
          <w:szCs w:val="28"/>
          <w:lang w:eastAsia="zh-CN"/>
        </w:rPr>
        <w:t>увеличение числа занятых в сфере малого и среднего бизнеса по отнош</w:t>
      </w:r>
      <w:r w:rsidRPr="00791E58">
        <w:rPr>
          <w:rFonts w:ascii="Times New Roman" w:eastAsia="Times New Roman" w:hAnsi="Times New Roman" w:cs="Times New Roman"/>
          <w:color w:val="000000"/>
          <w:sz w:val="28"/>
          <w:szCs w:val="28"/>
          <w:lang w:eastAsia="zh-CN"/>
        </w:rPr>
        <w:t>е</w:t>
      </w:r>
      <w:r w:rsidRPr="00791E58">
        <w:rPr>
          <w:rFonts w:ascii="Times New Roman" w:eastAsia="Times New Roman" w:hAnsi="Times New Roman" w:cs="Times New Roman"/>
          <w:color w:val="000000"/>
          <w:sz w:val="28"/>
          <w:szCs w:val="28"/>
          <w:lang w:eastAsia="zh-CN"/>
        </w:rPr>
        <w:t xml:space="preserve">нию к общему числу занятых в экономике – </w:t>
      </w:r>
      <w:r>
        <w:rPr>
          <w:rFonts w:ascii="Times New Roman" w:eastAsia="Times New Roman" w:hAnsi="Times New Roman" w:cs="Times New Roman"/>
          <w:color w:val="000000"/>
          <w:sz w:val="28"/>
          <w:szCs w:val="28"/>
          <w:lang w:eastAsia="zh-CN"/>
        </w:rPr>
        <w:t>1</w:t>
      </w:r>
      <w:r w:rsidRPr="00791E58">
        <w:rPr>
          <w:rFonts w:ascii="Times New Roman" w:eastAsia="Times New Roman" w:hAnsi="Times New Roman" w:cs="Times New Roman"/>
          <w:color w:val="000000"/>
          <w:sz w:val="28"/>
          <w:szCs w:val="28"/>
          <w:lang w:eastAsia="zh-CN"/>
        </w:rPr>
        <w:t>0 % к планируемому периоду;</w:t>
      </w:r>
    </w:p>
    <w:p w:rsidR="00791E58" w:rsidRPr="00791E58" w:rsidRDefault="00791E58" w:rsidP="00084665">
      <w:pPr>
        <w:tabs>
          <w:tab w:val="left" w:pos="9498"/>
        </w:tabs>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color w:val="000000"/>
          <w:sz w:val="28"/>
          <w:szCs w:val="28"/>
          <w:lang w:eastAsia="zh-CN"/>
        </w:rPr>
        <w:t>увеличение числа новых р</w:t>
      </w:r>
      <w:r>
        <w:rPr>
          <w:rFonts w:ascii="Times New Roman" w:eastAsia="Times New Roman" w:hAnsi="Times New Roman" w:cs="Times New Roman"/>
          <w:color w:val="000000"/>
          <w:sz w:val="28"/>
          <w:szCs w:val="28"/>
          <w:lang w:eastAsia="zh-CN"/>
        </w:rPr>
        <w:t>абочих мест на предприятиях МСП.</w:t>
      </w:r>
    </w:p>
    <w:p w:rsidR="00791E58" w:rsidRPr="00791E58" w:rsidRDefault="00791E58" w:rsidP="00084665">
      <w:pPr>
        <w:tabs>
          <w:tab w:val="left" w:pos="9498"/>
          <w:tab w:val="left" w:pos="9639"/>
        </w:tabs>
        <w:spacing w:line="240" w:lineRule="auto"/>
        <w:ind w:firstLine="709"/>
        <w:jc w:val="both"/>
        <w:rPr>
          <w:rFonts w:ascii="Times New Roman" w:eastAsia="Times New Roman" w:hAnsi="Times New Roman" w:cs="Times New Roman"/>
          <w:b/>
          <w:bCs/>
          <w:i/>
          <w:iCs/>
          <w:sz w:val="28"/>
          <w:lang w:eastAsia="zh-CN"/>
        </w:rPr>
      </w:pPr>
    </w:p>
    <w:p w:rsidR="00791E58" w:rsidRPr="00EA2E06" w:rsidRDefault="00791E58" w:rsidP="00084665">
      <w:pPr>
        <w:tabs>
          <w:tab w:val="left" w:pos="9498"/>
          <w:tab w:val="left" w:pos="9639"/>
        </w:tabs>
        <w:spacing w:line="240" w:lineRule="auto"/>
        <w:ind w:firstLine="709"/>
        <w:jc w:val="both"/>
        <w:rPr>
          <w:rFonts w:ascii="Calibri" w:eastAsia="Times New Roman" w:hAnsi="Calibri" w:cs="Calibri"/>
          <w:lang w:eastAsia="zh-CN"/>
        </w:rPr>
      </w:pPr>
      <w:r w:rsidRPr="00EA2E06">
        <w:rPr>
          <w:rFonts w:ascii="Times New Roman" w:eastAsia="Times New Roman" w:hAnsi="Times New Roman" w:cs="Times New Roman"/>
          <w:bCs/>
          <w:iCs/>
          <w:sz w:val="28"/>
          <w:lang w:eastAsia="zh-CN"/>
        </w:rPr>
        <w:t xml:space="preserve">Таблица № </w:t>
      </w:r>
      <w:r w:rsidR="0034694B">
        <w:rPr>
          <w:rFonts w:ascii="Times New Roman" w:eastAsia="Times New Roman" w:hAnsi="Times New Roman" w:cs="Times New Roman"/>
          <w:bCs/>
          <w:iCs/>
          <w:sz w:val="28"/>
          <w:lang w:eastAsia="zh-CN"/>
        </w:rPr>
        <w:t>56</w:t>
      </w:r>
      <w:r w:rsidRPr="00EA2E06">
        <w:rPr>
          <w:rFonts w:ascii="Times New Roman" w:eastAsia="Times New Roman" w:hAnsi="Times New Roman" w:cs="Times New Roman"/>
          <w:bCs/>
          <w:iCs/>
          <w:sz w:val="28"/>
          <w:lang w:eastAsia="zh-CN"/>
        </w:rPr>
        <w:t>. Индикаторы направления «Институциональное развитие»</w:t>
      </w:r>
    </w:p>
    <w:p w:rsidR="00791E58" w:rsidRPr="00791E58" w:rsidRDefault="00791E58" w:rsidP="00084665">
      <w:pPr>
        <w:tabs>
          <w:tab w:val="left" w:pos="9498"/>
        </w:tabs>
        <w:spacing w:line="240" w:lineRule="auto"/>
        <w:ind w:right="1020"/>
        <w:jc w:val="both"/>
        <w:rPr>
          <w:rFonts w:ascii="Times New Roman" w:eastAsia="Times New Roman" w:hAnsi="Times New Roman" w:cs="Times New Roman"/>
          <w:b/>
          <w:bCs/>
          <w:i/>
          <w:iCs/>
          <w:lang w:eastAsia="zh-CN"/>
        </w:rPr>
      </w:pPr>
    </w:p>
    <w:tbl>
      <w:tblPr>
        <w:tblW w:w="9780" w:type="dxa"/>
        <w:tblInd w:w="75"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584"/>
        <w:gridCol w:w="1184"/>
        <w:gridCol w:w="1372"/>
        <w:gridCol w:w="1167"/>
        <w:gridCol w:w="1270"/>
        <w:gridCol w:w="1203"/>
      </w:tblGrid>
      <w:tr w:rsidR="00791E58" w:rsidRPr="00791E58" w:rsidTr="00406145">
        <w:trPr>
          <w:tblHeader/>
        </w:trPr>
        <w:tc>
          <w:tcPr>
            <w:tcW w:w="3584" w:type="dxa"/>
          </w:tcPr>
          <w:p w:rsidR="00791E58" w:rsidRPr="00791E58" w:rsidRDefault="00791E58" w:rsidP="00791E58">
            <w:pPr>
              <w:tabs>
                <w:tab w:val="left" w:pos="1891"/>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sz w:val="24"/>
                <w:szCs w:val="24"/>
                <w:lang w:eastAsia="zh-CN"/>
              </w:rPr>
              <w:t>Индикатор</w:t>
            </w:r>
          </w:p>
        </w:tc>
        <w:tc>
          <w:tcPr>
            <w:tcW w:w="1184" w:type="dxa"/>
            <w:tcBorders>
              <w:left w:val="single" w:sz="4" w:space="0" w:color="000000"/>
              <w:right w:val="single" w:sz="4" w:space="0" w:color="000000"/>
            </w:tcBorders>
          </w:tcPr>
          <w:p w:rsidR="00791E58" w:rsidRPr="00791E58" w:rsidRDefault="00791E58" w:rsidP="00791E58">
            <w:pPr>
              <w:tabs>
                <w:tab w:val="left" w:pos="9498"/>
              </w:tabs>
              <w:suppressAutoHyphens/>
              <w:spacing w:line="240" w:lineRule="auto"/>
              <w:jc w:val="center"/>
              <w:rPr>
                <w:rFonts w:ascii="Times New Roman" w:eastAsia="Times New Roman" w:hAnsi="Times New Roman" w:cs="Times New Roman"/>
                <w:sz w:val="24"/>
                <w:szCs w:val="24"/>
                <w:lang w:eastAsia="zh-CN"/>
              </w:rPr>
            </w:pPr>
            <w:r w:rsidRPr="00791E58">
              <w:rPr>
                <w:rFonts w:ascii="Times New Roman" w:eastAsia="Times New Roman" w:hAnsi="Times New Roman" w:cs="Times New Roman"/>
                <w:sz w:val="24"/>
                <w:szCs w:val="24"/>
                <w:lang w:eastAsia="zh-CN"/>
              </w:rPr>
              <w:t>2018 г.</w:t>
            </w:r>
          </w:p>
        </w:tc>
        <w:tc>
          <w:tcPr>
            <w:tcW w:w="1372" w:type="dxa"/>
            <w:tcBorders>
              <w:lef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sz w:val="24"/>
                <w:szCs w:val="24"/>
                <w:lang w:eastAsia="zh-CN"/>
              </w:rPr>
              <w:t>2021 г.</w:t>
            </w:r>
          </w:p>
        </w:tc>
        <w:tc>
          <w:tcPr>
            <w:tcW w:w="1167" w:type="dxa"/>
            <w:tcBorders>
              <w:lef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sz w:val="24"/>
                <w:szCs w:val="24"/>
                <w:lang w:eastAsia="zh-CN"/>
              </w:rPr>
              <w:t>2024 г.</w:t>
            </w:r>
          </w:p>
        </w:tc>
        <w:tc>
          <w:tcPr>
            <w:tcW w:w="1270" w:type="dxa"/>
            <w:tcBorders>
              <w:lef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sz w:val="24"/>
                <w:szCs w:val="24"/>
                <w:lang w:eastAsia="zh-CN"/>
              </w:rPr>
              <w:t>2027 г.</w:t>
            </w:r>
          </w:p>
        </w:tc>
        <w:tc>
          <w:tcPr>
            <w:tcW w:w="1203" w:type="dxa"/>
            <w:tcBorders>
              <w:left w:val="single" w:sz="4" w:space="0" w:color="000000"/>
              <w:righ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sz w:val="24"/>
                <w:szCs w:val="24"/>
                <w:lang w:eastAsia="zh-CN"/>
              </w:rPr>
              <w:t>2030 г.</w:t>
            </w:r>
          </w:p>
        </w:tc>
      </w:tr>
      <w:tr w:rsidR="00791E58" w:rsidRPr="00791E58" w:rsidTr="00406145">
        <w:tc>
          <w:tcPr>
            <w:tcW w:w="3584" w:type="dxa"/>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sz w:val="24"/>
                <w:szCs w:val="24"/>
                <w:lang w:eastAsia="zh-CN"/>
              </w:rPr>
              <w:t>Оборот субъектов малого и среднего предпринимательства, млн. руб.</w:t>
            </w:r>
          </w:p>
        </w:tc>
        <w:tc>
          <w:tcPr>
            <w:tcW w:w="6196" w:type="dxa"/>
            <w:gridSpan w:val="5"/>
            <w:tcBorders>
              <w:left w:val="single" w:sz="4" w:space="0" w:color="000000"/>
              <w:right w:val="single" w:sz="4" w:space="0" w:color="000000"/>
            </w:tcBorders>
          </w:tcPr>
          <w:p w:rsidR="00791E58" w:rsidRPr="00791E58" w:rsidRDefault="00791E58" w:rsidP="00791E58">
            <w:pPr>
              <w:tabs>
                <w:tab w:val="left" w:pos="9498"/>
              </w:tabs>
              <w:suppressAutoHyphens/>
              <w:snapToGrid w:val="0"/>
              <w:spacing w:line="240" w:lineRule="auto"/>
              <w:jc w:val="center"/>
              <w:rPr>
                <w:rFonts w:ascii="Calibri" w:eastAsia="Times New Roman" w:hAnsi="Calibri" w:cs="Calibri"/>
                <w:lang w:eastAsia="zh-CN"/>
              </w:rPr>
            </w:pPr>
          </w:p>
        </w:tc>
      </w:tr>
      <w:tr w:rsidR="00791E58" w:rsidRPr="00791E58" w:rsidTr="00406145">
        <w:tc>
          <w:tcPr>
            <w:tcW w:w="3584" w:type="dxa"/>
          </w:tcPr>
          <w:p w:rsidR="00791E58" w:rsidRPr="000570D2" w:rsidRDefault="00791E58" w:rsidP="00406145">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консервативный</w:t>
            </w:r>
          </w:p>
        </w:tc>
        <w:tc>
          <w:tcPr>
            <w:tcW w:w="1184" w:type="dxa"/>
            <w:tcBorders>
              <w:left w:val="single" w:sz="4" w:space="0" w:color="000000"/>
              <w:right w:val="single" w:sz="4" w:space="0" w:color="000000"/>
            </w:tcBorders>
          </w:tcPr>
          <w:p w:rsidR="00791E58" w:rsidRPr="00CA2DF6" w:rsidRDefault="00CA2DF6"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sidRPr="00CA2DF6">
              <w:rPr>
                <w:rFonts w:ascii="Times New Roman" w:eastAsia="Times New Roman" w:hAnsi="Times New Roman" w:cs="Times New Roman"/>
                <w:sz w:val="24"/>
                <w:szCs w:val="24"/>
                <w:lang w:eastAsia="zh-CN"/>
              </w:rPr>
              <w:t>6 950,1</w:t>
            </w:r>
          </w:p>
        </w:tc>
        <w:tc>
          <w:tcPr>
            <w:tcW w:w="1372" w:type="dxa"/>
            <w:tcBorders>
              <w:left w:val="single" w:sz="4" w:space="0" w:color="000000"/>
            </w:tcBorders>
          </w:tcPr>
          <w:p w:rsidR="00791E58" w:rsidRPr="00CA2DF6" w:rsidRDefault="00CA2DF6" w:rsidP="00791E58">
            <w:pPr>
              <w:tabs>
                <w:tab w:val="left" w:pos="9498"/>
              </w:tabs>
              <w:suppressAutoHyphens/>
              <w:snapToGrid w:val="0"/>
              <w:spacing w:line="240" w:lineRule="auto"/>
              <w:ind w:right="-105"/>
              <w:jc w:val="center"/>
              <w:rPr>
                <w:rFonts w:ascii="Calibri" w:eastAsia="Times New Roman" w:hAnsi="Calibri" w:cs="Calibri"/>
                <w:lang w:eastAsia="zh-CN"/>
              </w:rPr>
            </w:pPr>
            <w:r w:rsidRPr="00CA2DF6">
              <w:rPr>
                <w:rFonts w:ascii="Times New Roman" w:eastAsia="Times New Roman" w:hAnsi="Times New Roman" w:cs="Times New Roman"/>
                <w:sz w:val="24"/>
                <w:szCs w:val="24"/>
                <w:lang w:eastAsia="zh-CN"/>
              </w:rPr>
              <w:t>6 950,1</w:t>
            </w:r>
          </w:p>
        </w:tc>
        <w:tc>
          <w:tcPr>
            <w:tcW w:w="1167" w:type="dxa"/>
            <w:tcBorders>
              <w:left w:val="single" w:sz="4" w:space="0" w:color="000000"/>
            </w:tcBorders>
          </w:tcPr>
          <w:p w:rsidR="00791E58" w:rsidRPr="00CA2DF6" w:rsidRDefault="00CA2DF6" w:rsidP="00791E58">
            <w:pPr>
              <w:tabs>
                <w:tab w:val="left" w:pos="9498"/>
              </w:tabs>
              <w:suppressAutoHyphens/>
              <w:snapToGrid w:val="0"/>
              <w:spacing w:line="240" w:lineRule="auto"/>
              <w:ind w:right="-105"/>
              <w:jc w:val="center"/>
              <w:rPr>
                <w:rFonts w:ascii="Calibri" w:eastAsia="Times New Roman" w:hAnsi="Calibri" w:cs="Calibri"/>
                <w:lang w:eastAsia="zh-CN"/>
              </w:rPr>
            </w:pPr>
            <w:r w:rsidRPr="00CA2DF6">
              <w:rPr>
                <w:rFonts w:ascii="Times New Roman" w:eastAsia="Times New Roman" w:hAnsi="Times New Roman" w:cs="Times New Roman"/>
                <w:sz w:val="24"/>
                <w:szCs w:val="24"/>
                <w:lang w:eastAsia="zh-CN"/>
              </w:rPr>
              <w:t>6 749,9</w:t>
            </w:r>
          </w:p>
        </w:tc>
        <w:tc>
          <w:tcPr>
            <w:tcW w:w="1270" w:type="dxa"/>
            <w:tcBorders>
              <w:left w:val="single" w:sz="4" w:space="0" w:color="000000"/>
            </w:tcBorders>
          </w:tcPr>
          <w:p w:rsidR="00791E58" w:rsidRPr="00CA2DF6" w:rsidRDefault="00CA2DF6" w:rsidP="00791E58">
            <w:pPr>
              <w:tabs>
                <w:tab w:val="left" w:pos="9498"/>
              </w:tabs>
              <w:suppressAutoHyphens/>
              <w:snapToGrid w:val="0"/>
              <w:spacing w:line="240" w:lineRule="auto"/>
              <w:ind w:right="-105"/>
              <w:jc w:val="center"/>
              <w:rPr>
                <w:rFonts w:ascii="Calibri" w:eastAsia="Times New Roman" w:hAnsi="Calibri" w:cs="Calibri"/>
                <w:lang w:eastAsia="zh-CN"/>
              </w:rPr>
            </w:pPr>
            <w:r w:rsidRPr="00CA2DF6">
              <w:rPr>
                <w:rFonts w:ascii="Times New Roman" w:eastAsia="Times New Roman" w:hAnsi="Times New Roman" w:cs="Times New Roman"/>
                <w:sz w:val="24"/>
                <w:szCs w:val="24"/>
                <w:lang w:eastAsia="zh-CN"/>
              </w:rPr>
              <w:t>6 953,1</w:t>
            </w:r>
          </w:p>
        </w:tc>
        <w:tc>
          <w:tcPr>
            <w:tcW w:w="1203" w:type="dxa"/>
            <w:tcBorders>
              <w:left w:val="single" w:sz="4" w:space="0" w:color="000000"/>
              <w:right w:val="single" w:sz="4" w:space="0" w:color="000000"/>
            </w:tcBorders>
          </w:tcPr>
          <w:p w:rsidR="00791E58" w:rsidRPr="00CA2DF6" w:rsidRDefault="00CA2DF6" w:rsidP="00791E58">
            <w:pPr>
              <w:tabs>
                <w:tab w:val="left" w:pos="9498"/>
              </w:tabs>
              <w:suppressAutoHyphens/>
              <w:snapToGrid w:val="0"/>
              <w:spacing w:line="240" w:lineRule="auto"/>
              <w:ind w:right="-105"/>
              <w:jc w:val="center"/>
              <w:rPr>
                <w:rFonts w:ascii="Calibri" w:eastAsia="Times New Roman" w:hAnsi="Calibri" w:cs="Calibri"/>
                <w:lang w:eastAsia="zh-CN"/>
              </w:rPr>
            </w:pPr>
            <w:r w:rsidRPr="00CA2DF6">
              <w:rPr>
                <w:rFonts w:ascii="Times New Roman" w:eastAsia="Times New Roman" w:hAnsi="Times New Roman" w:cs="Times New Roman"/>
                <w:sz w:val="24"/>
                <w:szCs w:val="24"/>
                <w:lang w:eastAsia="zh-CN"/>
              </w:rPr>
              <w:t>7 127,5</w:t>
            </w:r>
          </w:p>
        </w:tc>
      </w:tr>
      <w:tr w:rsidR="00791E58" w:rsidRPr="00791E58" w:rsidTr="00406145">
        <w:tc>
          <w:tcPr>
            <w:tcW w:w="3584" w:type="dxa"/>
          </w:tcPr>
          <w:p w:rsidR="00791E58" w:rsidRPr="000570D2" w:rsidRDefault="00791E58" w:rsidP="00406145">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целевой</w:t>
            </w:r>
          </w:p>
        </w:tc>
        <w:tc>
          <w:tcPr>
            <w:tcW w:w="1184" w:type="dxa"/>
            <w:tcBorders>
              <w:left w:val="single" w:sz="4" w:space="0" w:color="000000"/>
              <w:right w:val="single" w:sz="4" w:space="0" w:color="000000"/>
            </w:tcBorders>
          </w:tcPr>
          <w:p w:rsidR="00791E58" w:rsidRPr="00CA2DF6" w:rsidRDefault="00AF5100"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sidRPr="00CA2DF6">
              <w:rPr>
                <w:rFonts w:ascii="Times New Roman" w:eastAsia="Times New Roman" w:hAnsi="Times New Roman" w:cs="Times New Roman"/>
                <w:sz w:val="24"/>
                <w:szCs w:val="24"/>
                <w:lang w:eastAsia="zh-CN"/>
              </w:rPr>
              <w:t>6 950,1</w:t>
            </w:r>
          </w:p>
        </w:tc>
        <w:tc>
          <w:tcPr>
            <w:tcW w:w="1372" w:type="dxa"/>
            <w:tcBorders>
              <w:left w:val="single" w:sz="4" w:space="0" w:color="000000"/>
            </w:tcBorders>
          </w:tcPr>
          <w:p w:rsidR="00791E58" w:rsidRPr="00CA2DF6" w:rsidRDefault="00AF5100"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sidRPr="00CA2DF6">
              <w:rPr>
                <w:rFonts w:ascii="Times New Roman" w:eastAsia="Times New Roman" w:hAnsi="Times New Roman" w:cs="Times New Roman"/>
                <w:sz w:val="24"/>
                <w:szCs w:val="24"/>
                <w:lang w:eastAsia="zh-CN"/>
              </w:rPr>
              <w:t>6 749,9</w:t>
            </w:r>
          </w:p>
        </w:tc>
        <w:tc>
          <w:tcPr>
            <w:tcW w:w="1167" w:type="dxa"/>
            <w:tcBorders>
              <w:left w:val="single" w:sz="4" w:space="0" w:color="000000"/>
            </w:tcBorders>
          </w:tcPr>
          <w:p w:rsidR="00791E58" w:rsidRPr="00CA2DF6" w:rsidRDefault="00CE470B" w:rsidP="00AF5100">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AF5100" w:rsidRPr="00CA2DF6">
              <w:rPr>
                <w:rFonts w:ascii="Times New Roman" w:eastAsia="Times New Roman" w:hAnsi="Times New Roman" w:cs="Times New Roman"/>
                <w:sz w:val="24"/>
                <w:szCs w:val="24"/>
                <w:lang w:eastAsia="zh-CN"/>
              </w:rPr>
              <w:t> 953,1</w:t>
            </w:r>
          </w:p>
        </w:tc>
        <w:tc>
          <w:tcPr>
            <w:tcW w:w="1270" w:type="dxa"/>
            <w:tcBorders>
              <w:left w:val="single" w:sz="4" w:space="0" w:color="000000"/>
            </w:tcBorders>
          </w:tcPr>
          <w:p w:rsidR="00791E58" w:rsidRPr="00CA2DF6" w:rsidRDefault="00F418D1"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AF5100" w:rsidRPr="00CA2DF6">
              <w:rPr>
                <w:rFonts w:ascii="Times New Roman" w:eastAsia="Times New Roman" w:hAnsi="Times New Roman" w:cs="Times New Roman"/>
                <w:sz w:val="24"/>
                <w:szCs w:val="24"/>
                <w:lang w:eastAsia="zh-CN"/>
              </w:rPr>
              <w:t> 127,5</w:t>
            </w:r>
          </w:p>
        </w:tc>
        <w:tc>
          <w:tcPr>
            <w:tcW w:w="1203" w:type="dxa"/>
            <w:tcBorders>
              <w:left w:val="single" w:sz="4" w:space="0" w:color="000000"/>
              <w:right w:val="single" w:sz="4" w:space="0" w:color="000000"/>
            </w:tcBorders>
          </w:tcPr>
          <w:p w:rsidR="00791E58" w:rsidRPr="00CA2DF6" w:rsidRDefault="00F418D1"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r w:rsidR="00AF5100" w:rsidRPr="00CA2DF6">
              <w:rPr>
                <w:rFonts w:ascii="Times New Roman" w:eastAsia="Times New Roman" w:hAnsi="Times New Roman" w:cs="Times New Roman"/>
                <w:sz w:val="24"/>
                <w:szCs w:val="24"/>
                <w:lang w:eastAsia="zh-CN"/>
              </w:rPr>
              <w:t> 266,2</w:t>
            </w:r>
          </w:p>
        </w:tc>
      </w:tr>
      <w:tr w:rsidR="00791E58" w:rsidRPr="00791E58" w:rsidTr="00406145">
        <w:trPr>
          <w:trHeight w:val="222"/>
        </w:trPr>
        <w:tc>
          <w:tcPr>
            <w:tcW w:w="3584" w:type="dxa"/>
          </w:tcPr>
          <w:p w:rsidR="00791E58" w:rsidRPr="000570D2" w:rsidRDefault="00791E58" w:rsidP="00406145">
            <w:pPr>
              <w:spacing w:line="240" w:lineRule="auto"/>
              <w:ind w:right="-105"/>
              <w:jc w:val="center"/>
              <w:rPr>
                <w:rFonts w:ascii="Times New Roman" w:hAnsi="Times New Roman" w:cs="Times New Roman"/>
                <w:sz w:val="24"/>
                <w:szCs w:val="24"/>
              </w:rPr>
            </w:pPr>
            <w:r>
              <w:rPr>
                <w:rFonts w:ascii="Times New Roman" w:hAnsi="Times New Roman" w:cs="Times New Roman"/>
                <w:sz w:val="24"/>
                <w:szCs w:val="24"/>
              </w:rPr>
              <w:t>оптимистический</w:t>
            </w:r>
          </w:p>
        </w:tc>
        <w:tc>
          <w:tcPr>
            <w:tcW w:w="1184" w:type="dxa"/>
            <w:tcBorders>
              <w:left w:val="single" w:sz="4" w:space="0" w:color="000000"/>
              <w:right w:val="single" w:sz="4" w:space="0" w:color="000000"/>
            </w:tcBorders>
          </w:tcPr>
          <w:p w:rsidR="00791E58" w:rsidRPr="00CA2DF6" w:rsidRDefault="00CA2DF6"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sidRPr="00CA2DF6">
              <w:rPr>
                <w:rFonts w:ascii="Times New Roman" w:eastAsia="Times New Roman" w:hAnsi="Times New Roman" w:cs="Times New Roman"/>
                <w:sz w:val="24"/>
                <w:szCs w:val="24"/>
                <w:lang w:eastAsia="zh-CN"/>
              </w:rPr>
              <w:t>6 950,1</w:t>
            </w:r>
          </w:p>
        </w:tc>
        <w:tc>
          <w:tcPr>
            <w:tcW w:w="1372" w:type="dxa"/>
            <w:tcBorders>
              <w:left w:val="single" w:sz="4" w:space="0" w:color="000000"/>
            </w:tcBorders>
          </w:tcPr>
          <w:p w:rsidR="00791E58" w:rsidRPr="00CA2DF6" w:rsidRDefault="00CA2DF6" w:rsidP="00791E58">
            <w:pPr>
              <w:tabs>
                <w:tab w:val="left" w:pos="9498"/>
              </w:tabs>
              <w:suppressAutoHyphens/>
              <w:snapToGrid w:val="0"/>
              <w:spacing w:line="240" w:lineRule="auto"/>
              <w:ind w:right="-105"/>
              <w:jc w:val="center"/>
              <w:rPr>
                <w:rFonts w:ascii="Calibri" w:eastAsia="Times New Roman" w:hAnsi="Calibri" w:cs="Calibri"/>
                <w:lang w:eastAsia="zh-CN"/>
              </w:rPr>
            </w:pPr>
            <w:r w:rsidRPr="00CA2DF6">
              <w:rPr>
                <w:rFonts w:ascii="Times New Roman" w:eastAsia="Times New Roman" w:hAnsi="Times New Roman" w:cs="Times New Roman"/>
                <w:sz w:val="24"/>
                <w:szCs w:val="24"/>
                <w:lang w:eastAsia="zh-CN"/>
              </w:rPr>
              <w:t>6 953,1</w:t>
            </w:r>
          </w:p>
        </w:tc>
        <w:tc>
          <w:tcPr>
            <w:tcW w:w="1167" w:type="dxa"/>
            <w:tcBorders>
              <w:left w:val="single" w:sz="4" w:space="0" w:color="000000"/>
            </w:tcBorders>
          </w:tcPr>
          <w:p w:rsidR="00791E58" w:rsidRPr="00CA2DF6" w:rsidRDefault="00F418D1" w:rsidP="00791E58">
            <w:pPr>
              <w:tabs>
                <w:tab w:val="left" w:pos="9498"/>
              </w:tabs>
              <w:suppressAutoHyphens/>
              <w:snapToGrid w:val="0"/>
              <w:spacing w:line="240" w:lineRule="auto"/>
              <w:ind w:right="-105"/>
              <w:jc w:val="center"/>
              <w:rPr>
                <w:rFonts w:ascii="Calibri" w:eastAsia="Times New Roman" w:hAnsi="Calibri" w:cs="Calibri"/>
                <w:lang w:eastAsia="zh-CN"/>
              </w:rPr>
            </w:pPr>
            <w:r>
              <w:rPr>
                <w:rFonts w:ascii="Times New Roman" w:eastAsia="Times New Roman" w:hAnsi="Times New Roman" w:cs="Times New Roman"/>
                <w:sz w:val="24"/>
                <w:szCs w:val="24"/>
                <w:lang w:eastAsia="zh-CN"/>
              </w:rPr>
              <w:t>9</w:t>
            </w:r>
            <w:r w:rsidR="00CA2DF6" w:rsidRPr="00CA2DF6">
              <w:rPr>
                <w:rFonts w:ascii="Times New Roman" w:eastAsia="Times New Roman" w:hAnsi="Times New Roman" w:cs="Times New Roman"/>
                <w:sz w:val="24"/>
                <w:szCs w:val="24"/>
                <w:lang w:eastAsia="zh-CN"/>
              </w:rPr>
              <w:t> 127,5</w:t>
            </w:r>
          </w:p>
        </w:tc>
        <w:tc>
          <w:tcPr>
            <w:tcW w:w="1270" w:type="dxa"/>
            <w:tcBorders>
              <w:left w:val="single" w:sz="4" w:space="0" w:color="000000"/>
            </w:tcBorders>
          </w:tcPr>
          <w:p w:rsidR="00791E58" w:rsidRPr="00CA2DF6" w:rsidRDefault="00F418D1" w:rsidP="00791E58">
            <w:pPr>
              <w:tabs>
                <w:tab w:val="left" w:pos="9498"/>
              </w:tabs>
              <w:suppressAutoHyphens/>
              <w:snapToGrid w:val="0"/>
              <w:spacing w:line="240" w:lineRule="auto"/>
              <w:ind w:right="-105"/>
              <w:jc w:val="center"/>
              <w:rPr>
                <w:rFonts w:ascii="Calibri" w:eastAsia="Times New Roman" w:hAnsi="Calibri" w:cs="Calibri"/>
                <w:lang w:eastAsia="zh-CN"/>
              </w:rPr>
            </w:pPr>
            <w:r>
              <w:rPr>
                <w:rFonts w:ascii="Times New Roman" w:eastAsia="Times New Roman" w:hAnsi="Times New Roman" w:cs="Times New Roman"/>
                <w:sz w:val="24"/>
                <w:szCs w:val="24"/>
                <w:lang w:eastAsia="zh-CN"/>
              </w:rPr>
              <w:t>12</w:t>
            </w:r>
            <w:r w:rsidR="00CA2DF6" w:rsidRPr="00CA2DF6">
              <w:rPr>
                <w:rFonts w:ascii="Times New Roman" w:eastAsia="Times New Roman" w:hAnsi="Times New Roman" w:cs="Times New Roman"/>
                <w:sz w:val="24"/>
                <w:szCs w:val="24"/>
                <w:lang w:eastAsia="zh-CN"/>
              </w:rPr>
              <w:t> 266,2</w:t>
            </w:r>
          </w:p>
        </w:tc>
        <w:tc>
          <w:tcPr>
            <w:tcW w:w="1203" w:type="dxa"/>
            <w:tcBorders>
              <w:left w:val="single" w:sz="4" w:space="0" w:color="000000"/>
              <w:right w:val="single" w:sz="4" w:space="0" w:color="000000"/>
            </w:tcBorders>
          </w:tcPr>
          <w:p w:rsidR="00791E58" w:rsidRPr="00CA2DF6" w:rsidRDefault="00F418D1" w:rsidP="00791E58">
            <w:pPr>
              <w:tabs>
                <w:tab w:val="left" w:pos="9498"/>
              </w:tabs>
              <w:suppressAutoHyphens/>
              <w:snapToGrid w:val="0"/>
              <w:spacing w:line="240" w:lineRule="auto"/>
              <w:ind w:right="-105"/>
              <w:jc w:val="center"/>
              <w:rPr>
                <w:rFonts w:ascii="Calibri" w:eastAsia="Times New Roman" w:hAnsi="Calibri" w:cs="Calibri"/>
                <w:lang w:eastAsia="zh-CN"/>
              </w:rPr>
            </w:pPr>
            <w:r>
              <w:rPr>
                <w:rFonts w:ascii="Times New Roman" w:eastAsia="Times New Roman" w:hAnsi="Times New Roman" w:cs="Times New Roman"/>
                <w:sz w:val="24"/>
                <w:szCs w:val="24"/>
                <w:lang w:eastAsia="zh-CN"/>
              </w:rPr>
              <w:t>15</w:t>
            </w:r>
            <w:r w:rsidR="00CA2DF6" w:rsidRPr="00CA2DF6">
              <w:rPr>
                <w:rFonts w:ascii="Times New Roman" w:eastAsia="Times New Roman" w:hAnsi="Times New Roman" w:cs="Times New Roman"/>
                <w:sz w:val="24"/>
                <w:szCs w:val="24"/>
                <w:lang w:eastAsia="zh-CN"/>
              </w:rPr>
              <w:t xml:space="preserve"> </w:t>
            </w:r>
            <w:r w:rsidR="00791E58" w:rsidRPr="00CA2DF6">
              <w:rPr>
                <w:rFonts w:ascii="Times New Roman" w:eastAsia="Times New Roman" w:hAnsi="Times New Roman" w:cs="Times New Roman"/>
                <w:sz w:val="24"/>
                <w:szCs w:val="24"/>
                <w:lang w:eastAsia="zh-CN"/>
              </w:rPr>
              <w:t>784,3</w:t>
            </w:r>
          </w:p>
        </w:tc>
      </w:tr>
      <w:tr w:rsidR="00791E58" w:rsidRPr="00791E58" w:rsidTr="00406145">
        <w:tc>
          <w:tcPr>
            <w:tcW w:w="3584" w:type="dxa"/>
          </w:tcPr>
          <w:p w:rsidR="00791E58" w:rsidRPr="00791E58" w:rsidRDefault="00791E58" w:rsidP="00791E58">
            <w:pPr>
              <w:tabs>
                <w:tab w:val="left" w:pos="9498"/>
              </w:tabs>
              <w:suppressAutoHyphens/>
              <w:spacing w:line="240" w:lineRule="auto"/>
              <w:ind w:right="-105"/>
              <w:jc w:val="center"/>
              <w:rPr>
                <w:rFonts w:ascii="Calibri" w:eastAsia="Times New Roman" w:hAnsi="Calibri" w:cs="Calibri"/>
                <w:lang w:eastAsia="zh-CN"/>
              </w:rPr>
            </w:pPr>
            <w:r w:rsidRPr="00791E58">
              <w:rPr>
                <w:rFonts w:ascii="Times New Roman" w:eastAsia="Times New Roman" w:hAnsi="Times New Roman" w:cs="Times New Roman"/>
                <w:sz w:val="24"/>
                <w:szCs w:val="28"/>
                <w:lang w:eastAsia="zh-CN"/>
              </w:rPr>
              <w:t>Количество субъектов малого и среднего предпринимательства, единиц</w:t>
            </w:r>
          </w:p>
        </w:tc>
        <w:tc>
          <w:tcPr>
            <w:tcW w:w="6196" w:type="dxa"/>
            <w:gridSpan w:val="5"/>
            <w:tcBorders>
              <w:left w:val="single" w:sz="4" w:space="0" w:color="000000"/>
              <w:right w:val="single" w:sz="4" w:space="0" w:color="000000"/>
            </w:tcBorders>
          </w:tcPr>
          <w:p w:rsidR="00791E58" w:rsidRPr="00791E58" w:rsidRDefault="00791E58"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highlight w:val="yellow"/>
                <w:lang w:eastAsia="zh-CN"/>
              </w:rPr>
            </w:pPr>
          </w:p>
        </w:tc>
      </w:tr>
      <w:tr w:rsidR="00791E58" w:rsidRPr="00791E58" w:rsidTr="00406145">
        <w:tc>
          <w:tcPr>
            <w:tcW w:w="3584" w:type="dxa"/>
          </w:tcPr>
          <w:p w:rsidR="00791E58" w:rsidRPr="000570D2" w:rsidRDefault="00791E58" w:rsidP="00406145">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консервативный</w:t>
            </w:r>
          </w:p>
        </w:tc>
        <w:tc>
          <w:tcPr>
            <w:tcW w:w="1184" w:type="dxa"/>
            <w:tcBorders>
              <w:left w:val="single" w:sz="4" w:space="0" w:color="000000"/>
              <w:right w:val="single" w:sz="4" w:space="0" w:color="000000"/>
            </w:tcBorders>
          </w:tcPr>
          <w:p w:rsidR="00791E58" w:rsidRPr="00CA2DF6" w:rsidRDefault="00791E58" w:rsidP="00CA2DF6">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sidRPr="00CA2DF6">
              <w:rPr>
                <w:rFonts w:ascii="Times New Roman" w:eastAsia="Times New Roman" w:hAnsi="Times New Roman" w:cs="Times New Roman"/>
                <w:sz w:val="24"/>
                <w:szCs w:val="24"/>
                <w:lang w:eastAsia="zh-CN"/>
              </w:rPr>
              <w:t>1</w:t>
            </w:r>
            <w:r w:rsidR="00CA2DF6" w:rsidRPr="00CA2DF6">
              <w:rPr>
                <w:rFonts w:ascii="Times New Roman" w:eastAsia="Times New Roman" w:hAnsi="Times New Roman" w:cs="Times New Roman"/>
                <w:sz w:val="24"/>
                <w:szCs w:val="24"/>
                <w:lang w:eastAsia="zh-CN"/>
              </w:rPr>
              <w:t xml:space="preserve"> 106</w:t>
            </w:r>
          </w:p>
        </w:tc>
        <w:tc>
          <w:tcPr>
            <w:tcW w:w="1372" w:type="dxa"/>
            <w:tcBorders>
              <w:left w:val="single" w:sz="4" w:space="0" w:color="000000"/>
            </w:tcBorders>
          </w:tcPr>
          <w:p w:rsidR="00791E58" w:rsidRPr="00CA2DF6" w:rsidRDefault="00CA2DF6" w:rsidP="00791E58">
            <w:pPr>
              <w:tabs>
                <w:tab w:val="left" w:pos="9498"/>
              </w:tabs>
              <w:suppressAutoHyphens/>
              <w:snapToGrid w:val="0"/>
              <w:spacing w:line="240" w:lineRule="auto"/>
              <w:ind w:right="-105"/>
              <w:jc w:val="center"/>
              <w:rPr>
                <w:rFonts w:ascii="Calibri" w:eastAsia="Times New Roman" w:hAnsi="Calibri" w:cs="Calibri"/>
                <w:lang w:eastAsia="zh-CN"/>
              </w:rPr>
            </w:pPr>
            <w:r w:rsidRPr="00CA2DF6">
              <w:rPr>
                <w:rFonts w:ascii="Times New Roman" w:eastAsia="Times New Roman" w:hAnsi="Times New Roman" w:cs="Times New Roman"/>
                <w:sz w:val="24"/>
                <w:szCs w:val="24"/>
                <w:lang w:eastAsia="zh-CN"/>
              </w:rPr>
              <w:t>1 106</w:t>
            </w:r>
          </w:p>
        </w:tc>
        <w:tc>
          <w:tcPr>
            <w:tcW w:w="1167" w:type="dxa"/>
            <w:tcBorders>
              <w:left w:val="single" w:sz="4" w:space="0" w:color="000000"/>
            </w:tcBorders>
          </w:tcPr>
          <w:p w:rsidR="00791E58" w:rsidRPr="00CA2DF6" w:rsidRDefault="00CA2DF6" w:rsidP="00791E58">
            <w:pPr>
              <w:tabs>
                <w:tab w:val="left" w:pos="9498"/>
              </w:tabs>
              <w:suppressAutoHyphens/>
              <w:snapToGrid w:val="0"/>
              <w:spacing w:line="240" w:lineRule="auto"/>
              <w:ind w:right="-105"/>
              <w:jc w:val="center"/>
              <w:rPr>
                <w:rFonts w:ascii="Calibri" w:eastAsia="Times New Roman" w:hAnsi="Calibri" w:cs="Calibri"/>
                <w:lang w:eastAsia="zh-CN"/>
              </w:rPr>
            </w:pPr>
            <w:r w:rsidRPr="00CA2DF6">
              <w:rPr>
                <w:rFonts w:ascii="Times New Roman" w:eastAsia="Times New Roman" w:hAnsi="Times New Roman" w:cs="Times New Roman"/>
                <w:sz w:val="24"/>
                <w:szCs w:val="24"/>
                <w:lang w:eastAsia="zh-CN"/>
              </w:rPr>
              <w:t>1 040</w:t>
            </w:r>
          </w:p>
        </w:tc>
        <w:tc>
          <w:tcPr>
            <w:tcW w:w="1270" w:type="dxa"/>
            <w:tcBorders>
              <w:left w:val="single" w:sz="4" w:space="0" w:color="000000"/>
            </w:tcBorders>
          </w:tcPr>
          <w:p w:rsidR="00791E58" w:rsidRPr="00CA2DF6" w:rsidRDefault="00CA2DF6" w:rsidP="00791E58">
            <w:pPr>
              <w:tabs>
                <w:tab w:val="left" w:pos="9498"/>
              </w:tabs>
              <w:suppressAutoHyphens/>
              <w:snapToGrid w:val="0"/>
              <w:spacing w:line="240" w:lineRule="auto"/>
              <w:ind w:right="-105"/>
              <w:jc w:val="center"/>
              <w:rPr>
                <w:rFonts w:ascii="Calibri" w:eastAsia="Times New Roman" w:hAnsi="Calibri" w:cs="Calibri"/>
                <w:lang w:eastAsia="zh-CN"/>
              </w:rPr>
            </w:pPr>
            <w:r w:rsidRPr="00CA2DF6">
              <w:rPr>
                <w:rFonts w:ascii="Times New Roman" w:eastAsia="Times New Roman" w:hAnsi="Times New Roman" w:cs="Times New Roman"/>
                <w:sz w:val="24"/>
                <w:szCs w:val="24"/>
                <w:lang w:eastAsia="zh-CN"/>
              </w:rPr>
              <w:t>1 052</w:t>
            </w:r>
          </w:p>
        </w:tc>
        <w:tc>
          <w:tcPr>
            <w:tcW w:w="1203" w:type="dxa"/>
            <w:tcBorders>
              <w:left w:val="single" w:sz="4" w:space="0" w:color="000000"/>
              <w:right w:val="single" w:sz="4" w:space="0" w:color="000000"/>
            </w:tcBorders>
          </w:tcPr>
          <w:p w:rsidR="00791E58" w:rsidRPr="00CA2DF6" w:rsidRDefault="00CA2DF6" w:rsidP="00791E58">
            <w:pPr>
              <w:tabs>
                <w:tab w:val="left" w:pos="9498"/>
              </w:tabs>
              <w:suppressAutoHyphens/>
              <w:snapToGrid w:val="0"/>
              <w:spacing w:line="240" w:lineRule="auto"/>
              <w:ind w:right="-105"/>
              <w:jc w:val="center"/>
              <w:rPr>
                <w:rFonts w:ascii="Calibri" w:eastAsia="Times New Roman" w:hAnsi="Calibri" w:cs="Calibri"/>
                <w:lang w:eastAsia="zh-CN"/>
              </w:rPr>
            </w:pPr>
            <w:r w:rsidRPr="00CA2DF6">
              <w:rPr>
                <w:rFonts w:ascii="Times New Roman" w:eastAsia="Times New Roman" w:hAnsi="Times New Roman" w:cs="Times New Roman"/>
                <w:sz w:val="24"/>
                <w:szCs w:val="24"/>
                <w:lang w:eastAsia="zh-CN"/>
              </w:rPr>
              <w:t>1 064</w:t>
            </w:r>
          </w:p>
        </w:tc>
      </w:tr>
      <w:tr w:rsidR="00791E58" w:rsidRPr="00791E58" w:rsidTr="00406145">
        <w:tc>
          <w:tcPr>
            <w:tcW w:w="3584" w:type="dxa"/>
          </w:tcPr>
          <w:p w:rsidR="00791E58" w:rsidRPr="000570D2" w:rsidRDefault="00791E58" w:rsidP="00406145">
            <w:pPr>
              <w:spacing w:line="240" w:lineRule="auto"/>
              <w:ind w:right="-105"/>
              <w:jc w:val="center"/>
              <w:rPr>
                <w:rFonts w:ascii="Times New Roman" w:hAnsi="Times New Roman" w:cs="Times New Roman"/>
                <w:sz w:val="24"/>
                <w:szCs w:val="24"/>
              </w:rPr>
            </w:pPr>
            <w:r w:rsidRPr="000570D2">
              <w:rPr>
                <w:rFonts w:ascii="Times New Roman" w:hAnsi="Times New Roman" w:cs="Times New Roman"/>
                <w:sz w:val="24"/>
                <w:szCs w:val="24"/>
              </w:rPr>
              <w:t>целевой</w:t>
            </w:r>
          </w:p>
        </w:tc>
        <w:tc>
          <w:tcPr>
            <w:tcW w:w="1184" w:type="dxa"/>
            <w:tcBorders>
              <w:left w:val="single" w:sz="4" w:space="0" w:color="000000"/>
              <w:right w:val="single" w:sz="4" w:space="0" w:color="000000"/>
            </w:tcBorders>
          </w:tcPr>
          <w:p w:rsidR="00791E58" w:rsidRPr="00CA2DF6" w:rsidRDefault="00AF5100"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sidRPr="00CA2DF6">
              <w:rPr>
                <w:rFonts w:ascii="Times New Roman" w:eastAsia="Times New Roman" w:hAnsi="Times New Roman" w:cs="Times New Roman"/>
                <w:sz w:val="24"/>
                <w:szCs w:val="24"/>
                <w:lang w:eastAsia="zh-CN"/>
              </w:rPr>
              <w:t>1 106</w:t>
            </w:r>
          </w:p>
        </w:tc>
        <w:tc>
          <w:tcPr>
            <w:tcW w:w="1372" w:type="dxa"/>
            <w:tcBorders>
              <w:left w:val="single" w:sz="4" w:space="0" w:color="000000"/>
            </w:tcBorders>
          </w:tcPr>
          <w:p w:rsidR="00791E58" w:rsidRPr="00CA2DF6" w:rsidRDefault="00AF5100"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sidRPr="00CA2DF6">
              <w:rPr>
                <w:rFonts w:ascii="Times New Roman" w:eastAsia="Times New Roman" w:hAnsi="Times New Roman" w:cs="Times New Roman"/>
                <w:sz w:val="24"/>
                <w:szCs w:val="24"/>
                <w:lang w:eastAsia="zh-CN"/>
              </w:rPr>
              <w:t>1 040</w:t>
            </w:r>
          </w:p>
        </w:tc>
        <w:tc>
          <w:tcPr>
            <w:tcW w:w="1167" w:type="dxa"/>
            <w:tcBorders>
              <w:left w:val="single" w:sz="4" w:space="0" w:color="000000"/>
            </w:tcBorders>
          </w:tcPr>
          <w:p w:rsidR="00791E58" w:rsidRPr="00CA2DF6" w:rsidRDefault="00AF5100"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sidRPr="00CA2DF6">
              <w:rPr>
                <w:rFonts w:ascii="Times New Roman" w:eastAsia="Times New Roman" w:hAnsi="Times New Roman" w:cs="Times New Roman"/>
                <w:sz w:val="24"/>
                <w:szCs w:val="24"/>
                <w:lang w:eastAsia="zh-CN"/>
              </w:rPr>
              <w:t>1 052</w:t>
            </w:r>
          </w:p>
        </w:tc>
        <w:tc>
          <w:tcPr>
            <w:tcW w:w="1270" w:type="dxa"/>
            <w:tcBorders>
              <w:left w:val="single" w:sz="4" w:space="0" w:color="000000"/>
            </w:tcBorders>
          </w:tcPr>
          <w:p w:rsidR="00791E58" w:rsidRPr="00CA2DF6" w:rsidRDefault="00AF5100"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sidRPr="00CA2DF6">
              <w:rPr>
                <w:rFonts w:ascii="Times New Roman" w:eastAsia="Times New Roman" w:hAnsi="Times New Roman" w:cs="Times New Roman"/>
                <w:sz w:val="24"/>
                <w:szCs w:val="24"/>
                <w:lang w:eastAsia="zh-CN"/>
              </w:rPr>
              <w:t>1 064</w:t>
            </w:r>
          </w:p>
        </w:tc>
        <w:tc>
          <w:tcPr>
            <w:tcW w:w="1203" w:type="dxa"/>
            <w:tcBorders>
              <w:left w:val="single" w:sz="4" w:space="0" w:color="000000"/>
              <w:right w:val="single" w:sz="4" w:space="0" w:color="000000"/>
            </w:tcBorders>
          </w:tcPr>
          <w:p w:rsidR="00791E58" w:rsidRPr="00CA2DF6" w:rsidRDefault="00AF5100"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sidRPr="00CA2DF6">
              <w:rPr>
                <w:rFonts w:ascii="Times New Roman" w:eastAsia="Times New Roman" w:hAnsi="Times New Roman" w:cs="Times New Roman"/>
                <w:sz w:val="24"/>
                <w:szCs w:val="24"/>
                <w:lang w:eastAsia="zh-CN"/>
              </w:rPr>
              <w:t>1 071</w:t>
            </w:r>
          </w:p>
        </w:tc>
      </w:tr>
      <w:tr w:rsidR="00791E58" w:rsidRPr="00791E58" w:rsidTr="00406145">
        <w:tc>
          <w:tcPr>
            <w:tcW w:w="3584" w:type="dxa"/>
          </w:tcPr>
          <w:p w:rsidR="00791E58" w:rsidRPr="000570D2" w:rsidRDefault="00791E58" w:rsidP="00406145">
            <w:pPr>
              <w:spacing w:line="240" w:lineRule="auto"/>
              <w:ind w:right="-105"/>
              <w:jc w:val="center"/>
              <w:rPr>
                <w:rFonts w:ascii="Times New Roman" w:hAnsi="Times New Roman" w:cs="Times New Roman"/>
                <w:sz w:val="24"/>
                <w:szCs w:val="24"/>
              </w:rPr>
            </w:pPr>
            <w:r>
              <w:rPr>
                <w:rFonts w:ascii="Times New Roman" w:hAnsi="Times New Roman" w:cs="Times New Roman"/>
                <w:sz w:val="24"/>
                <w:szCs w:val="24"/>
              </w:rPr>
              <w:t>оптимистический</w:t>
            </w:r>
          </w:p>
        </w:tc>
        <w:tc>
          <w:tcPr>
            <w:tcW w:w="1184" w:type="dxa"/>
            <w:tcBorders>
              <w:left w:val="single" w:sz="4" w:space="0" w:color="000000"/>
              <w:right w:val="single" w:sz="4" w:space="0" w:color="000000"/>
            </w:tcBorders>
          </w:tcPr>
          <w:p w:rsidR="00791E58" w:rsidRPr="00CA2DF6" w:rsidRDefault="00CA2DF6"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sidRPr="00CA2DF6">
              <w:rPr>
                <w:rFonts w:ascii="Times New Roman" w:eastAsia="Times New Roman" w:hAnsi="Times New Roman" w:cs="Times New Roman"/>
                <w:sz w:val="24"/>
                <w:szCs w:val="24"/>
                <w:lang w:eastAsia="zh-CN"/>
              </w:rPr>
              <w:t>1 106</w:t>
            </w:r>
          </w:p>
        </w:tc>
        <w:tc>
          <w:tcPr>
            <w:tcW w:w="1372" w:type="dxa"/>
            <w:tcBorders>
              <w:left w:val="single" w:sz="4" w:space="0" w:color="000000"/>
            </w:tcBorders>
          </w:tcPr>
          <w:p w:rsidR="00791E58" w:rsidRPr="00CA2DF6" w:rsidRDefault="00CA2DF6" w:rsidP="00791E58">
            <w:pPr>
              <w:tabs>
                <w:tab w:val="left" w:pos="9498"/>
              </w:tabs>
              <w:suppressAutoHyphens/>
              <w:snapToGrid w:val="0"/>
              <w:spacing w:line="240" w:lineRule="auto"/>
              <w:ind w:right="-105"/>
              <w:jc w:val="center"/>
              <w:rPr>
                <w:rFonts w:ascii="Calibri" w:eastAsia="Times New Roman" w:hAnsi="Calibri" w:cs="Calibri"/>
                <w:lang w:eastAsia="zh-CN"/>
              </w:rPr>
            </w:pPr>
            <w:r w:rsidRPr="00CA2DF6">
              <w:rPr>
                <w:rFonts w:ascii="Times New Roman" w:eastAsia="Times New Roman" w:hAnsi="Times New Roman" w:cs="Times New Roman"/>
                <w:sz w:val="24"/>
                <w:szCs w:val="24"/>
                <w:lang w:eastAsia="zh-CN"/>
              </w:rPr>
              <w:t>1 052</w:t>
            </w:r>
          </w:p>
        </w:tc>
        <w:tc>
          <w:tcPr>
            <w:tcW w:w="1167" w:type="dxa"/>
            <w:tcBorders>
              <w:left w:val="single" w:sz="4" w:space="0" w:color="000000"/>
            </w:tcBorders>
          </w:tcPr>
          <w:p w:rsidR="00791E58" w:rsidRPr="00CA2DF6" w:rsidRDefault="00CE470B" w:rsidP="00791E58">
            <w:pPr>
              <w:tabs>
                <w:tab w:val="left" w:pos="9498"/>
              </w:tabs>
              <w:suppressAutoHyphens/>
              <w:snapToGrid w:val="0"/>
              <w:spacing w:line="240" w:lineRule="auto"/>
              <w:ind w:right="-105"/>
              <w:jc w:val="center"/>
              <w:rPr>
                <w:rFonts w:ascii="Calibri" w:eastAsia="Times New Roman" w:hAnsi="Calibri" w:cs="Calibri"/>
                <w:lang w:eastAsia="zh-CN"/>
              </w:rPr>
            </w:pPr>
            <w:r>
              <w:rPr>
                <w:rFonts w:ascii="Times New Roman" w:eastAsia="Times New Roman" w:hAnsi="Times New Roman" w:cs="Times New Roman"/>
                <w:sz w:val="24"/>
                <w:szCs w:val="24"/>
                <w:lang w:eastAsia="zh-CN"/>
              </w:rPr>
              <w:t>1 1</w:t>
            </w:r>
            <w:r w:rsidR="00CA2DF6" w:rsidRPr="00CA2DF6">
              <w:rPr>
                <w:rFonts w:ascii="Times New Roman" w:eastAsia="Times New Roman" w:hAnsi="Times New Roman" w:cs="Times New Roman"/>
                <w:sz w:val="24"/>
                <w:szCs w:val="24"/>
                <w:lang w:eastAsia="zh-CN"/>
              </w:rPr>
              <w:t>64</w:t>
            </w:r>
          </w:p>
        </w:tc>
        <w:tc>
          <w:tcPr>
            <w:tcW w:w="1270" w:type="dxa"/>
            <w:tcBorders>
              <w:left w:val="single" w:sz="4" w:space="0" w:color="000000"/>
            </w:tcBorders>
          </w:tcPr>
          <w:p w:rsidR="00791E58" w:rsidRPr="00CA2DF6" w:rsidRDefault="00CE470B" w:rsidP="00791E58">
            <w:pPr>
              <w:tabs>
                <w:tab w:val="left" w:pos="9498"/>
              </w:tabs>
              <w:suppressAutoHyphens/>
              <w:snapToGrid w:val="0"/>
              <w:spacing w:line="240" w:lineRule="auto"/>
              <w:ind w:right="-105"/>
              <w:jc w:val="center"/>
              <w:rPr>
                <w:rFonts w:ascii="Calibri" w:eastAsia="Times New Roman" w:hAnsi="Calibri" w:cs="Calibri"/>
                <w:lang w:eastAsia="zh-CN"/>
              </w:rPr>
            </w:pPr>
            <w:r>
              <w:rPr>
                <w:rFonts w:ascii="Times New Roman" w:eastAsia="Times New Roman" w:hAnsi="Times New Roman" w:cs="Times New Roman"/>
                <w:sz w:val="24"/>
                <w:szCs w:val="24"/>
                <w:lang w:eastAsia="zh-CN"/>
              </w:rPr>
              <w:t>1 1</w:t>
            </w:r>
            <w:r w:rsidR="00CA2DF6" w:rsidRPr="00CA2DF6">
              <w:rPr>
                <w:rFonts w:ascii="Times New Roman" w:eastAsia="Times New Roman" w:hAnsi="Times New Roman" w:cs="Times New Roman"/>
                <w:sz w:val="24"/>
                <w:szCs w:val="24"/>
                <w:lang w:eastAsia="zh-CN"/>
              </w:rPr>
              <w:t>71</w:t>
            </w:r>
          </w:p>
        </w:tc>
        <w:tc>
          <w:tcPr>
            <w:tcW w:w="1203" w:type="dxa"/>
            <w:tcBorders>
              <w:left w:val="single" w:sz="4" w:space="0" w:color="000000"/>
              <w:right w:val="single" w:sz="4" w:space="0" w:color="000000"/>
            </w:tcBorders>
          </w:tcPr>
          <w:p w:rsidR="00791E58" w:rsidRPr="00CA2DF6" w:rsidRDefault="00CE470B" w:rsidP="00791E58">
            <w:pPr>
              <w:tabs>
                <w:tab w:val="left" w:pos="9498"/>
              </w:tabs>
              <w:suppressAutoHyphens/>
              <w:snapToGrid w:val="0"/>
              <w:spacing w:line="240" w:lineRule="auto"/>
              <w:ind w:right="-105"/>
              <w:jc w:val="center"/>
              <w:rPr>
                <w:rFonts w:ascii="Calibri" w:eastAsia="Times New Roman" w:hAnsi="Calibri" w:cs="Calibri"/>
                <w:lang w:eastAsia="zh-CN"/>
              </w:rPr>
            </w:pPr>
            <w:r>
              <w:rPr>
                <w:rFonts w:ascii="Times New Roman" w:eastAsia="Times New Roman" w:hAnsi="Times New Roman" w:cs="Times New Roman"/>
                <w:sz w:val="24"/>
                <w:szCs w:val="24"/>
                <w:lang w:eastAsia="zh-CN"/>
              </w:rPr>
              <w:t>1 1</w:t>
            </w:r>
            <w:r w:rsidR="00CA2DF6" w:rsidRPr="00CA2DF6">
              <w:rPr>
                <w:rFonts w:ascii="Times New Roman" w:eastAsia="Times New Roman" w:hAnsi="Times New Roman" w:cs="Times New Roman"/>
                <w:sz w:val="24"/>
                <w:szCs w:val="24"/>
                <w:lang w:eastAsia="zh-CN"/>
              </w:rPr>
              <w:t>83</w:t>
            </w:r>
          </w:p>
        </w:tc>
      </w:tr>
      <w:tr w:rsidR="00791E58" w:rsidRPr="00791E58" w:rsidTr="00406145">
        <w:tc>
          <w:tcPr>
            <w:tcW w:w="3584" w:type="dxa"/>
          </w:tcPr>
          <w:p w:rsidR="00791E58" w:rsidRPr="000570D2" w:rsidRDefault="00791E58" w:rsidP="00791E58">
            <w:pPr>
              <w:spacing w:line="240" w:lineRule="auto"/>
              <w:ind w:right="-105"/>
              <w:jc w:val="center"/>
              <w:rPr>
                <w:rFonts w:ascii="Times New Roman" w:hAnsi="Times New Roman" w:cs="Times New Roman"/>
                <w:sz w:val="24"/>
                <w:szCs w:val="24"/>
              </w:rPr>
            </w:pPr>
            <w:r>
              <w:rPr>
                <w:rFonts w:ascii="Times New Roman" w:hAnsi="Times New Roman" w:cs="Times New Roman"/>
                <w:sz w:val="24"/>
                <w:szCs w:val="24"/>
              </w:rPr>
              <w:t>Численность работников в малом</w:t>
            </w:r>
            <w:r w:rsidR="00CE470B">
              <w:rPr>
                <w:rFonts w:ascii="Times New Roman" w:hAnsi="Times New Roman" w:cs="Times New Roman"/>
                <w:sz w:val="24"/>
                <w:szCs w:val="24"/>
              </w:rPr>
              <w:t xml:space="preserve"> и среднем</w:t>
            </w:r>
            <w:r>
              <w:rPr>
                <w:rFonts w:ascii="Times New Roman" w:hAnsi="Times New Roman" w:cs="Times New Roman"/>
                <w:sz w:val="24"/>
                <w:szCs w:val="24"/>
              </w:rPr>
              <w:t xml:space="preserve"> предпринимательстве, человек</w:t>
            </w:r>
          </w:p>
          <w:p w:rsidR="00791E58" w:rsidRPr="00791E58" w:rsidRDefault="00791E58" w:rsidP="00791E58">
            <w:pPr>
              <w:tabs>
                <w:tab w:val="left" w:pos="9498"/>
              </w:tabs>
              <w:suppressAutoHyphens/>
              <w:spacing w:line="240" w:lineRule="auto"/>
              <w:ind w:right="-105"/>
              <w:jc w:val="center"/>
              <w:rPr>
                <w:rFonts w:ascii="Calibri" w:eastAsia="Times New Roman" w:hAnsi="Calibri" w:cs="Calibri"/>
                <w:lang w:eastAsia="zh-CN"/>
              </w:rPr>
            </w:pPr>
          </w:p>
        </w:tc>
        <w:tc>
          <w:tcPr>
            <w:tcW w:w="6196" w:type="dxa"/>
            <w:gridSpan w:val="5"/>
            <w:tcBorders>
              <w:left w:val="single" w:sz="4" w:space="0" w:color="000000"/>
              <w:right w:val="single" w:sz="4" w:space="0" w:color="000000"/>
            </w:tcBorders>
          </w:tcPr>
          <w:p w:rsidR="00791E58" w:rsidRPr="00791E58" w:rsidRDefault="00791E58"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p>
        </w:tc>
      </w:tr>
      <w:tr w:rsidR="00791E58" w:rsidRPr="00791E58" w:rsidTr="00406145">
        <w:tc>
          <w:tcPr>
            <w:tcW w:w="3584" w:type="dxa"/>
          </w:tcPr>
          <w:p w:rsidR="00791E58" w:rsidRPr="00235D62" w:rsidRDefault="00791E58" w:rsidP="00406145">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консервативный</w:t>
            </w:r>
          </w:p>
        </w:tc>
        <w:tc>
          <w:tcPr>
            <w:tcW w:w="1184" w:type="dxa"/>
            <w:tcBorders>
              <w:left w:val="single" w:sz="4" w:space="0" w:color="000000"/>
              <w:right w:val="single" w:sz="4" w:space="0" w:color="000000"/>
            </w:tcBorders>
          </w:tcPr>
          <w:p w:rsidR="00791E58" w:rsidRPr="00791E58" w:rsidRDefault="00CA2DF6"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1 655</w:t>
            </w:r>
          </w:p>
        </w:tc>
        <w:tc>
          <w:tcPr>
            <w:tcW w:w="1372" w:type="dxa"/>
            <w:tcBorders>
              <w:left w:val="single" w:sz="4" w:space="0" w:color="000000"/>
            </w:tcBorders>
          </w:tcPr>
          <w:p w:rsidR="00791E58" w:rsidRPr="001B3FB1" w:rsidRDefault="00791E58" w:rsidP="00CA2DF6">
            <w:pPr>
              <w:spacing w:line="240" w:lineRule="auto"/>
              <w:ind w:right="-105"/>
              <w:jc w:val="center"/>
              <w:rPr>
                <w:rFonts w:ascii="Times New Roman" w:hAnsi="Times New Roman" w:cs="Times New Roman"/>
                <w:sz w:val="24"/>
                <w:szCs w:val="24"/>
              </w:rPr>
            </w:pPr>
            <w:r>
              <w:rPr>
                <w:rFonts w:ascii="Times New Roman" w:hAnsi="Times New Roman" w:cs="Times New Roman"/>
                <w:sz w:val="24"/>
                <w:szCs w:val="24"/>
              </w:rPr>
              <w:t>1 689</w:t>
            </w:r>
          </w:p>
        </w:tc>
        <w:tc>
          <w:tcPr>
            <w:tcW w:w="1167" w:type="dxa"/>
            <w:tcBorders>
              <w:left w:val="single" w:sz="4" w:space="0" w:color="000000"/>
            </w:tcBorders>
          </w:tcPr>
          <w:p w:rsidR="00791E58" w:rsidRPr="001B3FB1" w:rsidRDefault="00791E58" w:rsidP="00CA2DF6">
            <w:pPr>
              <w:spacing w:line="240" w:lineRule="auto"/>
              <w:ind w:right="-105"/>
              <w:jc w:val="center"/>
              <w:rPr>
                <w:rFonts w:ascii="Times New Roman" w:hAnsi="Times New Roman" w:cs="Times New Roman"/>
                <w:sz w:val="24"/>
                <w:szCs w:val="24"/>
              </w:rPr>
            </w:pPr>
            <w:r>
              <w:rPr>
                <w:rFonts w:ascii="Times New Roman" w:hAnsi="Times New Roman" w:cs="Times New Roman"/>
                <w:sz w:val="24"/>
                <w:szCs w:val="24"/>
              </w:rPr>
              <w:t>1 690</w:t>
            </w:r>
          </w:p>
        </w:tc>
        <w:tc>
          <w:tcPr>
            <w:tcW w:w="1270" w:type="dxa"/>
            <w:tcBorders>
              <w:left w:val="single" w:sz="4" w:space="0" w:color="000000"/>
            </w:tcBorders>
          </w:tcPr>
          <w:p w:rsidR="00791E58" w:rsidRPr="001B3FB1" w:rsidRDefault="00791E58" w:rsidP="00CA2DF6">
            <w:pPr>
              <w:spacing w:line="240" w:lineRule="auto"/>
              <w:ind w:right="-105"/>
              <w:jc w:val="center"/>
              <w:rPr>
                <w:rFonts w:ascii="Times New Roman" w:hAnsi="Times New Roman" w:cs="Times New Roman"/>
                <w:sz w:val="24"/>
                <w:szCs w:val="24"/>
              </w:rPr>
            </w:pPr>
            <w:r>
              <w:rPr>
                <w:rFonts w:ascii="Times New Roman" w:hAnsi="Times New Roman" w:cs="Times New Roman"/>
                <w:sz w:val="24"/>
                <w:szCs w:val="24"/>
              </w:rPr>
              <w:t>1 693</w:t>
            </w:r>
          </w:p>
        </w:tc>
        <w:tc>
          <w:tcPr>
            <w:tcW w:w="1203" w:type="dxa"/>
            <w:tcBorders>
              <w:left w:val="single" w:sz="4" w:space="0" w:color="000000"/>
              <w:right w:val="single" w:sz="4" w:space="0" w:color="000000"/>
            </w:tcBorders>
          </w:tcPr>
          <w:p w:rsidR="00791E58" w:rsidRPr="001B3FB1" w:rsidRDefault="00791E58" w:rsidP="00CA2DF6">
            <w:pPr>
              <w:spacing w:line="240" w:lineRule="auto"/>
              <w:ind w:right="-105"/>
              <w:jc w:val="center"/>
              <w:rPr>
                <w:rFonts w:ascii="Times New Roman" w:hAnsi="Times New Roman" w:cs="Times New Roman"/>
                <w:sz w:val="24"/>
                <w:szCs w:val="24"/>
              </w:rPr>
            </w:pPr>
            <w:r>
              <w:rPr>
                <w:rFonts w:ascii="Times New Roman" w:hAnsi="Times New Roman" w:cs="Times New Roman"/>
                <w:sz w:val="24"/>
                <w:szCs w:val="24"/>
              </w:rPr>
              <w:t>1 695</w:t>
            </w:r>
          </w:p>
        </w:tc>
      </w:tr>
      <w:tr w:rsidR="00791E58" w:rsidRPr="00791E58" w:rsidTr="00406145">
        <w:tc>
          <w:tcPr>
            <w:tcW w:w="3584" w:type="dxa"/>
          </w:tcPr>
          <w:p w:rsidR="00791E58" w:rsidRPr="00235D62" w:rsidRDefault="00791E58" w:rsidP="00406145">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целевой</w:t>
            </w:r>
          </w:p>
        </w:tc>
        <w:tc>
          <w:tcPr>
            <w:tcW w:w="1184" w:type="dxa"/>
            <w:tcBorders>
              <w:left w:val="single" w:sz="4" w:space="0" w:color="000000"/>
              <w:right w:val="single" w:sz="4" w:space="0" w:color="000000"/>
            </w:tcBorders>
          </w:tcPr>
          <w:p w:rsidR="00791E58" w:rsidRPr="00791E58" w:rsidRDefault="00AF5100"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1 655</w:t>
            </w:r>
          </w:p>
        </w:tc>
        <w:tc>
          <w:tcPr>
            <w:tcW w:w="1372" w:type="dxa"/>
            <w:tcBorders>
              <w:left w:val="single" w:sz="4" w:space="0" w:color="000000"/>
            </w:tcBorders>
          </w:tcPr>
          <w:p w:rsidR="00791E58" w:rsidRPr="001B3FB1" w:rsidRDefault="00791E58" w:rsidP="00AF5100">
            <w:pPr>
              <w:spacing w:line="240" w:lineRule="auto"/>
              <w:ind w:right="-105"/>
              <w:jc w:val="center"/>
              <w:rPr>
                <w:rFonts w:ascii="Times New Roman" w:hAnsi="Times New Roman" w:cs="Times New Roman"/>
                <w:sz w:val="24"/>
                <w:szCs w:val="24"/>
              </w:rPr>
            </w:pPr>
            <w:r>
              <w:rPr>
                <w:rFonts w:ascii="Times New Roman" w:hAnsi="Times New Roman" w:cs="Times New Roman"/>
                <w:sz w:val="24"/>
                <w:szCs w:val="24"/>
              </w:rPr>
              <w:t>1 691</w:t>
            </w:r>
          </w:p>
        </w:tc>
        <w:tc>
          <w:tcPr>
            <w:tcW w:w="1167" w:type="dxa"/>
            <w:tcBorders>
              <w:left w:val="single" w:sz="4" w:space="0" w:color="000000"/>
            </w:tcBorders>
          </w:tcPr>
          <w:p w:rsidR="00791E58" w:rsidRPr="001B3FB1" w:rsidRDefault="00F418D1" w:rsidP="00AF5100">
            <w:pPr>
              <w:spacing w:line="240" w:lineRule="auto"/>
              <w:ind w:right="-105"/>
              <w:jc w:val="center"/>
              <w:rPr>
                <w:rFonts w:ascii="Times New Roman" w:hAnsi="Times New Roman" w:cs="Times New Roman"/>
                <w:sz w:val="24"/>
                <w:szCs w:val="24"/>
              </w:rPr>
            </w:pPr>
            <w:r>
              <w:rPr>
                <w:rFonts w:ascii="Times New Roman" w:hAnsi="Times New Roman" w:cs="Times New Roman"/>
                <w:sz w:val="24"/>
                <w:szCs w:val="24"/>
              </w:rPr>
              <w:t>2</w:t>
            </w:r>
            <w:r w:rsidR="00791E58">
              <w:rPr>
                <w:rFonts w:ascii="Times New Roman" w:hAnsi="Times New Roman" w:cs="Times New Roman"/>
                <w:sz w:val="24"/>
                <w:szCs w:val="24"/>
              </w:rPr>
              <w:t> 71</w:t>
            </w:r>
            <w:r w:rsidR="00AF5100">
              <w:rPr>
                <w:rFonts w:ascii="Times New Roman" w:hAnsi="Times New Roman" w:cs="Times New Roman"/>
                <w:sz w:val="24"/>
                <w:szCs w:val="24"/>
              </w:rPr>
              <w:t>5</w:t>
            </w:r>
          </w:p>
        </w:tc>
        <w:tc>
          <w:tcPr>
            <w:tcW w:w="1270" w:type="dxa"/>
            <w:tcBorders>
              <w:left w:val="single" w:sz="4" w:space="0" w:color="000000"/>
            </w:tcBorders>
          </w:tcPr>
          <w:p w:rsidR="00791E58" w:rsidRPr="001B3FB1" w:rsidRDefault="00F418D1" w:rsidP="00AF5100">
            <w:pPr>
              <w:spacing w:line="240" w:lineRule="auto"/>
              <w:ind w:right="-105"/>
              <w:jc w:val="center"/>
              <w:rPr>
                <w:rFonts w:ascii="Times New Roman" w:hAnsi="Times New Roman" w:cs="Times New Roman"/>
                <w:sz w:val="24"/>
                <w:szCs w:val="24"/>
              </w:rPr>
            </w:pPr>
            <w:r>
              <w:rPr>
                <w:rFonts w:ascii="Times New Roman" w:hAnsi="Times New Roman" w:cs="Times New Roman"/>
                <w:sz w:val="24"/>
                <w:szCs w:val="24"/>
              </w:rPr>
              <w:t>3</w:t>
            </w:r>
            <w:r w:rsidR="00791E58">
              <w:rPr>
                <w:rFonts w:ascii="Times New Roman" w:hAnsi="Times New Roman" w:cs="Times New Roman"/>
                <w:sz w:val="24"/>
                <w:szCs w:val="24"/>
              </w:rPr>
              <w:t> 7</w:t>
            </w:r>
            <w:r w:rsidR="00AF5100">
              <w:rPr>
                <w:rFonts w:ascii="Times New Roman" w:hAnsi="Times New Roman" w:cs="Times New Roman"/>
                <w:sz w:val="24"/>
                <w:szCs w:val="24"/>
              </w:rPr>
              <w:t>3</w:t>
            </w:r>
            <w:r w:rsidR="00791E58">
              <w:rPr>
                <w:rFonts w:ascii="Times New Roman" w:hAnsi="Times New Roman" w:cs="Times New Roman"/>
                <w:sz w:val="24"/>
                <w:szCs w:val="24"/>
              </w:rPr>
              <w:t>0</w:t>
            </w:r>
          </w:p>
        </w:tc>
        <w:tc>
          <w:tcPr>
            <w:tcW w:w="1203" w:type="dxa"/>
            <w:tcBorders>
              <w:left w:val="single" w:sz="4" w:space="0" w:color="000000"/>
              <w:right w:val="single" w:sz="4" w:space="0" w:color="000000"/>
            </w:tcBorders>
          </w:tcPr>
          <w:p w:rsidR="00791E58" w:rsidRPr="001B3FB1" w:rsidRDefault="00F418D1" w:rsidP="00AF5100">
            <w:pPr>
              <w:spacing w:line="240" w:lineRule="auto"/>
              <w:ind w:right="-105"/>
              <w:jc w:val="center"/>
              <w:rPr>
                <w:rFonts w:ascii="Times New Roman" w:hAnsi="Times New Roman" w:cs="Times New Roman"/>
                <w:sz w:val="24"/>
                <w:szCs w:val="24"/>
              </w:rPr>
            </w:pPr>
            <w:r>
              <w:rPr>
                <w:rFonts w:ascii="Times New Roman" w:hAnsi="Times New Roman" w:cs="Times New Roman"/>
                <w:sz w:val="24"/>
                <w:szCs w:val="24"/>
              </w:rPr>
              <w:t>4</w:t>
            </w:r>
            <w:r w:rsidR="00791E58">
              <w:rPr>
                <w:rFonts w:ascii="Times New Roman" w:hAnsi="Times New Roman" w:cs="Times New Roman"/>
                <w:sz w:val="24"/>
                <w:szCs w:val="24"/>
              </w:rPr>
              <w:t> </w:t>
            </w:r>
            <w:r w:rsidR="00AF5100">
              <w:rPr>
                <w:rFonts w:ascii="Times New Roman" w:hAnsi="Times New Roman" w:cs="Times New Roman"/>
                <w:sz w:val="24"/>
                <w:szCs w:val="24"/>
              </w:rPr>
              <w:t>763</w:t>
            </w:r>
          </w:p>
        </w:tc>
      </w:tr>
      <w:tr w:rsidR="00791E58" w:rsidRPr="00791E58" w:rsidTr="00406145">
        <w:tc>
          <w:tcPr>
            <w:tcW w:w="3584" w:type="dxa"/>
          </w:tcPr>
          <w:p w:rsidR="00791E58" w:rsidRPr="00235D62" w:rsidRDefault="00791E58" w:rsidP="00406145">
            <w:pPr>
              <w:spacing w:line="240" w:lineRule="auto"/>
              <w:ind w:right="-105"/>
              <w:jc w:val="center"/>
              <w:rPr>
                <w:rFonts w:ascii="Times New Roman" w:hAnsi="Times New Roman" w:cs="Times New Roman"/>
                <w:sz w:val="24"/>
                <w:szCs w:val="24"/>
              </w:rPr>
            </w:pPr>
            <w:r w:rsidRPr="00235D62">
              <w:rPr>
                <w:rFonts w:ascii="Times New Roman" w:hAnsi="Times New Roman" w:cs="Times New Roman"/>
                <w:sz w:val="24"/>
                <w:szCs w:val="24"/>
              </w:rPr>
              <w:t>оптимистический</w:t>
            </w:r>
          </w:p>
        </w:tc>
        <w:tc>
          <w:tcPr>
            <w:tcW w:w="1184" w:type="dxa"/>
            <w:tcBorders>
              <w:left w:val="single" w:sz="4" w:space="0" w:color="000000"/>
              <w:right w:val="single" w:sz="4" w:space="0" w:color="000000"/>
            </w:tcBorders>
          </w:tcPr>
          <w:p w:rsidR="00791E58" w:rsidRPr="00791E58" w:rsidRDefault="00CA2DF6" w:rsidP="00791E58">
            <w:pPr>
              <w:tabs>
                <w:tab w:val="left" w:pos="9498"/>
              </w:tabs>
              <w:suppressAutoHyphens/>
              <w:snapToGrid w:val="0"/>
              <w:spacing w:line="240" w:lineRule="auto"/>
              <w:ind w:right="-10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1 655</w:t>
            </w:r>
          </w:p>
        </w:tc>
        <w:tc>
          <w:tcPr>
            <w:tcW w:w="1372" w:type="dxa"/>
            <w:tcBorders>
              <w:left w:val="single" w:sz="4" w:space="0" w:color="000000"/>
            </w:tcBorders>
          </w:tcPr>
          <w:p w:rsidR="00791E58" w:rsidRPr="001B3FB1" w:rsidRDefault="00791E58" w:rsidP="00CA2DF6">
            <w:pPr>
              <w:spacing w:line="240" w:lineRule="auto"/>
              <w:ind w:right="-105"/>
              <w:jc w:val="center"/>
              <w:rPr>
                <w:rFonts w:ascii="Times New Roman" w:hAnsi="Times New Roman" w:cs="Times New Roman"/>
                <w:sz w:val="24"/>
                <w:szCs w:val="24"/>
              </w:rPr>
            </w:pPr>
            <w:r>
              <w:rPr>
                <w:rFonts w:ascii="Times New Roman" w:hAnsi="Times New Roman" w:cs="Times New Roman"/>
                <w:sz w:val="24"/>
                <w:szCs w:val="24"/>
              </w:rPr>
              <w:t>1 700</w:t>
            </w:r>
          </w:p>
        </w:tc>
        <w:tc>
          <w:tcPr>
            <w:tcW w:w="1167" w:type="dxa"/>
            <w:tcBorders>
              <w:left w:val="single" w:sz="4" w:space="0" w:color="000000"/>
            </w:tcBorders>
          </w:tcPr>
          <w:p w:rsidR="00791E58" w:rsidRPr="001B3FB1" w:rsidRDefault="00F418D1" w:rsidP="00F418D1">
            <w:pPr>
              <w:spacing w:line="240" w:lineRule="auto"/>
              <w:ind w:right="-105"/>
              <w:rPr>
                <w:rFonts w:ascii="Times New Roman" w:hAnsi="Times New Roman" w:cs="Times New Roman"/>
                <w:sz w:val="24"/>
                <w:szCs w:val="24"/>
              </w:rPr>
            </w:pPr>
            <w:r>
              <w:rPr>
                <w:rFonts w:ascii="Times New Roman" w:hAnsi="Times New Roman" w:cs="Times New Roman"/>
                <w:sz w:val="24"/>
                <w:szCs w:val="24"/>
              </w:rPr>
              <w:t xml:space="preserve">     2</w:t>
            </w:r>
            <w:r w:rsidR="00791E58">
              <w:rPr>
                <w:rFonts w:ascii="Times New Roman" w:hAnsi="Times New Roman" w:cs="Times New Roman"/>
                <w:sz w:val="24"/>
                <w:szCs w:val="24"/>
              </w:rPr>
              <w:t> 800</w:t>
            </w:r>
          </w:p>
        </w:tc>
        <w:tc>
          <w:tcPr>
            <w:tcW w:w="1270" w:type="dxa"/>
            <w:tcBorders>
              <w:left w:val="single" w:sz="4" w:space="0" w:color="000000"/>
            </w:tcBorders>
          </w:tcPr>
          <w:p w:rsidR="00791E58" w:rsidRPr="001B3FB1" w:rsidRDefault="00F418D1" w:rsidP="00CA2DF6">
            <w:pPr>
              <w:spacing w:line="240" w:lineRule="auto"/>
              <w:ind w:right="-105"/>
              <w:jc w:val="center"/>
              <w:rPr>
                <w:rFonts w:ascii="Times New Roman" w:hAnsi="Times New Roman" w:cs="Times New Roman"/>
                <w:sz w:val="24"/>
                <w:szCs w:val="24"/>
              </w:rPr>
            </w:pPr>
            <w:r>
              <w:rPr>
                <w:rFonts w:ascii="Times New Roman" w:hAnsi="Times New Roman" w:cs="Times New Roman"/>
                <w:sz w:val="24"/>
                <w:szCs w:val="24"/>
              </w:rPr>
              <w:t>3</w:t>
            </w:r>
            <w:r w:rsidR="00791E58">
              <w:rPr>
                <w:rFonts w:ascii="Times New Roman" w:hAnsi="Times New Roman" w:cs="Times New Roman"/>
                <w:sz w:val="24"/>
                <w:szCs w:val="24"/>
              </w:rPr>
              <w:t> 900</w:t>
            </w:r>
          </w:p>
        </w:tc>
        <w:tc>
          <w:tcPr>
            <w:tcW w:w="1203" w:type="dxa"/>
            <w:tcBorders>
              <w:left w:val="single" w:sz="4" w:space="0" w:color="000000"/>
              <w:right w:val="single" w:sz="4" w:space="0" w:color="000000"/>
            </w:tcBorders>
          </w:tcPr>
          <w:p w:rsidR="00791E58" w:rsidRPr="001B3FB1" w:rsidRDefault="00F418D1" w:rsidP="00CA2DF6">
            <w:pPr>
              <w:spacing w:line="240" w:lineRule="auto"/>
              <w:ind w:right="-105"/>
              <w:jc w:val="center"/>
              <w:rPr>
                <w:rFonts w:ascii="Times New Roman" w:hAnsi="Times New Roman" w:cs="Times New Roman"/>
                <w:sz w:val="24"/>
                <w:szCs w:val="24"/>
              </w:rPr>
            </w:pPr>
            <w:r>
              <w:rPr>
                <w:rFonts w:ascii="Times New Roman" w:hAnsi="Times New Roman" w:cs="Times New Roman"/>
                <w:sz w:val="24"/>
                <w:szCs w:val="24"/>
              </w:rPr>
              <w:t>6</w:t>
            </w:r>
            <w:r w:rsidR="00791E58">
              <w:rPr>
                <w:rFonts w:ascii="Times New Roman" w:hAnsi="Times New Roman" w:cs="Times New Roman"/>
                <w:sz w:val="24"/>
                <w:szCs w:val="24"/>
              </w:rPr>
              <w:t> 000</w:t>
            </w:r>
          </w:p>
        </w:tc>
      </w:tr>
    </w:tbl>
    <w:p w:rsidR="00C1519B" w:rsidRDefault="00C1519B" w:rsidP="00456E00">
      <w:pPr>
        <w:suppressAutoHyphens/>
        <w:spacing w:after="200"/>
        <w:jc w:val="center"/>
        <w:rPr>
          <w:rFonts w:ascii="Times New Roman" w:eastAsia="Times New Roman" w:hAnsi="Times New Roman" w:cs="Times New Roman"/>
          <w:sz w:val="28"/>
          <w:szCs w:val="28"/>
          <w:lang w:eastAsia="zh-CN"/>
        </w:rPr>
      </w:pPr>
    </w:p>
    <w:p w:rsidR="00791E58" w:rsidRPr="00DC0817" w:rsidRDefault="00456E00" w:rsidP="00456E00">
      <w:pPr>
        <w:suppressAutoHyphens/>
        <w:spacing w:after="200"/>
        <w:jc w:val="center"/>
        <w:rPr>
          <w:rFonts w:ascii="Times New Roman" w:eastAsia="Times New Roman" w:hAnsi="Times New Roman" w:cs="Times New Roman"/>
          <w:sz w:val="28"/>
          <w:szCs w:val="28"/>
          <w:lang w:eastAsia="zh-CN"/>
        </w:rPr>
      </w:pPr>
      <w:r w:rsidRPr="00DC0817">
        <w:rPr>
          <w:rFonts w:ascii="Times New Roman" w:eastAsia="Times New Roman" w:hAnsi="Times New Roman" w:cs="Times New Roman"/>
          <w:sz w:val="28"/>
          <w:szCs w:val="28"/>
          <w:lang w:eastAsia="zh-CN"/>
        </w:rPr>
        <w:t>3.2</w:t>
      </w:r>
      <w:r w:rsidR="00791E58" w:rsidRPr="00DC0817">
        <w:rPr>
          <w:rFonts w:ascii="Times New Roman" w:eastAsia="Times New Roman" w:hAnsi="Times New Roman" w:cs="Times New Roman"/>
          <w:sz w:val="28"/>
          <w:szCs w:val="28"/>
          <w:lang w:eastAsia="zh-CN"/>
        </w:rPr>
        <w:t xml:space="preserve">. Развитие </w:t>
      </w:r>
      <w:proofErr w:type="spellStart"/>
      <w:r w:rsidR="00791E58" w:rsidRPr="00DC0817">
        <w:rPr>
          <w:rFonts w:ascii="Times New Roman" w:eastAsia="Times New Roman" w:hAnsi="Times New Roman" w:cs="Times New Roman"/>
          <w:sz w:val="28"/>
          <w:szCs w:val="28"/>
          <w:lang w:eastAsia="zh-CN"/>
        </w:rPr>
        <w:t>муниципально</w:t>
      </w:r>
      <w:proofErr w:type="spellEnd"/>
      <w:r w:rsidR="00791E58" w:rsidRPr="00DC0817">
        <w:rPr>
          <w:rFonts w:ascii="Times New Roman" w:eastAsia="Times New Roman" w:hAnsi="Times New Roman" w:cs="Times New Roman"/>
          <w:sz w:val="28"/>
          <w:szCs w:val="28"/>
          <w:lang w:eastAsia="zh-CN"/>
        </w:rPr>
        <w:t>-частного партнёрства</w:t>
      </w:r>
    </w:p>
    <w:p w:rsidR="00791E58" w:rsidRPr="00791E58" w:rsidRDefault="00791E58" w:rsidP="00084665">
      <w:pPr>
        <w:spacing w:line="240" w:lineRule="auto"/>
        <w:ind w:firstLine="709"/>
        <w:jc w:val="both"/>
        <w:rPr>
          <w:rFonts w:ascii="Times New Roman" w:eastAsia="Times New Roman" w:hAnsi="Times New Roman" w:cs="Times New Roman"/>
          <w:color w:val="000000"/>
          <w:sz w:val="28"/>
          <w:szCs w:val="28"/>
          <w:lang w:eastAsia="ru-RU"/>
        </w:rPr>
      </w:pPr>
      <w:r w:rsidRPr="00791E58">
        <w:rPr>
          <w:rFonts w:ascii="Times New Roman" w:eastAsia="Times New Roman" w:hAnsi="Times New Roman" w:cs="Times New Roman"/>
          <w:color w:val="000000"/>
          <w:sz w:val="28"/>
          <w:szCs w:val="28"/>
          <w:lang w:eastAsia="ru-RU"/>
        </w:rPr>
        <w:t xml:space="preserve">Для повышения конкурентоспособности </w:t>
      </w:r>
      <w:r w:rsidR="006F49A3">
        <w:rPr>
          <w:rFonts w:ascii="Times New Roman" w:eastAsia="Times New Roman" w:hAnsi="Times New Roman" w:cs="Times New Roman"/>
          <w:color w:val="000000"/>
          <w:sz w:val="28"/>
          <w:szCs w:val="28"/>
          <w:lang w:eastAsia="ru-RU"/>
        </w:rPr>
        <w:t>МО</w:t>
      </w:r>
      <w:r w:rsidRPr="00791E58">
        <w:rPr>
          <w:rFonts w:ascii="Times New Roman" w:eastAsia="Times New Roman" w:hAnsi="Times New Roman" w:cs="Times New Roman"/>
          <w:color w:val="000000"/>
          <w:sz w:val="28"/>
          <w:szCs w:val="28"/>
          <w:lang w:eastAsia="ru-RU"/>
        </w:rPr>
        <w:t xml:space="preserve"> </w:t>
      </w:r>
      <w:r w:rsidR="006F49A3">
        <w:rPr>
          <w:rFonts w:ascii="Times New Roman" w:eastAsia="Times New Roman" w:hAnsi="Times New Roman" w:cs="Times New Roman"/>
          <w:color w:val="000000"/>
          <w:sz w:val="28"/>
          <w:szCs w:val="28"/>
          <w:lang w:eastAsia="ru-RU"/>
        </w:rPr>
        <w:t>Щербиновский</w:t>
      </w:r>
      <w:r w:rsidRPr="00791E58">
        <w:rPr>
          <w:rFonts w:ascii="Times New Roman" w:eastAsia="Times New Roman" w:hAnsi="Times New Roman" w:cs="Times New Roman"/>
          <w:color w:val="000000"/>
          <w:sz w:val="28"/>
          <w:szCs w:val="28"/>
          <w:lang w:eastAsia="ru-RU"/>
        </w:rPr>
        <w:t xml:space="preserve"> район, сущ</w:t>
      </w:r>
      <w:r w:rsidRPr="00791E58">
        <w:rPr>
          <w:rFonts w:ascii="Times New Roman" w:eastAsia="Times New Roman" w:hAnsi="Times New Roman" w:cs="Times New Roman"/>
          <w:color w:val="000000"/>
          <w:sz w:val="28"/>
          <w:szCs w:val="28"/>
          <w:lang w:eastAsia="ru-RU"/>
        </w:rPr>
        <w:t>е</w:t>
      </w:r>
      <w:r w:rsidRPr="00791E58">
        <w:rPr>
          <w:rFonts w:ascii="Times New Roman" w:eastAsia="Times New Roman" w:hAnsi="Times New Roman" w:cs="Times New Roman"/>
          <w:color w:val="000000"/>
          <w:sz w:val="28"/>
          <w:szCs w:val="28"/>
          <w:lang w:eastAsia="ru-RU"/>
        </w:rPr>
        <w:t>ствует необходимость более эффективно использовать имеющиеся ресурсы. Несмотря на то, что муниципалитет получает стабильные неналоговые и нал</w:t>
      </w:r>
      <w:r w:rsidRPr="00791E58">
        <w:rPr>
          <w:rFonts w:ascii="Times New Roman" w:eastAsia="Times New Roman" w:hAnsi="Times New Roman" w:cs="Times New Roman"/>
          <w:color w:val="000000"/>
          <w:sz w:val="28"/>
          <w:szCs w:val="28"/>
          <w:lang w:eastAsia="ru-RU"/>
        </w:rPr>
        <w:t>о</w:t>
      </w:r>
      <w:r w:rsidRPr="00791E58">
        <w:rPr>
          <w:rFonts w:ascii="Times New Roman" w:eastAsia="Times New Roman" w:hAnsi="Times New Roman" w:cs="Times New Roman"/>
          <w:color w:val="000000"/>
          <w:sz w:val="28"/>
          <w:szCs w:val="28"/>
          <w:lang w:eastAsia="ru-RU"/>
        </w:rPr>
        <w:t>говые доходы, расходная часть бюджета достаточно объемна. Большая часть расходов осуществляется за счет поступлений из бюджетов регионального и федерального уровней. Вместе с этим муниципальное образование имеет огр</w:t>
      </w:r>
      <w:r w:rsidRPr="00791E58">
        <w:rPr>
          <w:rFonts w:ascii="Times New Roman" w:eastAsia="Times New Roman" w:hAnsi="Times New Roman" w:cs="Times New Roman"/>
          <w:color w:val="000000"/>
          <w:sz w:val="28"/>
          <w:szCs w:val="28"/>
          <w:lang w:eastAsia="ru-RU"/>
        </w:rPr>
        <w:t>а</w:t>
      </w:r>
      <w:r w:rsidRPr="00791E58">
        <w:rPr>
          <w:rFonts w:ascii="Times New Roman" w:eastAsia="Times New Roman" w:hAnsi="Times New Roman" w:cs="Times New Roman"/>
          <w:color w:val="000000"/>
          <w:sz w:val="28"/>
          <w:szCs w:val="28"/>
          <w:lang w:eastAsia="ru-RU"/>
        </w:rPr>
        <w:t xml:space="preserve">ничения в части покрытия дефицита бюджета за счет заимствований. Выходом из ситуации является применение </w:t>
      </w:r>
      <w:proofErr w:type="spellStart"/>
      <w:r w:rsidRPr="00791E58">
        <w:rPr>
          <w:rFonts w:ascii="Times New Roman" w:eastAsia="Times New Roman" w:hAnsi="Times New Roman" w:cs="Times New Roman"/>
          <w:color w:val="000000"/>
          <w:sz w:val="28"/>
          <w:szCs w:val="28"/>
          <w:lang w:eastAsia="ru-RU"/>
        </w:rPr>
        <w:t>муниципально</w:t>
      </w:r>
      <w:proofErr w:type="spellEnd"/>
      <w:r w:rsidRPr="00791E58">
        <w:rPr>
          <w:rFonts w:ascii="Times New Roman" w:eastAsia="Times New Roman" w:hAnsi="Times New Roman" w:cs="Times New Roman"/>
          <w:color w:val="000000"/>
          <w:sz w:val="28"/>
          <w:szCs w:val="28"/>
          <w:lang w:eastAsia="ru-RU"/>
        </w:rPr>
        <w:t xml:space="preserve">-частного партнерства (МЧП), взаимовыгодное сотрудничество муниципального образования с частными партнерами. </w:t>
      </w:r>
    </w:p>
    <w:p w:rsidR="00791E58" w:rsidRPr="00791E58" w:rsidRDefault="00791E58" w:rsidP="00084665">
      <w:pPr>
        <w:spacing w:line="240" w:lineRule="auto"/>
        <w:ind w:firstLine="709"/>
        <w:jc w:val="both"/>
        <w:rPr>
          <w:rFonts w:ascii="Times New Roman" w:eastAsia="Times New Roman" w:hAnsi="Times New Roman" w:cs="Times New Roman"/>
          <w:color w:val="000000"/>
          <w:sz w:val="28"/>
          <w:szCs w:val="28"/>
          <w:lang w:eastAsia="ru-RU"/>
        </w:rPr>
      </w:pPr>
      <w:r w:rsidRPr="00791E58">
        <w:rPr>
          <w:rFonts w:ascii="Times New Roman" w:eastAsia="Times New Roman" w:hAnsi="Times New Roman" w:cs="Times New Roman"/>
          <w:color w:val="000000"/>
          <w:sz w:val="28"/>
          <w:szCs w:val="28"/>
          <w:lang w:eastAsia="ru-RU"/>
        </w:rPr>
        <w:t>В муниципальном образовании наблюдается низкий уровень использов</w:t>
      </w:r>
      <w:r w:rsidRPr="00791E58">
        <w:rPr>
          <w:rFonts w:ascii="Times New Roman" w:eastAsia="Times New Roman" w:hAnsi="Times New Roman" w:cs="Times New Roman"/>
          <w:color w:val="000000"/>
          <w:sz w:val="28"/>
          <w:szCs w:val="28"/>
          <w:lang w:eastAsia="ru-RU"/>
        </w:rPr>
        <w:t>а</w:t>
      </w:r>
      <w:r w:rsidRPr="00791E58">
        <w:rPr>
          <w:rFonts w:ascii="Times New Roman" w:eastAsia="Times New Roman" w:hAnsi="Times New Roman" w:cs="Times New Roman"/>
          <w:color w:val="000000"/>
          <w:sz w:val="28"/>
          <w:szCs w:val="28"/>
          <w:lang w:eastAsia="ru-RU"/>
        </w:rPr>
        <w:t xml:space="preserve">ния </w:t>
      </w:r>
      <w:proofErr w:type="spellStart"/>
      <w:r w:rsidRPr="00791E58">
        <w:rPr>
          <w:rFonts w:ascii="Times New Roman" w:eastAsia="Times New Roman" w:hAnsi="Times New Roman" w:cs="Times New Roman"/>
          <w:color w:val="000000"/>
          <w:sz w:val="28"/>
          <w:szCs w:val="28"/>
          <w:lang w:eastAsia="ru-RU"/>
        </w:rPr>
        <w:t>муниципально</w:t>
      </w:r>
      <w:proofErr w:type="spellEnd"/>
      <w:r w:rsidRPr="00791E58">
        <w:rPr>
          <w:rFonts w:ascii="Times New Roman" w:eastAsia="Times New Roman" w:hAnsi="Times New Roman" w:cs="Times New Roman"/>
          <w:color w:val="000000"/>
          <w:sz w:val="28"/>
          <w:szCs w:val="28"/>
          <w:lang w:eastAsia="ru-RU"/>
        </w:rPr>
        <w:t>-частного партнерства, что объясняется низким уровнем и</w:t>
      </w:r>
      <w:r w:rsidRPr="00791E58">
        <w:rPr>
          <w:rFonts w:ascii="Times New Roman" w:eastAsia="Times New Roman" w:hAnsi="Times New Roman" w:cs="Times New Roman"/>
          <w:color w:val="000000"/>
          <w:sz w:val="28"/>
          <w:szCs w:val="28"/>
          <w:lang w:eastAsia="ru-RU"/>
        </w:rPr>
        <w:t>н</w:t>
      </w:r>
      <w:r w:rsidRPr="00791E58">
        <w:rPr>
          <w:rFonts w:ascii="Times New Roman" w:eastAsia="Times New Roman" w:hAnsi="Times New Roman" w:cs="Times New Roman"/>
          <w:color w:val="000000"/>
          <w:sz w:val="28"/>
          <w:szCs w:val="28"/>
          <w:lang w:eastAsia="ru-RU"/>
        </w:rPr>
        <w:t>формированности и обучения руководителей муниципальных учреждений, осуществляющих деятельность на социально значимых рынках муниципальн</w:t>
      </w:r>
      <w:r w:rsidRPr="00791E58">
        <w:rPr>
          <w:rFonts w:ascii="Times New Roman" w:eastAsia="Times New Roman" w:hAnsi="Times New Roman" w:cs="Times New Roman"/>
          <w:color w:val="000000"/>
          <w:sz w:val="28"/>
          <w:szCs w:val="28"/>
          <w:lang w:eastAsia="ru-RU"/>
        </w:rPr>
        <w:t>о</w:t>
      </w:r>
      <w:r w:rsidRPr="00791E58">
        <w:rPr>
          <w:rFonts w:ascii="Times New Roman" w:eastAsia="Times New Roman" w:hAnsi="Times New Roman" w:cs="Times New Roman"/>
          <w:color w:val="000000"/>
          <w:sz w:val="28"/>
          <w:szCs w:val="28"/>
          <w:lang w:eastAsia="ru-RU"/>
        </w:rPr>
        <w:t>го образования.</w:t>
      </w:r>
    </w:p>
    <w:p w:rsidR="00791E58" w:rsidRPr="00791E58" w:rsidRDefault="00791E58" w:rsidP="00084665">
      <w:pPr>
        <w:spacing w:line="240" w:lineRule="auto"/>
        <w:ind w:firstLine="709"/>
        <w:jc w:val="both"/>
        <w:rPr>
          <w:rFonts w:ascii="Times New Roman" w:eastAsia="Times New Roman" w:hAnsi="Times New Roman" w:cs="Times New Roman"/>
          <w:color w:val="000000"/>
          <w:sz w:val="28"/>
          <w:szCs w:val="28"/>
          <w:lang w:eastAsia="ru-RU"/>
        </w:rPr>
      </w:pPr>
      <w:r w:rsidRPr="00791E58">
        <w:rPr>
          <w:rFonts w:ascii="Times New Roman" w:eastAsia="Times New Roman" w:hAnsi="Times New Roman" w:cs="Times New Roman"/>
          <w:color w:val="000000"/>
          <w:sz w:val="28"/>
          <w:szCs w:val="28"/>
          <w:lang w:eastAsia="ru-RU"/>
        </w:rPr>
        <w:lastRenderedPageBreak/>
        <w:t xml:space="preserve">Сравнительный анализ социально – экономического развития </w:t>
      </w:r>
      <w:r w:rsidR="006F49A3">
        <w:rPr>
          <w:rFonts w:ascii="Times New Roman" w:eastAsia="Times New Roman" w:hAnsi="Times New Roman" w:cs="Times New Roman"/>
          <w:color w:val="000000"/>
          <w:sz w:val="28"/>
          <w:szCs w:val="28"/>
          <w:lang w:eastAsia="ru-RU"/>
        </w:rPr>
        <w:t>МО Ще</w:t>
      </w:r>
      <w:r w:rsidR="006F49A3">
        <w:rPr>
          <w:rFonts w:ascii="Times New Roman" w:eastAsia="Times New Roman" w:hAnsi="Times New Roman" w:cs="Times New Roman"/>
          <w:color w:val="000000"/>
          <w:sz w:val="28"/>
          <w:szCs w:val="28"/>
          <w:lang w:eastAsia="ru-RU"/>
        </w:rPr>
        <w:t>р</w:t>
      </w:r>
      <w:r w:rsidR="006F49A3">
        <w:rPr>
          <w:rFonts w:ascii="Times New Roman" w:eastAsia="Times New Roman" w:hAnsi="Times New Roman" w:cs="Times New Roman"/>
          <w:color w:val="000000"/>
          <w:sz w:val="28"/>
          <w:szCs w:val="28"/>
          <w:lang w:eastAsia="ru-RU"/>
        </w:rPr>
        <w:t>биновский</w:t>
      </w:r>
      <w:r w:rsidRPr="00791E58">
        <w:rPr>
          <w:rFonts w:ascii="Times New Roman" w:eastAsia="Times New Roman" w:hAnsi="Times New Roman" w:cs="Times New Roman"/>
          <w:color w:val="000000"/>
          <w:sz w:val="28"/>
          <w:szCs w:val="28"/>
          <w:lang w:eastAsia="ru-RU"/>
        </w:rPr>
        <w:t xml:space="preserve"> район показал конкурентные преимущества и ограничения, что предопределяет сбалансированность развития, на основе использования резе</w:t>
      </w:r>
      <w:r w:rsidRPr="00791E58">
        <w:rPr>
          <w:rFonts w:ascii="Times New Roman" w:eastAsia="Times New Roman" w:hAnsi="Times New Roman" w:cs="Times New Roman"/>
          <w:color w:val="000000"/>
          <w:sz w:val="28"/>
          <w:szCs w:val="28"/>
          <w:lang w:eastAsia="ru-RU"/>
        </w:rPr>
        <w:t>р</w:t>
      </w:r>
      <w:r w:rsidRPr="00791E58">
        <w:rPr>
          <w:rFonts w:ascii="Times New Roman" w:eastAsia="Times New Roman" w:hAnsi="Times New Roman" w:cs="Times New Roman"/>
          <w:color w:val="000000"/>
          <w:sz w:val="28"/>
          <w:szCs w:val="28"/>
          <w:lang w:eastAsia="ru-RU"/>
        </w:rPr>
        <w:t>вов и потенциалов.</w:t>
      </w:r>
    </w:p>
    <w:p w:rsidR="00791E58" w:rsidRPr="00791E58" w:rsidRDefault="00791E58" w:rsidP="00084665">
      <w:pPr>
        <w:spacing w:line="240" w:lineRule="auto"/>
        <w:ind w:firstLine="709"/>
        <w:jc w:val="both"/>
        <w:rPr>
          <w:rFonts w:ascii="Times New Roman" w:eastAsia="Times New Roman" w:hAnsi="Times New Roman" w:cs="Times New Roman"/>
          <w:color w:val="000000"/>
          <w:sz w:val="20"/>
          <w:szCs w:val="20"/>
          <w:lang w:eastAsia="ru-RU"/>
        </w:rPr>
      </w:pPr>
      <w:r w:rsidRPr="00791E58">
        <w:rPr>
          <w:rFonts w:ascii="Times New Roman" w:eastAsia="Times New Roman" w:hAnsi="Times New Roman" w:cs="Times New Roman"/>
          <w:color w:val="000000"/>
          <w:sz w:val="28"/>
          <w:szCs w:val="28"/>
          <w:lang w:eastAsia="ru-RU"/>
        </w:rPr>
        <w:t>Потенциал социально - экономического развития муниципального обр</w:t>
      </w:r>
      <w:r w:rsidRPr="00791E58">
        <w:rPr>
          <w:rFonts w:ascii="Times New Roman" w:eastAsia="Times New Roman" w:hAnsi="Times New Roman" w:cs="Times New Roman"/>
          <w:color w:val="000000"/>
          <w:sz w:val="28"/>
          <w:szCs w:val="28"/>
          <w:lang w:eastAsia="ru-RU"/>
        </w:rPr>
        <w:t>а</w:t>
      </w:r>
      <w:r w:rsidRPr="00791E58">
        <w:rPr>
          <w:rFonts w:ascii="Times New Roman" w:eastAsia="Times New Roman" w:hAnsi="Times New Roman" w:cs="Times New Roman"/>
          <w:color w:val="000000"/>
          <w:sz w:val="28"/>
          <w:szCs w:val="28"/>
          <w:lang w:eastAsia="ru-RU"/>
        </w:rPr>
        <w:t>зования виден в привлечении частных инвестиций в реализации инфрастру</w:t>
      </w:r>
      <w:r w:rsidRPr="00791E58">
        <w:rPr>
          <w:rFonts w:ascii="Times New Roman" w:eastAsia="Times New Roman" w:hAnsi="Times New Roman" w:cs="Times New Roman"/>
          <w:color w:val="000000"/>
          <w:sz w:val="28"/>
          <w:szCs w:val="28"/>
          <w:lang w:eastAsia="ru-RU"/>
        </w:rPr>
        <w:t>к</w:t>
      </w:r>
      <w:r w:rsidRPr="00791E58">
        <w:rPr>
          <w:rFonts w:ascii="Times New Roman" w:eastAsia="Times New Roman" w:hAnsi="Times New Roman" w:cs="Times New Roman"/>
          <w:color w:val="000000"/>
          <w:sz w:val="28"/>
          <w:szCs w:val="28"/>
          <w:lang w:eastAsia="ru-RU"/>
        </w:rPr>
        <w:t>турных инвестиционных проектов на территории района.</w:t>
      </w:r>
    </w:p>
    <w:p w:rsidR="00791E58" w:rsidRPr="00791E58" w:rsidRDefault="00791E58" w:rsidP="00084665">
      <w:pPr>
        <w:spacing w:line="240" w:lineRule="auto"/>
        <w:ind w:firstLine="709"/>
        <w:jc w:val="both"/>
        <w:rPr>
          <w:rFonts w:ascii="Times New Roman" w:eastAsia="Times New Roman" w:hAnsi="Times New Roman" w:cs="Times New Roman"/>
          <w:color w:val="000000"/>
          <w:sz w:val="20"/>
          <w:szCs w:val="20"/>
          <w:lang w:eastAsia="ru-RU"/>
        </w:rPr>
      </w:pPr>
      <w:r w:rsidRPr="00791E58">
        <w:rPr>
          <w:rFonts w:ascii="Times New Roman" w:eastAsia="Times New Roman" w:hAnsi="Times New Roman" w:cs="Times New Roman"/>
          <w:color w:val="000000"/>
          <w:sz w:val="28"/>
          <w:szCs w:val="28"/>
          <w:lang w:eastAsia="ru-RU"/>
        </w:rPr>
        <w:t xml:space="preserve">Основные сферы применения </w:t>
      </w:r>
      <w:proofErr w:type="spellStart"/>
      <w:r w:rsidRPr="00791E58">
        <w:rPr>
          <w:rFonts w:ascii="Times New Roman" w:eastAsia="Times New Roman" w:hAnsi="Times New Roman" w:cs="Times New Roman"/>
          <w:color w:val="000000"/>
          <w:sz w:val="28"/>
          <w:szCs w:val="28"/>
          <w:lang w:eastAsia="ru-RU"/>
        </w:rPr>
        <w:t>муниципально</w:t>
      </w:r>
      <w:proofErr w:type="spellEnd"/>
      <w:r w:rsidRPr="00791E58">
        <w:rPr>
          <w:rFonts w:ascii="Times New Roman" w:eastAsia="Times New Roman" w:hAnsi="Times New Roman" w:cs="Times New Roman"/>
          <w:color w:val="000000"/>
          <w:sz w:val="28"/>
          <w:szCs w:val="28"/>
          <w:lang w:eastAsia="ru-RU"/>
        </w:rPr>
        <w:t xml:space="preserve">-частного партнерства в </w:t>
      </w:r>
      <w:r w:rsidR="006F49A3">
        <w:rPr>
          <w:rFonts w:ascii="Times New Roman" w:eastAsia="Times New Roman" w:hAnsi="Times New Roman" w:cs="Times New Roman"/>
          <w:color w:val="000000"/>
          <w:sz w:val="28"/>
          <w:szCs w:val="28"/>
          <w:lang w:eastAsia="ru-RU"/>
        </w:rPr>
        <w:t>Щербиновском</w:t>
      </w:r>
      <w:r w:rsidRPr="00791E58">
        <w:rPr>
          <w:rFonts w:ascii="Times New Roman" w:eastAsia="Times New Roman" w:hAnsi="Times New Roman" w:cs="Times New Roman"/>
          <w:color w:val="000000"/>
          <w:sz w:val="28"/>
          <w:szCs w:val="28"/>
          <w:lang w:eastAsia="ru-RU"/>
        </w:rPr>
        <w:t xml:space="preserve"> районе:</w:t>
      </w:r>
    </w:p>
    <w:p w:rsidR="00791E58" w:rsidRPr="00791E58" w:rsidRDefault="00791E58" w:rsidP="00084665">
      <w:pPr>
        <w:spacing w:line="240" w:lineRule="auto"/>
        <w:ind w:firstLine="709"/>
        <w:jc w:val="both"/>
        <w:rPr>
          <w:rFonts w:ascii="Times New Roman" w:eastAsia="Times New Roman" w:hAnsi="Times New Roman" w:cs="Times New Roman"/>
          <w:color w:val="000000"/>
          <w:sz w:val="28"/>
          <w:szCs w:val="28"/>
          <w:lang w:eastAsia="ru-RU"/>
        </w:rPr>
      </w:pPr>
      <w:r w:rsidRPr="00791E58">
        <w:rPr>
          <w:rFonts w:ascii="Times New Roman" w:eastAsia="Times New Roman" w:hAnsi="Times New Roman" w:cs="Times New Roman"/>
          <w:color w:val="000000"/>
          <w:sz w:val="28"/>
          <w:szCs w:val="28"/>
          <w:lang w:eastAsia="ru-RU"/>
        </w:rPr>
        <w:t xml:space="preserve"> транспортная инфраструктура: автомобильные дороги и объекты доро</w:t>
      </w:r>
      <w:r w:rsidRPr="00791E58">
        <w:rPr>
          <w:rFonts w:ascii="Times New Roman" w:eastAsia="Times New Roman" w:hAnsi="Times New Roman" w:cs="Times New Roman"/>
          <w:color w:val="000000"/>
          <w:sz w:val="28"/>
          <w:szCs w:val="28"/>
          <w:lang w:eastAsia="ru-RU"/>
        </w:rPr>
        <w:t>ж</w:t>
      </w:r>
      <w:r w:rsidRPr="00791E58">
        <w:rPr>
          <w:rFonts w:ascii="Times New Roman" w:eastAsia="Times New Roman" w:hAnsi="Times New Roman" w:cs="Times New Roman"/>
          <w:color w:val="000000"/>
          <w:sz w:val="28"/>
          <w:szCs w:val="28"/>
          <w:lang w:eastAsia="ru-RU"/>
        </w:rPr>
        <w:t>ной инфраструктуры, а также транспорт общего пользования;</w:t>
      </w:r>
    </w:p>
    <w:p w:rsidR="00791E58" w:rsidRPr="00791E58" w:rsidRDefault="00791E58" w:rsidP="00084665">
      <w:pPr>
        <w:spacing w:line="240" w:lineRule="auto"/>
        <w:ind w:firstLine="709"/>
        <w:jc w:val="both"/>
        <w:rPr>
          <w:rFonts w:ascii="Times New Roman" w:eastAsia="Times New Roman" w:hAnsi="Times New Roman" w:cs="Times New Roman"/>
          <w:color w:val="000000"/>
          <w:sz w:val="20"/>
          <w:szCs w:val="20"/>
          <w:lang w:eastAsia="ru-RU"/>
        </w:rPr>
      </w:pPr>
      <w:r w:rsidRPr="00791E58">
        <w:rPr>
          <w:rFonts w:ascii="Times New Roman" w:eastAsia="Times New Roman" w:hAnsi="Times New Roman" w:cs="Times New Roman"/>
          <w:color w:val="000000"/>
          <w:sz w:val="28"/>
          <w:szCs w:val="28"/>
          <w:lang w:eastAsia="ru-RU"/>
        </w:rPr>
        <w:t>коммунальная инфраструктура: объекты обращения с ТКО, водоснабж</w:t>
      </w:r>
      <w:r w:rsidRPr="00791E58">
        <w:rPr>
          <w:rFonts w:ascii="Times New Roman" w:eastAsia="Times New Roman" w:hAnsi="Times New Roman" w:cs="Times New Roman"/>
          <w:color w:val="000000"/>
          <w:sz w:val="28"/>
          <w:szCs w:val="28"/>
          <w:lang w:eastAsia="ru-RU"/>
        </w:rPr>
        <w:t>е</w:t>
      </w:r>
      <w:r w:rsidRPr="00791E58">
        <w:rPr>
          <w:rFonts w:ascii="Times New Roman" w:eastAsia="Times New Roman" w:hAnsi="Times New Roman" w:cs="Times New Roman"/>
          <w:color w:val="000000"/>
          <w:sz w:val="28"/>
          <w:szCs w:val="28"/>
          <w:lang w:eastAsia="ru-RU"/>
        </w:rPr>
        <w:t>ние, водоотведение, объекты благоустройства;</w:t>
      </w:r>
    </w:p>
    <w:p w:rsidR="00791E58" w:rsidRPr="00791E58" w:rsidRDefault="00791E58" w:rsidP="00084665">
      <w:pPr>
        <w:spacing w:line="240" w:lineRule="auto"/>
        <w:ind w:firstLine="709"/>
        <w:jc w:val="both"/>
        <w:rPr>
          <w:rFonts w:ascii="Times New Roman" w:eastAsia="Times New Roman" w:hAnsi="Times New Roman" w:cs="Times New Roman"/>
          <w:color w:val="000000"/>
          <w:sz w:val="20"/>
          <w:szCs w:val="20"/>
          <w:lang w:eastAsia="ru-RU"/>
        </w:rPr>
      </w:pPr>
      <w:r w:rsidRPr="00791E58">
        <w:rPr>
          <w:rFonts w:ascii="Times New Roman" w:eastAsia="Times New Roman" w:hAnsi="Times New Roman" w:cs="Times New Roman"/>
          <w:color w:val="000000"/>
          <w:sz w:val="28"/>
          <w:szCs w:val="28"/>
          <w:lang w:eastAsia="ru-RU"/>
        </w:rPr>
        <w:t xml:space="preserve"> социальная инфраструктура: объекты образования, физической культуры и спорта. Объекты культуры и культурного наследия. Объекты социального и социально – бытового обслуживания населения;</w:t>
      </w:r>
    </w:p>
    <w:p w:rsidR="00791E58" w:rsidRPr="00791E58" w:rsidRDefault="00791E58" w:rsidP="00084665">
      <w:pPr>
        <w:spacing w:line="240" w:lineRule="auto"/>
        <w:ind w:firstLine="709"/>
        <w:jc w:val="both"/>
        <w:rPr>
          <w:rFonts w:ascii="Times New Roman" w:eastAsia="Times New Roman" w:hAnsi="Times New Roman" w:cs="Times New Roman"/>
          <w:color w:val="000000"/>
          <w:sz w:val="28"/>
          <w:szCs w:val="28"/>
          <w:lang w:eastAsia="ru-RU"/>
        </w:rPr>
      </w:pPr>
      <w:r w:rsidRPr="00791E58">
        <w:rPr>
          <w:rFonts w:ascii="Times New Roman" w:eastAsia="Times New Roman" w:hAnsi="Times New Roman" w:cs="Times New Roman"/>
          <w:color w:val="000000"/>
          <w:sz w:val="28"/>
          <w:szCs w:val="28"/>
          <w:lang w:eastAsia="ru-RU"/>
        </w:rPr>
        <w:t>энергетическая инфраструктура: системы уличного освещения.</w:t>
      </w:r>
    </w:p>
    <w:p w:rsidR="00791E58" w:rsidRPr="00791E58" w:rsidRDefault="00791E58" w:rsidP="00084665">
      <w:pPr>
        <w:spacing w:line="240" w:lineRule="auto"/>
        <w:ind w:firstLine="709"/>
        <w:jc w:val="both"/>
        <w:rPr>
          <w:rFonts w:ascii="Times New Roman" w:eastAsia="Times New Roman" w:hAnsi="Times New Roman" w:cs="Times New Roman"/>
          <w:color w:val="000000"/>
          <w:sz w:val="28"/>
          <w:szCs w:val="28"/>
          <w:lang w:eastAsia="ru-RU"/>
        </w:rPr>
      </w:pPr>
      <w:r w:rsidRPr="00791E58">
        <w:rPr>
          <w:rFonts w:ascii="Times New Roman" w:eastAsia="Times New Roman" w:hAnsi="Times New Roman" w:cs="Times New Roman"/>
          <w:color w:val="000000"/>
          <w:sz w:val="28"/>
          <w:szCs w:val="28"/>
          <w:lang w:eastAsia="ru-RU"/>
        </w:rPr>
        <w:t xml:space="preserve">Реализация форм </w:t>
      </w:r>
      <w:proofErr w:type="spellStart"/>
      <w:r w:rsidRPr="00791E58">
        <w:rPr>
          <w:rFonts w:ascii="Times New Roman" w:eastAsia="Times New Roman" w:hAnsi="Times New Roman" w:cs="Times New Roman"/>
          <w:color w:val="000000"/>
          <w:sz w:val="28"/>
          <w:szCs w:val="28"/>
          <w:lang w:eastAsia="ru-RU"/>
        </w:rPr>
        <w:t>муниципально</w:t>
      </w:r>
      <w:proofErr w:type="spellEnd"/>
      <w:r w:rsidRPr="00791E58">
        <w:rPr>
          <w:rFonts w:ascii="Times New Roman" w:eastAsia="Times New Roman" w:hAnsi="Times New Roman" w:cs="Times New Roman"/>
          <w:color w:val="000000"/>
          <w:sz w:val="28"/>
          <w:szCs w:val="28"/>
          <w:lang w:eastAsia="ru-RU"/>
        </w:rPr>
        <w:t>- частного партнерства в указанных сф</w:t>
      </w:r>
      <w:r w:rsidRPr="00791E58">
        <w:rPr>
          <w:rFonts w:ascii="Times New Roman" w:eastAsia="Times New Roman" w:hAnsi="Times New Roman" w:cs="Times New Roman"/>
          <w:color w:val="000000"/>
          <w:sz w:val="28"/>
          <w:szCs w:val="28"/>
          <w:lang w:eastAsia="ru-RU"/>
        </w:rPr>
        <w:t>е</w:t>
      </w:r>
      <w:r w:rsidRPr="00791E58">
        <w:rPr>
          <w:rFonts w:ascii="Times New Roman" w:eastAsia="Times New Roman" w:hAnsi="Times New Roman" w:cs="Times New Roman"/>
          <w:color w:val="000000"/>
          <w:sz w:val="28"/>
          <w:szCs w:val="28"/>
          <w:lang w:eastAsia="ru-RU"/>
        </w:rPr>
        <w:t xml:space="preserve">рах обеспечат экономический и социальный эффекты, что в целом скажется на конкурентоспособности муниципалитета. </w:t>
      </w:r>
    </w:p>
    <w:p w:rsidR="00791E58" w:rsidRPr="00791E58" w:rsidRDefault="00791E58" w:rsidP="00084665">
      <w:pPr>
        <w:spacing w:line="240" w:lineRule="auto"/>
        <w:ind w:firstLine="709"/>
        <w:jc w:val="both"/>
        <w:rPr>
          <w:rFonts w:ascii="Times New Roman" w:eastAsia="Times New Roman" w:hAnsi="Times New Roman" w:cs="Times New Roman"/>
          <w:color w:val="000000"/>
          <w:sz w:val="28"/>
          <w:szCs w:val="28"/>
          <w:lang w:eastAsia="ru-RU"/>
        </w:rPr>
      </w:pPr>
      <w:r w:rsidRPr="00791E58">
        <w:rPr>
          <w:rFonts w:ascii="Times New Roman" w:eastAsia="Times New Roman" w:hAnsi="Times New Roman" w:cs="Times New Roman"/>
          <w:color w:val="000000"/>
          <w:sz w:val="28"/>
          <w:szCs w:val="28"/>
          <w:lang w:eastAsia="ru-RU"/>
        </w:rPr>
        <w:t>Экономический эффект проявится в виде сэкономленных средств и п</w:t>
      </w:r>
      <w:r w:rsidRPr="00791E58">
        <w:rPr>
          <w:rFonts w:ascii="Times New Roman" w:eastAsia="Times New Roman" w:hAnsi="Times New Roman" w:cs="Times New Roman"/>
          <w:color w:val="000000"/>
          <w:sz w:val="28"/>
          <w:szCs w:val="28"/>
          <w:lang w:eastAsia="ru-RU"/>
        </w:rPr>
        <w:t>о</w:t>
      </w:r>
      <w:r w:rsidRPr="00791E58">
        <w:rPr>
          <w:rFonts w:ascii="Times New Roman" w:eastAsia="Times New Roman" w:hAnsi="Times New Roman" w:cs="Times New Roman"/>
          <w:color w:val="000000"/>
          <w:sz w:val="28"/>
          <w:szCs w:val="28"/>
          <w:lang w:eastAsia="ru-RU"/>
        </w:rPr>
        <w:t xml:space="preserve">ступлении дополнительных доходов, пополняющих бюджет </w:t>
      </w:r>
      <w:r w:rsidR="006F49A3">
        <w:rPr>
          <w:rFonts w:ascii="Times New Roman" w:eastAsia="Times New Roman" w:hAnsi="Times New Roman" w:cs="Times New Roman"/>
          <w:color w:val="000000"/>
          <w:sz w:val="28"/>
          <w:szCs w:val="28"/>
          <w:lang w:eastAsia="ru-RU"/>
        </w:rPr>
        <w:t>МО Щербиновский</w:t>
      </w:r>
      <w:r w:rsidRPr="00791E58">
        <w:rPr>
          <w:rFonts w:ascii="Times New Roman" w:eastAsia="Times New Roman" w:hAnsi="Times New Roman" w:cs="Times New Roman"/>
          <w:color w:val="000000"/>
          <w:sz w:val="28"/>
          <w:szCs w:val="28"/>
          <w:lang w:eastAsia="ru-RU"/>
        </w:rPr>
        <w:t xml:space="preserve"> район.</w:t>
      </w:r>
    </w:p>
    <w:p w:rsidR="00791E58" w:rsidRPr="00791E58" w:rsidRDefault="00791E58" w:rsidP="00084665">
      <w:pPr>
        <w:spacing w:line="240" w:lineRule="auto"/>
        <w:ind w:firstLine="709"/>
        <w:jc w:val="both"/>
        <w:rPr>
          <w:rFonts w:ascii="Times New Roman" w:eastAsia="Times New Roman" w:hAnsi="Times New Roman" w:cs="Times New Roman"/>
          <w:color w:val="000000"/>
          <w:sz w:val="20"/>
          <w:szCs w:val="20"/>
          <w:lang w:eastAsia="ru-RU"/>
        </w:rPr>
      </w:pPr>
      <w:r w:rsidRPr="00791E58">
        <w:rPr>
          <w:rFonts w:ascii="Times New Roman" w:eastAsia="Times New Roman" w:hAnsi="Times New Roman" w:cs="Times New Roman"/>
          <w:color w:val="000000"/>
          <w:sz w:val="28"/>
          <w:szCs w:val="28"/>
          <w:lang w:eastAsia="ru-RU"/>
        </w:rPr>
        <w:t>Социальный эффект проявится в повышении мотивации населения к улучшению качества жизни (повышение доходов населения, создание дополн</w:t>
      </w:r>
      <w:r w:rsidRPr="00791E58">
        <w:rPr>
          <w:rFonts w:ascii="Times New Roman" w:eastAsia="Times New Roman" w:hAnsi="Times New Roman" w:cs="Times New Roman"/>
          <w:color w:val="000000"/>
          <w:sz w:val="28"/>
          <w:szCs w:val="28"/>
          <w:lang w:eastAsia="ru-RU"/>
        </w:rPr>
        <w:t>и</w:t>
      </w:r>
      <w:r w:rsidRPr="00791E58">
        <w:rPr>
          <w:rFonts w:ascii="Times New Roman" w:eastAsia="Times New Roman" w:hAnsi="Times New Roman" w:cs="Times New Roman"/>
          <w:color w:val="000000"/>
          <w:sz w:val="28"/>
          <w:szCs w:val="28"/>
          <w:lang w:eastAsia="ru-RU"/>
        </w:rPr>
        <w:t xml:space="preserve">тельных рабочих мест, повышение качества услуг, развитие культуры в целом благодаря дополнительным финансовым ресурсам). </w:t>
      </w:r>
    </w:p>
    <w:p w:rsidR="00791E58" w:rsidRPr="00791E58" w:rsidRDefault="00791E58" w:rsidP="00791E58">
      <w:pPr>
        <w:keepNext/>
        <w:keepLines/>
        <w:numPr>
          <w:ilvl w:val="1"/>
          <w:numId w:val="16"/>
        </w:numPr>
        <w:tabs>
          <w:tab w:val="left" w:pos="0"/>
          <w:tab w:val="left" w:pos="9498"/>
        </w:tabs>
        <w:suppressAutoHyphens/>
        <w:spacing w:after="200" w:line="240" w:lineRule="auto"/>
        <w:outlineLvl w:val="1"/>
        <w:rPr>
          <w:rFonts w:ascii="Calibri Light" w:eastAsia="NSimSun" w:hAnsi="Calibri Light" w:cs="Arial Unicode MS"/>
          <w:color w:val="2F5496"/>
          <w:sz w:val="26"/>
          <w:szCs w:val="26"/>
          <w:lang w:eastAsia="zh-CN"/>
        </w:rPr>
      </w:pPr>
    </w:p>
    <w:p w:rsidR="00791E58" w:rsidRPr="00DC0817" w:rsidRDefault="00456E00" w:rsidP="00456E00">
      <w:pPr>
        <w:keepNext/>
        <w:keepLines/>
        <w:numPr>
          <w:ilvl w:val="1"/>
          <w:numId w:val="16"/>
        </w:numPr>
        <w:tabs>
          <w:tab w:val="left" w:pos="0"/>
          <w:tab w:val="left" w:pos="9498"/>
        </w:tabs>
        <w:suppressAutoHyphens/>
        <w:spacing w:after="200" w:line="240" w:lineRule="auto"/>
        <w:jc w:val="center"/>
        <w:outlineLvl w:val="1"/>
        <w:rPr>
          <w:rFonts w:ascii="Times New Roman" w:eastAsia="NSimSun" w:hAnsi="Times New Roman" w:cs="Times New Roman"/>
          <w:color w:val="000000"/>
          <w:sz w:val="28"/>
          <w:szCs w:val="28"/>
          <w:lang w:eastAsia="zh-CN"/>
        </w:rPr>
      </w:pPr>
      <w:r w:rsidRPr="00DC0817">
        <w:rPr>
          <w:rFonts w:ascii="Times New Roman" w:eastAsia="NSimSun" w:hAnsi="Times New Roman" w:cs="Times New Roman"/>
          <w:color w:val="000000"/>
          <w:sz w:val="28"/>
          <w:szCs w:val="28"/>
          <w:lang w:eastAsia="zh-CN"/>
        </w:rPr>
        <w:t>3.3.</w:t>
      </w:r>
      <w:r w:rsidR="00791E58" w:rsidRPr="00DC0817">
        <w:rPr>
          <w:rFonts w:ascii="Times New Roman" w:eastAsia="NSimSun" w:hAnsi="Times New Roman" w:cs="Times New Roman"/>
          <w:color w:val="000000"/>
          <w:sz w:val="28"/>
          <w:szCs w:val="28"/>
          <w:lang w:eastAsia="zh-CN"/>
        </w:rPr>
        <w:t xml:space="preserve">  Развитие </w:t>
      </w:r>
      <w:r w:rsidR="006F49A3" w:rsidRPr="00DC0817">
        <w:rPr>
          <w:rFonts w:ascii="Times New Roman" w:eastAsia="NSimSun" w:hAnsi="Times New Roman" w:cs="Times New Roman"/>
          <w:color w:val="000000"/>
          <w:sz w:val="28"/>
          <w:szCs w:val="28"/>
          <w:lang w:eastAsia="zh-CN"/>
        </w:rPr>
        <w:t>МО Щербиновский</w:t>
      </w:r>
      <w:r w:rsidR="00791E58" w:rsidRPr="00DC0817">
        <w:rPr>
          <w:rFonts w:ascii="Times New Roman" w:eastAsia="NSimSun" w:hAnsi="Times New Roman" w:cs="Times New Roman"/>
          <w:color w:val="000000"/>
          <w:sz w:val="28"/>
          <w:szCs w:val="28"/>
          <w:lang w:eastAsia="zh-CN"/>
        </w:rPr>
        <w:t xml:space="preserve"> район в составе Северной экономической зоны Краснодарского края</w:t>
      </w:r>
    </w:p>
    <w:p w:rsidR="00791E58" w:rsidRPr="00791E58" w:rsidRDefault="00791E58" w:rsidP="00084665">
      <w:pPr>
        <w:tabs>
          <w:tab w:val="left" w:pos="9498"/>
        </w:tabs>
        <w:spacing w:line="240" w:lineRule="auto"/>
        <w:ind w:firstLine="850"/>
        <w:jc w:val="both"/>
        <w:rPr>
          <w:rFonts w:ascii="Times New Roman" w:eastAsia="Times New Roman" w:hAnsi="Times New Roman" w:cs="Times New Roman"/>
          <w:color w:val="000000"/>
          <w:sz w:val="28"/>
          <w:szCs w:val="28"/>
          <w:lang w:eastAsia="ru-RU"/>
        </w:rPr>
      </w:pPr>
      <w:r w:rsidRPr="00791E58">
        <w:rPr>
          <w:rFonts w:ascii="Times New Roman" w:eastAsia="Times New Roman" w:hAnsi="Times New Roman" w:cs="Times New Roman"/>
          <w:color w:val="000000"/>
          <w:sz w:val="28"/>
          <w:szCs w:val="28"/>
          <w:lang w:eastAsia="zh-CN"/>
        </w:rPr>
        <w:t>Стратегия развития Краснодарского края до 2030 года предусматривает объединение муниципальных образований в экономические зоны. Экономич</w:t>
      </w:r>
      <w:r w:rsidRPr="00791E58">
        <w:rPr>
          <w:rFonts w:ascii="Times New Roman" w:eastAsia="Times New Roman" w:hAnsi="Times New Roman" w:cs="Times New Roman"/>
          <w:color w:val="000000"/>
          <w:sz w:val="28"/>
          <w:szCs w:val="28"/>
          <w:lang w:eastAsia="zh-CN"/>
        </w:rPr>
        <w:t>е</w:t>
      </w:r>
      <w:r w:rsidRPr="00791E58">
        <w:rPr>
          <w:rFonts w:ascii="Times New Roman" w:eastAsia="Times New Roman" w:hAnsi="Times New Roman" w:cs="Times New Roman"/>
          <w:color w:val="000000"/>
          <w:sz w:val="28"/>
          <w:szCs w:val="28"/>
          <w:lang w:eastAsia="zh-CN"/>
        </w:rPr>
        <w:t>ские зоны выделяются исходя из общности целей и задач развития, возможн</w:t>
      </w:r>
      <w:r w:rsidRPr="00791E58">
        <w:rPr>
          <w:rFonts w:ascii="Times New Roman" w:eastAsia="Times New Roman" w:hAnsi="Times New Roman" w:cs="Times New Roman"/>
          <w:color w:val="000000"/>
          <w:sz w:val="28"/>
          <w:szCs w:val="28"/>
          <w:lang w:eastAsia="zh-CN"/>
        </w:rPr>
        <w:t>о</w:t>
      </w:r>
      <w:r w:rsidRPr="00791E58">
        <w:rPr>
          <w:rFonts w:ascii="Times New Roman" w:eastAsia="Times New Roman" w:hAnsi="Times New Roman" w:cs="Times New Roman"/>
          <w:color w:val="000000"/>
          <w:sz w:val="28"/>
          <w:szCs w:val="28"/>
          <w:lang w:eastAsia="zh-CN"/>
        </w:rPr>
        <w:t xml:space="preserve">стей рациональной организации территории, базирующейся на экономической специализации и организующей инфраструктуре с учетом природных факторов и специфики землепользования. Краснодарский край условно разделен на семь экономических зон. </w:t>
      </w:r>
      <w:r w:rsidRPr="00791E58">
        <w:rPr>
          <w:rFonts w:ascii="Times New Roman" w:eastAsia="Times New Roman" w:hAnsi="Times New Roman" w:cs="Times New Roman"/>
          <w:color w:val="000000"/>
          <w:sz w:val="28"/>
          <w:szCs w:val="28"/>
          <w:lang w:eastAsia="ru-RU"/>
        </w:rPr>
        <w:t xml:space="preserve"> </w:t>
      </w:r>
    </w:p>
    <w:p w:rsidR="00791E58" w:rsidRPr="00791E58" w:rsidRDefault="00791E58" w:rsidP="00084665">
      <w:pPr>
        <w:tabs>
          <w:tab w:val="left" w:pos="9498"/>
        </w:tabs>
        <w:spacing w:line="240" w:lineRule="auto"/>
        <w:ind w:firstLine="851"/>
        <w:jc w:val="both"/>
        <w:rPr>
          <w:rFonts w:ascii="Times New Roman" w:eastAsia="Times New Roman" w:hAnsi="Times New Roman" w:cs="Times New Roman"/>
          <w:i/>
          <w:color w:val="000000"/>
          <w:sz w:val="28"/>
          <w:szCs w:val="28"/>
          <w:lang w:eastAsia="ru-RU"/>
        </w:rPr>
      </w:pPr>
      <w:r w:rsidRPr="00791E58">
        <w:rPr>
          <w:rFonts w:ascii="Times New Roman" w:eastAsia="Times New Roman" w:hAnsi="Times New Roman" w:cs="Times New Roman"/>
          <w:color w:val="000000"/>
          <w:sz w:val="28"/>
          <w:szCs w:val="28"/>
          <w:lang w:eastAsia="ru-RU"/>
        </w:rPr>
        <w:t>В Северную экономическую зону региона входят 8 муниципальных о</w:t>
      </w:r>
      <w:r w:rsidRPr="00791E58">
        <w:rPr>
          <w:rFonts w:ascii="Times New Roman" w:eastAsia="Times New Roman" w:hAnsi="Times New Roman" w:cs="Times New Roman"/>
          <w:color w:val="000000"/>
          <w:sz w:val="28"/>
          <w:szCs w:val="28"/>
          <w:lang w:eastAsia="ru-RU"/>
        </w:rPr>
        <w:t>б</w:t>
      </w:r>
      <w:r w:rsidRPr="00791E58">
        <w:rPr>
          <w:rFonts w:ascii="Times New Roman" w:eastAsia="Times New Roman" w:hAnsi="Times New Roman" w:cs="Times New Roman"/>
          <w:color w:val="000000"/>
          <w:sz w:val="28"/>
          <w:szCs w:val="28"/>
          <w:lang w:eastAsia="ru-RU"/>
        </w:rPr>
        <w:t xml:space="preserve">разований: </w:t>
      </w:r>
      <w:proofErr w:type="spellStart"/>
      <w:r w:rsidRPr="00791E58">
        <w:rPr>
          <w:rFonts w:ascii="Times New Roman" w:eastAsia="Times New Roman" w:hAnsi="Times New Roman" w:cs="Times New Roman"/>
          <w:color w:val="000000"/>
          <w:sz w:val="28"/>
          <w:szCs w:val="28"/>
          <w:lang w:eastAsia="ru-RU"/>
        </w:rPr>
        <w:t>Ейский</w:t>
      </w:r>
      <w:proofErr w:type="spellEnd"/>
      <w:r w:rsidRPr="00791E58">
        <w:rPr>
          <w:rFonts w:ascii="Times New Roman" w:eastAsia="Times New Roman" w:hAnsi="Times New Roman" w:cs="Times New Roman"/>
          <w:color w:val="000000"/>
          <w:sz w:val="28"/>
          <w:szCs w:val="28"/>
          <w:lang w:eastAsia="ru-RU"/>
        </w:rPr>
        <w:t xml:space="preserve">, </w:t>
      </w:r>
      <w:proofErr w:type="spellStart"/>
      <w:r w:rsidRPr="00791E58">
        <w:rPr>
          <w:rFonts w:ascii="Times New Roman" w:eastAsia="Times New Roman" w:hAnsi="Times New Roman" w:cs="Times New Roman"/>
          <w:color w:val="000000"/>
          <w:sz w:val="28"/>
          <w:szCs w:val="28"/>
          <w:lang w:eastAsia="ru-RU"/>
        </w:rPr>
        <w:t>Кущевский</w:t>
      </w:r>
      <w:proofErr w:type="spellEnd"/>
      <w:r w:rsidRPr="00791E58">
        <w:rPr>
          <w:rFonts w:ascii="Times New Roman" w:eastAsia="Times New Roman" w:hAnsi="Times New Roman" w:cs="Times New Roman"/>
          <w:color w:val="000000"/>
          <w:sz w:val="28"/>
          <w:szCs w:val="28"/>
          <w:lang w:eastAsia="ru-RU"/>
        </w:rPr>
        <w:t xml:space="preserve">, Щербиновский, </w:t>
      </w:r>
      <w:proofErr w:type="spellStart"/>
      <w:r w:rsidRPr="00791E58">
        <w:rPr>
          <w:rFonts w:ascii="Times New Roman" w:eastAsia="Times New Roman" w:hAnsi="Times New Roman" w:cs="Times New Roman"/>
          <w:color w:val="000000"/>
          <w:sz w:val="28"/>
          <w:szCs w:val="28"/>
          <w:lang w:eastAsia="ru-RU"/>
        </w:rPr>
        <w:t>Староминский</w:t>
      </w:r>
      <w:proofErr w:type="spellEnd"/>
      <w:r w:rsidRPr="00791E58">
        <w:rPr>
          <w:rFonts w:ascii="Times New Roman" w:eastAsia="Times New Roman" w:hAnsi="Times New Roman" w:cs="Times New Roman"/>
          <w:color w:val="000000"/>
          <w:sz w:val="28"/>
          <w:szCs w:val="28"/>
          <w:lang w:eastAsia="ru-RU"/>
        </w:rPr>
        <w:t>, Крыловский, Павловский, Каневской, Ленинградский.</w:t>
      </w:r>
    </w:p>
    <w:p w:rsidR="00791E58" w:rsidRPr="00791E58" w:rsidRDefault="00791E58" w:rsidP="00084665">
      <w:pPr>
        <w:spacing w:line="240" w:lineRule="auto"/>
        <w:rPr>
          <w:rFonts w:ascii="Times New Roman" w:eastAsia="Times New Roman" w:hAnsi="Times New Roman" w:cs="Calibri"/>
          <w:b/>
          <w:i/>
          <w:color w:val="000000"/>
          <w:sz w:val="28"/>
          <w:szCs w:val="28"/>
          <w:lang w:eastAsia="zh-CN"/>
        </w:rPr>
      </w:pPr>
    </w:p>
    <w:p w:rsidR="00791E58" w:rsidRPr="00EA2E06" w:rsidRDefault="00791E58" w:rsidP="00084665">
      <w:pPr>
        <w:spacing w:line="240" w:lineRule="auto"/>
        <w:ind w:firstLine="709"/>
        <w:rPr>
          <w:rFonts w:ascii="Calibri" w:eastAsia="Times New Roman" w:hAnsi="Calibri" w:cs="Calibri"/>
          <w:color w:val="000000"/>
          <w:sz w:val="24"/>
          <w:szCs w:val="24"/>
          <w:lang w:eastAsia="zh-CN"/>
        </w:rPr>
      </w:pPr>
      <w:r w:rsidRPr="00EA2E06">
        <w:rPr>
          <w:rFonts w:ascii="Times New Roman" w:eastAsia="Times New Roman" w:hAnsi="Times New Roman" w:cs="Calibri"/>
          <w:color w:val="000000"/>
          <w:sz w:val="28"/>
          <w:szCs w:val="28"/>
          <w:lang w:eastAsia="zh-CN"/>
        </w:rPr>
        <w:t>Таблица №</w:t>
      </w:r>
      <w:r w:rsidR="006F49A3" w:rsidRPr="00EA2E06">
        <w:rPr>
          <w:rFonts w:ascii="Times New Roman" w:eastAsia="Times New Roman" w:hAnsi="Times New Roman" w:cs="Calibri"/>
          <w:color w:val="000000"/>
          <w:sz w:val="28"/>
          <w:szCs w:val="28"/>
          <w:lang w:eastAsia="zh-CN"/>
        </w:rPr>
        <w:t xml:space="preserve"> </w:t>
      </w:r>
      <w:r w:rsidR="0034694B">
        <w:rPr>
          <w:rFonts w:ascii="Times New Roman" w:eastAsia="Times New Roman" w:hAnsi="Times New Roman" w:cs="Calibri"/>
          <w:color w:val="000000"/>
          <w:sz w:val="28"/>
          <w:szCs w:val="28"/>
          <w:lang w:eastAsia="zh-CN"/>
        </w:rPr>
        <w:t>57</w:t>
      </w:r>
      <w:r w:rsidRPr="00EA2E06">
        <w:rPr>
          <w:rFonts w:ascii="Times New Roman" w:eastAsia="Times New Roman" w:hAnsi="Times New Roman" w:cs="Calibri"/>
          <w:color w:val="000000"/>
          <w:sz w:val="28"/>
          <w:szCs w:val="28"/>
          <w:lang w:eastAsia="zh-CN"/>
        </w:rPr>
        <w:t xml:space="preserve"> . Северная экономическая зона</w:t>
      </w:r>
    </w:p>
    <w:p w:rsidR="00791E58" w:rsidRPr="00791E58" w:rsidRDefault="00791E58" w:rsidP="00791E58">
      <w:pPr>
        <w:suppressAutoHyphens/>
        <w:spacing w:line="240" w:lineRule="auto"/>
        <w:rPr>
          <w:rFonts w:ascii="Times New Roman" w:eastAsia="Times New Roman" w:hAnsi="Times New Roman" w:cs="Calibri"/>
          <w:color w:val="000000"/>
          <w:sz w:val="28"/>
          <w:szCs w:val="28"/>
          <w:lang w:eastAsia="zh-CN"/>
        </w:rPr>
      </w:pPr>
    </w:p>
    <w:tbl>
      <w:tblPr>
        <w:tblW w:w="0" w:type="auto"/>
        <w:tblInd w:w="108" w:type="dxa"/>
        <w:tblLayout w:type="fixed"/>
        <w:tblLook w:val="0000" w:firstRow="0" w:lastRow="0" w:firstColumn="0" w:lastColumn="0" w:noHBand="0" w:noVBand="0"/>
      </w:tblPr>
      <w:tblGrid>
        <w:gridCol w:w="1701"/>
        <w:gridCol w:w="1560"/>
        <w:gridCol w:w="1134"/>
        <w:gridCol w:w="1417"/>
        <w:gridCol w:w="1276"/>
        <w:gridCol w:w="2551"/>
      </w:tblGrid>
      <w:tr w:rsidR="00791E58" w:rsidRPr="00791E58" w:rsidTr="00406145">
        <w:tc>
          <w:tcPr>
            <w:tcW w:w="1701" w:type="dxa"/>
            <w:vMerge w:val="restart"/>
            <w:tcBorders>
              <w:top w:val="single" w:sz="4" w:space="0" w:color="000000"/>
              <w:left w:val="single" w:sz="4" w:space="0" w:color="000000"/>
              <w:bottom w:val="single" w:sz="4" w:space="0" w:color="000000"/>
            </w:tcBorders>
          </w:tcPr>
          <w:p w:rsidR="00791E58" w:rsidRPr="00EA2E06" w:rsidRDefault="00791E58" w:rsidP="00791E58">
            <w:pPr>
              <w:suppressAutoHyphens/>
              <w:spacing w:line="240" w:lineRule="auto"/>
              <w:jc w:val="center"/>
              <w:rPr>
                <w:rFonts w:ascii="Times New Roman" w:eastAsia="Times New Roman" w:hAnsi="Times New Roman" w:cs="Calibri"/>
                <w:color w:val="000000"/>
                <w:sz w:val="24"/>
                <w:szCs w:val="24"/>
                <w:lang w:eastAsia="zh-CN"/>
              </w:rPr>
            </w:pPr>
            <w:r w:rsidRPr="00EA2E06">
              <w:rPr>
                <w:rFonts w:ascii="Times New Roman" w:eastAsia="Times New Roman" w:hAnsi="Times New Roman" w:cs="Calibri"/>
                <w:color w:val="000000"/>
                <w:sz w:val="24"/>
                <w:szCs w:val="24"/>
                <w:lang w:eastAsia="zh-CN"/>
              </w:rPr>
              <w:lastRenderedPageBreak/>
              <w:t>Экономическая зона/</w:t>
            </w:r>
          </w:p>
          <w:p w:rsidR="00791E58" w:rsidRPr="00EA2E06" w:rsidRDefault="00791E58" w:rsidP="00791E58">
            <w:pPr>
              <w:suppressAutoHyphens/>
              <w:spacing w:line="240" w:lineRule="auto"/>
              <w:jc w:val="center"/>
              <w:rPr>
                <w:rFonts w:ascii="Calibri" w:eastAsia="Times New Roman" w:hAnsi="Calibri" w:cs="Calibri"/>
                <w:color w:val="000000"/>
                <w:sz w:val="24"/>
                <w:szCs w:val="24"/>
                <w:lang w:eastAsia="zh-CN"/>
              </w:rPr>
            </w:pPr>
            <w:r w:rsidRPr="00EA2E06">
              <w:rPr>
                <w:rFonts w:ascii="Times New Roman" w:eastAsia="Times New Roman" w:hAnsi="Times New Roman" w:cs="Calibri"/>
                <w:color w:val="000000"/>
                <w:sz w:val="24"/>
                <w:szCs w:val="24"/>
                <w:lang w:eastAsia="zh-CN"/>
              </w:rPr>
              <w:t>показатель</w:t>
            </w:r>
          </w:p>
        </w:tc>
        <w:tc>
          <w:tcPr>
            <w:tcW w:w="1560" w:type="dxa"/>
            <w:vMerge w:val="restart"/>
            <w:tcBorders>
              <w:top w:val="single" w:sz="4" w:space="0" w:color="000000"/>
              <w:left w:val="single" w:sz="4" w:space="0" w:color="000000"/>
              <w:bottom w:val="single" w:sz="4" w:space="0" w:color="000000"/>
            </w:tcBorders>
          </w:tcPr>
          <w:p w:rsidR="00791E58" w:rsidRPr="00EA2E06" w:rsidRDefault="00791E58" w:rsidP="00791E58">
            <w:pPr>
              <w:suppressAutoHyphens/>
              <w:spacing w:line="240" w:lineRule="auto"/>
              <w:jc w:val="center"/>
              <w:rPr>
                <w:rFonts w:ascii="Calibri" w:eastAsia="Times New Roman" w:hAnsi="Calibri" w:cs="Calibri"/>
                <w:color w:val="000000"/>
                <w:sz w:val="24"/>
                <w:szCs w:val="24"/>
                <w:lang w:eastAsia="zh-CN"/>
              </w:rPr>
            </w:pPr>
            <w:r w:rsidRPr="00EA2E06">
              <w:rPr>
                <w:rFonts w:ascii="Times New Roman" w:eastAsia="Times New Roman" w:hAnsi="Times New Roman" w:cs="Calibri"/>
                <w:color w:val="000000"/>
                <w:sz w:val="24"/>
                <w:szCs w:val="24"/>
                <w:lang w:eastAsia="zh-CN"/>
              </w:rPr>
              <w:t>Численность населения, человек*</w:t>
            </w:r>
          </w:p>
        </w:tc>
        <w:tc>
          <w:tcPr>
            <w:tcW w:w="1134" w:type="dxa"/>
            <w:vMerge w:val="restart"/>
            <w:tcBorders>
              <w:top w:val="single" w:sz="4" w:space="0" w:color="000000"/>
              <w:left w:val="single" w:sz="4" w:space="0" w:color="000000"/>
              <w:bottom w:val="single" w:sz="4" w:space="0" w:color="000000"/>
            </w:tcBorders>
          </w:tcPr>
          <w:p w:rsidR="00791E58" w:rsidRPr="00EA2E06" w:rsidRDefault="00791E58" w:rsidP="00791E58">
            <w:pPr>
              <w:suppressAutoHyphens/>
              <w:spacing w:line="240" w:lineRule="auto"/>
              <w:jc w:val="center"/>
              <w:rPr>
                <w:rFonts w:ascii="Calibri" w:eastAsia="Times New Roman" w:hAnsi="Calibri" w:cs="Calibri"/>
                <w:color w:val="000000"/>
                <w:sz w:val="24"/>
                <w:szCs w:val="24"/>
                <w:lang w:eastAsia="zh-CN"/>
              </w:rPr>
            </w:pPr>
            <w:r w:rsidRPr="00EA2E06">
              <w:rPr>
                <w:rFonts w:ascii="Times New Roman" w:eastAsia="Times New Roman" w:hAnsi="Times New Roman" w:cs="Calibri"/>
                <w:color w:val="000000"/>
                <w:sz w:val="24"/>
                <w:szCs w:val="24"/>
                <w:lang w:eastAsia="zh-CN"/>
              </w:rPr>
              <w:t>Плотность населения, чел/км</w:t>
            </w:r>
            <w:r w:rsidRPr="00EA2E06">
              <w:rPr>
                <w:rFonts w:ascii="Times New Roman" w:eastAsia="Times New Roman" w:hAnsi="Times New Roman" w:cs="Calibri"/>
                <w:color w:val="000000"/>
                <w:sz w:val="24"/>
                <w:szCs w:val="24"/>
                <w:vertAlign w:val="superscript"/>
                <w:lang w:eastAsia="zh-CN"/>
              </w:rPr>
              <w:t>2</w:t>
            </w:r>
          </w:p>
        </w:tc>
        <w:tc>
          <w:tcPr>
            <w:tcW w:w="2693" w:type="dxa"/>
            <w:gridSpan w:val="2"/>
            <w:tcBorders>
              <w:top w:val="single" w:sz="4" w:space="0" w:color="000000"/>
              <w:left w:val="single" w:sz="4" w:space="0" w:color="000000"/>
              <w:bottom w:val="single" w:sz="4" w:space="0" w:color="000000"/>
            </w:tcBorders>
          </w:tcPr>
          <w:p w:rsidR="00791E58" w:rsidRPr="00EA2E06" w:rsidRDefault="00791E58" w:rsidP="00791E58">
            <w:pPr>
              <w:suppressAutoHyphens/>
              <w:spacing w:line="240" w:lineRule="auto"/>
              <w:jc w:val="center"/>
              <w:rPr>
                <w:rFonts w:ascii="Calibri" w:eastAsia="Times New Roman" w:hAnsi="Calibri" w:cs="Calibri"/>
                <w:color w:val="000000"/>
                <w:sz w:val="24"/>
                <w:szCs w:val="24"/>
                <w:lang w:eastAsia="zh-CN"/>
              </w:rPr>
            </w:pPr>
            <w:r w:rsidRPr="00EA2E06">
              <w:rPr>
                <w:rFonts w:ascii="Times New Roman" w:eastAsia="Times New Roman" w:hAnsi="Times New Roman" w:cs="Calibri"/>
                <w:color w:val="000000"/>
                <w:sz w:val="24"/>
                <w:szCs w:val="24"/>
                <w:lang w:eastAsia="zh-CN"/>
              </w:rPr>
              <w:t>Динамика населения, тыс. чел.</w:t>
            </w:r>
          </w:p>
        </w:tc>
        <w:tc>
          <w:tcPr>
            <w:tcW w:w="2551" w:type="dxa"/>
            <w:vMerge w:val="restart"/>
            <w:tcBorders>
              <w:top w:val="single" w:sz="4" w:space="0" w:color="000000"/>
              <w:left w:val="single" w:sz="4" w:space="0" w:color="000000"/>
              <w:bottom w:val="single" w:sz="4" w:space="0" w:color="000000"/>
              <w:right w:val="single" w:sz="4" w:space="0" w:color="000000"/>
            </w:tcBorders>
          </w:tcPr>
          <w:p w:rsidR="00791E58" w:rsidRPr="00EA2E06" w:rsidRDefault="00791E58" w:rsidP="00791E58">
            <w:pPr>
              <w:suppressAutoHyphens/>
              <w:spacing w:line="240" w:lineRule="auto"/>
              <w:jc w:val="center"/>
              <w:rPr>
                <w:rFonts w:ascii="Calibri" w:eastAsia="Times New Roman" w:hAnsi="Calibri" w:cs="Calibri"/>
                <w:color w:val="000000"/>
                <w:sz w:val="24"/>
                <w:szCs w:val="24"/>
                <w:lang w:eastAsia="zh-CN"/>
              </w:rPr>
            </w:pPr>
            <w:r w:rsidRPr="00EA2E06">
              <w:rPr>
                <w:rFonts w:ascii="Times New Roman" w:eastAsia="Times New Roman" w:hAnsi="Times New Roman" w:cs="Calibri"/>
                <w:color w:val="000000"/>
                <w:sz w:val="24"/>
                <w:szCs w:val="24"/>
                <w:lang w:eastAsia="zh-CN"/>
              </w:rPr>
              <w:t>Муниципальные образования</w:t>
            </w:r>
          </w:p>
        </w:tc>
      </w:tr>
      <w:tr w:rsidR="00791E58" w:rsidRPr="00791E58" w:rsidTr="00406145">
        <w:tc>
          <w:tcPr>
            <w:tcW w:w="1701" w:type="dxa"/>
            <w:vMerge/>
            <w:tcBorders>
              <w:top w:val="single" w:sz="4" w:space="0" w:color="000000"/>
              <w:left w:val="single" w:sz="4" w:space="0" w:color="000000"/>
              <w:bottom w:val="single" w:sz="4" w:space="0" w:color="000000"/>
            </w:tcBorders>
          </w:tcPr>
          <w:p w:rsidR="00791E58" w:rsidRPr="00EA2E06" w:rsidRDefault="00791E58" w:rsidP="00791E58">
            <w:pPr>
              <w:suppressAutoHyphens/>
              <w:snapToGrid w:val="0"/>
              <w:spacing w:line="240" w:lineRule="auto"/>
              <w:jc w:val="center"/>
              <w:rPr>
                <w:rFonts w:ascii="Times New Roman" w:eastAsia="Times New Roman" w:hAnsi="Times New Roman" w:cs="Calibri"/>
                <w:b/>
                <w:color w:val="000000"/>
                <w:sz w:val="24"/>
                <w:szCs w:val="24"/>
                <w:lang w:eastAsia="zh-CN"/>
              </w:rPr>
            </w:pPr>
          </w:p>
        </w:tc>
        <w:tc>
          <w:tcPr>
            <w:tcW w:w="1560" w:type="dxa"/>
            <w:vMerge/>
            <w:tcBorders>
              <w:top w:val="single" w:sz="4" w:space="0" w:color="000000"/>
              <w:left w:val="single" w:sz="4" w:space="0" w:color="000000"/>
              <w:bottom w:val="single" w:sz="4" w:space="0" w:color="000000"/>
            </w:tcBorders>
          </w:tcPr>
          <w:p w:rsidR="00791E58" w:rsidRPr="00EA2E06" w:rsidRDefault="00791E58" w:rsidP="00791E58">
            <w:pPr>
              <w:suppressAutoHyphens/>
              <w:snapToGrid w:val="0"/>
              <w:spacing w:line="240" w:lineRule="auto"/>
              <w:jc w:val="center"/>
              <w:rPr>
                <w:rFonts w:ascii="Times New Roman" w:eastAsia="Times New Roman" w:hAnsi="Times New Roman" w:cs="Calibri"/>
                <w:color w:val="000000"/>
                <w:sz w:val="24"/>
                <w:szCs w:val="24"/>
                <w:lang w:eastAsia="zh-CN"/>
              </w:rPr>
            </w:pPr>
          </w:p>
        </w:tc>
        <w:tc>
          <w:tcPr>
            <w:tcW w:w="1134" w:type="dxa"/>
            <w:vMerge/>
            <w:tcBorders>
              <w:top w:val="single" w:sz="4" w:space="0" w:color="000000"/>
              <w:left w:val="single" w:sz="4" w:space="0" w:color="000000"/>
              <w:bottom w:val="single" w:sz="4" w:space="0" w:color="000000"/>
            </w:tcBorders>
          </w:tcPr>
          <w:p w:rsidR="00791E58" w:rsidRPr="00EA2E06" w:rsidRDefault="00791E58" w:rsidP="00791E58">
            <w:pPr>
              <w:suppressAutoHyphens/>
              <w:snapToGrid w:val="0"/>
              <w:spacing w:line="240" w:lineRule="auto"/>
              <w:jc w:val="center"/>
              <w:rPr>
                <w:rFonts w:ascii="Times New Roman" w:eastAsia="Times New Roman" w:hAnsi="Times New Roman" w:cs="Calibri"/>
                <w:color w:val="000000"/>
                <w:sz w:val="24"/>
                <w:szCs w:val="24"/>
                <w:lang w:eastAsia="zh-CN"/>
              </w:rPr>
            </w:pPr>
          </w:p>
        </w:tc>
        <w:tc>
          <w:tcPr>
            <w:tcW w:w="1417" w:type="dxa"/>
            <w:tcBorders>
              <w:top w:val="single" w:sz="4" w:space="0" w:color="000000"/>
              <w:left w:val="single" w:sz="4" w:space="0" w:color="000000"/>
              <w:bottom w:val="single" w:sz="4" w:space="0" w:color="000000"/>
            </w:tcBorders>
          </w:tcPr>
          <w:p w:rsidR="00791E58" w:rsidRPr="00EA2E06" w:rsidRDefault="00791E58" w:rsidP="00791E58">
            <w:pPr>
              <w:suppressAutoHyphens/>
              <w:spacing w:line="240" w:lineRule="auto"/>
              <w:jc w:val="center"/>
              <w:rPr>
                <w:rFonts w:ascii="Calibri" w:eastAsia="Times New Roman" w:hAnsi="Calibri" w:cs="Calibri"/>
                <w:color w:val="000000"/>
                <w:sz w:val="24"/>
                <w:szCs w:val="24"/>
                <w:lang w:eastAsia="zh-CN"/>
              </w:rPr>
            </w:pPr>
            <w:r w:rsidRPr="00EA2E06">
              <w:rPr>
                <w:rFonts w:ascii="Times New Roman" w:eastAsia="Times New Roman" w:hAnsi="Times New Roman" w:cs="Calibri"/>
                <w:color w:val="000000"/>
                <w:sz w:val="24"/>
                <w:szCs w:val="24"/>
                <w:lang w:eastAsia="zh-CN"/>
              </w:rPr>
              <w:t>Естественный прирост</w:t>
            </w:r>
          </w:p>
        </w:tc>
        <w:tc>
          <w:tcPr>
            <w:tcW w:w="1276" w:type="dxa"/>
            <w:tcBorders>
              <w:top w:val="single" w:sz="4" w:space="0" w:color="000000"/>
              <w:left w:val="single" w:sz="4" w:space="0" w:color="000000"/>
              <w:bottom w:val="single" w:sz="4" w:space="0" w:color="000000"/>
            </w:tcBorders>
          </w:tcPr>
          <w:p w:rsidR="00791E58" w:rsidRPr="00EA2E06" w:rsidRDefault="00791E58" w:rsidP="00791E58">
            <w:pPr>
              <w:suppressAutoHyphens/>
              <w:spacing w:line="240" w:lineRule="auto"/>
              <w:jc w:val="center"/>
              <w:rPr>
                <w:rFonts w:ascii="Calibri" w:eastAsia="Times New Roman" w:hAnsi="Calibri" w:cs="Calibri"/>
                <w:color w:val="000000"/>
                <w:sz w:val="24"/>
                <w:szCs w:val="24"/>
                <w:lang w:eastAsia="zh-CN"/>
              </w:rPr>
            </w:pPr>
            <w:r w:rsidRPr="00EA2E06">
              <w:rPr>
                <w:rFonts w:ascii="Times New Roman" w:eastAsia="Times New Roman" w:hAnsi="Times New Roman" w:cs="Calibri"/>
                <w:color w:val="000000"/>
                <w:sz w:val="24"/>
                <w:szCs w:val="24"/>
                <w:lang w:eastAsia="zh-CN"/>
              </w:rPr>
              <w:t>Миграционный прирост</w:t>
            </w:r>
          </w:p>
        </w:tc>
        <w:tc>
          <w:tcPr>
            <w:tcW w:w="2551" w:type="dxa"/>
            <w:vMerge/>
            <w:tcBorders>
              <w:top w:val="single" w:sz="4" w:space="0" w:color="000000"/>
              <w:left w:val="single" w:sz="4" w:space="0" w:color="000000"/>
              <w:bottom w:val="single" w:sz="4" w:space="0" w:color="000000"/>
              <w:right w:val="single" w:sz="4" w:space="0" w:color="000000"/>
            </w:tcBorders>
          </w:tcPr>
          <w:p w:rsidR="00791E58" w:rsidRPr="00EA2E06" w:rsidRDefault="00791E58" w:rsidP="00791E58">
            <w:pPr>
              <w:suppressAutoHyphens/>
              <w:snapToGrid w:val="0"/>
              <w:spacing w:line="240" w:lineRule="auto"/>
              <w:jc w:val="center"/>
              <w:rPr>
                <w:rFonts w:ascii="Times New Roman" w:eastAsia="Times New Roman" w:hAnsi="Times New Roman" w:cs="Calibri"/>
                <w:color w:val="000000"/>
                <w:sz w:val="24"/>
                <w:szCs w:val="24"/>
                <w:lang w:eastAsia="zh-CN"/>
              </w:rPr>
            </w:pPr>
          </w:p>
        </w:tc>
      </w:tr>
      <w:tr w:rsidR="00791E58" w:rsidRPr="00791E58" w:rsidTr="00406145">
        <w:tc>
          <w:tcPr>
            <w:tcW w:w="1701" w:type="dxa"/>
            <w:tcBorders>
              <w:top w:val="single" w:sz="4" w:space="0" w:color="000000"/>
              <w:left w:val="single" w:sz="4" w:space="0" w:color="000000"/>
              <w:bottom w:val="single" w:sz="4" w:space="0" w:color="000000"/>
            </w:tcBorders>
            <w:vAlign w:val="center"/>
          </w:tcPr>
          <w:p w:rsidR="00791E58" w:rsidRPr="00EA2E06" w:rsidRDefault="00791E58" w:rsidP="00791E58">
            <w:pPr>
              <w:suppressAutoHyphens/>
              <w:spacing w:line="240" w:lineRule="auto"/>
              <w:jc w:val="center"/>
              <w:rPr>
                <w:rFonts w:ascii="Calibri" w:eastAsia="Times New Roman" w:hAnsi="Calibri" w:cs="Calibri"/>
                <w:color w:val="000000"/>
                <w:sz w:val="24"/>
                <w:szCs w:val="24"/>
                <w:lang w:eastAsia="zh-CN"/>
              </w:rPr>
            </w:pPr>
            <w:r w:rsidRPr="00EA2E06">
              <w:rPr>
                <w:rFonts w:ascii="Times New Roman" w:eastAsia="Times New Roman" w:hAnsi="Times New Roman" w:cs="Calibri"/>
                <w:color w:val="000000"/>
                <w:sz w:val="24"/>
                <w:szCs w:val="24"/>
                <w:lang w:eastAsia="zh-CN"/>
              </w:rPr>
              <w:t>Северная</w:t>
            </w:r>
          </w:p>
        </w:tc>
        <w:tc>
          <w:tcPr>
            <w:tcW w:w="1560" w:type="dxa"/>
            <w:tcBorders>
              <w:top w:val="single" w:sz="4" w:space="0" w:color="000000"/>
              <w:left w:val="single" w:sz="4" w:space="0" w:color="000000"/>
              <w:bottom w:val="single" w:sz="4" w:space="0" w:color="000000"/>
            </w:tcBorders>
            <w:vAlign w:val="center"/>
          </w:tcPr>
          <w:p w:rsidR="00791E58" w:rsidRPr="00EA2E06" w:rsidRDefault="00791E58" w:rsidP="00791E58">
            <w:pPr>
              <w:suppressAutoHyphens/>
              <w:spacing w:line="240" w:lineRule="auto"/>
              <w:jc w:val="center"/>
              <w:rPr>
                <w:rFonts w:ascii="Calibri" w:eastAsia="Times New Roman" w:hAnsi="Calibri" w:cs="Calibri"/>
                <w:color w:val="000000"/>
                <w:sz w:val="24"/>
                <w:szCs w:val="24"/>
                <w:lang w:eastAsia="zh-CN"/>
              </w:rPr>
            </w:pPr>
            <w:r w:rsidRPr="00EA2E06">
              <w:rPr>
                <w:rFonts w:ascii="Times New Roman" w:eastAsia="Times New Roman" w:hAnsi="Times New Roman" w:cs="Calibri"/>
                <w:color w:val="000000"/>
                <w:sz w:val="24"/>
                <w:szCs w:val="24"/>
                <w:lang w:eastAsia="zh-CN"/>
              </w:rPr>
              <w:t>548,6</w:t>
            </w:r>
          </w:p>
        </w:tc>
        <w:tc>
          <w:tcPr>
            <w:tcW w:w="1134" w:type="dxa"/>
            <w:tcBorders>
              <w:top w:val="single" w:sz="4" w:space="0" w:color="000000"/>
              <w:left w:val="single" w:sz="4" w:space="0" w:color="000000"/>
              <w:bottom w:val="single" w:sz="4" w:space="0" w:color="000000"/>
            </w:tcBorders>
            <w:vAlign w:val="center"/>
          </w:tcPr>
          <w:p w:rsidR="00791E58" w:rsidRPr="00EA2E06" w:rsidRDefault="00791E58" w:rsidP="00791E58">
            <w:pPr>
              <w:suppressAutoHyphens/>
              <w:spacing w:line="240" w:lineRule="auto"/>
              <w:jc w:val="center"/>
              <w:rPr>
                <w:rFonts w:ascii="Calibri" w:eastAsia="Times New Roman" w:hAnsi="Calibri" w:cs="Calibri"/>
                <w:color w:val="000000"/>
                <w:sz w:val="24"/>
                <w:szCs w:val="24"/>
                <w:lang w:eastAsia="zh-CN"/>
              </w:rPr>
            </w:pPr>
            <w:r w:rsidRPr="00EA2E06">
              <w:rPr>
                <w:rFonts w:ascii="Times New Roman" w:eastAsia="Times New Roman" w:hAnsi="Times New Roman" w:cs="Calibri"/>
                <w:color w:val="000000"/>
                <w:sz w:val="24"/>
                <w:szCs w:val="24"/>
                <w:lang w:eastAsia="zh-CN"/>
              </w:rPr>
              <w:t>38,42</w:t>
            </w:r>
          </w:p>
        </w:tc>
        <w:tc>
          <w:tcPr>
            <w:tcW w:w="1417" w:type="dxa"/>
            <w:tcBorders>
              <w:top w:val="single" w:sz="4" w:space="0" w:color="000000"/>
              <w:left w:val="single" w:sz="4" w:space="0" w:color="000000"/>
              <w:bottom w:val="single" w:sz="4" w:space="0" w:color="000000"/>
            </w:tcBorders>
            <w:vAlign w:val="center"/>
          </w:tcPr>
          <w:p w:rsidR="00791E58" w:rsidRPr="00EA2E06" w:rsidRDefault="00791E58" w:rsidP="00791E58">
            <w:pPr>
              <w:suppressAutoHyphens/>
              <w:spacing w:line="240" w:lineRule="auto"/>
              <w:jc w:val="center"/>
              <w:rPr>
                <w:rFonts w:ascii="Calibri" w:eastAsia="Times New Roman" w:hAnsi="Calibri" w:cs="Calibri"/>
                <w:color w:val="000000"/>
                <w:sz w:val="24"/>
                <w:szCs w:val="24"/>
                <w:lang w:eastAsia="zh-CN"/>
              </w:rPr>
            </w:pPr>
            <w:r w:rsidRPr="00EA2E06">
              <w:rPr>
                <w:rFonts w:ascii="Times New Roman" w:eastAsia="Times New Roman" w:hAnsi="Times New Roman" w:cs="Calibri"/>
                <w:color w:val="000000"/>
                <w:sz w:val="24"/>
                <w:szCs w:val="24"/>
                <w:lang w:eastAsia="zh-CN"/>
              </w:rPr>
              <w:t>-2,19</w:t>
            </w:r>
          </w:p>
        </w:tc>
        <w:tc>
          <w:tcPr>
            <w:tcW w:w="1276" w:type="dxa"/>
            <w:tcBorders>
              <w:top w:val="single" w:sz="4" w:space="0" w:color="000000"/>
              <w:left w:val="single" w:sz="4" w:space="0" w:color="000000"/>
              <w:bottom w:val="single" w:sz="4" w:space="0" w:color="000000"/>
            </w:tcBorders>
            <w:vAlign w:val="center"/>
          </w:tcPr>
          <w:p w:rsidR="00791E58" w:rsidRPr="00EA2E06" w:rsidRDefault="00791E58" w:rsidP="00791E58">
            <w:pPr>
              <w:suppressAutoHyphens/>
              <w:spacing w:line="240" w:lineRule="auto"/>
              <w:jc w:val="center"/>
              <w:rPr>
                <w:rFonts w:ascii="Calibri" w:eastAsia="Times New Roman" w:hAnsi="Calibri" w:cs="Calibri"/>
                <w:color w:val="000000"/>
                <w:sz w:val="24"/>
                <w:szCs w:val="24"/>
                <w:lang w:eastAsia="zh-CN"/>
              </w:rPr>
            </w:pPr>
            <w:r w:rsidRPr="00EA2E06">
              <w:rPr>
                <w:rFonts w:ascii="Times New Roman" w:eastAsia="Times New Roman" w:hAnsi="Times New Roman" w:cs="Calibri"/>
                <w:color w:val="000000"/>
                <w:sz w:val="24"/>
                <w:szCs w:val="24"/>
                <w:lang w:eastAsia="zh-CN"/>
              </w:rPr>
              <w:t>+1,98</w:t>
            </w:r>
          </w:p>
        </w:tc>
        <w:tc>
          <w:tcPr>
            <w:tcW w:w="2551" w:type="dxa"/>
            <w:tcBorders>
              <w:top w:val="single" w:sz="4" w:space="0" w:color="000000"/>
              <w:left w:val="single" w:sz="4" w:space="0" w:color="000000"/>
              <w:bottom w:val="single" w:sz="4" w:space="0" w:color="000000"/>
              <w:right w:val="single" w:sz="4" w:space="0" w:color="000000"/>
            </w:tcBorders>
            <w:vAlign w:val="center"/>
          </w:tcPr>
          <w:p w:rsidR="00791E58" w:rsidRPr="00EA2E06" w:rsidRDefault="00791E58" w:rsidP="00791E58">
            <w:pPr>
              <w:suppressAutoHyphens/>
              <w:spacing w:line="240" w:lineRule="auto"/>
              <w:jc w:val="center"/>
              <w:rPr>
                <w:rFonts w:ascii="Calibri" w:eastAsia="Times New Roman" w:hAnsi="Calibri" w:cs="Calibri"/>
                <w:color w:val="000000"/>
                <w:sz w:val="24"/>
                <w:szCs w:val="24"/>
                <w:lang w:eastAsia="zh-CN"/>
              </w:rPr>
            </w:pPr>
            <w:proofErr w:type="spellStart"/>
            <w:r w:rsidRPr="00EA2E06">
              <w:rPr>
                <w:rFonts w:ascii="Times New Roman" w:eastAsia="Times New Roman" w:hAnsi="Times New Roman" w:cs="Calibri"/>
                <w:color w:val="000000"/>
                <w:sz w:val="24"/>
                <w:szCs w:val="24"/>
                <w:lang w:eastAsia="zh-CN"/>
              </w:rPr>
              <w:t>Ейский</w:t>
            </w:r>
            <w:proofErr w:type="spellEnd"/>
            <w:r w:rsidRPr="00EA2E06">
              <w:rPr>
                <w:rFonts w:ascii="Times New Roman" w:eastAsia="Times New Roman" w:hAnsi="Times New Roman" w:cs="Calibri"/>
                <w:color w:val="000000"/>
                <w:sz w:val="24"/>
                <w:szCs w:val="24"/>
                <w:lang w:eastAsia="zh-CN"/>
              </w:rPr>
              <w:t xml:space="preserve">, Каневской, </w:t>
            </w:r>
            <w:proofErr w:type="spellStart"/>
            <w:r w:rsidRPr="00EA2E06">
              <w:rPr>
                <w:rFonts w:ascii="Times New Roman" w:eastAsia="Times New Roman" w:hAnsi="Times New Roman" w:cs="Calibri"/>
                <w:color w:val="000000"/>
                <w:sz w:val="24"/>
                <w:szCs w:val="24"/>
                <w:lang w:eastAsia="zh-CN"/>
              </w:rPr>
              <w:t>Кущевский</w:t>
            </w:r>
            <w:proofErr w:type="spellEnd"/>
            <w:r w:rsidRPr="00EA2E06">
              <w:rPr>
                <w:rFonts w:ascii="Times New Roman" w:eastAsia="Times New Roman" w:hAnsi="Times New Roman" w:cs="Calibri"/>
                <w:color w:val="000000"/>
                <w:sz w:val="24"/>
                <w:szCs w:val="24"/>
                <w:lang w:eastAsia="zh-CN"/>
              </w:rPr>
              <w:t xml:space="preserve">, Крыловской, Павловский, </w:t>
            </w:r>
            <w:proofErr w:type="spellStart"/>
            <w:r w:rsidRPr="00EA2E06">
              <w:rPr>
                <w:rFonts w:ascii="Times New Roman" w:eastAsia="Times New Roman" w:hAnsi="Times New Roman" w:cs="Calibri"/>
                <w:color w:val="000000"/>
                <w:sz w:val="24"/>
                <w:szCs w:val="24"/>
                <w:lang w:eastAsia="zh-CN"/>
              </w:rPr>
              <w:t>Староминский</w:t>
            </w:r>
            <w:proofErr w:type="spellEnd"/>
            <w:r w:rsidRPr="00EA2E06">
              <w:rPr>
                <w:rFonts w:ascii="Times New Roman" w:eastAsia="Times New Roman" w:hAnsi="Times New Roman" w:cs="Calibri"/>
                <w:color w:val="000000"/>
                <w:sz w:val="24"/>
                <w:szCs w:val="24"/>
                <w:lang w:eastAsia="zh-CN"/>
              </w:rPr>
              <w:t>, Ленинградский, Щербиновский районы</w:t>
            </w:r>
          </w:p>
        </w:tc>
      </w:tr>
    </w:tbl>
    <w:p w:rsidR="00791E58" w:rsidRPr="00791E58" w:rsidRDefault="00791E58" w:rsidP="00791E58">
      <w:pPr>
        <w:tabs>
          <w:tab w:val="left" w:pos="9498"/>
        </w:tabs>
        <w:suppressAutoHyphens/>
        <w:spacing w:line="240" w:lineRule="auto"/>
        <w:ind w:firstLine="850"/>
        <w:jc w:val="both"/>
        <w:rPr>
          <w:rFonts w:ascii="Times New Roman" w:eastAsia="Times New Roman" w:hAnsi="Times New Roman" w:cs="Times New Roman"/>
          <w:color w:val="000000"/>
          <w:sz w:val="28"/>
          <w:szCs w:val="28"/>
          <w:lang w:eastAsia="ru-RU"/>
        </w:rPr>
      </w:pPr>
    </w:p>
    <w:p w:rsidR="00791E58" w:rsidRPr="00791E58" w:rsidRDefault="00791E58" w:rsidP="00084665">
      <w:pPr>
        <w:tabs>
          <w:tab w:val="left" w:pos="9498"/>
        </w:tabs>
        <w:spacing w:line="240" w:lineRule="auto"/>
        <w:ind w:firstLine="709"/>
        <w:jc w:val="both"/>
        <w:rPr>
          <w:rFonts w:ascii="Calibri" w:eastAsia="Times New Roman" w:hAnsi="Calibri" w:cs="Calibri"/>
          <w:sz w:val="24"/>
          <w:szCs w:val="24"/>
          <w:lang w:eastAsia="zh-CN"/>
        </w:rPr>
      </w:pPr>
      <w:r w:rsidRPr="00791E58">
        <w:rPr>
          <w:rFonts w:ascii="Times New Roman" w:eastAsia="Times New Roman" w:hAnsi="Times New Roman" w:cs="Times New Roman"/>
          <w:bCs/>
          <w:sz w:val="28"/>
          <w:szCs w:val="28"/>
          <w:lang w:eastAsia="zh-CN"/>
        </w:rPr>
        <w:t>Северная экономическая зона – территория с диверсифицированной эк</w:t>
      </w:r>
      <w:r w:rsidRPr="00791E58">
        <w:rPr>
          <w:rFonts w:ascii="Times New Roman" w:eastAsia="Times New Roman" w:hAnsi="Times New Roman" w:cs="Times New Roman"/>
          <w:bCs/>
          <w:sz w:val="28"/>
          <w:szCs w:val="28"/>
          <w:lang w:eastAsia="zh-CN"/>
        </w:rPr>
        <w:t>о</w:t>
      </w:r>
      <w:r w:rsidRPr="00791E58">
        <w:rPr>
          <w:rFonts w:ascii="Times New Roman" w:eastAsia="Times New Roman" w:hAnsi="Times New Roman" w:cs="Times New Roman"/>
          <w:bCs/>
          <w:sz w:val="28"/>
          <w:szCs w:val="28"/>
          <w:lang w:eastAsia="zh-CN"/>
        </w:rPr>
        <w:t>номикой: развитым агропромышленным комплексом с многоступенчатой пер</w:t>
      </w:r>
      <w:r w:rsidRPr="00791E58">
        <w:rPr>
          <w:rFonts w:ascii="Times New Roman" w:eastAsia="Times New Roman" w:hAnsi="Times New Roman" w:cs="Times New Roman"/>
          <w:bCs/>
          <w:sz w:val="28"/>
          <w:szCs w:val="28"/>
          <w:lang w:eastAsia="zh-CN"/>
        </w:rPr>
        <w:t>е</w:t>
      </w:r>
      <w:r w:rsidRPr="00791E58">
        <w:rPr>
          <w:rFonts w:ascii="Times New Roman" w:eastAsia="Times New Roman" w:hAnsi="Times New Roman" w:cs="Times New Roman"/>
          <w:bCs/>
          <w:sz w:val="28"/>
          <w:szCs w:val="28"/>
          <w:lang w:eastAsia="zh-CN"/>
        </w:rPr>
        <w:t>работкой сельскохозяйственной продукции в рамках межмуниципальной к</w:t>
      </w:r>
      <w:r w:rsidRPr="00791E58">
        <w:rPr>
          <w:rFonts w:ascii="Times New Roman" w:eastAsia="Times New Roman" w:hAnsi="Times New Roman" w:cs="Times New Roman"/>
          <w:bCs/>
          <w:sz w:val="28"/>
          <w:szCs w:val="28"/>
          <w:lang w:eastAsia="zh-CN"/>
        </w:rPr>
        <w:t>о</w:t>
      </w:r>
      <w:r w:rsidRPr="00791E58">
        <w:rPr>
          <w:rFonts w:ascii="Times New Roman" w:eastAsia="Times New Roman" w:hAnsi="Times New Roman" w:cs="Times New Roman"/>
          <w:bCs/>
          <w:sz w:val="28"/>
          <w:szCs w:val="28"/>
          <w:lang w:eastAsia="zh-CN"/>
        </w:rPr>
        <w:t>операции со сбытом на внутренний и внешний рынки, эффективно реализу</w:t>
      </w:r>
      <w:r w:rsidRPr="00791E58">
        <w:rPr>
          <w:rFonts w:ascii="Times New Roman" w:eastAsia="Times New Roman" w:hAnsi="Times New Roman" w:cs="Times New Roman"/>
          <w:bCs/>
          <w:sz w:val="28"/>
          <w:szCs w:val="28"/>
          <w:lang w:eastAsia="zh-CN"/>
        </w:rPr>
        <w:t>е</w:t>
      </w:r>
      <w:r w:rsidRPr="00791E58">
        <w:rPr>
          <w:rFonts w:ascii="Times New Roman" w:eastAsia="Times New Roman" w:hAnsi="Times New Roman" w:cs="Times New Roman"/>
          <w:bCs/>
          <w:sz w:val="28"/>
          <w:szCs w:val="28"/>
          <w:lang w:eastAsia="zh-CN"/>
        </w:rPr>
        <w:t xml:space="preserve">мым </w:t>
      </w:r>
      <w:proofErr w:type="spellStart"/>
      <w:r w:rsidRPr="00791E58">
        <w:rPr>
          <w:rFonts w:ascii="Times New Roman" w:eastAsia="Times New Roman" w:hAnsi="Times New Roman" w:cs="Times New Roman"/>
          <w:bCs/>
          <w:sz w:val="28"/>
          <w:szCs w:val="28"/>
          <w:lang w:eastAsia="zh-CN"/>
        </w:rPr>
        <w:t>торгово</w:t>
      </w:r>
      <w:proofErr w:type="spellEnd"/>
      <w:r w:rsidRPr="00791E58">
        <w:rPr>
          <w:rFonts w:ascii="Times New Roman" w:eastAsia="Times New Roman" w:hAnsi="Times New Roman" w:cs="Times New Roman"/>
          <w:bCs/>
          <w:sz w:val="28"/>
          <w:szCs w:val="28"/>
          <w:lang w:eastAsia="zh-CN"/>
        </w:rPr>
        <w:t xml:space="preserve"> - </w:t>
      </w:r>
      <w:proofErr w:type="spellStart"/>
      <w:r w:rsidRPr="00791E58">
        <w:rPr>
          <w:rFonts w:ascii="Times New Roman" w:eastAsia="Times New Roman" w:hAnsi="Times New Roman" w:cs="Times New Roman"/>
          <w:bCs/>
          <w:sz w:val="28"/>
          <w:szCs w:val="28"/>
          <w:lang w:eastAsia="zh-CN"/>
        </w:rPr>
        <w:t>транспортно</w:t>
      </w:r>
      <w:proofErr w:type="spellEnd"/>
      <w:r w:rsidRPr="00791E58">
        <w:rPr>
          <w:rFonts w:ascii="Times New Roman" w:eastAsia="Times New Roman" w:hAnsi="Times New Roman" w:cs="Times New Roman"/>
          <w:bCs/>
          <w:sz w:val="28"/>
          <w:szCs w:val="28"/>
          <w:lang w:eastAsia="zh-CN"/>
        </w:rPr>
        <w:t xml:space="preserve"> – логистическим и </w:t>
      </w:r>
      <w:proofErr w:type="spellStart"/>
      <w:r w:rsidRPr="00791E58">
        <w:rPr>
          <w:rFonts w:ascii="Times New Roman" w:eastAsia="Times New Roman" w:hAnsi="Times New Roman" w:cs="Times New Roman"/>
          <w:bCs/>
          <w:sz w:val="28"/>
          <w:szCs w:val="28"/>
          <w:lang w:eastAsia="zh-CN"/>
        </w:rPr>
        <w:t>туристско</w:t>
      </w:r>
      <w:proofErr w:type="spellEnd"/>
      <w:r w:rsidRPr="00791E58">
        <w:rPr>
          <w:rFonts w:ascii="Times New Roman" w:eastAsia="Times New Roman" w:hAnsi="Times New Roman" w:cs="Times New Roman"/>
          <w:bCs/>
          <w:sz w:val="28"/>
          <w:szCs w:val="28"/>
          <w:lang w:eastAsia="zh-CN"/>
        </w:rPr>
        <w:t xml:space="preserve"> – рекреационным п</w:t>
      </w:r>
      <w:r w:rsidRPr="00791E58">
        <w:rPr>
          <w:rFonts w:ascii="Times New Roman" w:eastAsia="Times New Roman" w:hAnsi="Times New Roman" w:cs="Times New Roman"/>
          <w:bCs/>
          <w:sz w:val="28"/>
          <w:szCs w:val="28"/>
          <w:lang w:eastAsia="zh-CN"/>
        </w:rPr>
        <w:t>о</w:t>
      </w:r>
      <w:r w:rsidRPr="00791E58">
        <w:rPr>
          <w:rFonts w:ascii="Times New Roman" w:eastAsia="Times New Roman" w:hAnsi="Times New Roman" w:cs="Times New Roman"/>
          <w:bCs/>
          <w:sz w:val="28"/>
          <w:szCs w:val="28"/>
          <w:lang w:eastAsia="zh-CN"/>
        </w:rPr>
        <w:t>тенциалом, характеризующаяся трансграничными связями с соседними реги</w:t>
      </w:r>
      <w:r w:rsidRPr="00791E58">
        <w:rPr>
          <w:rFonts w:ascii="Times New Roman" w:eastAsia="Times New Roman" w:hAnsi="Times New Roman" w:cs="Times New Roman"/>
          <w:bCs/>
          <w:sz w:val="28"/>
          <w:szCs w:val="28"/>
          <w:lang w:eastAsia="zh-CN"/>
        </w:rPr>
        <w:t>о</w:t>
      </w:r>
      <w:r w:rsidRPr="00791E58">
        <w:rPr>
          <w:rFonts w:ascii="Times New Roman" w:eastAsia="Times New Roman" w:hAnsi="Times New Roman" w:cs="Times New Roman"/>
          <w:bCs/>
          <w:sz w:val="28"/>
          <w:szCs w:val="28"/>
          <w:lang w:eastAsia="zh-CN"/>
        </w:rPr>
        <w:t xml:space="preserve">нами. </w:t>
      </w:r>
    </w:p>
    <w:p w:rsidR="00791E58" w:rsidRPr="00791E58" w:rsidRDefault="00791E58" w:rsidP="00084665">
      <w:pPr>
        <w:autoSpaceDE w:val="0"/>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sz w:val="28"/>
          <w:szCs w:val="28"/>
          <w:lang w:eastAsia="zh-CN"/>
        </w:rPr>
        <w:t xml:space="preserve">Создан Совет Северной  экономической зоны в состав, которого вошли  представители </w:t>
      </w:r>
      <w:r w:rsidR="006F49A3">
        <w:rPr>
          <w:rFonts w:ascii="Times New Roman" w:eastAsia="Times New Roman" w:hAnsi="Times New Roman" w:cs="Times New Roman"/>
          <w:sz w:val="28"/>
          <w:szCs w:val="28"/>
          <w:lang w:eastAsia="zh-CN"/>
        </w:rPr>
        <w:t>Щербиновского</w:t>
      </w:r>
      <w:r w:rsidRPr="00791E58">
        <w:rPr>
          <w:rFonts w:ascii="Times New Roman" w:eastAsia="Times New Roman" w:hAnsi="Times New Roman" w:cs="Times New Roman"/>
          <w:sz w:val="28"/>
          <w:szCs w:val="28"/>
          <w:lang w:eastAsia="zh-CN"/>
        </w:rPr>
        <w:t xml:space="preserve"> района. Данный Совет является постоянно де</w:t>
      </w:r>
      <w:r w:rsidRPr="00791E58">
        <w:rPr>
          <w:rFonts w:ascii="Times New Roman" w:eastAsia="Times New Roman" w:hAnsi="Times New Roman" w:cs="Times New Roman"/>
          <w:sz w:val="28"/>
          <w:szCs w:val="28"/>
          <w:lang w:eastAsia="zh-CN"/>
        </w:rPr>
        <w:t>й</w:t>
      </w:r>
      <w:r w:rsidRPr="00791E58">
        <w:rPr>
          <w:rFonts w:ascii="Times New Roman" w:eastAsia="Times New Roman" w:hAnsi="Times New Roman" w:cs="Times New Roman"/>
          <w:sz w:val="28"/>
          <w:szCs w:val="28"/>
          <w:lang w:eastAsia="zh-CN"/>
        </w:rPr>
        <w:t>ствующим совещательным и координационным органом муниципальных обр</w:t>
      </w:r>
      <w:r w:rsidRPr="00791E58">
        <w:rPr>
          <w:rFonts w:ascii="Times New Roman" w:eastAsia="Times New Roman" w:hAnsi="Times New Roman" w:cs="Times New Roman"/>
          <w:sz w:val="28"/>
          <w:szCs w:val="28"/>
          <w:lang w:eastAsia="zh-CN"/>
        </w:rPr>
        <w:t>а</w:t>
      </w:r>
      <w:r w:rsidRPr="00791E58">
        <w:rPr>
          <w:rFonts w:ascii="Times New Roman" w:eastAsia="Times New Roman" w:hAnsi="Times New Roman" w:cs="Times New Roman"/>
          <w:sz w:val="28"/>
          <w:szCs w:val="28"/>
          <w:lang w:eastAsia="zh-CN"/>
        </w:rPr>
        <w:t xml:space="preserve">зований входящих в состав Северной экономической зоны Краснодарского края. </w:t>
      </w:r>
    </w:p>
    <w:p w:rsidR="00791E58" w:rsidRPr="00791E58" w:rsidRDefault="00791E58"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791E58">
        <w:rPr>
          <w:rFonts w:ascii="Times New Roman" w:eastAsia="Times New Roman" w:hAnsi="Times New Roman" w:cs="Times New Roman"/>
          <w:color w:val="000000"/>
          <w:sz w:val="28"/>
          <w:szCs w:val="28"/>
          <w:lang w:eastAsia="zh-CN"/>
        </w:rPr>
        <w:t>В рамках установленных  приоритетов муниципальными образованиями Северной экономической зоны определены  приоритетные проекты, реализация которых  положительно скажется  на экономическом состоянии муниципал</w:t>
      </w:r>
      <w:r w:rsidRPr="00791E58">
        <w:rPr>
          <w:rFonts w:ascii="Times New Roman" w:eastAsia="Times New Roman" w:hAnsi="Times New Roman" w:cs="Times New Roman"/>
          <w:color w:val="000000"/>
          <w:sz w:val="28"/>
          <w:szCs w:val="28"/>
          <w:lang w:eastAsia="zh-CN"/>
        </w:rPr>
        <w:t>ь</w:t>
      </w:r>
      <w:r w:rsidRPr="00791E58">
        <w:rPr>
          <w:rFonts w:ascii="Times New Roman" w:eastAsia="Times New Roman" w:hAnsi="Times New Roman" w:cs="Times New Roman"/>
          <w:color w:val="000000"/>
          <w:sz w:val="28"/>
          <w:szCs w:val="28"/>
          <w:lang w:eastAsia="zh-CN"/>
        </w:rPr>
        <w:t xml:space="preserve">ных образований. </w:t>
      </w:r>
    </w:p>
    <w:p w:rsidR="00791E58" w:rsidRPr="00791E58" w:rsidRDefault="00791E58" w:rsidP="00084665">
      <w:pPr>
        <w:autoSpaceDE w:val="0"/>
        <w:spacing w:line="240" w:lineRule="auto"/>
        <w:ind w:firstLine="709"/>
        <w:jc w:val="both"/>
        <w:rPr>
          <w:rFonts w:ascii="Calibri" w:eastAsia="Times New Roman" w:hAnsi="Calibri" w:cs="Calibri"/>
          <w:lang w:eastAsia="zh-CN"/>
        </w:rPr>
      </w:pPr>
      <w:r w:rsidRPr="00791E58">
        <w:rPr>
          <w:rFonts w:ascii="Times New Roman" w:eastAsia="Times New Roman" w:hAnsi="Times New Roman" w:cs="Times New Roman"/>
          <w:sz w:val="28"/>
          <w:szCs w:val="28"/>
          <w:lang w:eastAsia="zh-CN"/>
        </w:rPr>
        <w:t>Отраслевые приоритеты Северной экономической зоны выстроены сл</w:t>
      </w:r>
      <w:r w:rsidRPr="00791E58">
        <w:rPr>
          <w:rFonts w:ascii="Times New Roman" w:eastAsia="Times New Roman" w:hAnsi="Times New Roman" w:cs="Times New Roman"/>
          <w:sz w:val="28"/>
          <w:szCs w:val="28"/>
          <w:lang w:eastAsia="zh-CN"/>
        </w:rPr>
        <w:t>е</w:t>
      </w:r>
      <w:r w:rsidRPr="00791E58">
        <w:rPr>
          <w:rFonts w:ascii="Times New Roman" w:eastAsia="Times New Roman" w:hAnsi="Times New Roman" w:cs="Times New Roman"/>
          <w:sz w:val="28"/>
          <w:szCs w:val="28"/>
          <w:lang w:eastAsia="zh-CN"/>
        </w:rPr>
        <w:t xml:space="preserve">дующим образом: </w:t>
      </w:r>
    </w:p>
    <w:p w:rsidR="00791E58" w:rsidRPr="00791E58" w:rsidRDefault="00791E58" w:rsidP="00084665">
      <w:pPr>
        <w:tabs>
          <w:tab w:val="left" w:pos="9498"/>
        </w:tabs>
        <w:spacing w:line="240" w:lineRule="auto"/>
        <w:ind w:firstLine="709"/>
        <w:jc w:val="both"/>
        <w:rPr>
          <w:rFonts w:ascii="Times New Roman" w:eastAsia="Times New Roman" w:hAnsi="Times New Roman" w:cs="Times New Roman"/>
          <w:color w:val="000000"/>
          <w:sz w:val="28"/>
          <w:szCs w:val="28"/>
          <w:lang w:eastAsia="zh-CN"/>
        </w:rPr>
      </w:pPr>
    </w:p>
    <w:p w:rsidR="00791E58" w:rsidRPr="00AC36E1" w:rsidRDefault="00791E58" w:rsidP="00084665">
      <w:pPr>
        <w:tabs>
          <w:tab w:val="left" w:pos="9498"/>
        </w:tabs>
        <w:spacing w:after="200"/>
        <w:ind w:firstLine="709"/>
        <w:jc w:val="both"/>
        <w:rPr>
          <w:rFonts w:ascii="Calibri" w:eastAsia="Times New Roman" w:hAnsi="Calibri" w:cs="Calibri"/>
          <w:lang w:eastAsia="zh-CN"/>
        </w:rPr>
      </w:pPr>
      <w:r w:rsidRPr="00AC36E1">
        <w:rPr>
          <w:rFonts w:ascii="Times New Roman" w:eastAsia="Times New Roman" w:hAnsi="Times New Roman" w:cs="Times New Roman"/>
          <w:bCs/>
          <w:iCs/>
          <w:color w:val="000000"/>
          <w:sz w:val="28"/>
          <w:szCs w:val="28"/>
          <w:lang w:eastAsia="zh-CN"/>
        </w:rPr>
        <w:t>Таблица №</w:t>
      </w:r>
      <w:r w:rsidR="006F49A3" w:rsidRPr="00AC36E1">
        <w:rPr>
          <w:rFonts w:ascii="Times New Roman" w:eastAsia="Times New Roman" w:hAnsi="Times New Roman" w:cs="Times New Roman"/>
          <w:bCs/>
          <w:iCs/>
          <w:color w:val="000000"/>
          <w:sz w:val="28"/>
          <w:szCs w:val="28"/>
          <w:lang w:eastAsia="zh-CN"/>
        </w:rPr>
        <w:t xml:space="preserve"> </w:t>
      </w:r>
      <w:r w:rsidR="0034694B">
        <w:rPr>
          <w:rFonts w:ascii="Times New Roman" w:eastAsia="Times New Roman" w:hAnsi="Times New Roman" w:cs="Times New Roman"/>
          <w:bCs/>
          <w:iCs/>
          <w:color w:val="000000"/>
          <w:sz w:val="28"/>
          <w:szCs w:val="28"/>
          <w:lang w:eastAsia="zh-CN"/>
        </w:rPr>
        <w:t>58</w:t>
      </w:r>
      <w:r w:rsidRPr="00AC36E1">
        <w:rPr>
          <w:rFonts w:ascii="Times New Roman" w:eastAsia="Times New Roman" w:hAnsi="Times New Roman" w:cs="Times New Roman"/>
          <w:bCs/>
          <w:iCs/>
          <w:color w:val="000000"/>
          <w:sz w:val="28"/>
          <w:szCs w:val="28"/>
          <w:lang w:eastAsia="zh-CN"/>
        </w:rPr>
        <w:t>. Отраслевые приоритеты Северной экономической зоны</w:t>
      </w:r>
    </w:p>
    <w:tbl>
      <w:tblPr>
        <w:tblW w:w="9591" w:type="dxa"/>
        <w:tblInd w:w="108"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418"/>
        <w:gridCol w:w="957"/>
        <w:gridCol w:w="1207"/>
        <w:gridCol w:w="1217"/>
        <w:gridCol w:w="1212"/>
        <w:gridCol w:w="1219"/>
        <w:gridCol w:w="1216"/>
        <w:gridCol w:w="1145"/>
      </w:tblGrid>
      <w:tr w:rsidR="00791E58" w:rsidRPr="00791E58" w:rsidTr="00406145">
        <w:tc>
          <w:tcPr>
            <w:tcW w:w="1418" w:type="dxa"/>
            <w:vMerge w:val="restart"/>
          </w:tcPr>
          <w:p w:rsidR="00791E58" w:rsidRPr="00791E58" w:rsidRDefault="00791E58" w:rsidP="00791E58">
            <w:pPr>
              <w:tabs>
                <w:tab w:val="left" w:pos="9498"/>
              </w:tabs>
              <w:suppressAutoHyphens/>
              <w:spacing w:after="200"/>
              <w:jc w:val="center"/>
              <w:rPr>
                <w:rFonts w:ascii="Times New Roman" w:eastAsia="Times New Roman" w:hAnsi="Times New Roman" w:cs="Times New Roman"/>
                <w:color w:val="000000"/>
                <w:sz w:val="24"/>
                <w:szCs w:val="24"/>
                <w:lang w:eastAsia="zh-CN"/>
              </w:rPr>
            </w:pPr>
            <w:r w:rsidRPr="00791E58">
              <w:rPr>
                <w:rFonts w:ascii="Times New Roman" w:eastAsia="Times New Roman" w:hAnsi="Times New Roman" w:cs="Times New Roman"/>
                <w:color w:val="000000"/>
                <w:sz w:val="24"/>
                <w:szCs w:val="24"/>
                <w:lang w:eastAsia="zh-CN"/>
              </w:rPr>
              <w:t>Северная ЭЗ</w:t>
            </w:r>
          </w:p>
        </w:tc>
        <w:tc>
          <w:tcPr>
            <w:tcW w:w="957" w:type="dxa"/>
            <w:tcBorders>
              <w:lef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color w:val="000000"/>
                <w:sz w:val="24"/>
                <w:szCs w:val="24"/>
                <w:lang w:eastAsia="zh-CN"/>
              </w:rPr>
              <w:t>АПК</w:t>
            </w:r>
          </w:p>
        </w:tc>
        <w:tc>
          <w:tcPr>
            <w:tcW w:w="1207" w:type="dxa"/>
            <w:tcBorders>
              <w:lef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color w:val="000000"/>
                <w:sz w:val="24"/>
                <w:szCs w:val="24"/>
                <w:lang w:eastAsia="zh-CN"/>
              </w:rPr>
              <w:t>ТЭК</w:t>
            </w:r>
          </w:p>
        </w:tc>
        <w:tc>
          <w:tcPr>
            <w:tcW w:w="1217" w:type="dxa"/>
            <w:tcBorders>
              <w:lef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color w:val="000000"/>
                <w:sz w:val="24"/>
                <w:szCs w:val="24"/>
                <w:lang w:eastAsia="zh-CN"/>
              </w:rPr>
              <w:t>СКТК</w:t>
            </w:r>
          </w:p>
        </w:tc>
        <w:tc>
          <w:tcPr>
            <w:tcW w:w="1212" w:type="dxa"/>
            <w:tcBorders>
              <w:lef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color w:val="000000"/>
                <w:sz w:val="24"/>
                <w:szCs w:val="24"/>
                <w:lang w:eastAsia="zh-CN"/>
              </w:rPr>
              <w:t>ТТЛК</w:t>
            </w:r>
          </w:p>
        </w:tc>
        <w:tc>
          <w:tcPr>
            <w:tcW w:w="1219" w:type="dxa"/>
            <w:tcBorders>
              <w:lef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color w:val="000000"/>
                <w:sz w:val="24"/>
                <w:szCs w:val="24"/>
                <w:lang w:eastAsia="zh-CN"/>
              </w:rPr>
              <w:t>КОП</w:t>
            </w:r>
          </w:p>
        </w:tc>
        <w:tc>
          <w:tcPr>
            <w:tcW w:w="1216" w:type="dxa"/>
            <w:tcBorders>
              <w:lef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color w:val="000000"/>
                <w:sz w:val="24"/>
                <w:szCs w:val="24"/>
                <w:lang w:eastAsia="zh-CN"/>
              </w:rPr>
              <w:t>КСЖКС</w:t>
            </w:r>
          </w:p>
        </w:tc>
        <w:tc>
          <w:tcPr>
            <w:tcW w:w="1145" w:type="dxa"/>
            <w:tcBorders>
              <w:left w:val="single" w:sz="4" w:space="0" w:color="000000"/>
              <w:righ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color w:val="000000"/>
                <w:sz w:val="24"/>
                <w:szCs w:val="24"/>
                <w:lang w:eastAsia="zh-CN"/>
              </w:rPr>
              <w:t>КСИУ</w:t>
            </w:r>
          </w:p>
        </w:tc>
      </w:tr>
      <w:tr w:rsidR="00791E58" w:rsidRPr="00791E58" w:rsidTr="00406145">
        <w:tc>
          <w:tcPr>
            <w:tcW w:w="1418" w:type="dxa"/>
            <w:vMerge/>
          </w:tcPr>
          <w:p w:rsidR="00791E58" w:rsidRPr="00791E58" w:rsidRDefault="00791E58" w:rsidP="00791E58">
            <w:pPr>
              <w:tabs>
                <w:tab w:val="left" w:pos="9498"/>
              </w:tabs>
              <w:suppressAutoHyphens/>
              <w:spacing w:line="240" w:lineRule="auto"/>
              <w:jc w:val="both"/>
              <w:rPr>
                <w:rFonts w:ascii="Calibri" w:eastAsia="Times New Roman" w:hAnsi="Calibri" w:cs="Calibri"/>
                <w:lang w:eastAsia="zh-CN"/>
              </w:rPr>
            </w:pPr>
          </w:p>
        </w:tc>
        <w:tc>
          <w:tcPr>
            <w:tcW w:w="957" w:type="dxa"/>
            <w:tcBorders>
              <w:lef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color w:val="000000"/>
                <w:sz w:val="24"/>
                <w:szCs w:val="24"/>
                <w:lang w:eastAsia="zh-CN"/>
              </w:rPr>
              <w:t>1</w:t>
            </w:r>
          </w:p>
        </w:tc>
        <w:tc>
          <w:tcPr>
            <w:tcW w:w="1207" w:type="dxa"/>
            <w:tcBorders>
              <w:lef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color w:val="000000"/>
                <w:sz w:val="24"/>
                <w:szCs w:val="24"/>
                <w:lang w:eastAsia="zh-CN"/>
              </w:rPr>
              <w:t>2-3</w:t>
            </w:r>
          </w:p>
        </w:tc>
        <w:tc>
          <w:tcPr>
            <w:tcW w:w="1217" w:type="dxa"/>
            <w:tcBorders>
              <w:lef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color w:val="000000"/>
                <w:sz w:val="24"/>
                <w:szCs w:val="24"/>
                <w:lang w:eastAsia="zh-CN"/>
              </w:rPr>
              <w:t>2-3</w:t>
            </w:r>
          </w:p>
        </w:tc>
        <w:tc>
          <w:tcPr>
            <w:tcW w:w="1212" w:type="dxa"/>
            <w:tcBorders>
              <w:lef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color w:val="000000"/>
                <w:sz w:val="24"/>
                <w:szCs w:val="24"/>
                <w:lang w:eastAsia="zh-CN"/>
              </w:rPr>
              <w:t>4</w:t>
            </w:r>
          </w:p>
        </w:tc>
        <w:tc>
          <w:tcPr>
            <w:tcW w:w="1219" w:type="dxa"/>
            <w:tcBorders>
              <w:lef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color w:val="000000"/>
                <w:sz w:val="24"/>
                <w:szCs w:val="24"/>
                <w:lang w:eastAsia="zh-CN"/>
              </w:rPr>
              <w:t>5</w:t>
            </w:r>
          </w:p>
        </w:tc>
        <w:tc>
          <w:tcPr>
            <w:tcW w:w="1216" w:type="dxa"/>
            <w:tcBorders>
              <w:lef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color w:val="000000"/>
                <w:sz w:val="24"/>
                <w:szCs w:val="24"/>
                <w:lang w:eastAsia="zh-CN"/>
              </w:rPr>
              <w:t>5</w:t>
            </w:r>
          </w:p>
        </w:tc>
        <w:tc>
          <w:tcPr>
            <w:tcW w:w="1145" w:type="dxa"/>
            <w:tcBorders>
              <w:left w:val="single" w:sz="4" w:space="0" w:color="000000"/>
              <w:right w:val="single" w:sz="4" w:space="0" w:color="000000"/>
            </w:tcBorders>
          </w:tcPr>
          <w:p w:rsidR="00791E58" w:rsidRPr="00791E58" w:rsidRDefault="00791E58" w:rsidP="00791E58">
            <w:pPr>
              <w:tabs>
                <w:tab w:val="left" w:pos="9498"/>
              </w:tabs>
              <w:suppressAutoHyphens/>
              <w:spacing w:line="240" w:lineRule="auto"/>
              <w:jc w:val="center"/>
              <w:rPr>
                <w:rFonts w:ascii="Calibri" w:eastAsia="Times New Roman" w:hAnsi="Calibri" w:cs="Calibri"/>
                <w:lang w:eastAsia="zh-CN"/>
              </w:rPr>
            </w:pPr>
            <w:r w:rsidRPr="00791E58">
              <w:rPr>
                <w:rFonts w:ascii="Times New Roman" w:eastAsia="Times New Roman" w:hAnsi="Times New Roman" w:cs="Times New Roman"/>
                <w:color w:val="000000"/>
                <w:sz w:val="24"/>
                <w:szCs w:val="24"/>
                <w:lang w:eastAsia="zh-CN"/>
              </w:rPr>
              <w:t>5</w:t>
            </w:r>
          </w:p>
        </w:tc>
      </w:tr>
    </w:tbl>
    <w:p w:rsidR="00791E58" w:rsidRPr="00791E58" w:rsidRDefault="00791E58" w:rsidP="00791E58">
      <w:pPr>
        <w:tabs>
          <w:tab w:val="left" w:pos="9498"/>
        </w:tabs>
        <w:suppressAutoHyphens/>
        <w:ind w:firstLine="708"/>
        <w:rPr>
          <w:rFonts w:ascii="Times New Roman" w:eastAsia="Times New Roman" w:hAnsi="Times New Roman" w:cs="Times New Roman"/>
          <w:color w:val="CE181E"/>
          <w:sz w:val="28"/>
          <w:szCs w:val="28"/>
          <w:lang w:eastAsia="zh-CN"/>
        </w:rPr>
      </w:pPr>
    </w:p>
    <w:p w:rsidR="00791E58" w:rsidRPr="00791E58" w:rsidRDefault="00791E58" w:rsidP="00084665">
      <w:pPr>
        <w:tabs>
          <w:tab w:val="left" w:pos="9498"/>
        </w:tabs>
        <w:spacing w:after="86" w:line="240" w:lineRule="auto"/>
        <w:ind w:firstLine="709"/>
        <w:jc w:val="both"/>
        <w:rPr>
          <w:rFonts w:ascii="Times New Roman" w:eastAsia="Times New Roman" w:hAnsi="Times New Roman" w:cs="Times New Roman"/>
          <w:color w:val="000000"/>
          <w:sz w:val="28"/>
          <w:szCs w:val="28"/>
          <w:lang w:eastAsia="zh-CN"/>
        </w:rPr>
      </w:pPr>
      <w:r w:rsidRPr="00791E58">
        <w:rPr>
          <w:rFonts w:ascii="Times New Roman" w:eastAsia="Times New Roman" w:hAnsi="Times New Roman" w:cs="Times New Roman"/>
          <w:color w:val="000000"/>
          <w:sz w:val="28"/>
          <w:szCs w:val="28"/>
          <w:lang w:eastAsia="zh-CN"/>
        </w:rPr>
        <w:t xml:space="preserve">Основные приоритеты  социально – экономического развития  </w:t>
      </w:r>
      <w:r w:rsidR="006F49A3">
        <w:rPr>
          <w:rFonts w:ascii="Times New Roman" w:eastAsia="Times New Roman" w:hAnsi="Times New Roman" w:cs="Times New Roman"/>
          <w:color w:val="000000"/>
          <w:sz w:val="28"/>
          <w:szCs w:val="28"/>
          <w:lang w:eastAsia="zh-CN"/>
        </w:rPr>
        <w:t>МО Ще</w:t>
      </w:r>
      <w:r w:rsidR="006F49A3">
        <w:rPr>
          <w:rFonts w:ascii="Times New Roman" w:eastAsia="Times New Roman" w:hAnsi="Times New Roman" w:cs="Times New Roman"/>
          <w:color w:val="000000"/>
          <w:sz w:val="28"/>
          <w:szCs w:val="28"/>
          <w:lang w:eastAsia="zh-CN"/>
        </w:rPr>
        <w:t>р</w:t>
      </w:r>
      <w:r w:rsidR="006F49A3">
        <w:rPr>
          <w:rFonts w:ascii="Times New Roman" w:eastAsia="Times New Roman" w:hAnsi="Times New Roman" w:cs="Times New Roman"/>
          <w:color w:val="000000"/>
          <w:sz w:val="28"/>
          <w:szCs w:val="28"/>
          <w:lang w:eastAsia="zh-CN"/>
        </w:rPr>
        <w:t>биновский</w:t>
      </w:r>
      <w:r w:rsidRPr="00791E58">
        <w:rPr>
          <w:rFonts w:ascii="Times New Roman" w:eastAsia="Times New Roman" w:hAnsi="Times New Roman" w:cs="Times New Roman"/>
          <w:color w:val="000000"/>
          <w:sz w:val="28"/>
          <w:szCs w:val="28"/>
          <w:lang w:eastAsia="zh-CN"/>
        </w:rPr>
        <w:t xml:space="preserve"> район до 2030 года выстроены идентично обозначенному ранжир</w:t>
      </w:r>
      <w:r w:rsidRPr="00791E58">
        <w:rPr>
          <w:rFonts w:ascii="Times New Roman" w:eastAsia="Times New Roman" w:hAnsi="Times New Roman" w:cs="Times New Roman"/>
          <w:color w:val="000000"/>
          <w:sz w:val="28"/>
          <w:szCs w:val="28"/>
          <w:lang w:eastAsia="zh-CN"/>
        </w:rPr>
        <w:t>о</w:t>
      </w:r>
      <w:r w:rsidRPr="00791E58">
        <w:rPr>
          <w:rFonts w:ascii="Times New Roman" w:eastAsia="Times New Roman" w:hAnsi="Times New Roman" w:cs="Times New Roman"/>
          <w:color w:val="000000"/>
          <w:sz w:val="28"/>
          <w:szCs w:val="28"/>
          <w:lang w:eastAsia="zh-CN"/>
        </w:rPr>
        <w:t>ванию отраслевых приоритетов всей Северной экономической зоны Краснода</w:t>
      </w:r>
      <w:r w:rsidRPr="00791E58">
        <w:rPr>
          <w:rFonts w:ascii="Times New Roman" w:eastAsia="Times New Roman" w:hAnsi="Times New Roman" w:cs="Times New Roman"/>
          <w:color w:val="000000"/>
          <w:sz w:val="28"/>
          <w:szCs w:val="28"/>
          <w:lang w:eastAsia="zh-CN"/>
        </w:rPr>
        <w:t>р</w:t>
      </w:r>
      <w:r w:rsidRPr="00791E58">
        <w:rPr>
          <w:rFonts w:ascii="Times New Roman" w:eastAsia="Times New Roman" w:hAnsi="Times New Roman" w:cs="Times New Roman"/>
          <w:color w:val="000000"/>
          <w:sz w:val="28"/>
          <w:szCs w:val="28"/>
          <w:lang w:eastAsia="zh-CN"/>
        </w:rPr>
        <w:t xml:space="preserve">ского края. </w:t>
      </w:r>
    </w:p>
    <w:p w:rsidR="00791E58" w:rsidRDefault="00791E58" w:rsidP="00A21728">
      <w:pPr>
        <w:spacing w:line="240" w:lineRule="auto"/>
        <w:ind w:firstLine="709"/>
        <w:jc w:val="center"/>
        <w:rPr>
          <w:rFonts w:ascii="Times New Roman" w:hAnsi="Times New Roman" w:cs="Times New Roman"/>
          <w:b/>
          <w:bCs/>
          <w:sz w:val="28"/>
          <w:szCs w:val="28"/>
        </w:rPr>
      </w:pPr>
    </w:p>
    <w:p w:rsidR="006F49A3" w:rsidRPr="00DC0817" w:rsidRDefault="006F49A3" w:rsidP="00456E00">
      <w:pPr>
        <w:pStyle w:val="a7"/>
        <w:keepNext/>
        <w:keepLines/>
        <w:numPr>
          <w:ilvl w:val="1"/>
          <w:numId w:val="21"/>
        </w:numPr>
        <w:spacing w:line="240" w:lineRule="auto"/>
        <w:ind w:right="2"/>
        <w:jc w:val="center"/>
        <w:outlineLvl w:val="1"/>
        <w:rPr>
          <w:rFonts w:ascii="Times New Roman" w:hAnsi="Times New Roman" w:cs="Times New Roman"/>
          <w:sz w:val="28"/>
          <w:szCs w:val="28"/>
        </w:rPr>
      </w:pPr>
      <w:r w:rsidRPr="00DC0817">
        <w:rPr>
          <w:rFonts w:ascii="Times New Roman" w:eastAsia="Times New Roman" w:hAnsi="Times New Roman" w:cs="Times New Roman"/>
          <w:sz w:val="28"/>
          <w:szCs w:val="28"/>
        </w:rPr>
        <w:lastRenderedPageBreak/>
        <w:t>Сценарии и этапы реализации стратегии</w:t>
      </w:r>
    </w:p>
    <w:p w:rsidR="006F49A3" w:rsidRPr="00283513" w:rsidRDefault="006F49A3" w:rsidP="006F49A3">
      <w:pPr>
        <w:pStyle w:val="a7"/>
        <w:keepNext/>
        <w:keepLines/>
        <w:spacing w:line="240" w:lineRule="auto"/>
        <w:ind w:left="2509" w:right="-105"/>
        <w:outlineLvl w:val="1"/>
        <w:rPr>
          <w:rFonts w:ascii="Times New Roman" w:hAnsi="Times New Roman" w:cs="Times New Roman"/>
          <w:b/>
          <w:sz w:val="28"/>
          <w:szCs w:val="28"/>
        </w:rPr>
      </w:pPr>
    </w:p>
    <w:p w:rsidR="006F49A3" w:rsidRDefault="006F49A3" w:rsidP="00084665">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Стратегия определена на 1</w:t>
      </w:r>
      <w:r>
        <w:rPr>
          <w:rFonts w:ascii="Times New Roman" w:hAnsi="Times New Roman" w:cs="Times New Roman"/>
          <w:sz w:val="28"/>
          <w:szCs w:val="28"/>
        </w:rPr>
        <w:t>0</w:t>
      </w:r>
      <w:r w:rsidRPr="005E5333">
        <w:rPr>
          <w:rFonts w:ascii="Times New Roman" w:hAnsi="Times New Roman" w:cs="Times New Roman"/>
          <w:sz w:val="28"/>
          <w:szCs w:val="28"/>
        </w:rPr>
        <w:t xml:space="preserve"> лет (202</w:t>
      </w:r>
      <w:r>
        <w:rPr>
          <w:rFonts w:ascii="Times New Roman" w:hAnsi="Times New Roman" w:cs="Times New Roman"/>
          <w:sz w:val="28"/>
          <w:szCs w:val="28"/>
        </w:rPr>
        <w:t>1</w:t>
      </w:r>
      <w:r w:rsidRPr="005E5333">
        <w:rPr>
          <w:rFonts w:ascii="Times New Roman" w:hAnsi="Times New Roman" w:cs="Times New Roman"/>
          <w:sz w:val="28"/>
          <w:szCs w:val="28"/>
        </w:rPr>
        <w:t xml:space="preserve"> - 2030 гг.) и включает в себя три этапа, сопоставимые со Стратегией развития Краснодарского края:</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w:t>
      </w:r>
      <w:r w:rsidRPr="00D21A10">
        <w:rPr>
          <w:rFonts w:ascii="Times New Roman" w:hAnsi="Times New Roman" w:cs="Times New Roman"/>
          <w:sz w:val="28"/>
          <w:szCs w:val="28"/>
        </w:rPr>
        <w:t>одготовительный этап</w:t>
      </w:r>
      <w:r w:rsidRPr="005E5333">
        <w:rPr>
          <w:rFonts w:ascii="Times New Roman" w:hAnsi="Times New Roman" w:cs="Times New Roman"/>
          <w:sz w:val="28"/>
          <w:szCs w:val="28"/>
        </w:rPr>
        <w:t xml:space="preserve"> (до 31.12.202</w:t>
      </w:r>
      <w:r>
        <w:rPr>
          <w:rFonts w:ascii="Times New Roman" w:hAnsi="Times New Roman" w:cs="Times New Roman"/>
          <w:sz w:val="28"/>
          <w:szCs w:val="28"/>
        </w:rPr>
        <w:t>1 г.</w:t>
      </w:r>
      <w:r w:rsidRPr="005E5333">
        <w:rPr>
          <w:rFonts w:ascii="Times New Roman" w:hAnsi="Times New Roman" w:cs="Times New Roman"/>
          <w:sz w:val="28"/>
          <w:szCs w:val="28"/>
        </w:rPr>
        <w:t>) предполагает развитие ко</w:t>
      </w:r>
      <w:r w:rsidRPr="005E5333">
        <w:rPr>
          <w:rFonts w:ascii="Times New Roman" w:hAnsi="Times New Roman" w:cs="Times New Roman"/>
          <w:sz w:val="28"/>
          <w:szCs w:val="28"/>
        </w:rPr>
        <w:t>н</w:t>
      </w:r>
      <w:r w:rsidRPr="005E5333">
        <w:rPr>
          <w:rFonts w:ascii="Times New Roman" w:hAnsi="Times New Roman" w:cs="Times New Roman"/>
          <w:sz w:val="28"/>
          <w:szCs w:val="28"/>
        </w:rPr>
        <w:t>курентных преимуществ района, создание и структурирование муниципальных программ в соответствии со Стратегией, улучшение системы муниципального управления, которое является одним из основных факторов устойчивого разв</w:t>
      </w:r>
      <w:r w:rsidRPr="005E5333">
        <w:rPr>
          <w:rFonts w:ascii="Times New Roman" w:hAnsi="Times New Roman" w:cs="Times New Roman"/>
          <w:sz w:val="28"/>
          <w:szCs w:val="28"/>
        </w:rPr>
        <w:t>и</w:t>
      </w:r>
      <w:r w:rsidRPr="005E5333">
        <w:rPr>
          <w:rFonts w:ascii="Times New Roman" w:hAnsi="Times New Roman" w:cs="Times New Roman"/>
          <w:sz w:val="28"/>
          <w:szCs w:val="28"/>
        </w:rPr>
        <w:t>тия сельских территорий, для успешной реализации последующих пунктов стратегии</w:t>
      </w:r>
      <w:r>
        <w:rPr>
          <w:rFonts w:ascii="Times New Roman" w:hAnsi="Times New Roman" w:cs="Times New Roman"/>
          <w:sz w:val="28"/>
          <w:szCs w:val="28"/>
        </w:rPr>
        <w:t>;</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w:t>
      </w:r>
      <w:r w:rsidRPr="00D21A10">
        <w:rPr>
          <w:rFonts w:ascii="Times New Roman" w:hAnsi="Times New Roman" w:cs="Times New Roman"/>
          <w:sz w:val="28"/>
          <w:szCs w:val="28"/>
        </w:rPr>
        <w:t>ереходный этап</w:t>
      </w:r>
      <w:r w:rsidRPr="005E5333">
        <w:rPr>
          <w:rFonts w:ascii="Times New Roman" w:hAnsi="Times New Roman" w:cs="Times New Roman"/>
          <w:sz w:val="28"/>
          <w:szCs w:val="28"/>
        </w:rPr>
        <w:t xml:space="preserve"> (</w:t>
      </w:r>
      <w:r>
        <w:rPr>
          <w:rFonts w:ascii="Times New Roman" w:hAnsi="Times New Roman" w:cs="Times New Roman"/>
          <w:sz w:val="28"/>
          <w:szCs w:val="28"/>
        </w:rPr>
        <w:t>0</w:t>
      </w:r>
      <w:r w:rsidRPr="005E5333">
        <w:rPr>
          <w:rFonts w:ascii="Times New Roman" w:hAnsi="Times New Roman" w:cs="Times New Roman"/>
          <w:sz w:val="28"/>
          <w:szCs w:val="28"/>
        </w:rPr>
        <w:t>1.</w:t>
      </w:r>
      <w:r>
        <w:rPr>
          <w:rFonts w:ascii="Times New Roman" w:hAnsi="Times New Roman" w:cs="Times New Roman"/>
          <w:sz w:val="28"/>
          <w:szCs w:val="28"/>
        </w:rPr>
        <w:t>0</w:t>
      </w:r>
      <w:r w:rsidRPr="005E5333">
        <w:rPr>
          <w:rFonts w:ascii="Times New Roman" w:hAnsi="Times New Roman" w:cs="Times New Roman"/>
          <w:sz w:val="28"/>
          <w:szCs w:val="28"/>
        </w:rPr>
        <w:t>1.202</w:t>
      </w:r>
      <w:r>
        <w:rPr>
          <w:rFonts w:ascii="Times New Roman" w:hAnsi="Times New Roman" w:cs="Times New Roman"/>
          <w:sz w:val="28"/>
          <w:szCs w:val="28"/>
        </w:rPr>
        <w:t>2 г.</w:t>
      </w:r>
      <w:r w:rsidRPr="005E5333">
        <w:rPr>
          <w:rFonts w:ascii="Times New Roman" w:hAnsi="Times New Roman" w:cs="Times New Roman"/>
          <w:sz w:val="28"/>
          <w:szCs w:val="28"/>
        </w:rPr>
        <w:t xml:space="preserve"> - 31.12.2024</w:t>
      </w:r>
      <w:r>
        <w:rPr>
          <w:rFonts w:ascii="Times New Roman" w:hAnsi="Times New Roman" w:cs="Times New Roman"/>
          <w:sz w:val="28"/>
          <w:szCs w:val="28"/>
        </w:rPr>
        <w:t xml:space="preserve"> г.</w:t>
      </w:r>
      <w:r w:rsidRPr="005E5333">
        <w:rPr>
          <w:rFonts w:ascii="Times New Roman" w:hAnsi="Times New Roman" w:cs="Times New Roman"/>
          <w:sz w:val="28"/>
          <w:szCs w:val="28"/>
        </w:rPr>
        <w:t>) предполагает старт ре</w:t>
      </w:r>
      <w:r w:rsidRPr="005E5333">
        <w:rPr>
          <w:rFonts w:ascii="Times New Roman" w:hAnsi="Times New Roman" w:cs="Times New Roman"/>
          <w:sz w:val="28"/>
          <w:szCs w:val="28"/>
        </w:rPr>
        <w:t>а</w:t>
      </w:r>
      <w:r w:rsidRPr="005E5333">
        <w:rPr>
          <w:rFonts w:ascii="Times New Roman" w:hAnsi="Times New Roman" w:cs="Times New Roman"/>
          <w:sz w:val="28"/>
          <w:szCs w:val="28"/>
        </w:rPr>
        <w:t>лизации программ приоритетных направлений развития: улучшение качества человеческого капитала, формирование точек роста для предпринимательства, развитие институциональной среды для последующего активного роста экон</w:t>
      </w:r>
      <w:r w:rsidRPr="005E5333">
        <w:rPr>
          <w:rFonts w:ascii="Times New Roman" w:hAnsi="Times New Roman" w:cs="Times New Roman"/>
          <w:sz w:val="28"/>
          <w:szCs w:val="28"/>
        </w:rPr>
        <w:t>о</w:t>
      </w:r>
      <w:r w:rsidRPr="005E5333">
        <w:rPr>
          <w:rFonts w:ascii="Times New Roman" w:hAnsi="Times New Roman" w:cs="Times New Roman"/>
          <w:sz w:val="28"/>
          <w:szCs w:val="28"/>
        </w:rPr>
        <w:t>мики района, обеспечение условий для повышения конкурентоспособности, формирование механизмов и стимулов для нормали</w:t>
      </w:r>
      <w:r>
        <w:rPr>
          <w:rFonts w:ascii="Times New Roman" w:hAnsi="Times New Roman" w:cs="Times New Roman"/>
          <w:sz w:val="28"/>
          <w:szCs w:val="28"/>
        </w:rPr>
        <w:t>зации демографической с</w:t>
      </w:r>
      <w:r>
        <w:rPr>
          <w:rFonts w:ascii="Times New Roman" w:hAnsi="Times New Roman" w:cs="Times New Roman"/>
          <w:sz w:val="28"/>
          <w:szCs w:val="28"/>
        </w:rPr>
        <w:t>и</w:t>
      </w:r>
      <w:r>
        <w:rPr>
          <w:rFonts w:ascii="Times New Roman" w:hAnsi="Times New Roman" w:cs="Times New Roman"/>
          <w:sz w:val="28"/>
          <w:szCs w:val="28"/>
        </w:rPr>
        <w:t>туации</w:t>
      </w:r>
      <w:r w:rsidR="00C075C5">
        <w:rPr>
          <w:rFonts w:ascii="Times New Roman" w:hAnsi="Times New Roman" w:cs="Times New Roman"/>
          <w:sz w:val="28"/>
          <w:szCs w:val="28"/>
        </w:rPr>
        <w:t>, создание ОЭЗ ПТ «ЕЯ»</w:t>
      </w:r>
      <w:r>
        <w:rPr>
          <w:rFonts w:ascii="Times New Roman" w:hAnsi="Times New Roman" w:cs="Times New Roman"/>
          <w:sz w:val="28"/>
          <w:szCs w:val="28"/>
        </w:rPr>
        <w:t>;</w:t>
      </w:r>
    </w:p>
    <w:p w:rsidR="006F49A3" w:rsidRPr="005E533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w:t>
      </w:r>
      <w:r w:rsidRPr="00D21A10">
        <w:rPr>
          <w:rFonts w:ascii="Times New Roman" w:hAnsi="Times New Roman" w:cs="Times New Roman"/>
          <w:sz w:val="28"/>
          <w:szCs w:val="28"/>
        </w:rPr>
        <w:t>сновной этап</w:t>
      </w:r>
      <w:r w:rsidRPr="005E5333">
        <w:rPr>
          <w:rFonts w:ascii="Times New Roman" w:hAnsi="Times New Roman" w:cs="Times New Roman"/>
          <w:sz w:val="28"/>
          <w:szCs w:val="28"/>
        </w:rPr>
        <w:t xml:space="preserve"> (</w:t>
      </w:r>
      <w:r>
        <w:rPr>
          <w:rFonts w:ascii="Times New Roman" w:hAnsi="Times New Roman" w:cs="Times New Roman"/>
          <w:sz w:val="28"/>
          <w:szCs w:val="28"/>
        </w:rPr>
        <w:t>0</w:t>
      </w:r>
      <w:r w:rsidRPr="005E5333">
        <w:rPr>
          <w:rFonts w:ascii="Times New Roman" w:hAnsi="Times New Roman" w:cs="Times New Roman"/>
          <w:sz w:val="28"/>
          <w:szCs w:val="28"/>
        </w:rPr>
        <w:t>1.</w:t>
      </w:r>
      <w:r>
        <w:rPr>
          <w:rFonts w:ascii="Times New Roman" w:hAnsi="Times New Roman" w:cs="Times New Roman"/>
          <w:sz w:val="28"/>
          <w:szCs w:val="28"/>
        </w:rPr>
        <w:t>0</w:t>
      </w:r>
      <w:r w:rsidRPr="005E5333">
        <w:rPr>
          <w:rFonts w:ascii="Times New Roman" w:hAnsi="Times New Roman" w:cs="Times New Roman"/>
          <w:sz w:val="28"/>
          <w:szCs w:val="28"/>
        </w:rPr>
        <w:t>1.2025</w:t>
      </w:r>
      <w:r>
        <w:rPr>
          <w:rFonts w:ascii="Times New Roman" w:hAnsi="Times New Roman" w:cs="Times New Roman"/>
          <w:sz w:val="28"/>
          <w:szCs w:val="28"/>
        </w:rPr>
        <w:t xml:space="preserve"> г.</w:t>
      </w:r>
      <w:r w:rsidRPr="005E5333">
        <w:rPr>
          <w:rFonts w:ascii="Times New Roman" w:hAnsi="Times New Roman" w:cs="Times New Roman"/>
          <w:sz w:val="28"/>
          <w:szCs w:val="28"/>
        </w:rPr>
        <w:t xml:space="preserve"> – 31.12.2030</w:t>
      </w:r>
      <w:r>
        <w:rPr>
          <w:rFonts w:ascii="Times New Roman" w:hAnsi="Times New Roman" w:cs="Times New Roman"/>
          <w:sz w:val="28"/>
          <w:szCs w:val="28"/>
        </w:rPr>
        <w:t xml:space="preserve"> г.</w:t>
      </w:r>
      <w:r w:rsidRPr="005E5333">
        <w:rPr>
          <w:rFonts w:ascii="Times New Roman" w:hAnsi="Times New Roman" w:cs="Times New Roman"/>
          <w:sz w:val="28"/>
          <w:szCs w:val="28"/>
        </w:rPr>
        <w:t>) предполагает устойчивое инновационное развитие на основе активного применения информационных технологий. Уровень сформированного человеческого капитала к данному эт</w:t>
      </w:r>
      <w:r w:rsidRPr="005E5333">
        <w:rPr>
          <w:rFonts w:ascii="Times New Roman" w:hAnsi="Times New Roman" w:cs="Times New Roman"/>
          <w:sz w:val="28"/>
          <w:szCs w:val="28"/>
        </w:rPr>
        <w:t>а</w:t>
      </w:r>
      <w:r w:rsidRPr="005E5333">
        <w:rPr>
          <w:rFonts w:ascii="Times New Roman" w:hAnsi="Times New Roman" w:cs="Times New Roman"/>
          <w:sz w:val="28"/>
          <w:szCs w:val="28"/>
        </w:rPr>
        <w:t>пу позволит расти экономике района за счет создания и развития «умной эк</w:t>
      </w:r>
      <w:r w:rsidRPr="005E5333">
        <w:rPr>
          <w:rFonts w:ascii="Times New Roman" w:hAnsi="Times New Roman" w:cs="Times New Roman"/>
          <w:sz w:val="28"/>
          <w:szCs w:val="28"/>
        </w:rPr>
        <w:t>о</w:t>
      </w:r>
      <w:r w:rsidRPr="005E5333">
        <w:rPr>
          <w:rFonts w:ascii="Times New Roman" w:hAnsi="Times New Roman" w:cs="Times New Roman"/>
          <w:sz w:val="28"/>
          <w:szCs w:val="28"/>
        </w:rPr>
        <w:t>номики», технологического предпринимательства. Ожидаются высокие темпы развития за счет эффектов кластерной активации экономических субъектов райо</w:t>
      </w:r>
      <w:r>
        <w:rPr>
          <w:rFonts w:ascii="Times New Roman" w:hAnsi="Times New Roman" w:cs="Times New Roman"/>
          <w:sz w:val="28"/>
          <w:szCs w:val="28"/>
        </w:rPr>
        <w:t>на.</w:t>
      </w:r>
      <w:r w:rsidR="00C075C5">
        <w:rPr>
          <w:rFonts w:ascii="Times New Roman" w:hAnsi="Times New Roman" w:cs="Times New Roman"/>
          <w:sz w:val="28"/>
          <w:szCs w:val="28"/>
        </w:rPr>
        <w:t xml:space="preserve"> Выход ОЭЗ на проектную мощность, начало выпуска продукции пе</w:t>
      </w:r>
      <w:r w:rsidR="00C075C5">
        <w:rPr>
          <w:rFonts w:ascii="Times New Roman" w:hAnsi="Times New Roman" w:cs="Times New Roman"/>
          <w:sz w:val="28"/>
          <w:szCs w:val="28"/>
        </w:rPr>
        <w:t>р</w:t>
      </w:r>
      <w:r w:rsidR="00C075C5">
        <w:rPr>
          <w:rFonts w:ascii="Times New Roman" w:hAnsi="Times New Roman" w:cs="Times New Roman"/>
          <w:sz w:val="28"/>
          <w:szCs w:val="28"/>
        </w:rPr>
        <w:t>выми резидентами.</w:t>
      </w:r>
    </w:p>
    <w:p w:rsidR="006F49A3" w:rsidRPr="005E5333" w:rsidRDefault="006F49A3" w:rsidP="00084665">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При необходимости раз в три года будут проходить мероприятия по ко</w:t>
      </w:r>
      <w:r w:rsidRPr="005E5333">
        <w:rPr>
          <w:rFonts w:ascii="Times New Roman" w:hAnsi="Times New Roman" w:cs="Times New Roman"/>
          <w:sz w:val="28"/>
          <w:szCs w:val="28"/>
        </w:rPr>
        <w:t>р</w:t>
      </w:r>
      <w:r w:rsidRPr="005E5333">
        <w:rPr>
          <w:rFonts w:ascii="Times New Roman" w:hAnsi="Times New Roman" w:cs="Times New Roman"/>
          <w:sz w:val="28"/>
          <w:szCs w:val="28"/>
        </w:rPr>
        <w:t>ректировке Стратегии, а раз в пять лет в конце второго и третьего этапов – о</w:t>
      </w:r>
      <w:r w:rsidRPr="005E5333">
        <w:rPr>
          <w:rFonts w:ascii="Times New Roman" w:hAnsi="Times New Roman" w:cs="Times New Roman"/>
          <w:sz w:val="28"/>
          <w:szCs w:val="28"/>
        </w:rPr>
        <w:t>б</w:t>
      </w:r>
      <w:r w:rsidRPr="005E5333">
        <w:rPr>
          <w:rFonts w:ascii="Times New Roman" w:hAnsi="Times New Roman" w:cs="Times New Roman"/>
          <w:sz w:val="28"/>
          <w:szCs w:val="28"/>
        </w:rPr>
        <w:t>новление Стратегии.</w:t>
      </w:r>
    </w:p>
    <w:p w:rsidR="006F49A3" w:rsidRPr="005E5333" w:rsidRDefault="006F49A3" w:rsidP="00084665">
      <w:pPr>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В связи с неопределенностью внешних условий есть необходимость ра</w:t>
      </w:r>
      <w:r w:rsidRPr="005E5333">
        <w:rPr>
          <w:rFonts w:ascii="Times New Roman" w:hAnsi="Times New Roman" w:cs="Times New Roman"/>
          <w:sz w:val="28"/>
          <w:szCs w:val="28"/>
        </w:rPr>
        <w:t>с</w:t>
      </w:r>
      <w:r w:rsidRPr="005E5333">
        <w:rPr>
          <w:rFonts w:ascii="Times New Roman" w:hAnsi="Times New Roman" w:cs="Times New Roman"/>
          <w:sz w:val="28"/>
          <w:szCs w:val="28"/>
        </w:rPr>
        <w:t>смотрения трех возможных сценариев реализации Стратегии:</w:t>
      </w:r>
    </w:p>
    <w:p w:rsidR="006F49A3" w:rsidRPr="005E533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w:t>
      </w:r>
      <w:r w:rsidRPr="005E5333">
        <w:rPr>
          <w:rFonts w:ascii="Times New Roman" w:hAnsi="Times New Roman" w:cs="Times New Roman"/>
          <w:sz w:val="28"/>
          <w:szCs w:val="28"/>
        </w:rPr>
        <w:t>онсервативный (сценарий жестких ресурсных ограничений</w:t>
      </w:r>
      <w:r w:rsidR="00C075C5">
        <w:rPr>
          <w:rFonts w:ascii="Times New Roman" w:hAnsi="Times New Roman" w:cs="Times New Roman"/>
          <w:sz w:val="28"/>
          <w:szCs w:val="28"/>
        </w:rPr>
        <w:t xml:space="preserve"> и развития без создания </w:t>
      </w:r>
      <w:proofErr w:type="spellStart"/>
      <w:r w:rsidR="00C075C5">
        <w:rPr>
          <w:rFonts w:ascii="Times New Roman" w:hAnsi="Times New Roman" w:cs="Times New Roman"/>
          <w:sz w:val="28"/>
          <w:szCs w:val="28"/>
        </w:rPr>
        <w:t>преференцированной</w:t>
      </w:r>
      <w:proofErr w:type="spellEnd"/>
      <w:r w:rsidR="00C075C5">
        <w:rPr>
          <w:rFonts w:ascii="Times New Roman" w:hAnsi="Times New Roman" w:cs="Times New Roman"/>
          <w:sz w:val="28"/>
          <w:szCs w:val="28"/>
        </w:rPr>
        <w:t xml:space="preserve"> территории</w:t>
      </w:r>
      <w:r w:rsidRPr="005E5333">
        <w:rPr>
          <w:rFonts w:ascii="Times New Roman" w:hAnsi="Times New Roman" w:cs="Times New Roman"/>
          <w:sz w:val="28"/>
          <w:szCs w:val="28"/>
        </w:rPr>
        <w:t>);</w:t>
      </w:r>
    </w:p>
    <w:p w:rsidR="006F49A3" w:rsidRPr="005E533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 ц</w:t>
      </w:r>
      <w:r w:rsidRPr="005E5333">
        <w:rPr>
          <w:rFonts w:ascii="Times New Roman" w:hAnsi="Times New Roman" w:cs="Times New Roman"/>
          <w:sz w:val="28"/>
          <w:szCs w:val="28"/>
        </w:rPr>
        <w:t>елевой (сценарий умеренных ресурсных ограничений</w:t>
      </w:r>
      <w:r w:rsidR="00C075C5">
        <w:rPr>
          <w:rFonts w:ascii="Times New Roman" w:hAnsi="Times New Roman" w:cs="Times New Roman"/>
          <w:sz w:val="28"/>
          <w:szCs w:val="28"/>
        </w:rPr>
        <w:t>, создание ОЭЗ, но малая активность резидентов</w:t>
      </w:r>
      <w:r w:rsidRPr="005E5333">
        <w:rPr>
          <w:rFonts w:ascii="Times New Roman" w:hAnsi="Times New Roman" w:cs="Times New Roman"/>
          <w:sz w:val="28"/>
          <w:szCs w:val="28"/>
        </w:rPr>
        <w:t>)</w:t>
      </w:r>
      <w:r>
        <w:rPr>
          <w:rFonts w:ascii="Times New Roman" w:hAnsi="Times New Roman" w:cs="Times New Roman"/>
          <w:sz w:val="28"/>
          <w:szCs w:val="28"/>
        </w:rPr>
        <w:t>;</w:t>
      </w:r>
    </w:p>
    <w:p w:rsidR="006F49A3" w:rsidRPr="005E533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w:t>
      </w:r>
      <w:r w:rsidRPr="005E5333">
        <w:rPr>
          <w:rFonts w:ascii="Times New Roman" w:hAnsi="Times New Roman" w:cs="Times New Roman"/>
          <w:sz w:val="28"/>
          <w:szCs w:val="28"/>
        </w:rPr>
        <w:t>птимистический (сценарий мягких ресурсных ограничений</w:t>
      </w:r>
      <w:r w:rsidR="00C075C5">
        <w:rPr>
          <w:rFonts w:ascii="Times New Roman" w:hAnsi="Times New Roman" w:cs="Times New Roman"/>
          <w:sz w:val="28"/>
          <w:szCs w:val="28"/>
        </w:rPr>
        <w:t>, создание ОЭЗ с высокой заинтересованностью резидентов</w:t>
      </w:r>
      <w:r w:rsidRPr="005E5333">
        <w:rPr>
          <w:rFonts w:ascii="Times New Roman" w:hAnsi="Times New Roman" w:cs="Times New Roman"/>
          <w:sz w:val="28"/>
          <w:szCs w:val="28"/>
        </w:rPr>
        <w:t xml:space="preserve">). </w:t>
      </w:r>
    </w:p>
    <w:p w:rsidR="006F49A3" w:rsidRPr="005E5333" w:rsidRDefault="006F49A3" w:rsidP="00084665">
      <w:pPr>
        <w:spacing w:line="240" w:lineRule="auto"/>
        <w:ind w:firstLine="709"/>
        <w:jc w:val="both"/>
        <w:rPr>
          <w:rFonts w:ascii="Times New Roman" w:hAnsi="Times New Roman" w:cs="Times New Roman"/>
          <w:sz w:val="28"/>
          <w:szCs w:val="28"/>
        </w:rPr>
      </w:pPr>
    </w:p>
    <w:p w:rsidR="006F49A3" w:rsidRDefault="006F49A3" w:rsidP="00084665">
      <w:pPr>
        <w:spacing w:line="240" w:lineRule="auto"/>
        <w:ind w:firstLine="709"/>
        <w:jc w:val="center"/>
        <w:rPr>
          <w:rFonts w:ascii="Times New Roman" w:hAnsi="Times New Roman" w:cs="Times New Roman"/>
          <w:sz w:val="28"/>
          <w:szCs w:val="28"/>
        </w:rPr>
      </w:pPr>
      <w:r w:rsidRPr="00065877">
        <w:rPr>
          <w:rFonts w:ascii="Times New Roman" w:hAnsi="Times New Roman" w:cs="Times New Roman"/>
          <w:sz w:val="28"/>
          <w:szCs w:val="28"/>
        </w:rPr>
        <w:t>Консервативный сценарий.</w:t>
      </w:r>
    </w:p>
    <w:p w:rsidR="006F49A3" w:rsidRPr="00065877" w:rsidRDefault="006F49A3" w:rsidP="00084665">
      <w:pPr>
        <w:spacing w:line="240" w:lineRule="auto"/>
        <w:ind w:firstLine="709"/>
        <w:jc w:val="center"/>
        <w:rPr>
          <w:rFonts w:ascii="Times New Roman" w:hAnsi="Times New Roman" w:cs="Times New Roman"/>
          <w:sz w:val="28"/>
          <w:szCs w:val="28"/>
        </w:rPr>
      </w:pPr>
    </w:p>
    <w:p w:rsidR="006F49A3" w:rsidRPr="005E5333" w:rsidRDefault="006F49A3" w:rsidP="00084665">
      <w:pPr>
        <w:widowControl w:val="0"/>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Данный сценарий не предполагает значительного ускорения темпов</w:t>
      </w:r>
      <w:r>
        <w:rPr>
          <w:rFonts w:ascii="Times New Roman" w:hAnsi="Times New Roman" w:cs="Times New Roman"/>
          <w:sz w:val="28"/>
          <w:szCs w:val="28"/>
        </w:rPr>
        <w:t xml:space="preserve"> </w:t>
      </w:r>
      <w:r w:rsidRPr="005E5333">
        <w:rPr>
          <w:rFonts w:ascii="Times New Roman" w:hAnsi="Times New Roman" w:cs="Times New Roman"/>
          <w:sz w:val="28"/>
          <w:szCs w:val="28"/>
        </w:rPr>
        <w:t>эк</w:t>
      </w:r>
      <w:r w:rsidRPr="005E5333">
        <w:rPr>
          <w:rFonts w:ascii="Times New Roman" w:hAnsi="Times New Roman" w:cs="Times New Roman"/>
          <w:sz w:val="28"/>
          <w:szCs w:val="28"/>
        </w:rPr>
        <w:t>о</w:t>
      </w:r>
      <w:r w:rsidRPr="005E5333">
        <w:rPr>
          <w:rFonts w:ascii="Times New Roman" w:hAnsi="Times New Roman" w:cs="Times New Roman"/>
          <w:sz w:val="28"/>
          <w:szCs w:val="28"/>
        </w:rPr>
        <w:t>номического роста, развитие идет по «стандартным» инерционным</w:t>
      </w:r>
      <w:r>
        <w:rPr>
          <w:rFonts w:ascii="Times New Roman" w:hAnsi="Times New Roman" w:cs="Times New Roman"/>
          <w:sz w:val="28"/>
          <w:szCs w:val="28"/>
        </w:rPr>
        <w:t xml:space="preserve"> т</w:t>
      </w:r>
      <w:r w:rsidRPr="005E5333">
        <w:rPr>
          <w:rFonts w:ascii="Times New Roman" w:hAnsi="Times New Roman" w:cs="Times New Roman"/>
          <w:sz w:val="28"/>
          <w:szCs w:val="28"/>
        </w:rPr>
        <w:t>рендам, ресурсные ограничения не преодолеваются. С учетом ресурсных</w:t>
      </w:r>
      <w:r>
        <w:rPr>
          <w:rFonts w:ascii="Times New Roman" w:hAnsi="Times New Roman" w:cs="Times New Roman"/>
          <w:sz w:val="28"/>
          <w:szCs w:val="28"/>
        </w:rPr>
        <w:t xml:space="preserve"> </w:t>
      </w:r>
      <w:r w:rsidRPr="005E5333">
        <w:rPr>
          <w:rFonts w:ascii="Times New Roman" w:hAnsi="Times New Roman" w:cs="Times New Roman"/>
          <w:sz w:val="28"/>
          <w:szCs w:val="28"/>
        </w:rPr>
        <w:t>ограничений реализуются только наиболее приоритетные и наименее</w:t>
      </w:r>
      <w:r>
        <w:rPr>
          <w:rFonts w:ascii="Times New Roman" w:hAnsi="Times New Roman" w:cs="Times New Roman"/>
          <w:sz w:val="28"/>
          <w:szCs w:val="28"/>
        </w:rPr>
        <w:t xml:space="preserve"> </w:t>
      </w:r>
      <w:r w:rsidRPr="005E5333">
        <w:rPr>
          <w:rFonts w:ascii="Times New Roman" w:hAnsi="Times New Roman" w:cs="Times New Roman"/>
          <w:sz w:val="28"/>
          <w:szCs w:val="28"/>
        </w:rPr>
        <w:t>ресурсоемкие проекты (возможно смещение сроков реализации проектов на</w:t>
      </w:r>
      <w:r>
        <w:rPr>
          <w:rFonts w:ascii="Times New Roman" w:hAnsi="Times New Roman" w:cs="Times New Roman"/>
          <w:sz w:val="28"/>
          <w:szCs w:val="28"/>
        </w:rPr>
        <w:t>и</w:t>
      </w:r>
      <w:r w:rsidRPr="005E5333">
        <w:rPr>
          <w:rFonts w:ascii="Times New Roman" w:hAnsi="Times New Roman" w:cs="Times New Roman"/>
          <w:sz w:val="28"/>
          <w:szCs w:val="28"/>
        </w:rPr>
        <w:t>б</w:t>
      </w:r>
      <w:r>
        <w:rPr>
          <w:rFonts w:ascii="Times New Roman" w:hAnsi="Times New Roman" w:cs="Times New Roman"/>
          <w:sz w:val="28"/>
          <w:szCs w:val="28"/>
        </w:rPr>
        <w:t>олее поздний срок).</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Основные параметры сценария:</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w:t>
      </w:r>
      <w:r w:rsidRPr="005E5333">
        <w:rPr>
          <w:rFonts w:ascii="Times New Roman" w:hAnsi="Times New Roman" w:cs="Times New Roman"/>
          <w:sz w:val="28"/>
          <w:szCs w:val="28"/>
        </w:rPr>
        <w:t>еализация ограниченного количества проектов приоритетных напр</w:t>
      </w:r>
      <w:r>
        <w:rPr>
          <w:rFonts w:ascii="Times New Roman" w:hAnsi="Times New Roman" w:cs="Times New Roman"/>
          <w:sz w:val="28"/>
          <w:szCs w:val="28"/>
        </w:rPr>
        <w:t>а</w:t>
      </w:r>
      <w:r>
        <w:rPr>
          <w:rFonts w:ascii="Times New Roman" w:hAnsi="Times New Roman" w:cs="Times New Roman"/>
          <w:sz w:val="28"/>
          <w:szCs w:val="28"/>
        </w:rPr>
        <w:t>в</w:t>
      </w:r>
      <w:r>
        <w:rPr>
          <w:rFonts w:ascii="Times New Roman" w:hAnsi="Times New Roman" w:cs="Times New Roman"/>
          <w:sz w:val="28"/>
          <w:szCs w:val="28"/>
        </w:rPr>
        <w:t>лений развития района;</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w:t>
      </w:r>
      <w:r w:rsidRPr="005E5333">
        <w:rPr>
          <w:rFonts w:ascii="Times New Roman" w:hAnsi="Times New Roman" w:cs="Times New Roman"/>
          <w:sz w:val="28"/>
          <w:szCs w:val="28"/>
        </w:rPr>
        <w:t>абота по поддержке и развитию конкурентных преимуществ район</w:t>
      </w:r>
      <w:r>
        <w:rPr>
          <w:rFonts w:ascii="Times New Roman" w:hAnsi="Times New Roman" w:cs="Times New Roman"/>
          <w:sz w:val="28"/>
          <w:szCs w:val="28"/>
        </w:rPr>
        <w:t>а в отраслях его специализации;</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w:t>
      </w:r>
      <w:r w:rsidRPr="005E5333">
        <w:rPr>
          <w:rFonts w:ascii="Times New Roman" w:hAnsi="Times New Roman" w:cs="Times New Roman"/>
          <w:sz w:val="28"/>
          <w:szCs w:val="28"/>
        </w:rPr>
        <w:t>езначительн</w:t>
      </w:r>
      <w:r>
        <w:rPr>
          <w:rFonts w:ascii="Times New Roman" w:hAnsi="Times New Roman" w:cs="Times New Roman"/>
          <w:sz w:val="28"/>
          <w:szCs w:val="28"/>
        </w:rPr>
        <w:t>ый рост человеческого капитала;</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w:t>
      </w:r>
      <w:r w:rsidRPr="005E5333">
        <w:rPr>
          <w:rFonts w:ascii="Times New Roman" w:hAnsi="Times New Roman" w:cs="Times New Roman"/>
          <w:sz w:val="28"/>
          <w:szCs w:val="28"/>
        </w:rPr>
        <w:t>азвитие институциональной среды, повышение каче</w:t>
      </w:r>
      <w:r>
        <w:rPr>
          <w:rFonts w:ascii="Times New Roman" w:hAnsi="Times New Roman" w:cs="Times New Roman"/>
          <w:sz w:val="28"/>
          <w:szCs w:val="28"/>
        </w:rPr>
        <w:t>ства муниципал</w:t>
      </w:r>
      <w:r>
        <w:rPr>
          <w:rFonts w:ascii="Times New Roman" w:hAnsi="Times New Roman" w:cs="Times New Roman"/>
          <w:sz w:val="28"/>
          <w:szCs w:val="28"/>
        </w:rPr>
        <w:t>ь</w:t>
      </w:r>
      <w:r>
        <w:rPr>
          <w:rFonts w:ascii="Times New Roman" w:hAnsi="Times New Roman" w:cs="Times New Roman"/>
          <w:sz w:val="28"/>
          <w:szCs w:val="28"/>
        </w:rPr>
        <w:t>ного управления;</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5) ф</w:t>
      </w:r>
      <w:r w:rsidRPr="005E5333">
        <w:rPr>
          <w:rFonts w:ascii="Times New Roman" w:hAnsi="Times New Roman" w:cs="Times New Roman"/>
          <w:sz w:val="28"/>
          <w:szCs w:val="28"/>
        </w:rPr>
        <w:t xml:space="preserve">ормирование низовых инициатив населения, активное вовлечение в </w:t>
      </w:r>
      <w:r>
        <w:rPr>
          <w:rFonts w:ascii="Times New Roman" w:hAnsi="Times New Roman" w:cs="Times New Roman"/>
          <w:sz w:val="28"/>
          <w:szCs w:val="28"/>
        </w:rPr>
        <w:t>работу местного самоуправления;</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6) о</w:t>
      </w:r>
      <w:r w:rsidRPr="005E5333">
        <w:rPr>
          <w:rFonts w:ascii="Times New Roman" w:hAnsi="Times New Roman" w:cs="Times New Roman"/>
          <w:sz w:val="28"/>
          <w:szCs w:val="28"/>
        </w:rPr>
        <w:t>беспечение ст</w:t>
      </w:r>
      <w:r>
        <w:rPr>
          <w:rFonts w:ascii="Times New Roman" w:hAnsi="Times New Roman" w:cs="Times New Roman"/>
          <w:sz w:val="28"/>
          <w:szCs w:val="28"/>
        </w:rPr>
        <w:t>абильного уровня правопорядка;</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 н</w:t>
      </w:r>
      <w:r w:rsidRPr="005E5333">
        <w:rPr>
          <w:rFonts w:ascii="Times New Roman" w:hAnsi="Times New Roman" w:cs="Times New Roman"/>
          <w:sz w:val="28"/>
          <w:szCs w:val="28"/>
        </w:rPr>
        <w:t>езначительный рост ин</w:t>
      </w:r>
      <w:r>
        <w:rPr>
          <w:rFonts w:ascii="Times New Roman" w:hAnsi="Times New Roman" w:cs="Times New Roman"/>
          <w:sz w:val="28"/>
          <w:szCs w:val="28"/>
        </w:rPr>
        <w:t>вестиционной привлекательности;</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8) н</w:t>
      </w:r>
      <w:r w:rsidRPr="005E5333">
        <w:rPr>
          <w:rFonts w:ascii="Times New Roman" w:hAnsi="Times New Roman" w:cs="Times New Roman"/>
          <w:sz w:val="28"/>
          <w:szCs w:val="28"/>
        </w:rPr>
        <w:t>изкий уровень инвестиций в инфрастр</w:t>
      </w:r>
      <w:r>
        <w:rPr>
          <w:rFonts w:ascii="Times New Roman" w:hAnsi="Times New Roman" w:cs="Times New Roman"/>
          <w:sz w:val="28"/>
          <w:szCs w:val="28"/>
        </w:rPr>
        <w:t>уктурное развитие и обновл</w:t>
      </w:r>
      <w:r>
        <w:rPr>
          <w:rFonts w:ascii="Times New Roman" w:hAnsi="Times New Roman" w:cs="Times New Roman"/>
          <w:sz w:val="28"/>
          <w:szCs w:val="28"/>
        </w:rPr>
        <w:t>е</w:t>
      </w:r>
      <w:r>
        <w:rPr>
          <w:rFonts w:ascii="Times New Roman" w:hAnsi="Times New Roman" w:cs="Times New Roman"/>
          <w:sz w:val="28"/>
          <w:szCs w:val="28"/>
        </w:rPr>
        <w:t>ние;</w:t>
      </w:r>
    </w:p>
    <w:p w:rsidR="006F49A3" w:rsidRPr="005E5333" w:rsidRDefault="006F49A3" w:rsidP="00C1519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9) п</w:t>
      </w:r>
      <w:r w:rsidRPr="005E5333">
        <w:rPr>
          <w:rFonts w:ascii="Times New Roman" w:hAnsi="Times New Roman" w:cs="Times New Roman"/>
          <w:sz w:val="28"/>
          <w:szCs w:val="28"/>
        </w:rPr>
        <w:t>ространственное развитие за счет регуляторных мер.</w:t>
      </w:r>
    </w:p>
    <w:p w:rsidR="006F49A3" w:rsidRPr="005E5333" w:rsidRDefault="006F49A3" w:rsidP="00C1519B">
      <w:pPr>
        <w:spacing w:line="240" w:lineRule="auto"/>
        <w:ind w:left="720" w:firstLine="709"/>
        <w:jc w:val="both"/>
        <w:rPr>
          <w:rFonts w:ascii="Times New Roman" w:hAnsi="Times New Roman" w:cs="Times New Roman"/>
          <w:sz w:val="28"/>
          <w:szCs w:val="28"/>
        </w:rPr>
      </w:pPr>
    </w:p>
    <w:p w:rsidR="006F49A3" w:rsidRDefault="006F49A3" w:rsidP="00C1519B">
      <w:pPr>
        <w:spacing w:line="240" w:lineRule="auto"/>
        <w:ind w:firstLine="709"/>
        <w:jc w:val="center"/>
        <w:rPr>
          <w:rFonts w:ascii="Times New Roman" w:hAnsi="Times New Roman" w:cs="Times New Roman"/>
          <w:sz w:val="28"/>
          <w:szCs w:val="28"/>
        </w:rPr>
      </w:pPr>
      <w:r w:rsidRPr="00F2622B">
        <w:rPr>
          <w:rFonts w:ascii="Times New Roman" w:hAnsi="Times New Roman" w:cs="Times New Roman"/>
          <w:sz w:val="28"/>
          <w:szCs w:val="28"/>
        </w:rPr>
        <w:t>Целевой сценарий.</w:t>
      </w:r>
    </w:p>
    <w:p w:rsidR="006F49A3" w:rsidRPr="00F2622B" w:rsidRDefault="006F49A3" w:rsidP="00C1519B">
      <w:pPr>
        <w:spacing w:line="240" w:lineRule="auto"/>
        <w:ind w:firstLine="709"/>
        <w:jc w:val="center"/>
        <w:rPr>
          <w:rFonts w:ascii="Times New Roman" w:hAnsi="Times New Roman" w:cs="Times New Roman"/>
          <w:sz w:val="28"/>
          <w:szCs w:val="28"/>
        </w:rPr>
      </w:pPr>
    </w:p>
    <w:p w:rsidR="006F49A3" w:rsidRPr="005E5333" w:rsidRDefault="006F49A3" w:rsidP="00C1519B">
      <w:pPr>
        <w:widowControl w:val="0"/>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Данный сценарий п</w:t>
      </w:r>
      <w:r w:rsidR="00C075C5">
        <w:rPr>
          <w:rFonts w:ascii="Times New Roman" w:hAnsi="Times New Roman" w:cs="Times New Roman"/>
          <w:sz w:val="28"/>
          <w:szCs w:val="28"/>
        </w:rPr>
        <w:t>редполагает, что буде</w:t>
      </w:r>
      <w:r w:rsidRPr="005E5333">
        <w:rPr>
          <w:rFonts w:ascii="Times New Roman" w:hAnsi="Times New Roman" w:cs="Times New Roman"/>
          <w:sz w:val="28"/>
          <w:szCs w:val="28"/>
        </w:rPr>
        <w:t>т</w:t>
      </w:r>
      <w:r w:rsidR="00C075C5">
        <w:rPr>
          <w:rFonts w:ascii="Times New Roman" w:hAnsi="Times New Roman" w:cs="Times New Roman"/>
          <w:sz w:val="28"/>
          <w:szCs w:val="28"/>
        </w:rPr>
        <w:t xml:space="preserve"> создана особая экономическая зона промышленного типа, но активность резидентов и реализация проектов будет идти средними темпами, а так же будут</w:t>
      </w:r>
      <w:r w:rsidRPr="005E5333">
        <w:rPr>
          <w:rFonts w:ascii="Times New Roman" w:hAnsi="Times New Roman" w:cs="Times New Roman"/>
          <w:sz w:val="28"/>
          <w:szCs w:val="28"/>
        </w:rPr>
        <w:t xml:space="preserve"> осуществлены необходимые м</w:t>
      </w:r>
      <w:r w:rsidRPr="005E5333">
        <w:rPr>
          <w:rFonts w:ascii="Times New Roman" w:hAnsi="Times New Roman" w:cs="Times New Roman"/>
          <w:sz w:val="28"/>
          <w:szCs w:val="28"/>
        </w:rPr>
        <w:t>е</w:t>
      </w:r>
      <w:r w:rsidRPr="005E5333">
        <w:rPr>
          <w:rFonts w:ascii="Times New Roman" w:hAnsi="Times New Roman" w:cs="Times New Roman"/>
          <w:sz w:val="28"/>
          <w:szCs w:val="28"/>
        </w:rPr>
        <w:t>ры</w:t>
      </w:r>
      <w:r w:rsidR="00C075C5">
        <w:rPr>
          <w:rFonts w:ascii="Times New Roman" w:hAnsi="Times New Roman" w:cs="Times New Roman"/>
          <w:sz w:val="28"/>
          <w:szCs w:val="28"/>
        </w:rPr>
        <w:t xml:space="preserve"> в рамках управляющей компании ОЭЗ</w:t>
      </w:r>
      <w:r w:rsidRPr="005E5333">
        <w:rPr>
          <w:rFonts w:ascii="Times New Roman" w:hAnsi="Times New Roman" w:cs="Times New Roman"/>
          <w:sz w:val="28"/>
          <w:szCs w:val="28"/>
        </w:rPr>
        <w:t>, направленные на преодоление р</w:t>
      </w:r>
      <w:r w:rsidRPr="005E5333">
        <w:rPr>
          <w:rFonts w:ascii="Times New Roman" w:hAnsi="Times New Roman" w:cs="Times New Roman"/>
          <w:sz w:val="28"/>
          <w:szCs w:val="28"/>
        </w:rPr>
        <w:t>е</w:t>
      </w:r>
      <w:r w:rsidRPr="005E5333">
        <w:rPr>
          <w:rFonts w:ascii="Times New Roman" w:hAnsi="Times New Roman" w:cs="Times New Roman"/>
          <w:sz w:val="28"/>
          <w:szCs w:val="28"/>
        </w:rPr>
        <w:t>сурсных ограничений. Преимущественно реализуются проекты с низким риском реализации в прогнозируемые сроки и ряд ключевых крупных прое</w:t>
      </w:r>
      <w:r w:rsidRPr="005E5333">
        <w:rPr>
          <w:rFonts w:ascii="Times New Roman" w:hAnsi="Times New Roman" w:cs="Times New Roman"/>
          <w:sz w:val="28"/>
          <w:szCs w:val="28"/>
        </w:rPr>
        <w:t>к</w:t>
      </w:r>
      <w:r w:rsidRPr="005E5333">
        <w:rPr>
          <w:rFonts w:ascii="Times New Roman" w:hAnsi="Times New Roman" w:cs="Times New Roman"/>
          <w:sz w:val="28"/>
          <w:szCs w:val="28"/>
        </w:rPr>
        <w:t>тов, соп</w:t>
      </w:r>
      <w:r>
        <w:rPr>
          <w:rFonts w:ascii="Times New Roman" w:hAnsi="Times New Roman" w:cs="Times New Roman"/>
          <w:sz w:val="28"/>
          <w:szCs w:val="28"/>
        </w:rPr>
        <w:t>ряженных с повышенными рисками.</w:t>
      </w:r>
    </w:p>
    <w:p w:rsidR="006F49A3" w:rsidRDefault="006F49A3" w:rsidP="00084665">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параметры сценария:</w:t>
      </w:r>
    </w:p>
    <w:p w:rsidR="006F49A3" w:rsidRDefault="006F49A3" w:rsidP="00084665">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075C5">
        <w:rPr>
          <w:rFonts w:ascii="Times New Roman" w:hAnsi="Times New Roman" w:cs="Times New Roman"/>
          <w:sz w:val="28"/>
          <w:szCs w:val="28"/>
        </w:rPr>
        <w:t>Создание ОЭЗ с автономной энергосистемой. Создание управляющей компании ОЭЗ с широким кругом полномочий. Создание ядра резидентов ОЭЗ - з</w:t>
      </w:r>
      <w:r w:rsidRPr="005E5333">
        <w:rPr>
          <w:rFonts w:ascii="Times New Roman" w:hAnsi="Times New Roman" w:cs="Times New Roman"/>
          <w:sz w:val="28"/>
          <w:szCs w:val="28"/>
        </w:rPr>
        <w:t>акрепление и развитие сравнительных преимуществ района в традиционных секторах за счет роста числа инвест</w:t>
      </w:r>
      <w:r>
        <w:rPr>
          <w:rFonts w:ascii="Times New Roman" w:hAnsi="Times New Roman" w:cs="Times New Roman"/>
          <w:sz w:val="28"/>
          <w:szCs w:val="28"/>
        </w:rPr>
        <w:t>иций, производительности труда;</w:t>
      </w:r>
    </w:p>
    <w:p w:rsidR="006F49A3" w:rsidRDefault="00C075C5" w:rsidP="00084665">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F49A3" w:rsidRPr="005E5333">
        <w:rPr>
          <w:rFonts w:ascii="Times New Roman" w:hAnsi="Times New Roman" w:cs="Times New Roman"/>
          <w:sz w:val="28"/>
          <w:szCs w:val="28"/>
        </w:rPr>
        <w:t xml:space="preserve"> повышение уровня диверсификации районной экономики за счет п</w:t>
      </w:r>
      <w:r w:rsidR="006F49A3" w:rsidRPr="005E5333">
        <w:rPr>
          <w:rFonts w:ascii="Times New Roman" w:hAnsi="Times New Roman" w:cs="Times New Roman"/>
          <w:sz w:val="28"/>
          <w:szCs w:val="28"/>
        </w:rPr>
        <w:t>о</w:t>
      </w:r>
      <w:r w:rsidR="006F49A3" w:rsidRPr="005E5333">
        <w:rPr>
          <w:rFonts w:ascii="Times New Roman" w:hAnsi="Times New Roman" w:cs="Times New Roman"/>
          <w:sz w:val="28"/>
          <w:szCs w:val="28"/>
        </w:rPr>
        <w:t>вышения предприним</w:t>
      </w:r>
      <w:r>
        <w:rPr>
          <w:rFonts w:ascii="Times New Roman" w:hAnsi="Times New Roman" w:cs="Times New Roman"/>
          <w:sz w:val="28"/>
          <w:szCs w:val="28"/>
        </w:rPr>
        <w:t>ательской активности и предоставления преференций в рамках ОЭЗ</w:t>
      </w:r>
      <w:r w:rsidR="006F49A3">
        <w:rPr>
          <w:rFonts w:ascii="Times New Roman" w:hAnsi="Times New Roman" w:cs="Times New Roman"/>
          <w:sz w:val="28"/>
          <w:szCs w:val="28"/>
        </w:rPr>
        <w:t>;</w:t>
      </w:r>
    </w:p>
    <w:p w:rsidR="006F49A3" w:rsidRDefault="006F49A3" w:rsidP="00084665">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w:t>
      </w:r>
      <w:r w:rsidRPr="005E5333">
        <w:rPr>
          <w:rFonts w:ascii="Times New Roman" w:hAnsi="Times New Roman" w:cs="Times New Roman"/>
          <w:sz w:val="28"/>
          <w:szCs w:val="28"/>
        </w:rPr>
        <w:t>азвитие человеческого капитала с целью привлечения и удержания молодых талантов в районе на базе широких возможностей самореализации, благодаря развитию программ по модернизации социальной сферы посре</w:t>
      </w:r>
      <w:r w:rsidRPr="005E5333">
        <w:rPr>
          <w:rFonts w:ascii="Times New Roman" w:hAnsi="Times New Roman" w:cs="Times New Roman"/>
          <w:sz w:val="28"/>
          <w:szCs w:val="28"/>
        </w:rPr>
        <w:t>д</w:t>
      </w:r>
      <w:r w:rsidRPr="005E5333">
        <w:rPr>
          <w:rFonts w:ascii="Times New Roman" w:hAnsi="Times New Roman" w:cs="Times New Roman"/>
          <w:sz w:val="28"/>
          <w:szCs w:val="28"/>
        </w:rPr>
        <w:t>ством популяризации низовых инициатив, просветительской работе по разв</w:t>
      </w:r>
      <w:r w:rsidRPr="005E5333">
        <w:rPr>
          <w:rFonts w:ascii="Times New Roman" w:hAnsi="Times New Roman" w:cs="Times New Roman"/>
          <w:sz w:val="28"/>
          <w:szCs w:val="28"/>
        </w:rPr>
        <w:t>и</w:t>
      </w:r>
      <w:r w:rsidRPr="005E5333">
        <w:rPr>
          <w:rFonts w:ascii="Times New Roman" w:hAnsi="Times New Roman" w:cs="Times New Roman"/>
          <w:sz w:val="28"/>
          <w:szCs w:val="28"/>
        </w:rPr>
        <w:t>тию навыков предпринимательства у молодежи, активному вовлечен</w:t>
      </w:r>
      <w:r>
        <w:rPr>
          <w:rFonts w:ascii="Times New Roman" w:hAnsi="Times New Roman" w:cs="Times New Roman"/>
          <w:sz w:val="28"/>
          <w:szCs w:val="28"/>
        </w:rPr>
        <w:t>ию в раб</w:t>
      </w:r>
      <w:r>
        <w:rPr>
          <w:rFonts w:ascii="Times New Roman" w:hAnsi="Times New Roman" w:cs="Times New Roman"/>
          <w:sz w:val="28"/>
          <w:szCs w:val="28"/>
        </w:rPr>
        <w:t>о</w:t>
      </w:r>
      <w:r>
        <w:rPr>
          <w:rFonts w:ascii="Times New Roman" w:hAnsi="Times New Roman" w:cs="Times New Roman"/>
          <w:sz w:val="28"/>
          <w:szCs w:val="28"/>
        </w:rPr>
        <w:t>ту по развитию района</w:t>
      </w:r>
      <w:r w:rsidR="00C075C5">
        <w:rPr>
          <w:rFonts w:ascii="Times New Roman" w:hAnsi="Times New Roman" w:cs="Times New Roman"/>
          <w:sz w:val="28"/>
          <w:szCs w:val="28"/>
        </w:rPr>
        <w:t>, создание научно-производственной базы с «госуда</w:t>
      </w:r>
      <w:r w:rsidR="00C075C5">
        <w:rPr>
          <w:rFonts w:ascii="Times New Roman" w:hAnsi="Times New Roman" w:cs="Times New Roman"/>
          <w:sz w:val="28"/>
          <w:szCs w:val="28"/>
        </w:rPr>
        <w:t>р</w:t>
      </w:r>
      <w:r w:rsidR="00C075C5">
        <w:rPr>
          <w:rFonts w:ascii="Times New Roman" w:hAnsi="Times New Roman" w:cs="Times New Roman"/>
          <w:sz w:val="28"/>
          <w:szCs w:val="28"/>
        </w:rPr>
        <w:t>ственным» заказом, т.е. готовить специалистов, необходимых на предприятиях района</w:t>
      </w:r>
      <w:r>
        <w:rPr>
          <w:rFonts w:ascii="Times New Roman" w:hAnsi="Times New Roman" w:cs="Times New Roman"/>
          <w:sz w:val="28"/>
          <w:szCs w:val="28"/>
        </w:rPr>
        <w:t>;</w:t>
      </w:r>
    </w:p>
    <w:p w:rsidR="006F49A3" w:rsidRDefault="006F49A3" w:rsidP="00084665">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 у</w:t>
      </w:r>
      <w:r w:rsidRPr="005E5333">
        <w:rPr>
          <w:rFonts w:ascii="Times New Roman" w:hAnsi="Times New Roman" w:cs="Times New Roman"/>
          <w:sz w:val="28"/>
          <w:szCs w:val="28"/>
        </w:rPr>
        <w:t>лучшение качества жизни для людей старшего поколения, расшир</w:t>
      </w:r>
      <w:r w:rsidRPr="005E5333">
        <w:rPr>
          <w:rFonts w:ascii="Times New Roman" w:hAnsi="Times New Roman" w:cs="Times New Roman"/>
          <w:sz w:val="28"/>
          <w:szCs w:val="28"/>
        </w:rPr>
        <w:t>е</w:t>
      </w:r>
      <w:r w:rsidRPr="005E5333">
        <w:rPr>
          <w:rFonts w:ascii="Times New Roman" w:hAnsi="Times New Roman" w:cs="Times New Roman"/>
          <w:sz w:val="28"/>
          <w:szCs w:val="28"/>
        </w:rPr>
        <w:t>н</w:t>
      </w:r>
      <w:r>
        <w:rPr>
          <w:rFonts w:ascii="Times New Roman" w:hAnsi="Times New Roman" w:cs="Times New Roman"/>
          <w:sz w:val="28"/>
          <w:szCs w:val="28"/>
        </w:rPr>
        <w:t>ие культурно-досуговых практик</w:t>
      </w:r>
      <w:r w:rsidR="00C075C5">
        <w:rPr>
          <w:rFonts w:ascii="Times New Roman" w:hAnsi="Times New Roman" w:cs="Times New Roman"/>
          <w:sz w:val="28"/>
          <w:szCs w:val="28"/>
        </w:rPr>
        <w:t>, широкое участие в программе развития сельских территорий</w:t>
      </w:r>
      <w:r>
        <w:rPr>
          <w:rFonts w:ascii="Times New Roman" w:hAnsi="Times New Roman" w:cs="Times New Roman"/>
          <w:sz w:val="28"/>
          <w:szCs w:val="28"/>
        </w:rPr>
        <w:t>;</w:t>
      </w:r>
    </w:p>
    <w:p w:rsidR="006F49A3" w:rsidRDefault="006F49A3" w:rsidP="00084665">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у</w:t>
      </w:r>
      <w:r w:rsidRPr="005E5333">
        <w:rPr>
          <w:rFonts w:ascii="Times New Roman" w:hAnsi="Times New Roman" w:cs="Times New Roman"/>
          <w:sz w:val="28"/>
          <w:szCs w:val="28"/>
        </w:rPr>
        <w:t>лучшение инвестиционного климата, в том числе повышение числа государственно-частных партнерств благодаря проведени</w:t>
      </w:r>
      <w:r>
        <w:rPr>
          <w:rFonts w:ascii="Times New Roman" w:hAnsi="Times New Roman" w:cs="Times New Roman"/>
          <w:sz w:val="28"/>
          <w:szCs w:val="28"/>
        </w:rPr>
        <w:t>ю консультационных мероприятий</w:t>
      </w:r>
      <w:r w:rsidR="00C075C5">
        <w:rPr>
          <w:rFonts w:ascii="Times New Roman" w:hAnsi="Times New Roman" w:cs="Times New Roman"/>
          <w:sz w:val="28"/>
          <w:szCs w:val="28"/>
        </w:rPr>
        <w:t>, активной работе УК ОЭЗ по привлечению инвесторов</w:t>
      </w:r>
      <w:r>
        <w:rPr>
          <w:rFonts w:ascii="Times New Roman" w:hAnsi="Times New Roman" w:cs="Times New Roman"/>
          <w:sz w:val="28"/>
          <w:szCs w:val="28"/>
        </w:rPr>
        <w:t>;</w:t>
      </w:r>
    </w:p>
    <w:p w:rsidR="006F49A3" w:rsidRDefault="006F49A3" w:rsidP="00084665">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w:t>
      </w:r>
      <w:r w:rsidRPr="005E5333">
        <w:rPr>
          <w:rFonts w:ascii="Times New Roman" w:hAnsi="Times New Roman" w:cs="Times New Roman"/>
          <w:sz w:val="28"/>
          <w:szCs w:val="28"/>
        </w:rPr>
        <w:t>ространственное развитие отличается сбалансированным развитием со средним уровнем инвестиций в инфраструктуру и высоким качество регул</w:t>
      </w:r>
      <w:r w:rsidRPr="005E5333">
        <w:rPr>
          <w:rFonts w:ascii="Times New Roman" w:hAnsi="Times New Roman" w:cs="Times New Roman"/>
          <w:sz w:val="28"/>
          <w:szCs w:val="28"/>
        </w:rPr>
        <w:t>я</w:t>
      </w:r>
      <w:r w:rsidRPr="005E5333">
        <w:rPr>
          <w:rFonts w:ascii="Times New Roman" w:hAnsi="Times New Roman" w:cs="Times New Roman"/>
          <w:sz w:val="28"/>
          <w:szCs w:val="28"/>
        </w:rPr>
        <w:t>торных мер</w:t>
      </w:r>
      <w:r w:rsidR="00E97C4A">
        <w:rPr>
          <w:rFonts w:ascii="Times New Roman" w:hAnsi="Times New Roman" w:cs="Times New Roman"/>
          <w:sz w:val="28"/>
          <w:szCs w:val="28"/>
        </w:rPr>
        <w:t>, создание нового транспортно-логистического маршрута</w:t>
      </w:r>
      <w:r w:rsidRPr="005E5333">
        <w:rPr>
          <w:rFonts w:ascii="Times New Roman" w:hAnsi="Times New Roman" w:cs="Times New Roman"/>
          <w:sz w:val="28"/>
          <w:szCs w:val="28"/>
        </w:rPr>
        <w:t>;</w:t>
      </w:r>
    </w:p>
    <w:p w:rsidR="006F49A3" w:rsidRDefault="006F49A3" w:rsidP="00084665">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 ф</w:t>
      </w:r>
      <w:r w:rsidRPr="005E5333">
        <w:rPr>
          <w:rFonts w:ascii="Times New Roman" w:hAnsi="Times New Roman" w:cs="Times New Roman"/>
          <w:sz w:val="28"/>
          <w:szCs w:val="28"/>
        </w:rPr>
        <w:t>ормирование бренда района с ростом его привлекательности как для миграции,</w:t>
      </w:r>
      <w:r>
        <w:rPr>
          <w:rFonts w:ascii="Times New Roman" w:hAnsi="Times New Roman" w:cs="Times New Roman"/>
          <w:sz w:val="28"/>
          <w:szCs w:val="28"/>
        </w:rPr>
        <w:t xml:space="preserve"> так и для туристический целей;</w:t>
      </w:r>
    </w:p>
    <w:p w:rsidR="006F49A3" w:rsidRDefault="006F49A3" w:rsidP="00084665">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8) а</w:t>
      </w:r>
      <w:r w:rsidRPr="005E5333">
        <w:rPr>
          <w:rFonts w:ascii="Times New Roman" w:hAnsi="Times New Roman" w:cs="Times New Roman"/>
          <w:sz w:val="28"/>
          <w:szCs w:val="28"/>
        </w:rPr>
        <w:t>ктивное развитие</w:t>
      </w:r>
      <w:r>
        <w:rPr>
          <w:rFonts w:ascii="Times New Roman" w:hAnsi="Times New Roman" w:cs="Times New Roman"/>
          <w:sz w:val="28"/>
          <w:szCs w:val="28"/>
        </w:rPr>
        <w:t xml:space="preserve"> культурного потенциала района;</w:t>
      </w:r>
    </w:p>
    <w:p w:rsidR="006F49A3" w:rsidRPr="005E5333" w:rsidRDefault="006F49A3" w:rsidP="00084665">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9) с</w:t>
      </w:r>
      <w:r w:rsidRPr="005E5333">
        <w:rPr>
          <w:rFonts w:ascii="Times New Roman" w:hAnsi="Times New Roman" w:cs="Times New Roman"/>
          <w:sz w:val="28"/>
          <w:szCs w:val="28"/>
        </w:rPr>
        <w:t>оздание институциональной среды, системы муниципального упра</w:t>
      </w:r>
      <w:r w:rsidRPr="005E5333">
        <w:rPr>
          <w:rFonts w:ascii="Times New Roman" w:hAnsi="Times New Roman" w:cs="Times New Roman"/>
          <w:sz w:val="28"/>
          <w:szCs w:val="28"/>
        </w:rPr>
        <w:t>в</w:t>
      </w:r>
      <w:r w:rsidRPr="005E5333">
        <w:rPr>
          <w:rFonts w:ascii="Times New Roman" w:hAnsi="Times New Roman" w:cs="Times New Roman"/>
          <w:sz w:val="28"/>
          <w:szCs w:val="28"/>
        </w:rPr>
        <w:t>ления, активно способствующего устойчивому развитию.</w:t>
      </w:r>
    </w:p>
    <w:p w:rsidR="006F49A3" w:rsidRPr="005E5333" w:rsidRDefault="006F49A3" w:rsidP="00084665">
      <w:pPr>
        <w:widowControl w:val="0"/>
        <w:spacing w:line="240" w:lineRule="auto"/>
        <w:ind w:firstLine="709"/>
        <w:jc w:val="center"/>
        <w:rPr>
          <w:rFonts w:ascii="Times New Roman" w:hAnsi="Times New Roman" w:cs="Times New Roman"/>
          <w:sz w:val="28"/>
          <w:szCs w:val="28"/>
        </w:rPr>
      </w:pPr>
    </w:p>
    <w:p w:rsidR="006F49A3" w:rsidRDefault="006F49A3" w:rsidP="00084665">
      <w:pPr>
        <w:widowControl w:val="0"/>
        <w:spacing w:line="240" w:lineRule="auto"/>
        <w:ind w:firstLine="709"/>
        <w:jc w:val="center"/>
        <w:rPr>
          <w:rFonts w:ascii="Times New Roman" w:hAnsi="Times New Roman" w:cs="Times New Roman"/>
          <w:sz w:val="28"/>
          <w:szCs w:val="28"/>
        </w:rPr>
      </w:pPr>
      <w:r w:rsidRPr="00F2622B">
        <w:rPr>
          <w:rFonts w:ascii="Times New Roman" w:hAnsi="Times New Roman" w:cs="Times New Roman"/>
          <w:sz w:val="28"/>
          <w:szCs w:val="28"/>
        </w:rPr>
        <w:t>Оптимистический сценарий.</w:t>
      </w:r>
    </w:p>
    <w:p w:rsidR="006F49A3" w:rsidRPr="00F2622B" w:rsidRDefault="006F49A3" w:rsidP="00084665">
      <w:pPr>
        <w:widowControl w:val="0"/>
        <w:spacing w:line="240" w:lineRule="auto"/>
        <w:ind w:firstLine="709"/>
        <w:jc w:val="center"/>
        <w:rPr>
          <w:rFonts w:ascii="Times New Roman" w:hAnsi="Times New Roman" w:cs="Times New Roman"/>
          <w:sz w:val="28"/>
          <w:szCs w:val="28"/>
        </w:rPr>
      </w:pPr>
    </w:p>
    <w:p w:rsidR="006F49A3" w:rsidRPr="005E5333" w:rsidRDefault="006F49A3" w:rsidP="00084665">
      <w:pPr>
        <w:widowControl w:val="0"/>
        <w:spacing w:line="240" w:lineRule="auto"/>
        <w:ind w:firstLine="709"/>
        <w:jc w:val="both"/>
        <w:rPr>
          <w:rFonts w:ascii="Times New Roman" w:hAnsi="Times New Roman" w:cs="Times New Roman"/>
          <w:sz w:val="28"/>
          <w:szCs w:val="28"/>
        </w:rPr>
      </w:pPr>
      <w:r w:rsidRPr="005E5333">
        <w:rPr>
          <w:rFonts w:ascii="Times New Roman" w:hAnsi="Times New Roman" w:cs="Times New Roman"/>
          <w:sz w:val="28"/>
          <w:szCs w:val="28"/>
        </w:rPr>
        <w:t>Предполагает полное раскрытие потенциала развития, достижение выс</w:t>
      </w:r>
      <w:r w:rsidRPr="005E5333">
        <w:rPr>
          <w:rFonts w:ascii="Times New Roman" w:hAnsi="Times New Roman" w:cs="Times New Roman"/>
          <w:sz w:val="28"/>
          <w:szCs w:val="28"/>
        </w:rPr>
        <w:t>о</w:t>
      </w:r>
      <w:r w:rsidRPr="005E5333">
        <w:rPr>
          <w:rFonts w:ascii="Times New Roman" w:hAnsi="Times New Roman" w:cs="Times New Roman"/>
          <w:sz w:val="28"/>
          <w:szCs w:val="28"/>
        </w:rPr>
        <w:t>кого уровня конкурентоспособности. Успешно реализуется кластерная актив</w:t>
      </w:r>
      <w:r w:rsidRPr="005E5333">
        <w:rPr>
          <w:rFonts w:ascii="Times New Roman" w:hAnsi="Times New Roman" w:cs="Times New Roman"/>
          <w:sz w:val="28"/>
          <w:szCs w:val="28"/>
        </w:rPr>
        <w:t>а</w:t>
      </w:r>
      <w:r w:rsidRPr="005E5333">
        <w:rPr>
          <w:rFonts w:ascii="Times New Roman" w:hAnsi="Times New Roman" w:cs="Times New Roman"/>
          <w:sz w:val="28"/>
          <w:szCs w:val="28"/>
        </w:rPr>
        <w:t>ция</w:t>
      </w:r>
      <w:r w:rsidR="00E97C4A">
        <w:rPr>
          <w:rFonts w:ascii="Times New Roman" w:hAnsi="Times New Roman" w:cs="Times New Roman"/>
          <w:sz w:val="28"/>
          <w:szCs w:val="28"/>
        </w:rPr>
        <w:t xml:space="preserve"> путем создания ОЭЗ ПТ «ЕЯ» и активное наполнение ее резидентами с в</w:t>
      </w:r>
      <w:r w:rsidR="00E97C4A">
        <w:rPr>
          <w:rFonts w:ascii="Times New Roman" w:hAnsi="Times New Roman" w:cs="Times New Roman"/>
          <w:sz w:val="28"/>
          <w:szCs w:val="28"/>
        </w:rPr>
        <w:t>ы</w:t>
      </w:r>
      <w:r w:rsidR="00E97C4A">
        <w:rPr>
          <w:rFonts w:ascii="Times New Roman" w:hAnsi="Times New Roman" w:cs="Times New Roman"/>
          <w:sz w:val="28"/>
          <w:szCs w:val="28"/>
        </w:rPr>
        <w:t>сокотехнологичным производством</w:t>
      </w:r>
      <w:r>
        <w:rPr>
          <w:rFonts w:ascii="Times New Roman" w:hAnsi="Times New Roman" w:cs="Times New Roman"/>
          <w:sz w:val="28"/>
          <w:szCs w:val="28"/>
        </w:rPr>
        <w:t>,</w:t>
      </w:r>
      <w:r w:rsidRPr="005E5333">
        <w:rPr>
          <w:rFonts w:ascii="Times New Roman" w:hAnsi="Times New Roman" w:cs="Times New Roman"/>
          <w:sz w:val="28"/>
          <w:szCs w:val="28"/>
        </w:rPr>
        <w:t xml:space="preserve"> полностью модернизируется «современная экономика», создается сектор «умной экономики».</w:t>
      </w:r>
      <w:r w:rsidR="00E97C4A">
        <w:rPr>
          <w:rFonts w:ascii="Times New Roman" w:hAnsi="Times New Roman" w:cs="Times New Roman"/>
          <w:sz w:val="28"/>
          <w:szCs w:val="28"/>
        </w:rPr>
        <w:t xml:space="preserve"> Привлечение инвесторов происходит по системному и взаимодополняющему принципу.</w:t>
      </w:r>
      <w:r w:rsidRPr="005E5333">
        <w:rPr>
          <w:rFonts w:ascii="Times New Roman" w:hAnsi="Times New Roman" w:cs="Times New Roman"/>
          <w:sz w:val="28"/>
          <w:szCs w:val="28"/>
        </w:rPr>
        <w:t xml:space="preserve"> Большинство намеченных проектов реализуется в плано</w:t>
      </w:r>
      <w:r>
        <w:rPr>
          <w:rFonts w:ascii="Times New Roman" w:hAnsi="Times New Roman" w:cs="Times New Roman"/>
          <w:sz w:val="28"/>
          <w:szCs w:val="28"/>
        </w:rPr>
        <w:t>вые сроки.</w:t>
      </w:r>
    </w:p>
    <w:p w:rsidR="006F49A3" w:rsidRDefault="006F49A3" w:rsidP="00084665">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параметры сценария:</w:t>
      </w:r>
    </w:p>
    <w:p w:rsidR="006F49A3" w:rsidRDefault="006F49A3" w:rsidP="00084665">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w:t>
      </w:r>
      <w:r w:rsidRPr="005E5333">
        <w:rPr>
          <w:rFonts w:ascii="Times New Roman" w:hAnsi="Times New Roman" w:cs="Times New Roman"/>
          <w:sz w:val="28"/>
          <w:szCs w:val="28"/>
        </w:rPr>
        <w:t xml:space="preserve">ластерная активация: </w:t>
      </w:r>
      <w:r w:rsidR="00E97C4A">
        <w:rPr>
          <w:rFonts w:ascii="Times New Roman" w:hAnsi="Times New Roman" w:cs="Times New Roman"/>
          <w:sz w:val="28"/>
          <w:szCs w:val="28"/>
        </w:rPr>
        <w:t xml:space="preserve">создание ОЭЗ, </w:t>
      </w:r>
      <w:r w:rsidRPr="005E5333">
        <w:rPr>
          <w:rFonts w:ascii="Times New Roman" w:hAnsi="Times New Roman" w:cs="Times New Roman"/>
          <w:sz w:val="28"/>
          <w:szCs w:val="28"/>
        </w:rPr>
        <w:t>повышение уровня взаимоде</w:t>
      </w:r>
      <w:r w:rsidRPr="005E5333">
        <w:rPr>
          <w:rFonts w:ascii="Times New Roman" w:hAnsi="Times New Roman" w:cs="Times New Roman"/>
          <w:sz w:val="28"/>
          <w:szCs w:val="28"/>
        </w:rPr>
        <w:t>й</w:t>
      </w:r>
      <w:r w:rsidRPr="005E5333">
        <w:rPr>
          <w:rFonts w:ascii="Times New Roman" w:hAnsi="Times New Roman" w:cs="Times New Roman"/>
          <w:sz w:val="28"/>
          <w:szCs w:val="28"/>
        </w:rPr>
        <w:t>ствия экономических субъектов</w:t>
      </w:r>
      <w:r w:rsidR="00593AC6">
        <w:rPr>
          <w:rFonts w:ascii="Times New Roman" w:hAnsi="Times New Roman" w:cs="Times New Roman"/>
          <w:sz w:val="28"/>
          <w:szCs w:val="28"/>
        </w:rPr>
        <w:t xml:space="preserve"> через</w:t>
      </w:r>
      <w:r w:rsidR="00E97C4A">
        <w:rPr>
          <w:rFonts w:ascii="Times New Roman" w:hAnsi="Times New Roman" w:cs="Times New Roman"/>
          <w:sz w:val="28"/>
          <w:szCs w:val="28"/>
        </w:rPr>
        <w:t xml:space="preserve"> </w:t>
      </w:r>
      <w:r w:rsidR="00593AC6">
        <w:rPr>
          <w:rFonts w:ascii="Times New Roman" w:hAnsi="Times New Roman" w:cs="Times New Roman"/>
          <w:sz w:val="28"/>
          <w:szCs w:val="28"/>
        </w:rPr>
        <w:t>управляющую компанию</w:t>
      </w:r>
      <w:r w:rsidR="00E97C4A">
        <w:rPr>
          <w:rFonts w:ascii="Times New Roman" w:hAnsi="Times New Roman" w:cs="Times New Roman"/>
          <w:sz w:val="28"/>
          <w:szCs w:val="28"/>
        </w:rPr>
        <w:t xml:space="preserve"> ОЭЗ в звене район - регион</w:t>
      </w:r>
      <w:r w:rsidRPr="005E5333">
        <w:rPr>
          <w:rFonts w:ascii="Times New Roman" w:hAnsi="Times New Roman" w:cs="Times New Roman"/>
          <w:sz w:val="28"/>
          <w:szCs w:val="28"/>
        </w:rPr>
        <w:t xml:space="preserve">, сопровождающегося ростом </w:t>
      </w:r>
      <w:r w:rsidR="00593AC6">
        <w:rPr>
          <w:rFonts w:ascii="Times New Roman" w:hAnsi="Times New Roman" w:cs="Times New Roman"/>
          <w:sz w:val="28"/>
          <w:szCs w:val="28"/>
        </w:rPr>
        <w:t>доли высокотехнологичного пр</w:t>
      </w:r>
      <w:r w:rsidR="00593AC6">
        <w:rPr>
          <w:rFonts w:ascii="Times New Roman" w:hAnsi="Times New Roman" w:cs="Times New Roman"/>
          <w:sz w:val="28"/>
          <w:szCs w:val="28"/>
        </w:rPr>
        <w:t>о</w:t>
      </w:r>
      <w:r w:rsidR="00593AC6">
        <w:rPr>
          <w:rFonts w:ascii="Times New Roman" w:hAnsi="Times New Roman" w:cs="Times New Roman"/>
          <w:sz w:val="28"/>
          <w:szCs w:val="28"/>
        </w:rPr>
        <w:t xml:space="preserve">изводства, </w:t>
      </w:r>
      <w:proofErr w:type="spellStart"/>
      <w:r w:rsidR="00593AC6">
        <w:rPr>
          <w:rFonts w:ascii="Times New Roman" w:hAnsi="Times New Roman" w:cs="Times New Roman"/>
          <w:sz w:val="28"/>
          <w:szCs w:val="28"/>
        </w:rPr>
        <w:t>цифровизации</w:t>
      </w:r>
      <w:proofErr w:type="spellEnd"/>
      <w:r w:rsidR="00593AC6">
        <w:rPr>
          <w:rFonts w:ascii="Times New Roman" w:hAnsi="Times New Roman" w:cs="Times New Roman"/>
          <w:sz w:val="28"/>
          <w:szCs w:val="28"/>
        </w:rPr>
        <w:t xml:space="preserve"> всех процессов, роста </w:t>
      </w:r>
      <w:r w:rsidRPr="005E5333">
        <w:rPr>
          <w:rFonts w:ascii="Times New Roman" w:hAnsi="Times New Roman" w:cs="Times New Roman"/>
          <w:sz w:val="28"/>
          <w:szCs w:val="28"/>
        </w:rPr>
        <w:t>производительности труда с одновременным высвобождени</w:t>
      </w:r>
      <w:r>
        <w:rPr>
          <w:rFonts w:ascii="Times New Roman" w:hAnsi="Times New Roman" w:cs="Times New Roman"/>
          <w:sz w:val="28"/>
          <w:szCs w:val="28"/>
        </w:rPr>
        <w:t>ем</w:t>
      </w:r>
      <w:r w:rsidRPr="005E5333">
        <w:rPr>
          <w:rFonts w:ascii="Times New Roman" w:hAnsi="Times New Roman" w:cs="Times New Roman"/>
          <w:sz w:val="28"/>
          <w:szCs w:val="28"/>
        </w:rPr>
        <w:t xml:space="preserve"> времени населения для использования в ц</w:t>
      </w:r>
      <w:r w:rsidRPr="005E5333">
        <w:rPr>
          <w:rFonts w:ascii="Times New Roman" w:hAnsi="Times New Roman" w:cs="Times New Roman"/>
          <w:sz w:val="28"/>
          <w:szCs w:val="28"/>
        </w:rPr>
        <w:t>е</w:t>
      </w:r>
      <w:r w:rsidRPr="005E5333">
        <w:rPr>
          <w:rFonts w:ascii="Times New Roman" w:hAnsi="Times New Roman" w:cs="Times New Roman"/>
          <w:sz w:val="28"/>
          <w:szCs w:val="28"/>
        </w:rPr>
        <w:t>лях культурно-досуговых практик;</w:t>
      </w:r>
    </w:p>
    <w:p w:rsidR="006F49A3" w:rsidRDefault="006F49A3" w:rsidP="00084665">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w:t>
      </w:r>
      <w:r w:rsidRPr="005E5333">
        <w:rPr>
          <w:rFonts w:ascii="Times New Roman" w:hAnsi="Times New Roman" w:cs="Times New Roman"/>
          <w:sz w:val="28"/>
          <w:szCs w:val="28"/>
        </w:rPr>
        <w:t>асширение доли компаний, активно применяющих инновационные решения в своей операционной деятельности, формирование технол</w:t>
      </w:r>
      <w:r>
        <w:rPr>
          <w:rFonts w:ascii="Times New Roman" w:hAnsi="Times New Roman" w:cs="Times New Roman"/>
          <w:sz w:val="28"/>
          <w:szCs w:val="28"/>
        </w:rPr>
        <w:t>огического предпринимательства</w:t>
      </w:r>
      <w:r w:rsidR="00593AC6">
        <w:rPr>
          <w:rFonts w:ascii="Times New Roman" w:hAnsi="Times New Roman" w:cs="Times New Roman"/>
          <w:sz w:val="28"/>
          <w:szCs w:val="28"/>
        </w:rPr>
        <w:t>, увеличение доли технико-внедренческих производств в общей структуре резидентов ОЭЗ;</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w:t>
      </w:r>
      <w:r w:rsidRPr="005E5333">
        <w:rPr>
          <w:rFonts w:ascii="Times New Roman" w:hAnsi="Times New Roman" w:cs="Times New Roman"/>
          <w:sz w:val="28"/>
          <w:szCs w:val="28"/>
        </w:rPr>
        <w:t>азвитие человеческого капитала с целью привлечения и удержания молодых талантов в районе на базе роста благосостояния, социального благ</w:t>
      </w:r>
      <w:r w:rsidRPr="005E5333">
        <w:rPr>
          <w:rFonts w:ascii="Times New Roman" w:hAnsi="Times New Roman" w:cs="Times New Roman"/>
          <w:sz w:val="28"/>
          <w:szCs w:val="28"/>
        </w:rPr>
        <w:t>о</w:t>
      </w:r>
      <w:r w:rsidRPr="005E5333">
        <w:rPr>
          <w:rFonts w:ascii="Times New Roman" w:hAnsi="Times New Roman" w:cs="Times New Roman"/>
          <w:sz w:val="28"/>
          <w:szCs w:val="28"/>
        </w:rPr>
        <w:t>получия, высокого уровня качества жизни, а также широк</w:t>
      </w:r>
      <w:r>
        <w:rPr>
          <w:rFonts w:ascii="Times New Roman" w:hAnsi="Times New Roman" w:cs="Times New Roman"/>
          <w:sz w:val="28"/>
          <w:szCs w:val="28"/>
        </w:rPr>
        <w:t>их возможностей с</w:t>
      </w:r>
      <w:r>
        <w:rPr>
          <w:rFonts w:ascii="Times New Roman" w:hAnsi="Times New Roman" w:cs="Times New Roman"/>
          <w:sz w:val="28"/>
          <w:szCs w:val="28"/>
        </w:rPr>
        <w:t>а</w:t>
      </w:r>
      <w:r>
        <w:rPr>
          <w:rFonts w:ascii="Times New Roman" w:hAnsi="Times New Roman" w:cs="Times New Roman"/>
          <w:sz w:val="28"/>
          <w:szCs w:val="28"/>
        </w:rPr>
        <w:t>мореализации</w:t>
      </w:r>
      <w:r w:rsidR="00593AC6">
        <w:rPr>
          <w:rFonts w:ascii="Times New Roman" w:hAnsi="Times New Roman" w:cs="Times New Roman"/>
          <w:sz w:val="28"/>
          <w:szCs w:val="28"/>
        </w:rPr>
        <w:t xml:space="preserve"> и создание своей замкнутой научно-производственной базы</w:t>
      </w:r>
      <w:r>
        <w:rPr>
          <w:rFonts w:ascii="Times New Roman" w:hAnsi="Times New Roman" w:cs="Times New Roman"/>
          <w:sz w:val="28"/>
          <w:szCs w:val="28"/>
        </w:rPr>
        <w:t>;</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w:t>
      </w:r>
      <w:r w:rsidRPr="005E5333">
        <w:rPr>
          <w:rFonts w:ascii="Times New Roman" w:hAnsi="Times New Roman" w:cs="Times New Roman"/>
          <w:sz w:val="28"/>
          <w:szCs w:val="28"/>
        </w:rPr>
        <w:t>оздание полноценной «серебряной экономики» со значительным п</w:t>
      </w:r>
      <w:r w:rsidRPr="005E5333">
        <w:rPr>
          <w:rFonts w:ascii="Times New Roman" w:hAnsi="Times New Roman" w:cs="Times New Roman"/>
          <w:sz w:val="28"/>
          <w:szCs w:val="28"/>
        </w:rPr>
        <w:t>о</w:t>
      </w:r>
      <w:r w:rsidRPr="005E5333">
        <w:rPr>
          <w:rFonts w:ascii="Times New Roman" w:hAnsi="Times New Roman" w:cs="Times New Roman"/>
          <w:sz w:val="28"/>
          <w:szCs w:val="28"/>
        </w:rPr>
        <w:t>вышением благосостояния людей старшего поколения с одновременным р</w:t>
      </w:r>
      <w:r w:rsidRPr="005E5333">
        <w:rPr>
          <w:rFonts w:ascii="Times New Roman" w:hAnsi="Times New Roman" w:cs="Times New Roman"/>
          <w:sz w:val="28"/>
          <w:szCs w:val="28"/>
        </w:rPr>
        <w:t>о</w:t>
      </w:r>
      <w:r w:rsidRPr="005E5333">
        <w:rPr>
          <w:rFonts w:ascii="Times New Roman" w:hAnsi="Times New Roman" w:cs="Times New Roman"/>
          <w:sz w:val="28"/>
          <w:szCs w:val="28"/>
        </w:rPr>
        <w:t>стом предложения числа спец</w:t>
      </w:r>
      <w:r>
        <w:rPr>
          <w:rFonts w:ascii="Times New Roman" w:hAnsi="Times New Roman" w:cs="Times New Roman"/>
          <w:sz w:val="28"/>
          <w:szCs w:val="28"/>
        </w:rPr>
        <w:t>иализированных товаров и услуг;</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5) ф</w:t>
      </w:r>
      <w:r w:rsidRPr="005E5333">
        <w:rPr>
          <w:rFonts w:ascii="Times New Roman" w:hAnsi="Times New Roman" w:cs="Times New Roman"/>
          <w:sz w:val="28"/>
          <w:szCs w:val="28"/>
        </w:rPr>
        <w:t>ормирование развитого гражданского общества, активно вовлеченн</w:t>
      </w:r>
      <w:r w:rsidRPr="005E5333">
        <w:rPr>
          <w:rFonts w:ascii="Times New Roman" w:hAnsi="Times New Roman" w:cs="Times New Roman"/>
          <w:sz w:val="28"/>
          <w:szCs w:val="28"/>
        </w:rPr>
        <w:t>о</w:t>
      </w:r>
      <w:r w:rsidRPr="005E5333">
        <w:rPr>
          <w:rFonts w:ascii="Times New Roman" w:hAnsi="Times New Roman" w:cs="Times New Roman"/>
          <w:sz w:val="28"/>
          <w:szCs w:val="28"/>
        </w:rPr>
        <w:t xml:space="preserve">го в </w:t>
      </w:r>
      <w:r>
        <w:rPr>
          <w:rFonts w:ascii="Times New Roman" w:hAnsi="Times New Roman" w:cs="Times New Roman"/>
          <w:sz w:val="28"/>
          <w:szCs w:val="28"/>
        </w:rPr>
        <w:t>развитие района;</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6) ф</w:t>
      </w:r>
      <w:r w:rsidRPr="005E5333">
        <w:rPr>
          <w:rFonts w:ascii="Times New Roman" w:hAnsi="Times New Roman" w:cs="Times New Roman"/>
          <w:sz w:val="28"/>
          <w:szCs w:val="28"/>
        </w:rPr>
        <w:t>ормирование устойчивого пространства с обновленной и мод</w:t>
      </w:r>
      <w:r>
        <w:rPr>
          <w:rFonts w:ascii="Times New Roman" w:hAnsi="Times New Roman" w:cs="Times New Roman"/>
          <w:sz w:val="28"/>
          <w:szCs w:val="28"/>
        </w:rPr>
        <w:t>ерниз</w:t>
      </w:r>
      <w:r>
        <w:rPr>
          <w:rFonts w:ascii="Times New Roman" w:hAnsi="Times New Roman" w:cs="Times New Roman"/>
          <w:sz w:val="28"/>
          <w:szCs w:val="28"/>
        </w:rPr>
        <w:t>и</w:t>
      </w:r>
      <w:r>
        <w:rPr>
          <w:rFonts w:ascii="Times New Roman" w:hAnsi="Times New Roman" w:cs="Times New Roman"/>
          <w:sz w:val="28"/>
          <w:szCs w:val="28"/>
        </w:rPr>
        <w:t>рованной инфраструктурой</w:t>
      </w:r>
      <w:r w:rsidR="00593AC6">
        <w:rPr>
          <w:rFonts w:ascii="Times New Roman" w:hAnsi="Times New Roman" w:cs="Times New Roman"/>
          <w:sz w:val="28"/>
          <w:szCs w:val="28"/>
        </w:rPr>
        <w:t>, создание и развитие новых транспортных и тур</w:t>
      </w:r>
      <w:r w:rsidR="00593AC6">
        <w:rPr>
          <w:rFonts w:ascii="Times New Roman" w:hAnsi="Times New Roman" w:cs="Times New Roman"/>
          <w:sz w:val="28"/>
          <w:szCs w:val="28"/>
        </w:rPr>
        <w:t>и</w:t>
      </w:r>
      <w:r w:rsidR="00593AC6">
        <w:rPr>
          <w:rFonts w:ascii="Times New Roman" w:hAnsi="Times New Roman" w:cs="Times New Roman"/>
          <w:sz w:val="28"/>
          <w:szCs w:val="28"/>
        </w:rPr>
        <w:t>стических маршрутов</w:t>
      </w:r>
      <w:r>
        <w:rPr>
          <w:rFonts w:ascii="Times New Roman" w:hAnsi="Times New Roman" w:cs="Times New Roman"/>
          <w:sz w:val="28"/>
          <w:szCs w:val="28"/>
        </w:rPr>
        <w:t>;</w:t>
      </w:r>
    </w:p>
    <w:p w:rsidR="006F49A3" w:rsidRDefault="006F49A3"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 п</w:t>
      </w:r>
      <w:r w:rsidRPr="005E5333">
        <w:rPr>
          <w:rFonts w:ascii="Times New Roman" w:hAnsi="Times New Roman" w:cs="Times New Roman"/>
          <w:sz w:val="28"/>
          <w:szCs w:val="28"/>
        </w:rPr>
        <w:t>ереход к экологически чист</w:t>
      </w:r>
      <w:r>
        <w:rPr>
          <w:rFonts w:ascii="Times New Roman" w:hAnsi="Times New Roman" w:cs="Times New Roman"/>
          <w:sz w:val="28"/>
          <w:szCs w:val="28"/>
        </w:rPr>
        <w:t>ому сельскому хозяйству</w:t>
      </w:r>
      <w:r w:rsidR="00593AC6">
        <w:rPr>
          <w:rFonts w:ascii="Times New Roman" w:hAnsi="Times New Roman" w:cs="Times New Roman"/>
          <w:sz w:val="28"/>
          <w:szCs w:val="28"/>
        </w:rPr>
        <w:t>, использование альтернативных источников энергии</w:t>
      </w:r>
      <w:r>
        <w:rPr>
          <w:rFonts w:ascii="Times New Roman" w:hAnsi="Times New Roman" w:cs="Times New Roman"/>
          <w:sz w:val="28"/>
          <w:szCs w:val="28"/>
        </w:rPr>
        <w:t>;</w:t>
      </w:r>
    </w:p>
    <w:p w:rsidR="00593AC6" w:rsidRDefault="00593AC6"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8) уменьшение доли издержек при предоставлении услуг при подключ</w:t>
      </w:r>
      <w:r>
        <w:rPr>
          <w:rFonts w:ascii="Times New Roman" w:hAnsi="Times New Roman" w:cs="Times New Roman"/>
          <w:sz w:val="28"/>
          <w:szCs w:val="28"/>
        </w:rPr>
        <w:t>е</w:t>
      </w:r>
      <w:r>
        <w:rPr>
          <w:rFonts w:ascii="Times New Roman" w:hAnsi="Times New Roman" w:cs="Times New Roman"/>
          <w:sz w:val="28"/>
          <w:szCs w:val="28"/>
        </w:rPr>
        <w:t>нии к инфраструктуре, создание автономной энергосистемы в рамках ОЭЗ;</w:t>
      </w:r>
    </w:p>
    <w:p w:rsidR="006F49A3" w:rsidRDefault="00593AC6"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6F49A3">
        <w:rPr>
          <w:rFonts w:ascii="Times New Roman" w:hAnsi="Times New Roman" w:cs="Times New Roman"/>
          <w:sz w:val="28"/>
          <w:szCs w:val="28"/>
        </w:rPr>
        <w:t>) ф</w:t>
      </w:r>
      <w:r w:rsidR="006F49A3" w:rsidRPr="005E5333">
        <w:rPr>
          <w:rFonts w:ascii="Times New Roman" w:hAnsi="Times New Roman" w:cs="Times New Roman"/>
          <w:sz w:val="28"/>
          <w:szCs w:val="28"/>
        </w:rPr>
        <w:t>ормирование среды по активному сохранению и популяризации местной культуры и идентичности, повышение узнаваемости района за счет р</w:t>
      </w:r>
      <w:r w:rsidR="006F49A3" w:rsidRPr="005E5333">
        <w:rPr>
          <w:rFonts w:ascii="Times New Roman" w:hAnsi="Times New Roman" w:cs="Times New Roman"/>
          <w:sz w:val="28"/>
          <w:szCs w:val="28"/>
        </w:rPr>
        <w:t>е</w:t>
      </w:r>
      <w:r w:rsidR="006F49A3" w:rsidRPr="005E5333">
        <w:rPr>
          <w:rFonts w:ascii="Times New Roman" w:hAnsi="Times New Roman" w:cs="Times New Roman"/>
          <w:sz w:val="28"/>
          <w:szCs w:val="28"/>
        </w:rPr>
        <w:t xml:space="preserve">ализации системы мер по </w:t>
      </w:r>
      <w:proofErr w:type="spellStart"/>
      <w:r w:rsidR="006F49A3" w:rsidRPr="005E5333">
        <w:rPr>
          <w:rFonts w:ascii="Times New Roman" w:hAnsi="Times New Roman" w:cs="Times New Roman"/>
          <w:sz w:val="28"/>
          <w:szCs w:val="28"/>
        </w:rPr>
        <w:t>брендингу</w:t>
      </w:r>
      <w:proofErr w:type="spellEnd"/>
      <w:r w:rsidR="006F49A3" w:rsidRPr="005E5333">
        <w:rPr>
          <w:rFonts w:ascii="Times New Roman" w:hAnsi="Times New Roman" w:cs="Times New Roman"/>
          <w:sz w:val="28"/>
          <w:szCs w:val="28"/>
        </w:rPr>
        <w:t>, а также комплексному со</w:t>
      </w:r>
      <w:r>
        <w:rPr>
          <w:rFonts w:ascii="Times New Roman" w:hAnsi="Times New Roman" w:cs="Times New Roman"/>
          <w:sz w:val="28"/>
          <w:szCs w:val="28"/>
        </w:rPr>
        <w:t>циально экон</w:t>
      </w:r>
      <w:r>
        <w:rPr>
          <w:rFonts w:ascii="Times New Roman" w:hAnsi="Times New Roman" w:cs="Times New Roman"/>
          <w:sz w:val="28"/>
          <w:szCs w:val="28"/>
        </w:rPr>
        <w:t>о</w:t>
      </w:r>
      <w:r>
        <w:rPr>
          <w:rFonts w:ascii="Times New Roman" w:hAnsi="Times New Roman" w:cs="Times New Roman"/>
          <w:sz w:val="28"/>
          <w:szCs w:val="28"/>
        </w:rPr>
        <w:t>мическому развитию;</w:t>
      </w:r>
    </w:p>
    <w:p w:rsidR="00593AC6" w:rsidRDefault="00593AC6" w:rsidP="0008466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развитие </w:t>
      </w:r>
      <w:proofErr w:type="spellStart"/>
      <w:r>
        <w:rPr>
          <w:rFonts w:ascii="Times New Roman" w:hAnsi="Times New Roman" w:cs="Times New Roman"/>
          <w:sz w:val="28"/>
          <w:szCs w:val="28"/>
        </w:rPr>
        <w:t>этно</w:t>
      </w:r>
      <w:proofErr w:type="spellEnd"/>
      <w:r>
        <w:rPr>
          <w:rFonts w:ascii="Times New Roman" w:hAnsi="Times New Roman" w:cs="Times New Roman"/>
          <w:sz w:val="28"/>
          <w:szCs w:val="28"/>
        </w:rPr>
        <w:t xml:space="preserve"> и эко туризма.</w:t>
      </w:r>
    </w:p>
    <w:p w:rsidR="000D17F1" w:rsidRDefault="000D17F1" w:rsidP="00084665">
      <w:pPr>
        <w:spacing w:line="240" w:lineRule="auto"/>
        <w:ind w:firstLine="709"/>
        <w:jc w:val="both"/>
        <w:rPr>
          <w:rFonts w:ascii="Times New Roman" w:hAnsi="Times New Roman" w:cs="Times New Roman"/>
          <w:sz w:val="28"/>
          <w:szCs w:val="28"/>
        </w:rPr>
      </w:pPr>
    </w:p>
    <w:p w:rsidR="000D17F1" w:rsidRDefault="000D17F1" w:rsidP="00084665">
      <w:pPr>
        <w:spacing w:line="240" w:lineRule="auto"/>
        <w:ind w:firstLine="709"/>
        <w:jc w:val="both"/>
        <w:rPr>
          <w:rFonts w:ascii="Times New Roman" w:hAnsi="Times New Roman" w:cs="Times New Roman"/>
          <w:sz w:val="28"/>
          <w:szCs w:val="28"/>
        </w:rPr>
      </w:pPr>
    </w:p>
    <w:p w:rsidR="000D17F1" w:rsidRDefault="000D17F1" w:rsidP="00084665">
      <w:pPr>
        <w:spacing w:line="240" w:lineRule="auto"/>
        <w:ind w:firstLine="709"/>
        <w:jc w:val="both"/>
        <w:rPr>
          <w:rFonts w:ascii="Times New Roman" w:hAnsi="Times New Roman" w:cs="Times New Roman"/>
          <w:sz w:val="28"/>
          <w:szCs w:val="28"/>
        </w:rPr>
      </w:pPr>
    </w:p>
    <w:p w:rsidR="000D17F1" w:rsidRDefault="000D17F1" w:rsidP="00084665">
      <w:pPr>
        <w:spacing w:line="240" w:lineRule="auto"/>
        <w:ind w:firstLine="709"/>
        <w:jc w:val="both"/>
        <w:rPr>
          <w:rFonts w:ascii="Times New Roman" w:hAnsi="Times New Roman" w:cs="Times New Roman"/>
          <w:sz w:val="28"/>
          <w:szCs w:val="28"/>
        </w:rPr>
      </w:pPr>
    </w:p>
    <w:p w:rsidR="000D17F1" w:rsidRDefault="000D17F1" w:rsidP="00084665">
      <w:pPr>
        <w:spacing w:line="240" w:lineRule="auto"/>
        <w:ind w:firstLine="709"/>
        <w:jc w:val="both"/>
        <w:rPr>
          <w:rFonts w:ascii="Times New Roman" w:hAnsi="Times New Roman" w:cs="Times New Roman"/>
          <w:sz w:val="28"/>
          <w:szCs w:val="28"/>
        </w:rPr>
      </w:pPr>
    </w:p>
    <w:p w:rsidR="00B53C82" w:rsidRDefault="00B53C82" w:rsidP="00E63484">
      <w:pPr>
        <w:spacing w:line="240" w:lineRule="auto"/>
        <w:ind w:firstLine="709"/>
        <w:jc w:val="center"/>
        <w:rPr>
          <w:rFonts w:ascii="Times New Roman" w:hAnsi="Times New Roman" w:cs="Times New Roman"/>
          <w:b/>
          <w:sz w:val="28"/>
          <w:szCs w:val="28"/>
        </w:rPr>
      </w:pPr>
    </w:p>
    <w:p w:rsidR="00B979E9" w:rsidRDefault="00B979E9" w:rsidP="00456E00">
      <w:pPr>
        <w:pStyle w:val="a7"/>
        <w:numPr>
          <w:ilvl w:val="0"/>
          <w:numId w:val="21"/>
        </w:numPr>
        <w:spacing w:line="240" w:lineRule="auto"/>
        <w:jc w:val="center"/>
        <w:rPr>
          <w:rFonts w:ascii="Times New Roman" w:hAnsi="Times New Roman" w:cs="Times New Roman"/>
          <w:b/>
          <w:sz w:val="28"/>
          <w:szCs w:val="28"/>
        </w:rPr>
      </w:pPr>
      <w:r w:rsidRPr="00B979E9">
        <w:rPr>
          <w:rFonts w:ascii="Times New Roman" w:hAnsi="Times New Roman" w:cs="Times New Roman"/>
          <w:b/>
          <w:sz w:val="28"/>
          <w:szCs w:val="28"/>
        </w:rPr>
        <w:t>КЛЮЧЕВЫЕ ПОКАЗАТЕЛИ РЕАЛИЗАЦИИ СТРАТЕГИИ</w:t>
      </w:r>
    </w:p>
    <w:p w:rsidR="007B7D93" w:rsidRDefault="00B979E9" w:rsidP="007B7D93">
      <w:pPr>
        <w:pStyle w:val="a7"/>
        <w:spacing w:line="240" w:lineRule="auto"/>
        <w:ind w:left="450"/>
        <w:jc w:val="center"/>
        <w:rPr>
          <w:rFonts w:ascii="Times New Roman" w:hAnsi="Times New Roman" w:cs="Times New Roman"/>
          <w:b/>
          <w:sz w:val="28"/>
          <w:szCs w:val="28"/>
        </w:rPr>
      </w:pPr>
      <w:r w:rsidRPr="00B979E9">
        <w:rPr>
          <w:rFonts w:ascii="Times New Roman" w:hAnsi="Times New Roman" w:cs="Times New Roman"/>
          <w:b/>
          <w:sz w:val="28"/>
          <w:szCs w:val="28"/>
        </w:rPr>
        <w:t>СОЦИАЛЬНО-ЭКОНОМИЧЕСКОГО РАЗВИТИЯ</w:t>
      </w:r>
    </w:p>
    <w:p w:rsidR="00B979E9" w:rsidRDefault="00B979E9" w:rsidP="007B7D93">
      <w:pPr>
        <w:pStyle w:val="a7"/>
        <w:spacing w:line="240" w:lineRule="auto"/>
        <w:ind w:left="450"/>
        <w:jc w:val="center"/>
        <w:rPr>
          <w:rFonts w:ascii="Times New Roman" w:hAnsi="Times New Roman" w:cs="Times New Roman"/>
          <w:b/>
          <w:sz w:val="28"/>
          <w:szCs w:val="28"/>
        </w:rPr>
      </w:pPr>
      <w:r w:rsidRPr="00B979E9">
        <w:rPr>
          <w:rFonts w:ascii="Times New Roman" w:hAnsi="Times New Roman" w:cs="Times New Roman"/>
          <w:b/>
          <w:sz w:val="28"/>
          <w:szCs w:val="28"/>
        </w:rPr>
        <w:t>МО ЩЕРБИНОВСКИЙ РАЙОН</w:t>
      </w:r>
    </w:p>
    <w:p w:rsidR="00B979E9" w:rsidRPr="00B979E9" w:rsidRDefault="00B979E9" w:rsidP="00B979E9">
      <w:pPr>
        <w:pStyle w:val="a7"/>
        <w:spacing w:line="240" w:lineRule="auto"/>
        <w:ind w:left="0"/>
        <w:jc w:val="center"/>
        <w:rPr>
          <w:rFonts w:ascii="Times New Roman" w:hAnsi="Times New Roman" w:cs="Times New Roman"/>
          <w:b/>
          <w:sz w:val="28"/>
          <w:szCs w:val="28"/>
        </w:rPr>
      </w:pPr>
    </w:p>
    <w:p w:rsidR="00B979E9" w:rsidRPr="00DC0817" w:rsidRDefault="00AC36E1" w:rsidP="00456E00">
      <w:pPr>
        <w:pStyle w:val="a7"/>
        <w:spacing w:line="240" w:lineRule="auto"/>
        <w:ind w:left="0"/>
        <w:jc w:val="center"/>
        <w:rPr>
          <w:rFonts w:ascii="Times New Roman" w:eastAsia="Times New Roman" w:hAnsi="Times New Roman" w:cs="Times New Roman"/>
          <w:bCs/>
          <w:sz w:val="28"/>
          <w:szCs w:val="28"/>
          <w:lang w:eastAsia="ru-RU"/>
        </w:rPr>
      </w:pPr>
      <w:r w:rsidRPr="00DC0817">
        <w:rPr>
          <w:rFonts w:ascii="Times New Roman" w:eastAsia="Times New Roman" w:hAnsi="Times New Roman" w:cs="Times New Roman"/>
          <w:color w:val="000000"/>
          <w:sz w:val="28"/>
          <w:szCs w:val="28"/>
          <w:lang w:eastAsia="zh-CN"/>
        </w:rPr>
        <w:t>4.1.  Ключевые  показатели реализации Стратегии социально- экономического развития</w:t>
      </w:r>
      <w:r w:rsidRPr="00DC0817">
        <w:rPr>
          <w:rFonts w:ascii="Times New Roman" w:eastAsia="Times New Roman" w:hAnsi="Times New Roman" w:cs="Times New Roman"/>
          <w:bCs/>
          <w:sz w:val="28"/>
          <w:szCs w:val="28"/>
          <w:lang w:eastAsia="ru-RU"/>
        </w:rPr>
        <w:t xml:space="preserve"> МО Щербиновский район</w:t>
      </w:r>
    </w:p>
    <w:p w:rsidR="00AC36E1" w:rsidRPr="00AC36E1" w:rsidRDefault="00AC36E1" w:rsidP="00AC36E1">
      <w:pPr>
        <w:pStyle w:val="a7"/>
        <w:spacing w:line="240" w:lineRule="auto"/>
        <w:ind w:left="0"/>
        <w:rPr>
          <w:rFonts w:ascii="Times New Roman" w:hAnsi="Times New Roman" w:cs="Times New Roman"/>
          <w:b/>
          <w:sz w:val="28"/>
          <w:szCs w:val="28"/>
        </w:rPr>
      </w:pPr>
    </w:p>
    <w:p w:rsidR="00AC36E1" w:rsidRPr="00AC36E1" w:rsidRDefault="00DC2839" w:rsidP="00084665">
      <w:pPr>
        <w:keepNext/>
        <w:ind w:firstLine="709"/>
        <w:jc w:val="both"/>
        <w:rPr>
          <w:rFonts w:ascii="Times New Roman" w:eastAsia="Times New Roman" w:hAnsi="Times New Roman" w:cs="Times New Roman"/>
          <w:bCs/>
          <w:sz w:val="28"/>
          <w:szCs w:val="28"/>
          <w:lang w:eastAsia="ru-RU"/>
        </w:rPr>
      </w:pPr>
      <w:r w:rsidRPr="00AC36E1">
        <w:rPr>
          <w:rFonts w:ascii="Times New Roman" w:eastAsia="Times New Roman" w:hAnsi="Times New Roman" w:cs="Times New Roman"/>
          <w:bCs/>
          <w:sz w:val="28"/>
          <w:szCs w:val="28"/>
          <w:lang w:eastAsia="ru-RU"/>
        </w:rPr>
        <w:t xml:space="preserve">Таблица </w:t>
      </w:r>
      <w:r w:rsidR="0034694B">
        <w:rPr>
          <w:rFonts w:ascii="Times New Roman" w:eastAsia="Times New Roman" w:hAnsi="Times New Roman" w:cs="Times New Roman"/>
          <w:bCs/>
          <w:sz w:val="28"/>
          <w:szCs w:val="28"/>
          <w:lang w:eastAsia="ru-RU"/>
        </w:rPr>
        <w:t>№ 59</w:t>
      </w:r>
      <w:r w:rsidR="00AC36E1" w:rsidRPr="00AC36E1">
        <w:rPr>
          <w:rFonts w:ascii="Times New Roman" w:eastAsia="Times New Roman" w:hAnsi="Times New Roman" w:cs="Times New Roman"/>
          <w:bCs/>
          <w:sz w:val="28"/>
          <w:szCs w:val="28"/>
          <w:lang w:eastAsia="ru-RU"/>
        </w:rPr>
        <w:t>.</w:t>
      </w:r>
      <w:r w:rsidR="00AC36E1" w:rsidRPr="00AC36E1">
        <w:rPr>
          <w:rFonts w:ascii="Times New Roman" w:eastAsia="Times New Roman" w:hAnsi="Times New Roman" w:cs="Times New Roman"/>
          <w:color w:val="000000"/>
          <w:sz w:val="28"/>
          <w:szCs w:val="28"/>
          <w:lang w:eastAsia="zh-CN"/>
        </w:rPr>
        <w:t xml:space="preserve"> Ключевые  показатели реализации Стратегии социально- экономического развития</w:t>
      </w:r>
      <w:r w:rsidR="00AC36E1" w:rsidRPr="00AC36E1">
        <w:rPr>
          <w:rFonts w:ascii="Times New Roman" w:eastAsia="Times New Roman" w:hAnsi="Times New Roman" w:cs="Times New Roman"/>
          <w:bCs/>
          <w:sz w:val="28"/>
          <w:szCs w:val="28"/>
          <w:lang w:eastAsia="ru-RU"/>
        </w:rPr>
        <w:t xml:space="preserve"> МО Щербиновский район </w:t>
      </w:r>
    </w:p>
    <w:p w:rsidR="0004013F" w:rsidRDefault="0004013F" w:rsidP="00F51FC1">
      <w:pPr>
        <w:keepNext/>
        <w:jc w:val="both"/>
        <w:rPr>
          <w:rFonts w:ascii="Times New Roman" w:eastAsia="Times New Roman" w:hAnsi="Times New Roman" w:cs="Times New Roman"/>
          <w:b/>
          <w:bCs/>
          <w:sz w:val="28"/>
          <w:szCs w:val="28"/>
          <w:lang w:eastAsia="ru-RU"/>
        </w:rPr>
      </w:pPr>
    </w:p>
    <w:tbl>
      <w:tblPr>
        <w:tblW w:w="9854" w:type="dxa"/>
        <w:tblInd w:w="133" w:type="dxa"/>
        <w:tblBorders>
          <w:top w:val="single" w:sz="4" w:space="0" w:color="000000"/>
          <w:left w:val="single" w:sz="4" w:space="0" w:color="000000"/>
          <w:bottom w:val="single" w:sz="4" w:space="0" w:color="000000"/>
          <w:insideH w:val="single" w:sz="4" w:space="0" w:color="000000"/>
        </w:tblBorders>
        <w:tblCellMar>
          <w:left w:w="98" w:type="dxa"/>
        </w:tblCellMar>
        <w:tblLook w:val="0000" w:firstRow="0" w:lastRow="0" w:firstColumn="0" w:lastColumn="0" w:noHBand="0" w:noVBand="0"/>
      </w:tblPr>
      <w:tblGrid>
        <w:gridCol w:w="3060"/>
        <w:gridCol w:w="1204"/>
        <w:gridCol w:w="1106"/>
        <w:gridCol w:w="1046"/>
        <w:gridCol w:w="1166"/>
        <w:gridCol w:w="1106"/>
        <w:gridCol w:w="1166"/>
      </w:tblGrid>
      <w:tr w:rsidR="0004013F" w:rsidRPr="0004013F" w:rsidTr="00C1519B">
        <w:trPr>
          <w:tblHeader/>
        </w:trPr>
        <w:tc>
          <w:tcPr>
            <w:tcW w:w="3213" w:type="dxa"/>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04013F">
              <w:rPr>
                <w:rFonts w:ascii="Times New Roman" w:eastAsia="Times New Roman" w:hAnsi="Times New Roman" w:cs="Times New Roman"/>
                <w:color w:val="000000"/>
                <w:sz w:val="24"/>
                <w:szCs w:val="24"/>
                <w:lang w:eastAsia="ru-RU"/>
              </w:rPr>
              <w:t>Наименование показателя</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04013F">
              <w:rPr>
                <w:rFonts w:ascii="Times New Roman" w:eastAsia="Times New Roman" w:hAnsi="Times New Roman" w:cs="Times New Roman"/>
                <w:color w:val="000000"/>
                <w:sz w:val="24"/>
                <w:szCs w:val="24"/>
                <w:lang w:eastAsia="ru-RU"/>
              </w:rPr>
              <w:t>2018 г.</w:t>
            </w: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sidRPr="0004013F">
              <w:rPr>
                <w:rFonts w:ascii="Times New Roman" w:eastAsia="Times New Roman" w:hAnsi="Times New Roman" w:cs="Times New Roman"/>
                <w:color w:val="000000"/>
                <w:sz w:val="24"/>
                <w:szCs w:val="24"/>
                <w:lang w:eastAsia="ru-RU"/>
              </w:rPr>
              <w:t>2019 г.</w:t>
            </w: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04013F">
              <w:rPr>
                <w:rFonts w:ascii="Times New Roman" w:eastAsia="Times New Roman" w:hAnsi="Times New Roman" w:cs="Times New Roman"/>
                <w:color w:val="000000"/>
                <w:sz w:val="24"/>
                <w:szCs w:val="24"/>
                <w:lang w:eastAsia="ru-RU"/>
              </w:rPr>
              <w:t>2021 г.</w:t>
            </w: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04013F">
              <w:rPr>
                <w:rFonts w:ascii="Times New Roman" w:eastAsia="Times New Roman" w:hAnsi="Times New Roman" w:cs="Times New Roman"/>
                <w:color w:val="000000"/>
                <w:sz w:val="24"/>
                <w:szCs w:val="24"/>
                <w:lang w:eastAsia="ru-RU"/>
              </w:rPr>
              <w:t>2024 г.</w:t>
            </w: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04013F">
              <w:rPr>
                <w:rFonts w:ascii="Times New Roman" w:eastAsia="Times New Roman" w:hAnsi="Times New Roman" w:cs="Times New Roman"/>
                <w:color w:val="000000"/>
                <w:sz w:val="24"/>
                <w:szCs w:val="24"/>
                <w:lang w:eastAsia="ru-RU"/>
              </w:rPr>
              <w:t>2027 г.</w:t>
            </w: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zh-CN"/>
              </w:rPr>
            </w:pPr>
            <w:r w:rsidRPr="0004013F">
              <w:rPr>
                <w:rFonts w:ascii="Times New Roman" w:eastAsia="Times New Roman" w:hAnsi="Times New Roman" w:cs="Times New Roman"/>
                <w:color w:val="000000"/>
                <w:sz w:val="24"/>
                <w:szCs w:val="24"/>
                <w:lang w:eastAsia="ru-RU"/>
              </w:rPr>
              <w:t>2030 г.</w:t>
            </w:r>
          </w:p>
        </w:tc>
      </w:tr>
      <w:tr w:rsidR="0004013F" w:rsidRPr="0004013F" w:rsidTr="005A7F9A">
        <w:tc>
          <w:tcPr>
            <w:tcW w:w="3213" w:type="dxa"/>
          </w:tcPr>
          <w:p w:rsidR="0004013F" w:rsidRPr="0004013F" w:rsidRDefault="0004013F" w:rsidP="0004013F">
            <w:pPr>
              <w:spacing w:before="100" w:beforeAutospacing="1" w:line="240" w:lineRule="auto"/>
              <w:jc w:val="center"/>
              <w:rPr>
                <w:rFonts w:ascii="Times New Roman" w:eastAsia="Times New Roman" w:hAnsi="Times New Roman" w:cs="Times New Roman"/>
                <w:color w:val="000000"/>
                <w:sz w:val="24"/>
                <w:szCs w:val="24"/>
                <w:lang w:eastAsia="ru-RU"/>
              </w:rPr>
            </w:pPr>
            <w:r w:rsidRPr="0004013F">
              <w:rPr>
                <w:rFonts w:ascii="Times New Roman" w:eastAsia="Times New Roman" w:hAnsi="Times New Roman" w:cs="Times New Roman"/>
                <w:color w:val="000000"/>
                <w:sz w:val="24"/>
                <w:szCs w:val="24"/>
                <w:lang w:eastAsia="ru-RU"/>
              </w:rPr>
              <w:t>Промышленное произво</w:t>
            </w:r>
            <w:r w:rsidRPr="0004013F">
              <w:rPr>
                <w:rFonts w:ascii="Times New Roman" w:eastAsia="Times New Roman" w:hAnsi="Times New Roman" w:cs="Times New Roman"/>
                <w:color w:val="000000"/>
                <w:sz w:val="24"/>
                <w:szCs w:val="24"/>
                <w:lang w:eastAsia="ru-RU"/>
              </w:rPr>
              <w:t>д</w:t>
            </w:r>
            <w:r w:rsidRPr="0004013F">
              <w:rPr>
                <w:rFonts w:ascii="Times New Roman" w:eastAsia="Times New Roman" w:hAnsi="Times New Roman" w:cs="Times New Roman"/>
                <w:color w:val="000000"/>
                <w:sz w:val="24"/>
                <w:szCs w:val="24"/>
                <w:lang w:eastAsia="ru-RU"/>
              </w:rPr>
              <w:t xml:space="preserve">ство </w:t>
            </w:r>
            <w:r w:rsidRPr="0004013F">
              <w:rPr>
                <w:rFonts w:ascii="Times New Roman" w:eastAsia="Times New Roman" w:hAnsi="Times New Roman" w:cs="Times New Roman"/>
                <w:color w:val="000000"/>
                <w:sz w:val="24"/>
                <w:szCs w:val="24"/>
                <w:lang w:eastAsia="ru-RU"/>
              </w:rPr>
              <w:br/>
              <w:t>(объем отгруженной пр</w:t>
            </w:r>
            <w:r w:rsidRPr="0004013F">
              <w:rPr>
                <w:rFonts w:ascii="Times New Roman" w:eastAsia="Times New Roman" w:hAnsi="Times New Roman" w:cs="Times New Roman"/>
                <w:color w:val="000000"/>
                <w:sz w:val="24"/>
                <w:szCs w:val="24"/>
                <w:lang w:eastAsia="ru-RU"/>
              </w:rPr>
              <w:t>о</w:t>
            </w:r>
            <w:r w:rsidRPr="0004013F">
              <w:rPr>
                <w:rFonts w:ascii="Times New Roman" w:eastAsia="Times New Roman" w:hAnsi="Times New Roman" w:cs="Times New Roman"/>
                <w:color w:val="000000"/>
                <w:sz w:val="24"/>
                <w:szCs w:val="24"/>
                <w:lang w:eastAsia="ru-RU"/>
              </w:rPr>
              <w:t>дукции) по полному кругу предприятий, млн. руб.</w:t>
            </w:r>
          </w:p>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6641" w:type="dxa"/>
            <w:gridSpan w:val="6"/>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консервативный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целевой</w:t>
            </w:r>
          </w:p>
        </w:tc>
        <w:tc>
          <w:tcPr>
            <w:tcW w:w="1269" w:type="dxa"/>
            <w:tcBorders>
              <w:lef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464,8</w:t>
            </w:r>
          </w:p>
        </w:tc>
        <w:tc>
          <w:tcPr>
            <w:tcW w:w="1131" w:type="dxa"/>
            <w:tcBorders>
              <w:left w:val="single" w:sz="4" w:space="0" w:color="000000"/>
              <w:righ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466,3</w:t>
            </w:r>
          </w:p>
        </w:tc>
        <w:tc>
          <w:tcPr>
            <w:tcW w:w="993" w:type="dxa"/>
            <w:tcBorders>
              <w:lef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485,6</w:t>
            </w:r>
          </w:p>
        </w:tc>
        <w:tc>
          <w:tcPr>
            <w:tcW w:w="1131" w:type="dxa"/>
            <w:tcBorders>
              <w:lef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5F5604">
              <w:rPr>
                <w:rFonts w:ascii="Times New Roman" w:eastAsia="Times New Roman" w:hAnsi="Times New Roman" w:cs="Times New Roman"/>
                <w:color w:val="000000"/>
                <w:sz w:val="24"/>
                <w:szCs w:val="24"/>
                <w:lang w:eastAsia="ru-RU"/>
              </w:rPr>
              <w:t>546,3</w:t>
            </w:r>
          </w:p>
        </w:tc>
        <w:tc>
          <w:tcPr>
            <w:tcW w:w="1131" w:type="dxa"/>
            <w:tcBorders>
              <w:lef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5F5604">
              <w:rPr>
                <w:rFonts w:ascii="Times New Roman" w:eastAsia="Times New Roman" w:hAnsi="Times New Roman" w:cs="Times New Roman"/>
                <w:color w:val="000000"/>
                <w:sz w:val="24"/>
                <w:szCs w:val="24"/>
                <w:lang w:eastAsia="ru-RU"/>
              </w:rPr>
              <w:t>570,2</w:t>
            </w:r>
          </w:p>
        </w:tc>
        <w:tc>
          <w:tcPr>
            <w:tcW w:w="986" w:type="dxa"/>
            <w:tcBorders>
              <w:left w:val="single" w:sz="4" w:space="0" w:color="000000"/>
              <w:righ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5F5604">
              <w:rPr>
                <w:rFonts w:ascii="Times New Roman" w:eastAsia="Times New Roman" w:hAnsi="Times New Roman" w:cs="Times New Roman"/>
                <w:color w:val="000000"/>
                <w:sz w:val="24"/>
                <w:szCs w:val="24"/>
                <w:lang w:eastAsia="ru-RU"/>
              </w:rPr>
              <w:t>638,2</w:t>
            </w:r>
          </w:p>
        </w:tc>
      </w:tr>
      <w:tr w:rsidR="0004013F" w:rsidRPr="0004013F" w:rsidTr="005A7F9A">
        <w:tc>
          <w:tcPr>
            <w:tcW w:w="3213" w:type="dxa"/>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sidRPr="0004013F">
              <w:rPr>
                <w:rFonts w:ascii="Times New Roman" w:eastAsia="Times New Roman" w:hAnsi="Times New Roman" w:cs="Times New Roman"/>
                <w:color w:val="000000"/>
                <w:sz w:val="24"/>
                <w:szCs w:val="24"/>
                <w:lang w:eastAsia="ru-RU"/>
              </w:rPr>
              <w:t>оптимистический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04013F">
            <w:pPr>
              <w:spacing w:before="100" w:beforeAutospacing="1" w:line="240" w:lineRule="auto"/>
              <w:jc w:val="center"/>
              <w:rPr>
                <w:rFonts w:ascii="Times New Roman" w:eastAsia="Times New Roman" w:hAnsi="Times New Roman" w:cs="Times New Roman"/>
                <w:color w:val="000000"/>
                <w:sz w:val="24"/>
                <w:szCs w:val="24"/>
                <w:lang w:eastAsia="ru-RU"/>
              </w:rPr>
            </w:pPr>
            <w:r w:rsidRPr="0004013F">
              <w:rPr>
                <w:rFonts w:ascii="Times New Roman" w:eastAsia="Times New Roman" w:hAnsi="Times New Roman" w:cs="Times New Roman"/>
                <w:color w:val="000000"/>
                <w:sz w:val="24"/>
                <w:szCs w:val="24"/>
                <w:lang w:eastAsia="ru-RU"/>
              </w:rPr>
              <w:t>Объем производства пр</w:t>
            </w:r>
            <w:r w:rsidRPr="0004013F">
              <w:rPr>
                <w:rFonts w:ascii="Times New Roman" w:eastAsia="Times New Roman" w:hAnsi="Times New Roman" w:cs="Times New Roman"/>
                <w:color w:val="000000"/>
                <w:sz w:val="24"/>
                <w:szCs w:val="24"/>
                <w:lang w:eastAsia="ru-RU"/>
              </w:rPr>
              <w:t>о</w:t>
            </w:r>
            <w:r w:rsidRPr="0004013F">
              <w:rPr>
                <w:rFonts w:ascii="Times New Roman" w:eastAsia="Times New Roman" w:hAnsi="Times New Roman" w:cs="Times New Roman"/>
                <w:color w:val="000000"/>
                <w:sz w:val="24"/>
                <w:szCs w:val="24"/>
                <w:lang w:eastAsia="ru-RU"/>
              </w:rPr>
              <w:t>дукции сельского хозя</w:t>
            </w:r>
            <w:r w:rsidRPr="0004013F">
              <w:rPr>
                <w:rFonts w:ascii="Times New Roman" w:eastAsia="Times New Roman" w:hAnsi="Times New Roman" w:cs="Times New Roman"/>
                <w:color w:val="000000"/>
                <w:sz w:val="24"/>
                <w:szCs w:val="24"/>
                <w:lang w:eastAsia="ru-RU"/>
              </w:rPr>
              <w:t>й</w:t>
            </w:r>
            <w:r w:rsidRPr="0004013F">
              <w:rPr>
                <w:rFonts w:ascii="Times New Roman" w:eastAsia="Times New Roman" w:hAnsi="Times New Roman" w:cs="Times New Roman"/>
                <w:color w:val="000000"/>
                <w:sz w:val="24"/>
                <w:szCs w:val="24"/>
                <w:lang w:eastAsia="ru-RU"/>
              </w:rPr>
              <w:t>ства всех сельхозпроизв</w:t>
            </w:r>
            <w:r w:rsidRPr="0004013F">
              <w:rPr>
                <w:rFonts w:ascii="Times New Roman" w:eastAsia="Times New Roman" w:hAnsi="Times New Roman" w:cs="Times New Roman"/>
                <w:color w:val="000000"/>
                <w:sz w:val="24"/>
                <w:szCs w:val="24"/>
                <w:lang w:eastAsia="ru-RU"/>
              </w:rPr>
              <w:t>о</w:t>
            </w:r>
            <w:r w:rsidRPr="0004013F">
              <w:rPr>
                <w:rFonts w:ascii="Times New Roman" w:eastAsia="Times New Roman" w:hAnsi="Times New Roman" w:cs="Times New Roman"/>
                <w:color w:val="000000"/>
                <w:sz w:val="24"/>
                <w:szCs w:val="24"/>
                <w:lang w:eastAsia="ru-RU"/>
              </w:rPr>
              <w:t>дителей, млн. руб.</w:t>
            </w:r>
          </w:p>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6641" w:type="dxa"/>
            <w:gridSpan w:val="6"/>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406145">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консервативный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406145">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целевой</w:t>
            </w:r>
          </w:p>
        </w:tc>
        <w:tc>
          <w:tcPr>
            <w:tcW w:w="1269" w:type="dxa"/>
            <w:tcBorders>
              <w:lef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10 587,3</w:t>
            </w:r>
          </w:p>
        </w:tc>
        <w:tc>
          <w:tcPr>
            <w:tcW w:w="1131" w:type="dxa"/>
            <w:tcBorders>
              <w:left w:val="single" w:sz="4" w:space="0" w:color="000000"/>
              <w:righ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11 022,2</w:t>
            </w:r>
          </w:p>
        </w:tc>
        <w:tc>
          <w:tcPr>
            <w:tcW w:w="993" w:type="dxa"/>
            <w:tcBorders>
              <w:lef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11 969,7</w:t>
            </w:r>
          </w:p>
        </w:tc>
        <w:tc>
          <w:tcPr>
            <w:tcW w:w="1131" w:type="dxa"/>
            <w:tcBorders>
              <w:lef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5F5604">
              <w:rPr>
                <w:rFonts w:ascii="Times New Roman" w:eastAsia="Times New Roman" w:hAnsi="Times New Roman" w:cs="Times New Roman"/>
                <w:color w:val="000000"/>
                <w:sz w:val="24"/>
                <w:szCs w:val="24"/>
                <w:lang w:eastAsia="ru-RU"/>
              </w:rPr>
              <w:t>7 658,2</w:t>
            </w:r>
          </w:p>
        </w:tc>
        <w:tc>
          <w:tcPr>
            <w:tcW w:w="1131" w:type="dxa"/>
            <w:tcBorders>
              <w:lef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5F5604">
              <w:rPr>
                <w:rFonts w:ascii="Times New Roman" w:eastAsia="Times New Roman" w:hAnsi="Times New Roman" w:cs="Times New Roman"/>
                <w:color w:val="000000"/>
                <w:sz w:val="24"/>
                <w:szCs w:val="24"/>
                <w:lang w:eastAsia="ru-RU"/>
              </w:rPr>
              <w:t> 845,1</w:t>
            </w:r>
          </w:p>
        </w:tc>
        <w:tc>
          <w:tcPr>
            <w:tcW w:w="986" w:type="dxa"/>
            <w:tcBorders>
              <w:left w:val="single" w:sz="4" w:space="0" w:color="000000"/>
              <w:righ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5F5604">
              <w:rPr>
                <w:rFonts w:ascii="Times New Roman" w:eastAsia="Times New Roman" w:hAnsi="Times New Roman" w:cs="Times New Roman"/>
                <w:color w:val="000000"/>
                <w:sz w:val="24"/>
                <w:szCs w:val="24"/>
                <w:lang w:eastAsia="ru-RU"/>
              </w:rPr>
              <w:t>8 103,2</w:t>
            </w:r>
          </w:p>
        </w:tc>
      </w:tr>
      <w:tr w:rsidR="0004013F" w:rsidRPr="0004013F" w:rsidTr="005A7F9A">
        <w:tc>
          <w:tcPr>
            <w:tcW w:w="3213" w:type="dxa"/>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sidRPr="0004013F">
              <w:rPr>
                <w:rFonts w:ascii="Times New Roman" w:eastAsia="Times New Roman" w:hAnsi="Times New Roman" w:cs="Times New Roman"/>
                <w:color w:val="000000"/>
                <w:sz w:val="24"/>
                <w:szCs w:val="24"/>
                <w:lang w:eastAsia="ru-RU"/>
              </w:rPr>
              <w:t>оптимистический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04013F">
            <w:pPr>
              <w:spacing w:before="100" w:beforeAutospacing="1" w:line="240" w:lineRule="auto"/>
              <w:jc w:val="center"/>
              <w:rPr>
                <w:rFonts w:ascii="Times New Roman" w:eastAsia="Times New Roman" w:hAnsi="Times New Roman" w:cs="Times New Roman"/>
                <w:color w:val="000000"/>
                <w:sz w:val="24"/>
                <w:szCs w:val="24"/>
                <w:lang w:eastAsia="ru-RU"/>
              </w:rPr>
            </w:pPr>
            <w:r w:rsidRPr="0004013F">
              <w:rPr>
                <w:rFonts w:ascii="Times New Roman" w:eastAsia="Times New Roman" w:hAnsi="Times New Roman" w:cs="Times New Roman"/>
                <w:color w:val="000000"/>
                <w:sz w:val="24"/>
                <w:szCs w:val="24"/>
                <w:lang w:eastAsia="ru-RU"/>
              </w:rPr>
              <w:t>Объем услуг по транспо</w:t>
            </w:r>
            <w:r w:rsidRPr="0004013F">
              <w:rPr>
                <w:rFonts w:ascii="Times New Roman" w:eastAsia="Times New Roman" w:hAnsi="Times New Roman" w:cs="Times New Roman"/>
                <w:color w:val="000000"/>
                <w:sz w:val="24"/>
                <w:szCs w:val="24"/>
                <w:lang w:eastAsia="ru-RU"/>
              </w:rPr>
              <w:t>р</w:t>
            </w:r>
            <w:r w:rsidRPr="0004013F">
              <w:rPr>
                <w:rFonts w:ascii="Times New Roman" w:eastAsia="Times New Roman" w:hAnsi="Times New Roman" w:cs="Times New Roman"/>
                <w:color w:val="000000"/>
                <w:sz w:val="24"/>
                <w:szCs w:val="24"/>
                <w:lang w:eastAsia="ru-RU"/>
              </w:rPr>
              <w:t>тировке и хранению по полному кругу организ</w:t>
            </w:r>
            <w:r w:rsidRPr="0004013F">
              <w:rPr>
                <w:rFonts w:ascii="Times New Roman" w:eastAsia="Times New Roman" w:hAnsi="Times New Roman" w:cs="Times New Roman"/>
                <w:color w:val="000000"/>
                <w:sz w:val="24"/>
                <w:szCs w:val="24"/>
                <w:lang w:eastAsia="ru-RU"/>
              </w:rPr>
              <w:t>а</w:t>
            </w:r>
            <w:r w:rsidRPr="0004013F">
              <w:rPr>
                <w:rFonts w:ascii="Times New Roman" w:eastAsia="Times New Roman" w:hAnsi="Times New Roman" w:cs="Times New Roman"/>
                <w:color w:val="000000"/>
                <w:sz w:val="24"/>
                <w:szCs w:val="24"/>
                <w:lang w:eastAsia="ru-RU"/>
              </w:rPr>
              <w:lastRenderedPageBreak/>
              <w:t>ций, млн. руб.</w:t>
            </w:r>
          </w:p>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6641" w:type="dxa"/>
            <w:gridSpan w:val="6"/>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406145">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консервативный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406145">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целевой</w:t>
            </w:r>
          </w:p>
        </w:tc>
        <w:tc>
          <w:tcPr>
            <w:tcW w:w="1269" w:type="dxa"/>
            <w:tcBorders>
              <w:lef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19,6</w:t>
            </w:r>
          </w:p>
        </w:tc>
        <w:tc>
          <w:tcPr>
            <w:tcW w:w="1131" w:type="dxa"/>
            <w:tcBorders>
              <w:left w:val="single" w:sz="4" w:space="0" w:color="000000"/>
              <w:righ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19,8</w:t>
            </w:r>
          </w:p>
        </w:tc>
        <w:tc>
          <w:tcPr>
            <w:tcW w:w="993" w:type="dxa"/>
            <w:tcBorders>
              <w:lef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52,9</w:t>
            </w:r>
          </w:p>
        </w:tc>
        <w:tc>
          <w:tcPr>
            <w:tcW w:w="1131" w:type="dxa"/>
            <w:tcBorders>
              <w:lef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5F5604">
              <w:rPr>
                <w:rFonts w:ascii="Times New Roman" w:eastAsia="Times New Roman" w:hAnsi="Times New Roman" w:cs="Times New Roman"/>
                <w:color w:val="000000"/>
                <w:sz w:val="24"/>
                <w:szCs w:val="24"/>
                <w:lang w:eastAsia="ru-RU"/>
              </w:rPr>
              <w:t>55,8</w:t>
            </w:r>
          </w:p>
        </w:tc>
        <w:tc>
          <w:tcPr>
            <w:tcW w:w="1131" w:type="dxa"/>
            <w:tcBorders>
              <w:lef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5F5604">
              <w:rPr>
                <w:rFonts w:ascii="Times New Roman" w:eastAsia="Times New Roman" w:hAnsi="Times New Roman" w:cs="Times New Roman"/>
                <w:color w:val="000000"/>
                <w:sz w:val="24"/>
                <w:szCs w:val="24"/>
                <w:lang w:eastAsia="ru-RU"/>
              </w:rPr>
              <w:t>58,3</w:t>
            </w:r>
          </w:p>
        </w:tc>
        <w:tc>
          <w:tcPr>
            <w:tcW w:w="986" w:type="dxa"/>
            <w:tcBorders>
              <w:left w:val="single" w:sz="4" w:space="0" w:color="000000"/>
              <w:righ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5F5604">
              <w:rPr>
                <w:rFonts w:ascii="Times New Roman" w:eastAsia="Times New Roman" w:hAnsi="Times New Roman" w:cs="Times New Roman"/>
                <w:color w:val="000000"/>
                <w:sz w:val="24"/>
                <w:szCs w:val="24"/>
                <w:lang w:eastAsia="ru-RU"/>
              </w:rPr>
              <w:t>61,4</w:t>
            </w:r>
          </w:p>
        </w:tc>
      </w:tr>
      <w:tr w:rsidR="0004013F" w:rsidRPr="0004013F" w:rsidTr="005A7F9A">
        <w:tc>
          <w:tcPr>
            <w:tcW w:w="3213" w:type="dxa"/>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sidRPr="0004013F">
              <w:rPr>
                <w:rFonts w:ascii="Times New Roman" w:eastAsia="Times New Roman" w:hAnsi="Times New Roman" w:cs="Times New Roman"/>
                <w:color w:val="000000"/>
                <w:sz w:val="24"/>
                <w:szCs w:val="24"/>
                <w:lang w:eastAsia="ru-RU"/>
              </w:rPr>
              <w:t>оптимистический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04013F">
            <w:pPr>
              <w:spacing w:line="240" w:lineRule="auto"/>
              <w:jc w:val="center"/>
              <w:rPr>
                <w:rFonts w:ascii="Times New Roman" w:eastAsia="Times New Roman" w:hAnsi="Times New Roman" w:cs="Times New Roman"/>
                <w:sz w:val="24"/>
                <w:szCs w:val="24"/>
                <w:lang w:eastAsia="ru-RU"/>
              </w:rPr>
            </w:pPr>
            <w:r w:rsidRPr="0004013F">
              <w:rPr>
                <w:rFonts w:ascii="Times New Roman" w:eastAsia="Times New Roman" w:hAnsi="Times New Roman" w:cs="Times New Roman"/>
                <w:sz w:val="24"/>
                <w:szCs w:val="24"/>
                <w:lang w:eastAsia="ru-RU"/>
              </w:rPr>
              <w:t>Инвестиции в основной капитал накопленные млрд. руб.</w:t>
            </w:r>
          </w:p>
        </w:tc>
        <w:tc>
          <w:tcPr>
            <w:tcW w:w="6641" w:type="dxa"/>
            <w:gridSpan w:val="6"/>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406145">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консервативный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406145">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целевой</w:t>
            </w:r>
          </w:p>
        </w:tc>
        <w:tc>
          <w:tcPr>
            <w:tcW w:w="1269" w:type="dxa"/>
            <w:tcBorders>
              <w:lef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1 119,5</w:t>
            </w:r>
          </w:p>
        </w:tc>
        <w:tc>
          <w:tcPr>
            <w:tcW w:w="1131" w:type="dxa"/>
            <w:tcBorders>
              <w:left w:val="single" w:sz="4" w:space="0" w:color="000000"/>
              <w:righ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1 055,6</w:t>
            </w:r>
          </w:p>
        </w:tc>
        <w:tc>
          <w:tcPr>
            <w:tcW w:w="993" w:type="dxa"/>
            <w:tcBorders>
              <w:lef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1 259,9</w:t>
            </w:r>
          </w:p>
        </w:tc>
        <w:tc>
          <w:tcPr>
            <w:tcW w:w="1131" w:type="dxa"/>
            <w:tcBorders>
              <w:lef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CB717B">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517,8</w:t>
            </w:r>
          </w:p>
        </w:tc>
        <w:tc>
          <w:tcPr>
            <w:tcW w:w="1131" w:type="dxa"/>
            <w:tcBorders>
              <w:lef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5F5604">
              <w:rPr>
                <w:rFonts w:ascii="Times New Roman" w:eastAsia="Times New Roman" w:hAnsi="Times New Roman" w:cs="Times New Roman"/>
                <w:color w:val="000000"/>
                <w:sz w:val="24"/>
                <w:szCs w:val="24"/>
                <w:lang w:eastAsia="ru-RU"/>
              </w:rPr>
              <w:t> 648,2</w:t>
            </w:r>
          </w:p>
        </w:tc>
        <w:tc>
          <w:tcPr>
            <w:tcW w:w="986" w:type="dxa"/>
            <w:tcBorders>
              <w:left w:val="single" w:sz="4" w:space="0" w:color="000000"/>
              <w:righ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r w:rsidR="005F5604">
              <w:rPr>
                <w:rFonts w:ascii="Times New Roman" w:eastAsia="Times New Roman" w:hAnsi="Times New Roman" w:cs="Times New Roman"/>
                <w:color w:val="000000"/>
                <w:sz w:val="24"/>
                <w:szCs w:val="24"/>
                <w:lang w:eastAsia="ru-RU"/>
              </w:rPr>
              <w:t> 762,5</w:t>
            </w:r>
          </w:p>
        </w:tc>
      </w:tr>
      <w:tr w:rsidR="0004013F" w:rsidRPr="0004013F" w:rsidTr="005A7F9A">
        <w:tc>
          <w:tcPr>
            <w:tcW w:w="3213" w:type="dxa"/>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sidRPr="0004013F">
              <w:rPr>
                <w:rFonts w:ascii="Times New Roman" w:eastAsia="Times New Roman" w:hAnsi="Times New Roman" w:cs="Times New Roman"/>
                <w:color w:val="000000"/>
                <w:sz w:val="24"/>
                <w:szCs w:val="24"/>
                <w:lang w:eastAsia="ru-RU"/>
              </w:rPr>
              <w:t>оптимистический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04013F">
            <w:pPr>
              <w:spacing w:before="100" w:beforeAutospacing="1" w:line="240" w:lineRule="auto"/>
              <w:jc w:val="center"/>
              <w:rPr>
                <w:rFonts w:ascii="Times New Roman" w:eastAsia="Times New Roman" w:hAnsi="Times New Roman" w:cs="Times New Roman"/>
                <w:color w:val="000000"/>
                <w:sz w:val="24"/>
                <w:szCs w:val="24"/>
                <w:lang w:eastAsia="ru-RU"/>
              </w:rPr>
            </w:pPr>
            <w:r w:rsidRPr="0004013F">
              <w:rPr>
                <w:rFonts w:ascii="Times New Roman" w:eastAsia="Times New Roman" w:hAnsi="Times New Roman" w:cs="Times New Roman"/>
                <w:color w:val="000000"/>
                <w:sz w:val="24"/>
                <w:szCs w:val="24"/>
                <w:lang w:eastAsia="ru-RU"/>
              </w:rPr>
              <w:t>Среднемесячная зарабо</w:t>
            </w:r>
            <w:r w:rsidRPr="0004013F">
              <w:rPr>
                <w:rFonts w:ascii="Times New Roman" w:eastAsia="Times New Roman" w:hAnsi="Times New Roman" w:cs="Times New Roman"/>
                <w:color w:val="000000"/>
                <w:sz w:val="24"/>
                <w:szCs w:val="24"/>
                <w:lang w:eastAsia="ru-RU"/>
              </w:rPr>
              <w:t>т</w:t>
            </w:r>
            <w:r w:rsidRPr="0004013F">
              <w:rPr>
                <w:rFonts w:ascii="Times New Roman" w:eastAsia="Times New Roman" w:hAnsi="Times New Roman" w:cs="Times New Roman"/>
                <w:color w:val="000000"/>
                <w:sz w:val="24"/>
                <w:szCs w:val="24"/>
                <w:lang w:eastAsia="ru-RU"/>
              </w:rPr>
              <w:t>ная плата по полному кр</w:t>
            </w:r>
            <w:r w:rsidRPr="0004013F">
              <w:rPr>
                <w:rFonts w:ascii="Times New Roman" w:eastAsia="Times New Roman" w:hAnsi="Times New Roman" w:cs="Times New Roman"/>
                <w:color w:val="000000"/>
                <w:sz w:val="24"/>
                <w:szCs w:val="24"/>
                <w:lang w:eastAsia="ru-RU"/>
              </w:rPr>
              <w:t>у</w:t>
            </w:r>
            <w:r w:rsidRPr="0004013F">
              <w:rPr>
                <w:rFonts w:ascii="Times New Roman" w:eastAsia="Times New Roman" w:hAnsi="Times New Roman" w:cs="Times New Roman"/>
                <w:color w:val="000000"/>
                <w:sz w:val="24"/>
                <w:szCs w:val="24"/>
                <w:lang w:eastAsia="ru-RU"/>
              </w:rPr>
              <w:t>гу организаций, рублей</w:t>
            </w:r>
          </w:p>
        </w:tc>
        <w:tc>
          <w:tcPr>
            <w:tcW w:w="6641" w:type="dxa"/>
            <w:gridSpan w:val="6"/>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406145">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консервативный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406145">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целевой</w:t>
            </w:r>
          </w:p>
        </w:tc>
        <w:tc>
          <w:tcPr>
            <w:tcW w:w="1269" w:type="dxa"/>
            <w:tcBorders>
              <w:lef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26 929,0</w:t>
            </w:r>
          </w:p>
        </w:tc>
        <w:tc>
          <w:tcPr>
            <w:tcW w:w="1131" w:type="dxa"/>
            <w:tcBorders>
              <w:left w:val="single" w:sz="4" w:space="0" w:color="000000"/>
              <w:righ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29 528,0</w:t>
            </w:r>
          </w:p>
        </w:tc>
        <w:tc>
          <w:tcPr>
            <w:tcW w:w="993" w:type="dxa"/>
            <w:tcBorders>
              <w:lef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31 631,4</w:t>
            </w:r>
          </w:p>
        </w:tc>
        <w:tc>
          <w:tcPr>
            <w:tcW w:w="1131" w:type="dxa"/>
            <w:tcBorders>
              <w:lef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5F5604">
              <w:rPr>
                <w:rFonts w:ascii="Times New Roman" w:eastAsia="Times New Roman" w:hAnsi="Times New Roman" w:cs="Times New Roman"/>
                <w:color w:val="000000"/>
                <w:sz w:val="24"/>
                <w:szCs w:val="24"/>
                <w:lang w:eastAsia="ru-RU"/>
              </w:rPr>
              <w:t>4 953,23</w:t>
            </w:r>
          </w:p>
        </w:tc>
        <w:tc>
          <w:tcPr>
            <w:tcW w:w="1131" w:type="dxa"/>
            <w:tcBorders>
              <w:lef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5F5604">
              <w:rPr>
                <w:rFonts w:ascii="Times New Roman" w:eastAsia="Times New Roman" w:hAnsi="Times New Roman" w:cs="Times New Roman"/>
                <w:color w:val="000000"/>
                <w:sz w:val="24"/>
                <w:szCs w:val="24"/>
                <w:lang w:eastAsia="ru-RU"/>
              </w:rPr>
              <w:t>0 094,0</w:t>
            </w:r>
          </w:p>
        </w:tc>
        <w:tc>
          <w:tcPr>
            <w:tcW w:w="986" w:type="dxa"/>
            <w:tcBorders>
              <w:left w:val="single" w:sz="4" w:space="0" w:color="000000"/>
              <w:righ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r w:rsidR="005F5604">
              <w:rPr>
                <w:rFonts w:ascii="Times New Roman" w:eastAsia="Times New Roman" w:hAnsi="Times New Roman" w:cs="Times New Roman"/>
                <w:color w:val="000000"/>
                <w:sz w:val="24"/>
                <w:szCs w:val="24"/>
                <w:lang w:eastAsia="ru-RU"/>
              </w:rPr>
              <w:t> 501,06</w:t>
            </w:r>
          </w:p>
        </w:tc>
      </w:tr>
      <w:tr w:rsidR="0004013F" w:rsidRPr="0004013F" w:rsidTr="005A7F9A">
        <w:tc>
          <w:tcPr>
            <w:tcW w:w="3213" w:type="dxa"/>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sidRPr="0004013F">
              <w:rPr>
                <w:rFonts w:ascii="Times New Roman" w:eastAsia="Times New Roman" w:hAnsi="Times New Roman" w:cs="Times New Roman"/>
                <w:color w:val="000000"/>
                <w:sz w:val="24"/>
                <w:szCs w:val="24"/>
                <w:lang w:eastAsia="ru-RU"/>
              </w:rPr>
              <w:t>оптимистический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rPr>
          <w:trHeight w:val="1093"/>
        </w:trPr>
        <w:tc>
          <w:tcPr>
            <w:tcW w:w="3213" w:type="dxa"/>
          </w:tcPr>
          <w:p w:rsidR="0004013F" w:rsidRPr="0004013F" w:rsidRDefault="0004013F" w:rsidP="0004013F">
            <w:pPr>
              <w:spacing w:before="100" w:beforeAutospacing="1" w:line="240" w:lineRule="auto"/>
              <w:jc w:val="center"/>
              <w:rPr>
                <w:rFonts w:ascii="Times New Roman" w:eastAsia="Times New Roman" w:hAnsi="Times New Roman" w:cs="Times New Roman"/>
                <w:color w:val="000000"/>
                <w:sz w:val="24"/>
                <w:szCs w:val="24"/>
                <w:lang w:eastAsia="ru-RU"/>
              </w:rPr>
            </w:pPr>
            <w:r w:rsidRPr="0004013F">
              <w:rPr>
                <w:rFonts w:ascii="Times New Roman" w:eastAsia="Times New Roman" w:hAnsi="Times New Roman" w:cs="Times New Roman"/>
                <w:color w:val="000000"/>
                <w:sz w:val="24"/>
                <w:szCs w:val="24"/>
                <w:lang w:eastAsia="ru-RU"/>
              </w:rPr>
              <w:t>Среднегодовая числе</w:t>
            </w:r>
            <w:r w:rsidRPr="0004013F">
              <w:rPr>
                <w:rFonts w:ascii="Times New Roman" w:eastAsia="Times New Roman" w:hAnsi="Times New Roman" w:cs="Times New Roman"/>
                <w:color w:val="000000"/>
                <w:sz w:val="24"/>
                <w:szCs w:val="24"/>
                <w:lang w:eastAsia="ru-RU"/>
              </w:rPr>
              <w:t>н</w:t>
            </w:r>
            <w:r w:rsidRPr="0004013F">
              <w:rPr>
                <w:rFonts w:ascii="Times New Roman" w:eastAsia="Times New Roman" w:hAnsi="Times New Roman" w:cs="Times New Roman"/>
                <w:color w:val="000000"/>
                <w:sz w:val="24"/>
                <w:szCs w:val="24"/>
                <w:lang w:eastAsia="ru-RU"/>
              </w:rPr>
              <w:t>ность постоянного насел</w:t>
            </w:r>
            <w:r w:rsidRPr="0004013F">
              <w:rPr>
                <w:rFonts w:ascii="Times New Roman" w:eastAsia="Times New Roman" w:hAnsi="Times New Roman" w:cs="Times New Roman"/>
                <w:color w:val="000000"/>
                <w:sz w:val="24"/>
                <w:szCs w:val="24"/>
                <w:lang w:eastAsia="ru-RU"/>
              </w:rPr>
              <w:t>е</w:t>
            </w:r>
            <w:r w:rsidRPr="0004013F">
              <w:rPr>
                <w:rFonts w:ascii="Times New Roman" w:eastAsia="Times New Roman" w:hAnsi="Times New Roman" w:cs="Times New Roman"/>
                <w:color w:val="000000"/>
                <w:sz w:val="24"/>
                <w:szCs w:val="24"/>
                <w:lang w:eastAsia="ru-RU"/>
              </w:rPr>
              <w:t>ния, тыс. человек</w:t>
            </w:r>
          </w:p>
        </w:tc>
        <w:tc>
          <w:tcPr>
            <w:tcW w:w="6641" w:type="dxa"/>
            <w:gridSpan w:val="6"/>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406145">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консервативный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406145">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целевой</w:t>
            </w:r>
          </w:p>
        </w:tc>
        <w:tc>
          <w:tcPr>
            <w:tcW w:w="1269" w:type="dxa"/>
            <w:tcBorders>
              <w:lef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35,522</w:t>
            </w:r>
          </w:p>
        </w:tc>
        <w:tc>
          <w:tcPr>
            <w:tcW w:w="1131" w:type="dxa"/>
            <w:tcBorders>
              <w:left w:val="single" w:sz="4" w:space="0" w:color="000000"/>
              <w:righ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35,267</w:t>
            </w:r>
          </w:p>
        </w:tc>
        <w:tc>
          <w:tcPr>
            <w:tcW w:w="993" w:type="dxa"/>
            <w:tcBorders>
              <w:lef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34,944</w:t>
            </w:r>
          </w:p>
        </w:tc>
        <w:tc>
          <w:tcPr>
            <w:tcW w:w="1131" w:type="dxa"/>
            <w:tcBorders>
              <w:lef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r w:rsidR="005F5604">
              <w:rPr>
                <w:rFonts w:ascii="Times New Roman" w:eastAsia="Times New Roman" w:hAnsi="Times New Roman" w:cs="Times New Roman"/>
                <w:color w:val="000000"/>
                <w:sz w:val="24"/>
                <w:szCs w:val="24"/>
                <w:lang w:eastAsia="ru-RU"/>
              </w:rPr>
              <w:t>,770</w:t>
            </w:r>
          </w:p>
        </w:tc>
        <w:tc>
          <w:tcPr>
            <w:tcW w:w="1131" w:type="dxa"/>
            <w:tcBorders>
              <w:lef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r w:rsidR="005F5604">
              <w:rPr>
                <w:rFonts w:ascii="Times New Roman" w:eastAsia="Times New Roman" w:hAnsi="Times New Roman" w:cs="Times New Roman"/>
                <w:color w:val="000000"/>
                <w:sz w:val="24"/>
                <w:szCs w:val="24"/>
                <w:lang w:eastAsia="ru-RU"/>
              </w:rPr>
              <w:t>,450</w:t>
            </w:r>
          </w:p>
        </w:tc>
        <w:tc>
          <w:tcPr>
            <w:tcW w:w="986" w:type="dxa"/>
            <w:tcBorders>
              <w:left w:val="single" w:sz="4" w:space="0" w:color="000000"/>
              <w:righ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r w:rsidR="005F5604">
              <w:rPr>
                <w:rFonts w:ascii="Times New Roman" w:eastAsia="Times New Roman" w:hAnsi="Times New Roman" w:cs="Times New Roman"/>
                <w:color w:val="000000"/>
                <w:sz w:val="24"/>
                <w:szCs w:val="24"/>
                <w:lang w:eastAsia="ru-RU"/>
              </w:rPr>
              <w:t>,400</w:t>
            </w:r>
          </w:p>
        </w:tc>
      </w:tr>
      <w:tr w:rsidR="0004013F" w:rsidRPr="0004013F" w:rsidTr="005A7F9A">
        <w:tc>
          <w:tcPr>
            <w:tcW w:w="3213" w:type="dxa"/>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sidRPr="0004013F">
              <w:rPr>
                <w:rFonts w:ascii="Times New Roman" w:eastAsia="Times New Roman" w:hAnsi="Times New Roman" w:cs="Times New Roman"/>
                <w:color w:val="000000"/>
                <w:sz w:val="24"/>
                <w:szCs w:val="24"/>
                <w:lang w:eastAsia="ru-RU"/>
              </w:rPr>
              <w:t>оптимистический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04013F">
            <w:pPr>
              <w:spacing w:before="100" w:beforeAutospacing="1" w:line="240" w:lineRule="auto"/>
              <w:jc w:val="center"/>
              <w:rPr>
                <w:rFonts w:ascii="Times New Roman" w:eastAsia="Times New Roman" w:hAnsi="Times New Roman" w:cs="Times New Roman"/>
                <w:sz w:val="24"/>
                <w:szCs w:val="24"/>
                <w:lang w:eastAsia="ru-RU"/>
              </w:rPr>
            </w:pPr>
            <w:r w:rsidRPr="0004013F">
              <w:rPr>
                <w:rFonts w:ascii="Times New Roman" w:eastAsia="Times New Roman" w:hAnsi="Times New Roman" w:cs="Times New Roman"/>
                <w:sz w:val="24"/>
                <w:szCs w:val="24"/>
                <w:lang w:eastAsia="ru-RU"/>
              </w:rPr>
              <w:t>Среднегодовой индекс производительности труда, %</w:t>
            </w:r>
          </w:p>
        </w:tc>
        <w:tc>
          <w:tcPr>
            <w:tcW w:w="6641" w:type="dxa"/>
            <w:gridSpan w:val="6"/>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406145">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консервативный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406145">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целевой</w:t>
            </w:r>
          </w:p>
        </w:tc>
        <w:tc>
          <w:tcPr>
            <w:tcW w:w="1269" w:type="dxa"/>
            <w:tcBorders>
              <w:lef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99,1</w:t>
            </w:r>
          </w:p>
        </w:tc>
        <w:tc>
          <w:tcPr>
            <w:tcW w:w="1131" w:type="dxa"/>
            <w:tcBorders>
              <w:left w:val="single" w:sz="4" w:space="0" w:color="000000"/>
              <w:righ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100,6</w:t>
            </w:r>
          </w:p>
        </w:tc>
        <w:tc>
          <w:tcPr>
            <w:tcW w:w="993" w:type="dxa"/>
            <w:tcBorders>
              <w:left w:val="single" w:sz="4" w:space="0" w:color="000000"/>
            </w:tcBorders>
          </w:tcPr>
          <w:p w:rsidR="0004013F" w:rsidRPr="0004013F" w:rsidRDefault="005F5604"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102,0</w:t>
            </w:r>
          </w:p>
        </w:tc>
        <w:tc>
          <w:tcPr>
            <w:tcW w:w="1131" w:type="dxa"/>
            <w:tcBorders>
              <w:lef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5F5604">
              <w:rPr>
                <w:rFonts w:ascii="Times New Roman" w:eastAsia="Times New Roman" w:hAnsi="Times New Roman" w:cs="Times New Roman"/>
                <w:color w:val="000000"/>
                <w:sz w:val="24"/>
                <w:szCs w:val="24"/>
                <w:lang w:eastAsia="ru-RU"/>
              </w:rPr>
              <w:t>02,5</w:t>
            </w:r>
          </w:p>
        </w:tc>
        <w:tc>
          <w:tcPr>
            <w:tcW w:w="1131" w:type="dxa"/>
            <w:tcBorders>
              <w:lef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5F5604">
              <w:rPr>
                <w:rFonts w:ascii="Times New Roman" w:eastAsia="Times New Roman" w:hAnsi="Times New Roman" w:cs="Times New Roman"/>
                <w:color w:val="000000"/>
                <w:sz w:val="24"/>
                <w:szCs w:val="24"/>
                <w:lang w:eastAsia="ru-RU"/>
              </w:rPr>
              <w:t>02,5</w:t>
            </w:r>
          </w:p>
        </w:tc>
        <w:tc>
          <w:tcPr>
            <w:tcW w:w="986" w:type="dxa"/>
            <w:tcBorders>
              <w:left w:val="single" w:sz="4" w:space="0" w:color="000000"/>
              <w:righ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5F5604">
              <w:rPr>
                <w:rFonts w:ascii="Times New Roman" w:eastAsia="Times New Roman" w:hAnsi="Times New Roman" w:cs="Times New Roman"/>
                <w:color w:val="000000"/>
                <w:sz w:val="24"/>
                <w:szCs w:val="24"/>
                <w:lang w:eastAsia="ru-RU"/>
              </w:rPr>
              <w:t>02,8</w:t>
            </w:r>
          </w:p>
        </w:tc>
      </w:tr>
      <w:tr w:rsidR="0004013F" w:rsidRPr="0004013F" w:rsidTr="005A7F9A">
        <w:tc>
          <w:tcPr>
            <w:tcW w:w="3213" w:type="dxa"/>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sidRPr="0004013F">
              <w:rPr>
                <w:rFonts w:ascii="Times New Roman" w:eastAsia="Times New Roman" w:hAnsi="Times New Roman" w:cs="Times New Roman"/>
                <w:color w:val="000000"/>
                <w:sz w:val="24"/>
                <w:szCs w:val="24"/>
                <w:lang w:eastAsia="ru-RU"/>
              </w:rPr>
              <w:t>оптимистический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AF5100">
        <w:tc>
          <w:tcPr>
            <w:tcW w:w="3213" w:type="dxa"/>
            <w:shd w:val="clear" w:color="auto" w:fill="auto"/>
          </w:tcPr>
          <w:p w:rsidR="0004013F" w:rsidRPr="0004013F" w:rsidRDefault="0004013F" w:rsidP="0004013F">
            <w:pPr>
              <w:spacing w:before="100" w:beforeAutospacing="1" w:line="240" w:lineRule="auto"/>
              <w:jc w:val="center"/>
              <w:rPr>
                <w:rFonts w:ascii="Times New Roman" w:eastAsia="Times New Roman" w:hAnsi="Times New Roman" w:cs="Times New Roman"/>
                <w:sz w:val="24"/>
                <w:szCs w:val="24"/>
                <w:lang w:eastAsia="ru-RU"/>
              </w:rPr>
            </w:pPr>
            <w:r w:rsidRPr="00AF5100">
              <w:rPr>
                <w:rFonts w:ascii="Times New Roman" w:eastAsia="Times New Roman" w:hAnsi="Times New Roman" w:cs="Times New Roman"/>
                <w:sz w:val="24"/>
                <w:szCs w:val="24"/>
                <w:lang w:eastAsia="ru-RU"/>
              </w:rPr>
              <w:t>Среднегодовые темпы р</w:t>
            </w:r>
            <w:r w:rsidRPr="00AF5100">
              <w:rPr>
                <w:rFonts w:ascii="Times New Roman" w:eastAsia="Times New Roman" w:hAnsi="Times New Roman" w:cs="Times New Roman"/>
                <w:sz w:val="24"/>
                <w:szCs w:val="24"/>
                <w:lang w:eastAsia="ru-RU"/>
              </w:rPr>
              <w:t>о</w:t>
            </w:r>
            <w:r w:rsidRPr="00AF5100">
              <w:rPr>
                <w:rFonts w:ascii="Times New Roman" w:eastAsia="Times New Roman" w:hAnsi="Times New Roman" w:cs="Times New Roman"/>
                <w:sz w:val="24"/>
                <w:szCs w:val="24"/>
                <w:lang w:eastAsia="ru-RU"/>
              </w:rPr>
              <w:t>ста экономики CAGR (</w:t>
            </w:r>
            <w:proofErr w:type="spellStart"/>
            <w:r w:rsidRPr="00AF5100">
              <w:rPr>
                <w:rFonts w:ascii="Times New Roman" w:eastAsia="Times New Roman" w:hAnsi="Times New Roman" w:cs="Times New Roman"/>
                <w:sz w:val="24"/>
                <w:szCs w:val="24"/>
                <w:lang w:eastAsia="ru-RU"/>
              </w:rPr>
              <w:t>Compound</w:t>
            </w:r>
            <w:proofErr w:type="spellEnd"/>
            <w:r w:rsidRPr="00AF5100">
              <w:rPr>
                <w:rFonts w:ascii="Times New Roman" w:eastAsia="Times New Roman" w:hAnsi="Times New Roman" w:cs="Times New Roman"/>
                <w:sz w:val="24"/>
                <w:szCs w:val="24"/>
                <w:lang w:eastAsia="ru-RU"/>
              </w:rPr>
              <w:t xml:space="preserve"> </w:t>
            </w:r>
            <w:proofErr w:type="spellStart"/>
            <w:r w:rsidRPr="00AF5100">
              <w:rPr>
                <w:rFonts w:ascii="Times New Roman" w:eastAsia="Times New Roman" w:hAnsi="Times New Roman" w:cs="Times New Roman"/>
                <w:sz w:val="24"/>
                <w:szCs w:val="24"/>
                <w:lang w:eastAsia="ru-RU"/>
              </w:rPr>
              <w:t>Annual</w:t>
            </w:r>
            <w:proofErr w:type="spellEnd"/>
            <w:r w:rsidRPr="00AF5100">
              <w:rPr>
                <w:rFonts w:ascii="Times New Roman" w:eastAsia="Times New Roman" w:hAnsi="Times New Roman" w:cs="Times New Roman"/>
                <w:sz w:val="24"/>
                <w:szCs w:val="24"/>
                <w:lang w:eastAsia="ru-RU"/>
              </w:rPr>
              <w:t xml:space="preserve"> </w:t>
            </w:r>
            <w:proofErr w:type="spellStart"/>
            <w:r w:rsidRPr="00AF5100">
              <w:rPr>
                <w:rFonts w:ascii="Times New Roman" w:eastAsia="Times New Roman" w:hAnsi="Times New Roman" w:cs="Times New Roman"/>
                <w:sz w:val="24"/>
                <w:szCs w:val="24"/>
                <w:lang w:eastAsia="ru-RU"/>
              </w:rPr>
              <w:t>Growth</w:t>
            </w:r>
            <w:proofErr w:type="spellEnd"/>
            <w:r w:rsidRPr="00AF5100">
              <w:rPr>
                <w:rFonts w:ascii="Times New Roman" w:eastAsia="Times New Roman" w:hAnsi="Times New Roman" w:cs="Times New Roman"/>
                <w:sz w:val="24"/>
                <w:szCs w:val="24"/>
                <w:lang w:eastAsia="ru-RU"/>
              </w:rPr>
              <w:t xml:space="preserve"> </w:t>
            </w:r>
            <w:proofErr w:type="spellStart"/>
            <w:r w:rsidRPr="00AF5100">
              <w:rPr>
                <w:rFonts w:ascii="Times New Roman" w:eastAsia="Times New Roman" w:hAnsi="Times New Roman" w:cs="Times New Roman"/>
                <w:sz w:val="24"/>
                <w:szCs w:val="24"/>
                <w:lang w:eastAsia="ru-RU"/>
              </w:rPr>
              <w:t>Rate</w:t>
            </w:r>
            <w:proofErr w:type="spellEnd"/>
            <w:r w:rsidRPr="00AF5100">
              <w:rPr>
                <w:rFonts w:ascii="Times New Roman" w:eastAsia="Times New Roman" w:hAnsi="Times New Roman" w:cs="Times New Roman"/>
                <w:sz w:val="24"/>
                <w:szCs w:val="24"/>
                <w:lang w:eastAsia="ru-RU"/>
              </w:rPr>
              <w:t>), %</w:t>
            </w:r>
          </w:p>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sz w:val="24"/>
                <w:szCs w:val="24"/>
                <w:lang w:eastAsia="ru-RU"/>
              </w:rPr>
            </w:pPr>
          </w:p>
        </w:tc>
        <w:tc>
          <w:tcPr>
            <w:tcW w:w="6641" w:type="dxa"/>
            <w:gridSpan w:val="6"/>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406145">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консервативный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r w:rsidR="0004013F" w:rsidRPr="0004013F" w:rsidTr="005A7F9A">
        <w:tc>
          <w:tcPr>
            <w:tcW w:w="3213" w:type="dxa"/>
          </w:tcPr>
          <w:p w:rsidR="0004013F" w:rsidRPr="0004013F" w:rsidRDefault="0004013F" w:rsidP="00406145">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целевой</w:t>
            </w:r>
          </w:p>
        </w:tc>
        <w:tc>
          <w:tcPr>
            <w:tcW w:w="1269" w:type="dxa"/>
            <w:tcBorders>
              <w:left w:val="single" w:sz="4" w:space="0" w:color="000000"/>
            </w:tcBorders>
          </w:tcPr>
          <w:p w:rsidR="0004013F" w:rsidRPr="0004013F" w:rsidRDefault="0015204A"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98,3</w:t>
            </w:r>
          </w:p>
        </w:tc>
        <w:tc>
          <w:tcPr>
            <w:tcW w:w="1131" w:type="dxa"/>
            <w:tcBorders>
              <w:left w:val="single" w:sz="4" w:space="0" w:color="000000"/>
              <w:right w:val="single" w:sz="4" w:space="0" w:color="000000"/>
            </w:tcBorders>
          </w:tcPr>
          <w:p w:rsidR="0004013F" w:rsidRPr="0004013F" w:rsidRDefault="0015204A"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99,4</w:t>
            </w:r>
          </w:p>
        </w:tc>
        <w:tc>
          <w:tcPr>
            <w:tcW w:w="993" w:type="dxa"/>
            <w:tcBorders>
              <w:left w:val="single" w:sz="4" w:space="0" w:color="000000"/>
            </w:tcBorders>
          </w:tcPr>
          <w:p w:rsidR="0004013F" w:rsidRPr="0004013F" w:rsidRDefault="0015204A"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100,9</w:t>
            </w:r>
          </w:p>
        </w:tc>
        <w:tc>
          <w:tcPr>
            <w:tcW w:w="1131" w:type="dxa"/>
            <w:tcBorders>
              <w:lef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15204A">
              <w:rPr>
                <w:rFonts w:ascii="Times New Roman" w:eastAsia="Times New Roman" w:hAnsi="Times New Roman" w:cs="Times New Roman"/>
                <w:color w:val="000000"/>
                <w:sz w:val="24"/>
                <w:szCs w:val="24"/>
                <w:lang w:eastAsia="ru-RU"/>
              </w:rPr>
              <w:t>01,3</w:t>
            </w:r>
          </w:p>
        </w:tc>
        <w:tc>
          <w:tcPr>
            <w:tcW w:w="1131" w:type="dxa"/>
            <w:tcBorders>
              <w:lef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15204A">
              <w:rPr>
                <w:rFonts w:ascii="Times New Roman" w:eastAsia="Times New Roman" w:hAnsi="Times New Roman" w:cs="Times New Roman"/>
                <w:color w:val="000000"/>
                <w:sz w:val="24"/>
                <w:szCs w:val="24"/>
                <w:lang w:eastAsia="ru-RU"/>
              </w:rPr>
              <w:t>02,0</w:t>
            </w:r>
          </w:p>
        </w:tc>
        <w:tc>
          <w:tcPr>
            <w:tcW w:w="986" w:type="dxa"/>
            <w:tcBorders>
              <w:left w:val="single" w:sz="4" w:space="0" w:color="000000"/>
              <w:right w:val="single" w:sz="4" w:space="0" w:color="000000"/>
            </w:tcBorders>
          </w:tcPr>
          <w:p w:rsidR="0004013F" w:rsidRPr="0004013F" w:rsidRDefault="00CB717B"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15204A">
              <w:rPr>
                <w:rFonts w:ascii="Times New Roman" w:eastAsia="Times New Roman" w:hAnsi="Times New Roman" w:cs="Times New Roman"/>
                <w:color w:val="000000"/>
                <w:sz w:val="24"/>
                <w:szCs w:val="24"/>
                <w:lang w:eastAsia="ru-RU"/>
              </w:rPr>
              <w:t>02,4</w:t>
            </w:r>
          </w:p>
        </w:tc>
      </w:tr>
      <w:tr w:rsidR="0004013F" w:rsidRPr="0004013F" w:rsidTr="005A7F9A">
        <w:tc>
          <w:tcPr>
            <w:tcW w:w="3213" w:type="dxa"/>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r w:rsidRPr="0004013F">
              <w:rPr>
                <w:rFonts w:ascii="Times New Roman" w:eastAsia="Times New Roman" w:hAnsi="Times New Roman" w:cs="Times New Roman"/>
                <w:color w:val="000000"/>
                <w:sz w:val="24"/>
                <w:szCs w:val="24"/>
                <w:lang w:eastAsia="ru-RU"/>
              </w:rPr>
              <w:t>оптимистический</w:t>
            </w:r>
          </w:p>
        </w:tc>
        <w:tc>
          <w:tcPr>
            <w:tcW w:w="1269"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93"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1131" w:type="dxa"/>
            <w:tcBorders>
              <w:lef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c>
          <w:tcPr>
            <w:tcW w:w="986" w:type="dxa"/>
            <w:tcBorders>
              <w:left w:val="single" w:sz="4" w:space="0" w:color="000000"/>
              <w:right w:val="single" w:sz="4" w:space="0" w:color="000000"/>
            </w:tcBorders>
          </w:tcPr>
          <w:p w:rsidR="0004013F" w:rsidRPr="0004013F" w:rsidRDefault="0004013F" w:rsidP="0004013F">
            <w:pPr>
              <w:tabs>
                <w:tab w:val="left" w:pos="9498"/>
              </w:tabs>
              <w:suppressAutoHyphens/>
              <w:spacing w:line="240" w:lineRule="auto"/>
              <w:jc w:val="center"/>
              <w:rPr>
                <w:rFonts w:ascii="Times New Roman" w:eastAsia="Times New Roman" w:hAnsi="Times New Roman" w:cs="Times New Roman"/>
                <w:color w:val="000000"/>
                <w:sz w:val="24"/>
                <w:szCs w:val="24"/>
                <w:lang w:eastAsia="ru-RU"/>
              </w:rPr>
            </w:pPr>
          </w:p>
        </w:tc>
      </w:tr>
    </w:tbl>
    <w:p w:rsidR="00B979E9" w:rsidRDefault="00B979E9" w:rsidP="00B979E9">
      <w:pPr>
        <w:pStyle w:val="a7"/>
        <w:spacing w:line="240" w:lineRule="auto"/>
        <w:ind w:left="1800"/>
        <w:rPr>
          <w:rFonts w:ascii="Times New Roman" w:hAnsi="Times New Roman" w:cs="Times New Roman"/>
          <w:b/>
          <w:sz w:val="28"/>
          <w:szCs w:val="28"/>
        </w:rPr>
      </w:pPr>
    </w:p>
    <w:p w:rsidR="005A7F9A" w:rsidRPr="00DC0817" w:rsidRDefault="00456E00" w:rsidP="005A7F9A">
      <w:pPr>
        <w:tabs>
          <w:tab w:val="left" w:pos="9498"/>
        </w:tabs>
        <w:suppressAutoHyphens/>
        <w:spacing w:after="100" w:line="240" w:lineRule="auto"/>
        <w:jc w:val="center"/>
        <w:rPr>
          <w:rFonts w:ascii="Calibri" w:eastAsia="Times New Roman" w:hAnsi="Calibri" w:cs="Calibri"/>
          <w:lang w:eastAsia="zh-CN"/>
        </w:rPr>
      </w:pPr>
      <w:r w:rsidRPr="00DC0817">
        <w:rPr>
          <w:rFonts w:ascii="Times New Roman" w:eastAsia="Times New Roman" w:hAnsi="Times New Roman" w:cs="Times New Roman"/>
          <w:bCs/>
          <w:color w:val="000000"/>
          <w:sz w:val="28"/>
          <w:szCs w:val="28"/>
          <w:lang w:eastAsia="zh-CN"/>
        </w:rPr>
        <w:t xml:space="preserve">4.2. </w:t>
      </w:r>
      <w:r w:rsidR="005A7F9A" w:rsidRPr="00DC0817">
        <w:rPr>
          <w:rFonts w:ascii="Times New Roman" w:eastAsia="Times New Roman" w:hAnsi="Times New Roman" w:cs="Times New Roman"/>
          <w:bCs/>
          <w:color w:val="000000"/>
          <w:sz w:val="28"/>
          <w:szCs w:val="28"/>
          <w:lang w:eastAsia="zh-CN"/>
        </w:rPr>
        <w:t xml:space="preserve"> </w:t>
      </w:r>
      <w:r w:rsidR="005A7F9A" w:rsidRPr="00DC0817">
        <w:rPr>
          <w:rFonts w:ascii="Times New Roman" w:eastAsia="Times New Roman" w:hAnsi="Times New Roman" w:cs="Times New Roman"/>
          <w:bCs/>
          <w:color w:val="000000"/>
          <w:sz w:val="28"/>
          <w:szCs w:val="28"/>
          <w:lang w:eastAsia="ru-RU"/>
        </w:rPr>
        <w:t>Оценка финансовых ресурсов, необходимых для реализации Стратегии</w:t>
      </w:r>
    </w:p>
    <w:p w:rsidR="005A7F9A" w:rsidRPr="005A7F9A" w:rsidRDefault="005A7F9A" w:rsidP="005A7F9A">
      <w:pPr>
        <w:tabs>
          <w:tab w:val="left" w:pos="9498"/>
        </w:tabs>
        <w:suppressAutoHyphens/>
        <w:spacing w:line="240" w:lineRule="auto"/>
        <w:jc w:val="both"/>
        <w:rPr>
          <w:rFonts w:ascii="Times New Roman" w:eastAsia="Times New Roman" w:hAnsi="Times New Roman" w:cs="Times New Roman"/>
          <w:b/>
          <w:bCs/>
          <w:i/>
          <w:iCs/>
          <w:color w:val="000000"/>
          <w:sz w:val="28"/>
          <w:szCs w:val="28"/>
          <w:lang w:eastAsia="ru-RU"/>
        </w:rPr>
      </w:pPr>
    </w:p>
    <w:p w:rsidR="005A7F9A" w:rsidRPr="00AC36E1" w:rsidRDefault="005A7F9A" w:rsidP="00084665">
      <w:pPr>
        <w:tabs>
          <w:tab w:val="left" w:pos="9498"/>
        </w:tabs>
        <w:suppressAutoHyphens/>
        <w:spacing w:line="240" w:lineRule="auto"/>
        <w:ind w:firstLine="709"/>
        <w:jc w:val="both"/>
        <w:rPr>
          <w:rFonts w:ascii="Calibri" w:eastAsia="Times New Roman" w:hAnsi="Calibri" w:cs="Calibri"/>
          <w:color w:val="000000"/>
          <w:sz w:val="24"/>
          <w:szCs w:val="24"/>
          <w:lang w:eastAsia="zh-CN"/>
        </w:rPr>
      </w:pPr>
      <w:r w:rsidRPr="00AC36E1">
        <w:rPr>
          <w:rFonts w:ascii="Times New Roman" w:eastAsia="Times New Roman" w:hAnsi="Times New Roman" w:cs="Times New Roman"/>
          <w:bCs/>
          <w:iCs/>
          <w:color w:val="000000"/>
          <w:sz w:val="28"/>
          <w:szCs w:val="28"/>
          <w:lang w:eastAsia="ru-RU"/>
        </w:rPr>
        <w:t xml:space="preserve">Таблица № </w:t>
      </w:r>
      <w:r w:rsidR="00AC36E1" w:rsidRPr="00AC36E1">
        <w:rPr>
          <w:rFonts w:ascii="Times New Roman" w:eastAsia="Times New Roman" w:hAnsi="Times New Roman" w:cs="Times New Roman"/>
          <w:bCs/>
          <w:iCs/>
          <w:color w:val="000000"/>
          <w:sz w:val="28"/>
          <w:szCs w:val="28"/>
          <w:lang w:eastAsia="ru-RU"/>
        </w:rPr>
        <w:t>6</w:t>
      </w:r>
      <w:r w:rsidR="00B74552">
        <w:rPr>
          <w:rFonts w:ascii="Times New Roman" w:eastAsia="Times New Roman" w:hAnsi="Times New Roman" w:cs="Times New Roman"/>
          <w:bCs/>
          <w:iCs/>
          <w:color w:val="000000"/>
          <w:sz w:val="28"/>
          <w:szCs w:val="28"/>
          <w:lang w:eastAsia="ru-RU"/>
        </w:rPr>
        <w:t>0</w:t>
      </w:r>
      <w:r w:rsidRPr="00AC36E1">
        <w:rPr>
          <w:rFonts w:ascii="Times New Roman" w:eastAsia="Times New Roman" w:hAnsi="Times New Roman" w:cs="Times New Roman"/>
          <w:bCs/>
          <w:iCs/>
          <w:color w:val="000000"/>
          <w:sz w:val="28"/>
          <w:szCs w:val="28"/>
          <w:lang w:eastAsia="ru-RU"/>
        </w:rPr>
        <w:t>. Оценка финансовых ресурсов, необходимых для реализации Стратегии</w:t>
      </w:r>
    </w:p>
    <w:p w:rsidR="005A7F9A" w:rsidRPr="005A7F9A" w:rsidRDefault="005A7F9A" w:rsidP="005A7F9A">
      <w:pPr>
        <w:tabs>
          <w:tab w:val="left" w:pos="9498"/>
        </w:tabs>
        <w:suppressAutoHyphens/>
        <w:spacing w:line="240" w:lineRule="auto"/>
        <w:jc w:val="center"/>
        <w:rPr>
          <w:rFonts w:ascii="Times New Roman" w:eastAsia="Times New Roman" w:hAnsi="Times New Roman" w:cs="Times New Roman"/>
          <w:color w:val="000000"/>
          <w:sz w:val="28"/>
          <w:szCs w:val="28"/>
          <w:lang w:eastAsia="ru-RU"/>
        </w:rPr>
      </w:pPr>
    </w:p>
    <w:tbl>
      <w:tblPr>
        <w:tblW w:w="9812" w:type="dxa"/>
        <w:tblInd w:w="133" w:type="dxa"/>
        <w:tblBorders>
          <w:top w:val="single" w:sz="4" w:space="0" w:color="000000"/>
          <w:left w:val="single" w:sz="4" w:space="0" w:color="000000"/>
          <w:bottom w:val="single" w:sz="4" w:space="0" w:color="000000"/>
          <w:insideH w:val="single" w:sz="4" w:space="0" w:color="000000"/>
        </w:tblBorders>
        <w:tblCellMar>
          <w:left w:w="98" w:type="dxa"/>
        </w:tblCellMar>
        <w:tblLook w:val="0000" w:firstRow="0" w:lastRow="0" w:firstColumn="0" w:lastColumn="0" w:noHBand="0" w:noVBand="0"/>
      </w:tblPr>
      <w:tblGrid>
        <w:gridCol w:w="2656"/>
        <w:gridCol w:w="1343"/>
        <w:gridCol w:w="1632"/>
        <w:gridCol w:w="1357"/>
        <w:gridCol w:w="1286"/>
        <w:gridCol w:w="1538"/>
      </w:tblGrid>
      <w:tr w:rsidR="005A7F9A" w:rsidRPr="005A7F9A" w:rsidTr="00C1519B">
        <w:trPr>
          <w:tblHeader/>
        </w:trPr>
        <w:tc>
          <w:tcPr>
            <w:tcW w:w="2661" w:type="dxa"/>
          </w:tcPr>
          <w:p w:rsidR="005A7F9A" w:rsidRPr="005A7F9A" w:rsidRDefault="005A7F9A" w:rsidP="005A7F9A">
            <w:pPr>
              <w:tabs>
                <w:tab w:val="left" w:pos="9498"/>
              </w:tabs>
              <w:suppressAutoHyphens/>
              <w:spacing w:line="240" w:lineRule="auto"/>
              <w:jc w:val="center"/>
              <w:rPr>
                <w:rFonts w:ascii="Calibri" w:eastAsia="Times New Roman" w:hAnsi="Calibri" w:cs="Calibri"/>
                <w:color w:val="000000"/>
                <w:sz w:val="24"/>
                <w:szCs w:val="24"/>
                <w:lang w:eastAsia="zh-CN"/>
              </w:rPr>
            </w:pPr>
            <w:r w:rsidRPr="005A7F9A">
              <w:rPr>
                <w:rFonts w:ascii="Times New Roman" w:eastAsia="Times New Roman" w:hAnsi="Times New Roman" w:cs="Times New Roman"/>
                <w:color w:val="000000"/>
                <w:sz w:val="24"/>
                <w:szCs w:val="24"/>
                <w:lang w:eastAsia="ru-RU"/>
              </w:rPr>
              <w:t>Индикатор/комплексы</w:t>
            </w:r>
          </w:p>
        </w:tc>
        <w:tc>
          <w:tcPr>
            <w:tcW w:w="1350" w:type="dxa"/>
            <w:tcBorders>
              <w:left w:val="single" w:sz="4" w:space="0" w:color="000000"/>
            </w:tcBorders>
          </w:tcPr>
          <w:p w:rsidR="005A7F9A" w:rsidRPr="005A7F9A" w:rsidRDefault="005A7F9A" w:rsidP="005A7F9A">
            <w:pPr>
              <w:tabs>
                <w:tab w:val="left" w:pos="9498"/>
              </w:tabs>
              <w:suppressAutoHyphens/>
              <w:spacing w:line="240" w:lineRule="auto"/>
              <w:jc w:val="center"/>
              <w:rPr>
                <w:rFonts w:ascii="Calibri" w:eastAsia="Times New Roman" w:hAnsi="Calibri" w:cs="Calibri"/>
                <w:color w:val="000000"/>
                <w:sz w:val="24"/>
                <w:szCs w:val="24"/>
                <w:lang w:eastAsia="zh-CN"/>
              </w:rPr>
            </w:pPr>
            <w:r w:rsidRPr="005A7F9A">
              <w:rPr>
                <w:rFonts w:ascii="Times New Roman" w:eastAsia="Times New Roman" w:hAnsi="Times New Roman" w:cs="Times New Roman"/>
                <w:color w:val="000000"/>
                <w:sz w:val="24"/>
                <w:szCs w:val="24"/>
                <w:lang w:eastAsia="ru-RU"/>
              </w:rPr>
              <w:t>2018 г.</w:t>
            </w:r>
          </w:p>
        </w:tc>
        <w:tc>
          <w:tcPr>
            <w:tcW w:w="1649" w:type="dxa"/>
            <w:tcBorders>
              <w:left w:val="single" w:sz="4" w:space="0" w:color="000000"/>
            </w:tcBorders>
          </w:tcPr>
          <w:p w:rsidR="005A7F9A" w:rsidRPr="005A7F9A" w:rsidRDefault="005A7F9A" w:rsidP="005A7F9A">
            <w:pPr>
              <w:tabs>
                <w:tab w:val="left" w:pos="9498"/>
              </w:tabs>
              <w:suppressAutoHyphens/>
              <w:spacing w:line="240" w:lineRule="auto"/>
              <w:jc w:val="center"/>
              <w:rPr>
                <w:rFonts w:ascii="Calibri" w:eastAsia="Times New Roman" w:hAnsi="Calibri" w:cs="Calibri"/>
                <w:color w:val="000000"/>
                <w:sz w:val="24"/>
                <w:szCs w:val="24"/>
                <w:lang w:eastAsia="zh-CN"/>
              </w:rPr>
            </w:pPr>
            <w:r w:rsidRPr="005A7F9A">
              <w:rPr>
                <w:rFonts w:ascii="Times New Roman" w:eastAsia="Times New Roman" w:hAnsi="Times New Roman" w:cs="Times New Roman"/>
                <w:color w:val="000000"/>
                <w:sz w:val="24"/>
                <w:szCs w:val="24"/>
                <w:lang w:eastAsia="ru-RU"/>
              </w:rPr>
              <w:t>2021 г.</w:t>
            </w:r>
          </w:p>
        </w:tc>
        <w:tc>
          <w:tcPr>
            <w:tcW w:w="1364" w:type="dxa"/>
            <w:tcBorders>
              <w:left w:val="single" w:sz="4" w:space="0" w:color="000000"/>
            </w:tcBorders>
          </w:tcPr>
          <w:p w:rsidR="005A7F9A" w:rsidRPr="005A7F9A" w:rsidRDefault="005A7F9A" w:rsidP="005A7F9A">
            <w:pPr>
              <w:tabs>
                <w:tab w:val="left" w:pos="9498"/>
              </w:tabs>
              <w:suppressAutoHyphens/>
              <w:spacing w:line="240" w:lineRule="auto"/>
              <w:jc w:val="center"/>
              <w:rPr>
                <w:rFonts w:ascii="Calibri" w:eastAsia="Times New Roman" w:hAnsi="Calibri" w:cs="Calibri"/>
                <w:color w:val="000000"/>
                <w:sz w:val="24"/>
                <w:szCs w:val="24"/>
                <w:lang w:eastAsia="zh-CN"/>
              </w:rPr>
            </w:pPr>
            <w:r w:rsidRPr="005A7F9A">
              <w:rPr>
                <w:rFonts w:ascii="Times New Roman" w:eastAsia="Times New Roman" w:hAnsi="Times New Roman" w:cs="Times New Roman"/>
                <w:color w:val="000000"/>
                <w:sz w:val="24"/>
                <w:szCs w:val="24"/>
                <w:lang w:eastAsia="ru-RU"/>
              </w:rPr>
              <w:t>2024 г.</w:t>
            </w:r>
          </w:p>
        </w:tc>
        <w:tc>
          <w:tcPr>
            <w:tcW w:w="1241" w:type="dxa"/>
            <w:tcBorders>
              <w:left w:val="single" w:sz="4" w:space="0" w:color="000000"/>
            </w:tcBorders>
          </w:tcPr>
          <w:p w:rsidR="005A7F9A" w:rsidRPr="005A7F9A" w:rsidRDefault="005A7F9A" w:rsidP="005A7F9A">
            <w:pPr>
              <w:tabs>
                <w:tab w:val="left" w:pos="9498"/>
              </w:tabs>
              <w:suppressAutoHyphens/>
              <w:spacing w:line="240" w:lineRule="auto"/>
              <w:jc w:val="center"/>
              <w:rPr>
                <w:rFonts w:ascii="Calibri" w:eastAsia="Times New Roman" w:hAnsi="Calibri" w:cs="Calibri"/>
                <w:color w:val="000000"/>
                <w:sz w:val="24"/>
                <w:szCs w:val="24"/>
                <w:lang w:eastAsia="zh-CN"/>
              </w:rPr>
            </w:pPr>
            <w:r w:rsidRPr="005A7F9A">
              <w:rPr>
                <w:rFonts w:ascii="Times New Roman" w:eastAsia="Times New Roman" w:hAnsi="Times New Roman" w:cs="Times New Roman"/>
                <w:color w:val="000000"/>
                <w:sz w:val="24"/>
                <w:szCs w:val="24"/>
                <w:lang w:eastAsia="ru-RU"/>
              </w:rPr>
              <w:t>2027 г.</w:t>
            </w:r>
          </w:p>
        </w:tc>
        <w:tc>
          <w:tcPr>
            <w:tcW w:w="1547" w:type="dxa"/>
            <w:tcBorders>
              <w:left w:val="single" w:sz="4" w:space="0" w:color="000000"/>
              <w:right w:val="single" w:sz="4" w:space="0" w:color="000000"/>
            </w:tcBorders>
          </w:tcPr>
          <w:p w:rsidR="005A7F9A" w:rsidRPr="005A7F9A" w:rsidRDefault="005A7F9A" w:rsidP="005A7F9A">
            <w:pPr>
              <w:tabs>
                <w:tab w:val="left" w:pos="9498"/>
              </w:tabs>
              <w:suppressAutoHyphens/>
              <w:spacing w:line="240" w:lineRule="auto"/>
              <w:jc w:val="center"/>
              <w:rPr>
                <w:rFonts w:ascii="Calibri" w:eastAsia="Times New Roman" w:hAnsi="Calibri" w:cs="Calibri"/>
                <w:color w:val="000000"/>
                <w:sz w:val="24"/>
                <w:szCs w:val="24"/>
                <w:lang w:eastAsia="zh-CN"/>
              </w:rPr>
            </w:pPr>
            <w:r w:rsidRPr="005A7F9A">
              <w:rPr>
                <w:rFonts w:ascii="Times New Roman" w:eastAsia="Times New Roman" w:hAnsi="Times New Roman" w:cs="Times New Roman"/>
                <w:color w:val="000000"/>
                <w:sz w:val="24"/>
                <w:szCs w:val="24"/>
                <w:lang w:eastAsia="ru-RU"/>
              </w:rPr>
              <w:t>2030 г.</w:t>
            </w:r>
          </w:p>
        </w:tc>
      </w:tr>
      <w:tr w:rsidR="005A7F9A" w:rsidRPr="005A7F9A" w:rsidTr="00406145">
        <w:tc>
          <w:tcPr>
            <w:tcW w:w="2661" w:type="dxa"/>
          </w:tcPr>
          <w:p w:rsidR="005A7F9A" w:rsidRPr="005A7F9A"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5A7F9A">
              <w:rPr>
                <w:rFonts w:ascii="Times New Roman" w:eastAsia="Times New Roman" w:hAnsi="Times New Roman" w:cs="Times New Roman"/>
                <w:color w:val="000000"/>
                <w:sz w:val="24"/>
                <w:szCs w:val="24"/>
                <w:lang w:eastAsia="ru-RU"/>
              </w:rPr>
              <w:t>Прогноз доходов и расходов местного бюджета, млн. руб.*</w:t>
            </w:r>
          </w:p>
        </w:tc>
        <w:tc>
          <w:tcPr>
            <w:tcW w:w="7151" w:type="dxa"/>
            <w:gridSpan w:val="5"/>
            <w:tcBorders>
              <w:left w:val="single" w:sz="4" w:space="0" w:color="000000"/>
              <w:right w:val="single" w:sz="4" w:space="0" w:color="000000"/>
            </w:tcBorders>
          </w:tcPr>
          <w:p w:rsidR="005A7F9A" w:rsidRPr="005A7F9A" w:rsidRDefault="005A7F9A"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ru-RU"/>
              </w:rPr>
            </w:pPr>
          </w:p>
        </w:tc>
      </w:tr>
      <w:tr w:rsidR="005A7F9A" w:rsidRPr="005A7F9A" w:rsidTr="00406145">
        <w:tc>
          <w:tcPr>
            <w:tcW w:w="2661" w:type="dxa"/>
          </w:tcPr>
          <w:p w:rsidR="005A7F9A" w:rsidRPr="004E4AFE" w:rsidRDefault="005A7F9A" w:rsidP="005A7F9A">
            <w:pPr>
              <w:tabs>
                <w:tab w:val="left" w:pos="9498"/>
              </w:tabs>
              <w:suppressAutoHyphens/>
              <w:spacing w:line="240" w:lineRule="auto"/>
              <w:rPr>
                <w:rFonts w:ascii="Calibri" w:eastAsia="Times New Roman" w:hAnsi="Calibri" w:cs="Calibri"/>
                <w:color w:val="000000"/>
                <w:sz w:val="24"/>
                <w:szCs w:val="24"/>
                <w:lang w:eastAsia="zh-CN"/>
              </w:rPr>
            </w:pPr>
            <w:r w:rsidRPr="004E4AFE">
              <w:rPr>
                <w:rFonts w:ascii="Times New Roman" w:eastAsia="Times New Roman" w:hAnsi="Times New Roman" w:cs="Times New Roman"/>
                <w:color w:val="000000"/>
                <w:sz w:val="24"/>
                <w:szCs w:val="24"/>
                <w:lang w:eastAsia="ru-RU"/>
              </w:rPr>
              <w:lastRenderedPageBreak/>
              <w:t>Доходы, всего, млн. руб.</w:t>
            </w:r>
          </w:p>
        </w:tc>
        <w:tc>
          <w:tcPr>
            <w:tcW w:w="1350" w:type="dxa"/>
            <w:tcBorders>
              <w:left w:val="single" w:sz="4" w:space="0" w:color="000000"/>
            </w:tcBorders>
          </w:tcPr>
          <w:p w:rsidR="005A7F9A" w:rsidRPr="004E4AFE"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4E4AFE">
              <w:rPr>
                <w:rFonts w:ascii="Times New Roman" w:eastAsia="Times New Roman" w:hAnsi="Times New Roman" w:cs="Times New Roman"/>
                <w:color w:val="000000"/>
                <w:sz w:val="24"/>
                <w:szCs w:val="24"/>
                <w:lang w:eastAsia="zh-CN"/>
              </w:rPr>
              <w:t>721 510,3</w:t>
            </w:r>
          </w:p>
        </w:tc>
        <w:tc>
          <w:tcPr>
            <w:tcW w:w="1649" w:type="dxa"/>
            <w:tcBorders>
              <w:left w:val="single" w:sz="4" w:space="0" w:color="000000"/>
            </w:tcBorders>
          </w:tcPr>
          <w:p w:rsidR="005A7F9A" w:rsidRPr="004E4AFE"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4E4AFE">
              <w:rPr>
                <w:rFonts w:ascii="Times New Roman" w:eastAsia="Times New Roman" w:hAnsi="Times New Roman" w:cs="Times New Roman"/>
                <w:color w:val="000000"/>
                <w:sz w:val="24"/>
                <w:szCs w:val="24"/>
                <w:lang w:eastAsia="zh-CN"/>
              </w:rPr>
              <w:t>754 447,8</w:t>
            </w:r>
          </w:p>
        </w:tc>
        <w:tc>
          <w:tcPr>
            <w:tcW w:w="1364" w:type="dxa"/>
            <w:tcBorders>
              <w:left w:val="single" w:sz="4" w:space="0" w:color="000000"/>
            </w:tcBorders>
          </w:tcPr>
          <w:p w:rsidR="005A7F9A" w:rsidRPr="004E4AFE"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4E4AFE">
              <w:rPr>
                <w:rFonts w:ascii="Times New Roman" w:eastAsia="Times New Roman" w:hAnsi="Times New Roman" w:cs="Times New Roman"/>
                <w:color w:val="000000"/>
                <w:sz w:val="24"/>
                <w:szCs w:val="24"/>
                <w:lang w:eastAsia="zh-CN"/>
              </w:rPr>
              <w:t>741 683,8</w:t>
            </w:r>
          </w:p>
        </w:tc>
        <w:tc>
          <w:tcPr>
            <w:tcW w:w="1241" w:type="dxa"/>
            <w:tcBorders>
              <w:left w:val="single" w:sz="4" w:space="0" w:color="000000"/>
            </w:tcBorders>
          </w:tcPr>
          <w:p w:rsidR="005A7F9A" w:rsidRPr="004E4AFE" w:rsidRDefault="004D46F4"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1 </w:t>
            </w:r>
            <w:r w:rsidR="003F4E72" w:rsidRPr="004E4AFE">
              <w:rPr>
                <w:rFonts w:ascii="Times New Roman" w:eastAsia="Times New Roman" w:hAnsi="Times New Roman" w:cs="Times New Roman"/>
                <w:color w:val="000000"/>
                <w:sz w:val="24"/>
                <w:szCs w:val="24"/>
                <w:lang w:eastAsia="zh-CN"/>
              </w:rPr>
              <w:t>778 722,2</w:t>
            </w:r>
          </w:p>
        </w:tc>
        <w:tc>
          <w:tcPr>
            <w:tcW w:w="1547" w:type="dxa"/>
            <w:tcBorders>
              <w:left w:val="single" w:sz="4" w:space="0" w:color="000000"/>
              <w:right w:val="single" w:sz="4" w:space="0" w:color="000000"/>
            </w:tcBorders>
          </w:tcPr>
          <w:p w:rsidR="005A7F9A" w:rsidRPr="004E4AFE" w:rsidRDefault="004D46F4"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5 </w:t>
            </w:r>
            <w:r w:rsidR="003F4E72" w:rsidRPr="004E4AFE">
              <w:rPr>
                <w:rFonts w:ascii="Times New Roman" w:eastAsia="Times New Roman" w:hAnsi="Times New Roman" w:cs="Times New Roman"/>
                <w:color w:val="000000"/>
                <w:sz w:val="24"/>
                <w:szCs w:val="24"/>
                <w:lang w:eastAsia="zh-CN"/>
              </w:rPr>
              <w:t>818 161,8</w:t>
            </w:r>
          </w:p>
        </w:tc>
      </w:tr>
      <w:tr w:rsidR="005A7F9A" w:rsidRPr="005A7F9A" w:rsidTr="00406145">
        <w:trPr>
          <w:trHeight w:val="253"/>
        </w:trPr>
        <w:tc>
          <w:tcPr>
            <w:tcW w:w="2661" w:type="dxa"/>
          </w:tcPr>
          <w:p w:rsidR="005A7F9A" w:rsidRPr="00A94BC3"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A94BC3">
              <w:rPr>
                <w:rFonts w:ascii="Times New Roman" w:eastAsia="Times New Roman" w:hAnsi="Times New Roman" w:cs="Times New Roman"/>
                <w:color w:val="000000"/>
                <w:sz w:val="24"/>
                <w:szCs w:val="24"/>
                <w:lang w:eastAsia="ru-RU"/>
              </w:rPr>
              <w:t xml:space="preserve">Налоговые доходы </w:t>
            </w:r>
          </w:p>
        </w:tc>
        <w:tc>
          <w:tcPr>
            <w:tcW w:w="1350" w:type="dxa"/>
            <w:tcBorders>
              <w:left w:val="single" w:sz="4" w:space="0" w:color="000000"/>
            </w:tcBorders>
          </w:tcPr>
          <w:p w:rsidR="005A7F9A" w:rsidRPr="00A94BC3" w:rsidRDefault="003F4E72" w:rsidP="003F4E72">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A94BC3">
              <w:rPr>
                <w:rFonts w:ascii="Times New Roman" w:eastAsia="Times New Roman" w:hAnsi="Times New Roman" w:cs="Times New Roman"/>
                <w:color w:val="000000"/>
                <w:sz w:val="24"/>
                <w:szCs w:val="24"/>
                <w:lang w:eastAsia="zh-CN"/>
              </w:rPr>
              <w:t>194 875,7</w:t>
            </w:r>
          </w:p>
        </w:tc>
        <w:tc>
          <w:tcPr>
            <w:tcW w:w="1649" w:type="dxa"/>
            <w:tcBorders>
              <w:left w:val="single" w:sz="4" w:space="0" w:color="000000"/>
            </w:tcBorders>
          </w:tcPr>
          <w:p w:rsidR="005A7F9A" w:rsidRPr="00A94BC3"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A94BC3">
              <w:rPr>
                <w:rFonts w:ascii="Times New Roman" w:eastAsia="Times New Roman" w:hAnsi="Times New Roman" w:cs="Times New Roman"/>
                <w:color w:val="000000"/>
                <w:sz w:val="24"/>
                <w:szCs w:val="24"/>
                <w:lang w:eastAsia="zh-CN"/>
              </w:rPr>
              <w:t>223 765,5</w:t>
            </w:r>
          </w:p>
        </w:tc>
        <w:tc>
          <w:tcPr>
            <w:tcW w:w="1364" w:type="dxa"/>
            <w:tcBorders>
              <w:left w:val="single" w:sz="4" w:space="0" w:color="000000"/>
            </w:tcBorders>
          </w:tcPr>
          <w:p w:rsidR="005A7F9A" w:rsidRPr="00A94BC3" w:rsidRDefault="004E4AFE"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A94BC3">
              <w:rPr>
                <w:rFonts w:ascii="Times New Roman" w:eastAsia="Times New Roman" w:hAnsi="Times New Roman" w:cs="Times New Roman"/>
                <w:color w:val="000000"/>
                <w:sz w:val="24"/>
                <w:szCs w:val="24"/>
                <w:lang w:eastAsia="zh-CN"/>
              </w:rPr>
              <w:t xml:space="preserve"> </w:t>
            </w:r>
            <w:r w:rsidR="003F4E72" w:rsidRPr="00A94BC3">
              <w:rPr>
                <w:rFonts w:ascii="Times New Roman" w:eastAsia="Times New Roman" w:hAnsi="Times New Roman" w:cs="Times New Roman"/>
                <w:color w:val="000000"/>
                <w:sz w:val="24"/>
                <w:szCs w:val="24"/>
                <w:lang w:eastAsia="zh-CN"/>
              </w:rPr>
              <w:t>212 874,2</w:t>
            </w:r>
          </w:p>
        </w:tc>
        <w:tc>
          <w:tcPr>
            <w:tcW w:w="1241" w:type="dxa"/>
            <w:tcBorders>
              <w:left w:val="single" w:sz="4" w:space="0" w:color="000000"/>
            </w:tcBorders>
          </w:tcPr>
          <w:p w:rsidR="005A7F9A" w:rsidRPr="00A94BC3" w:rsidRDefault="004D46F4"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1 </w:t>
            </w:r>
            <w:r w:rsidR="003F4E72" w:rsidRPr="00A94BC3">
              <w:rPr>
                <w:rFonts w:ascii="Times New Roman" w:eastAsia="Times New Roman" w:hAnsi="Times New Roman" w:cs="Times New Roman"/>
                <w:color w:val="000000"/>
                <w:sz w:val="24"/>
                <w:szCs w:val="24"/>
                <w:lang w:eastAsia="zh-CN"/>
              </w:rPr>
              <w:t>232 526,2</w:t>
            </w:r>
          </w:p>
        </w:tc>
        <w:tc>
          <w:tcPr>
            <w:tcW w:w="1547" w:type="dxa"/>
            <w:tcBorders>
              <w:left w:val="single" w:sz="4" w:space="0" w:color="000000"/>
              <w:right w:val="single" w:sz="4" w:space="0" w:color="000000"/>
            </w:tcBorders>
          </w:tcPr>
          <w:p w:rsidR="005A7F9A" w:rsidRPr="00A94BC3" w:rsidRDefault="004D46F4"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5 </w:t>
            </w:r>
            <w:r w:rsidR="003F4E72" w:rsidRPr="00A94BC3">
              <w:rPr>
                <w:rFonts w:ascii="Times New Roman" w:eastAsia="Times New Roman" w:hAnsi="Times New Roman" w:cs="Times New Roman"/>
                <w:color w:val="000000"/>
                <w:sz w:val="24"/>
                <w:szCs w:val="24"/>
                <w:lang w:eastAsia="zh-CN"/>
              </w:rPr>
              <w:t>254 000,0</w:t>
            </w:r>
          </w:p>
        </w:tc>
      </w:tr>
      <w:tr w:rsidR="005A7F9A" w:rsidRPr="005A7F9A" w:rsidTr="00406145">
        <w:trPr>
          <w:trHeight w:val="441"/>
        </w:trPr>
        <w:tc>
          <w:tcPr>
            <w:tcW w:w="2661" w:type="dxa"/>
          </w:tcPr>
          <w:p w:rsidR="005A7F9A" w:rsidRPr="00A94BC3"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A94BC3">
              <w:rPr>
                <w:rFonts w:ascii="Times New Roman" w:eastAsia="Times New Roman" w:hAnsi="Times New Roman" w:cs="Times New Roman"/>
                <w:color w:val="000000"/>
                <w:sz w:val="24"/>
                <w:szCs w:val="24"/>
                <w:lang w:eastAsia="ru-RU"/>
              </w:rPr>
              <w:t xml:space="preserve">Неналоговые доходы, </w:t>
            </w:r>
          </w:p>
        </w:tc>
        <w:tc>
          <w:tcPr>
            <w:tcW w:w="1350" w:type="dxa"/>
            <w:tcBorders>
              <w:left w:val="single" w:sz="4" w:space="0" w:color="000000"/>
            </w:tcBorders>
          </w:tcPr>
          <w:p w:rsidR="005A7F9A" w:rsidRPr="00A94BC3"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A94BC3">
              <w:rPr>
                <w:rFonts w:ascii="Times New Roman" w:eastAsia="Times New Roman" w:hAnsi="Times New Roman" w:cs="Times New Roman"/>
                <w:color w:val="000000"/>
                <w:sz w:val="24"/>
                <w:szCs w:val="24"/>
                <w:lang w:eastAsia="zh-CN"/>
              </w:rPr>
              <w:t>33 451,6</w:t>
            </w:r>
          </w:p>
        </w:tc>
        <w:tc>
          <w:tcPr>
            <w:tcW w:w="1649" w:type="dxa"/>
            <w:tcBorders>
              <w:left w:val="single" w:sz="4" w:space="0" w:color="000000"/>
            </w:tcBorders>
          </w:tcPr>
          <w:p w:rsidR="005A7F9A" w:rsidRPr="00A94BC3"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A94BC3">
              <w:rPr>
                <w:rFonts w:ascii="Times New Roman" w:eastAsia="Times New Roman" w:hAnsi="Times New Roman" w:cs="Times New Roman"/>
                <w:color w:val="000000"/>
                <w:sz w:val="24"/>
                <w:szCs w:val="24"/>
                <w:lang w:eastAsia="zh-CN"/>
              </w:rPr>
              <w:t>22 034,5</w:t>
            </w:r>
          </w:p>
        </w:tc>
        <w:tc>
          <w:tcPr>
            <w:tcW w:w="1364" w:type="dxa"/>
            <w:tcBorders>
              <w:left w:val="single" w:sz="4" w:space="0" w:color="000000"/>
            </w:tcBorders>
          </w:tcPr>
          <w:p w:rsidR="005A7F9A" w:rsidRPr="00A94BC3" w:rsidRDefault="004E4AFE"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A94BC3">
              <w:rPr>
                <w:rFonts w:ascii="Times New Roman" w:eastAsia="Times New Roman" w:hAnsi="Times New Roman" w:cs="Times New Roman"/>
                <w:color w:val="000000"/>
                <w:sz w:val="24"/>
                <w:szCs w:val="24"/>
                <w:lang w:eastAsia="zh-CN"/>
              </w:rPr>
              <w:t>1</w:t>
            </w:r>
            <w:r w:rsidR="003F4E72" w:rsidRPr="00A94BC3">
              <w:rPr>
                <w:rFonts w:ascii="Times New Roman" w:eastAsia="Times New Roman" w:hAnsi="Times New Roman" w:cs="Times New Roman"/>
                <w:color w:val="000000"/>
                <w:sz w:val="24"/>
                <w:szCs w:val="24"/>
                <w:lang w:eastAsia="zh-CN"/>
              </w:rPr>
              <w:t>23 897,0</w:t>
            </w:r>
          </w:p>
        </w:tc>
        <w:tc>
          <w:tcPr>
            <w:tcW w:w="1241" w:type="dxa"/>
            <w:tcBorders>
              <w:left w:val="single" w:sz="4" w:space="0" w:color="000000"/>
            </w:tcBorders>
          </w:tcPr>
          <w:p w:rsidR="005A7F9A" w:rsidRPr="00A94BC3" w:rsidRDefault="004D46F4"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r w:rsidR="003F4E72" w:rsidRPr="00A94BC3">
              <w:rPr>
                <w:rFonts w:ascii="Times New Roman" w:eastAsia="Times New Roman" w:hAnsi="Times New Roman" w:cs="Times New Roman"/>
                <w:color w:val="000000"/>
                <w:sz w:val="24"/>
                <w:szCs w:val="24"/>
                <w:lang w:eastAsia="zh-CN"/>
              </w:rPr>
              <w:t>26 136,0</w:t>
            </w:r>
          </w:p>
        </w:tc>
        <w:tc>
          <w:tcPr>
            <w:tcW w:w="1547" w:type="dxa"/>
            <w:tcBorders>
              <w:left w:val="single" w:sz="4" w:space="0" w:color="000000"/>
              <w:right w:val="single" w:sz="4" w:space="0" w:color="000000"/>
            </w:tcBorders>
          </w:tcPr>
          <w:p w:rsidR="005A7F9A" w:rsidRPr="00A94BC3" w:rsidRDefault="004E4AFE"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A94BC3">
              <w:rPr>
                <w:rFonts w:ascii="Times New Roman" w:eastAsia="Times New Roman" w:hAnsi="Times New Roman" w:cs="Times New Roman"/>
                <w:color w:val="000000"/>
                <w:sz w:val="24"/>
                <w:szCs w:val="24"/>
                <w:lang w:eastAsia="zh-CN"/>
              </w:rPr>
              <w:t>10</w:t>
            </w:r>
            <w:r w:rsidR="003F4E72" w:rsidRPr="00A94BC3">
              <w:rPr>
                <w:rFonts w:ascii="Times New Roman" w:eastAsia="Times New Roman" w:hAnsi="Times New Roman" w:cs="Times New Roman"/>
                <w:color w:val="000000"/>
                <w:sz w:val="24"/>
                <w:szCs w:val="24"/>
                <w:lang w:eastAsia="zh-CN"/>
              </w:rPr>
              <w:t>28 500,0</w:t>
            </w:r>
          </w:p>
        </w:tc>
      </w:tr>
      <w:tr w:rsidR="005A7F9A" w:rsidRPr="005A7F9A" w:rsidTr="00406145">
        <w:trPr>
          <w:trHeight w:val="441"/>
        </w:trPr>
        <w:tc>
          <w:tcPr>
            <w:tcW w:w="2661" w:type="dxa"/>
          </w:tcPr>
          <w:p w:rsidR="005A7F9A" w:rsidRPr="00A94BC3"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A94BC3">
              <w:rPr>
                <w:rFonts w:ascii="Times New Roman" w:eastAsia="Times New Roman" w:hAnsi="Times New Roman" w:cs="Times New Roman"/>
                <w:color w:val="000000"/>
                <w:sz w:val="24"/>
                <w:szCs w:val="24"/>
                <w:lang w:eastAsia="ru-RU"/>
              </w:rPr>
              <w:t>Безвозмездные поступления</w:t>
            </w:r>
          </w:p>
        </w:tc>
        <w:tc>
          <w:tcPr>
            <w:tcW w:w="1350" w:type="dxa"/>
            <w:tcBorders>
              <w:left w:val="single" w:sz="4" w:space="0" w:color="000000"/>
            </w:tcBorders>
          </w:tcPr>
          <w:p w:rsidR="005A7F9A" w:rsidRPr="00A94BC3"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A94BC3">
              <w:rPr>
                <w:rFonts w:ascii="Times New Roman" w:eastAsia="Times New Roman" w:hAnsi="Times New Roman" w:cs="Times New Roman"/>
                <w:color w:val="000000"/>
                <w:sz w:val="24"/>
                <w:szCs w:val="24"/>
                <w:lang w:eastAsia="zh-CN"/>
              </w:rPr>
              <w:t>493 183,0</w:t>
            </w:r>
          </w:p>
        </w:tc>
        <w:tc>
          <w:tcPr>
            <w:tcW w:w="1649" w:type="dxa"/>
            <w:tcBorders>
              <w:left w:val="single" w:sz="4" w:space="0" w:color="000000"/>
            </w:tcBorders>
          </w:tcPr>
          <w:p w:rsidR="005A7F9A" w:rsidRPr="00A94BC3"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A94BC3">
              <w:rPr>
                <w:rFonts w:ascii="Times New Roman" w:eastAsia="Times New Roman" w:hAnsi="Times New Roman" w:cs="Times New Roman"/>
                <w:color w:val="000000"/>
                <w:sz w:val="24"/>
                <w:szCs w:val="24"/>
                <w:lang w:eastAsia="zh-CN"/>
              </w:rPr>
              <w:t>508 647,8</w:t>
            </w:r>
          </w:p>
        </w:tc>
        <w:tc>
          <w:tcPr>
            <w:tcW w:w="1364" w:type="dxa"/>
            <w:tcBorders>
              <w:left w:val="single" w:sz="4" w:space="0" w:color="000000"/>
            </w:tcBorders>
          </w:tcPr>
          <w:p w:rsidR="005A7F9A" w:rsidRPr="00A94BC3" w:rsidRDefault="00A94BC3"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A94BC3">
              <w:rPr>
                <w:rFonts w:ascii="Times New Roman" w:eastAsia="Times New Roman" w:hAnsi="Times New Roman" w:cs="Times New Roman"/>
                <w:color w:val="000000"/>
                <w:sz w:val="24"/>
                <w:szCs w:val="24"/>
                <w:lang w:eastAsia="zh-CN"/>
              </w:rPr>
              <w:t>3</w:t>
            </w:r>
            <w:r w:rsidR="003F4E72" w:rsidRPr="00A94BC3">
              <w:rPr>
                <w:rFonts w:ascii="Times New Roman" w:eastAsia="Times New Roman" w:hAnsi="Times New Roman" w:cs="Times New Roman"/>
                <w:color w:val="000000"/>
                <w:sz w:val="24"/>
                <w:szCs w:val="24"/>
                <w:lang w:eastAsia="zh-CN"/>
              </w:rPr>
              <w:t>04 912,6</w:t>
            </w:r>
          </w:p>
        </w:tc>
        <w:tc>
          <w:tcPr>
            <w:tcW w:w="1241" w:type="dxa"/>
            <w:tcBorders>
              <w:left w:val="single" w:sz="4" w:space="0" w:color="000000"/>
            </w:tcBorders>
          </w:tcPr>
          <w:p w:rsidR="005A7F9A" w:rsidRPr="00A94BC3" w:rsidRDefault="00A94BC3"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A94BC3">
              <w:rPr>
                <w:rFonts w:ascii="Times New Roman" w:eastAsia="Times New Roman" w:hAnsi="Times New Roman" w:cs="Times New Roman"/>
                <w:color w:val="000000"/>
                <w:sz w:val="24"/>
                <w:szCs w:val="24"/>
                <w:lang w:eastAsia="zh-CN"/>
              </w:rPr>
              <w:t>1</w:t>
            </w:r>
            <w:r w:rsidR="003F4E72" w:rsidRPr="00A94BC3">
              <w:rPr>
                <w:rFonts w:ascii="Times New Roman" w:eastAsia="Times New Roman" w:hAnsi="Times New Roman" w:cs="Times New Roman"/>
                <w:color w:val="000000"/>
                <w:sz w:val="24"/>
                <w:szCs w:val="24"/>
                <w:lang w:eastAsia="zh-CN"/>
              </w:rPr>
              <w:t>20 060,0</w:t>
            </w:r>
          </w:p>
        </w:tc>
        <w:tc>
          <w:tcPr>
            <w:tcW w:w="1547" w:type="dxa"/>
            <w:tcBorders>
              <w:left w:val="single" w:sz="4" w:space="0" w:color="000000"/>
              <w:right w:val="single" w:sz="4" w:space="0" w:color="000000"/>
            </w:tcBorders>
          </w:tcPr>
          <w:p w:rsidR="005A7F9A" w:rsidRPr="00A94BC3" w:rsidRDefault="00A94BC3"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A94BC3">
              <w:rPr>
                <w:rFonts w:ascii="Times New Roman" w:eastAsia="Times New Roman" w:hAnsi="Times New Roman" w:cs="Times New Roman"/>
                <w:color w:val="000000"/>
                <w:sz w:val="24"/>
                <w:szCs w:val="24"/>
                <w:lang w:eastAsia="zh-CN"/>
              </w:rPr>
              <w:t>0</w:t>
            </w:r>
          </w:p>
        </w:tc>
      </w:tr>
      <w:tr w:rsidR="005A7F9A" w:rsidRPr="005A7F9A" w:rsidTr="00406145">
        <w:tc>
          <w:tcPr>
            <w:tcW w:w="2661" w:type="dxa"/>
          </w:tcPr>
          <w:p w:rsidR="005A7F9A" w:rsidRPr="00127654"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127654">
              <w:rPr>
                <w:rFonts w:ascii="Times New Roman" w:eastAsia="Times New Roman" w:hAnsi="Times New Roman" w:cs="Times New Roman"/>
                <w:color w:val="000000"/>
                <w:sz w:val="24"/>
                <w:szCs w:val="24"/>
                <w:lang w:eastAsia="ru-RU"/>
              </w:rPr>
              <w:t>Расходы, млн. руб.</w:t>
            </w:r>
          </w:p>
        </w:tc>
        <w:tc>
          <w:tcPr>
            <w:tcW w:w="7151" w:type="dxa"/>
            <w:gridSpan w:val="5"/>
            <w:tcBorders>
              <w:left w:val="single" w:sz="4" w:space="0" w:color="000000"/>
              <w:right w:val="single" w:sz="4" w:space="0" w:color="000000"/>
            </w:tcBorders>
          </w:tcPr>
          <w:p w:rsidR="005A7F9A" w:rsidRPr="00127654" w:rsidRDefault="005A7F9A" w:rsidP="005A7F9A">
            <w:pPr>
              <w:tabs>
                <w:tab w:val="left" w:pos="9498"/>
              </w:tabs>
              <w:suppressAutoHyphens/>
              <w:snapToGrid w:val="0"/>
              <w:spacing w:line="240" w:lineRule="auto"/>
              <w:jc w:val="center"/>
              <w:rPr>
                <w:rFonts w:ascii="Times New Roman" w:eastAsia="Times New Roman" w:hAnsi="Times New Roman" w:cs="Times New Roman"/>
                <w:color w:val="00B050"/>
                <w:sz w:val="24"/>
                <w:szCs w:val="24"/>
                <w:lang w:eastAsia="ru-RU"/>
              </w:rPr>
            </w:pPr>
          </w:p>
        </w:tc>
      </w:tr>
      <w:tr w:rsidR="005A7F9A" w:rsidRPr="005A7F9A" w:rsidTr="00406145">
        <w:tc>
          <w:tcPr>
            <w:tcW w:w="2661" w:type="dxa"/>
          </w:tcPr>
          <w:p w:rsidR="005A7F9A" w:rsidRPr="00127654"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127654">
              <w:rPr>
                <w:rFonts w:ascii="Times New Roman" w:eastAsia="Times New Roman" w:hAnsi="Times New Roman" w:cs="Times New Roman"/>
                <w:color w:val="000000"/>
                <w:sz w:val="24"/>
                <w:szCs w:val="24"/>
                <w:lang w:eastAsia="ru-RU"/>
              </w:rPr>
              <w:t>Общегосударственные вопросы</w:t>
            </w:r>
          </w:p>
        </w:tc>
        <w:tc>
          <w:tcPr>
            <w:tcW w:w="1350"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87 071,3</w:t>
            </w:r>
          </w:p>
        </w:tc>
        <w:tc>
          <w:tcPr>
            <w:tcW w:w="1649"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101 516,3</w:t>
            </w:r>
          </w:p>
        </w:tc>
        <w:tc>
          <w:tcPr>
            <w:tcW w:w="1364" w:type="dxa"/>
            <w:tcBorders>
              <w:left w:val="single" w:sz="4" w:space="0" w:color="000000"/>
            </w:tcBorders>
          </w:tcPr>
          <w:p w:rsidR="005A7F9A" w:rsidRPr="00127654" w:rsidRDefault="007B510B"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r w:rsidR="003F4E72" w:rsidRPr="00127654">
              <w:rPr>
                <w:rFonts w:ascii="Times New Roman" w:eastAsia="Times New Roman" w:hAnsi="Times New Roman" w:cs="Times New Roman"/>
                <w:color w:val="000000"/>
                <w:sz w:val="24"/>
                <w:szCs w:val="24"/>
                <w:lang w:eastAsia="zh-CN"/>
              </w:rPr>
              <w:t>99 656,1</w:t>
            </w:r>
          </w:p>
        </w:tc>
        <w:tc>
          <w:tcPr>
            <w:tcW w:w="1241" w:type="dxa"/>
            <w:tcBorders>
              <w:left w:val="single" w:sz="4" w:space="0" w:color="000000"/>
            </w:tcBorders>
          </w:tcPr>
          <w:p w:rsidR="005A7F9A" w:rsidRPr="00127654" w:rsidRDefault="007B510B"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w:t>
            </w:r>
            <w:r w:rsidR="003F4E72" w:rsidRPr="00127654">
              <w:rPr>
                <w:rFonts w:ascii="Times New Roman" w:eastAsia="Times New Roman" w:hAnsi="Times New Roman" w:cs="Times New Roman"/>
                <w:color w:val="000000"/>
                <w:sz w:val="24"/>
                <w:szCs w:val="24"/>
                <w:lang w:eastAsia="zh-CN"/>
              </w:rPr>
              <w:t>04 632,7</w:t>
            </w:r>
          </w:p>
        </w:tc>
        <w:tc>
          <w:tcPr>
            <w:tcW w:w="1547" w:type="dxa"/>
            <w:tcBorders>
              <w:left w:val="single" w:sz="4" w:space="0" w:color="000000"/>
              <w:right w:val="single" w:sz="4" w:space="0" w:color="000000"/>
            </w:tcBorders>
          </w:tcPr>
          <w:p w:rsidR="005A7F9A" w:rsidRPr="00127654" w:rsidRDefault="007B510B"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w:t>
            </w:r>
            <w:r w:rsidR="003F4E72" w:rsidRPr="00127654">
              <w:rPr>
                <w:rFonts w:ascii="Times New Roman" w:eastAsia="Times New Roman" w:hAnsi="Times New Roman" w:cs="Times New Roman"/>
                <w:color w:val="000000"/>
                <w:sz w:val="24"/>
                <w:szCs w:val="24"/>
                <w:lang w:eastAsia="zh-CN"/>
              </w:rPr>
              <w:t>109 932,0</w:t>
            </w:r>
          </w:p>
        </w:tc>
      </w:tr>
      <w:tr w:rsidR="005A7F9A" w:rsidRPr="005A7F9A" w:rsidTr="00406145">
        <w:tc>
          <w:tcPr>
            <w:tcW w:w="2661" w:type="dxa"/>
          </w:tcPr>
          <w:p w:rsidR="005A7F9A" w:rsidRPr="00127654"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127654">
              <w:rPr>
                <w:rFonts w:ascii="Times New Roman" w:eastAsia="Times New Roman" w:hAnsi="Times New Roman" w:cs="Times New Roman"/>
                <w:color w:val="000000"/>
                <w:sz w:val="24"/>
                <w:szCs w:val="24"/>
                <w:lang w:eastAsia="ru-RU"/>
              </w:rPr>
              <w:t>Национальная оборона</w:t>
            </w:r>
          </w:p>
        </w:tc>
        <w:tc>
          <w:tcPr>
            <w:tcW w:w="1350"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14,8</w:t>
            </w:r>
          </w:p>
        </w:tc>
        <w:tc>
          <w:tcPr>
            <w:tcW w:w="1649"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34,0</w:t>
            </w:r>
          </w:p>
        </w:tc>
        <w:tc>
          <w:tcPr>
            <w:tcW w:w="1364"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30,3</w:t>
            </w:r>
          </w:p>
        </w:tc>
        <w:tc>
          <w:tcPr>
            <w:tcW w:w="1241"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31,8</w:t>
            </w:r>
          </w:p>
        </w:tc>
        <w:tc>
          <w:tcPr>
            <w:tcW w:w="1547" w:type="dxa"/>
            <w:tcBorders>
              <w:left w:val="single" w:sz="4" w:space="0" w:color="000000"/>
              <w:righ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33,4</w:t>
            </w:r>
          </w:p>
        </w:tc>
      </w:tr>
      <w:tr w:rsidR="005A7F9A" w:rsidRPr="005A7F9A" w:rsidTr="00406145">
        <w:tc>
          <w:tcPr>
            <w:tcW w:w="2661" w:type="dxa"/>
          </w:tcPr>
          <w:p w:rsidR="005A7F9A" w:rsidRPr="00127654"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127654">
              <w:rPr>
                <w:rFonts w:ascii="Times New Roman" w:eastAsia="Times New Roman" w:hAnsi="Times New Roman" w:cs="Times New Roman"/>
                <w:color w:val="000000"/>
                <w:sz w:val="24"/>
                <w:szCs w:val="24"/>
                <w:lang w:eastAsia="ru-RU"/>
              </w:rPr>
              <w:t xml:space="preserve">Национальная безопасность и правоохранительная деятельность </w:t>
            </w:r>
          </w:p>
        </w:tc>
        <w:tc>
          <w:tcPr>
            <w:tcW w:w="1350"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6 595,8</w:t>
            </w:r>
          </w:p>
        </w:tc>
        <w:tc>
          <w:tcPr>
            <w:tcW w:w="1649"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10 623,4</w:t>
            </w:r>
          </w:p>
        </w:tc>
        <w:tc>
          <w:tcPr>
            <w:tcW w:w="1364"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10</w:t>
            </w:r>
            <w:r w:rsidR="00A94BC3" w:rsidRPr="00127654">
              <w:rPr>
                <w:rFonts w:ascii="Times New Roman" w:eastAsia="Times New Roman" w:hAnsi="Times New Roman" w:cs="Times New Roman"/>
                <w:color w:val="000000"/>
                <w:sz w:val="24"/>
                <w:szCs w:val="24"/>
                <w:lang w:eastAsia="zh-CN"/>
              </w:rPr>
              <w:t>0</w:t>
            </w:r>
            <w:r w:rsidRPr="00127654">
              <w:rPr>
                <w:rFonts w:ascii="Times New Roman" w:eastAsia="Times New Roman" w:hAnsi="Times New Roman" w:cs="Times New Roman"/>
                <w:color w:val="000000"/>
                <w:sz w:val="24"/>
                <w:szCs w:val="24"/>
                <w:lang w:eastAsia="zh-CN"/>
              </w:rPr>
              <w:t> 432,4</w:t>
            </w:r>
          </w:p>
        </w:tc>
        <w:tc>
          <w:tcPr>
            <w:tcW w:w="1241" w:type="dxa"/>
            <w:tcBorders>
              <w:left w:val="single" w:sz="4" w:space="0" w:color="000000"/>
            </w:tcBorders>
          </w:tcPr>
          <w:p w:rsidR="005A7F9A" w:rsidRPr="00127654" w:rsidRDefault="00996D35"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300</w:t>
            </w:r>
            <w:r w:rsidR="003F4E72" w:rsidRPr="00127654">
              <w:rPr>
                <w:rFonts w:ascii="Times New Roman" w:eastAsia="Times New Roman" w:hAnsi="Times New Roman" w:cs="Times New Roman"/>
                <w:color w:val="000000"/>
                <w:sz w:val="24"/>
                <w:szCs w:val="24"/>
                <w:lang w:eastAsia="zh-CN"/>
              </w:rPr>
              <w:t> 953,4</w:t>
            </w:r>
          </w:p>
        </w:tc>
        <w:tc>
          <w:tcPr>
            <w:tcW w:w="1547" w:type="dxa"/>
            <w:tcBorders>
              <w:left w:val="single" w:sz="4" w:space="0" w:color="000000"/>
              <w:righ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11</w:t>
            </w:r>
            <w:r w:rsidR="00A94BC3" w:rsidRPr="00127654">
              <w:rPr>
                <w:rFonts w:ascii="Times New Roman" w:eastAsia="Times New Roman" w:hAnsi="Times New Roman" w:cs="Times New Roman"/>
                <w:color w:val="000000"/>
                <w:sz w:val="24"/>
                <w:szCs w:val="24"/>
                <w:lang w:eastAsia="zh-CN"/>
              </w:rPr>
              <w:t>00</w:t>
            </w:r>
            <w:r w:rsidRPr="00127654">
              <w:rPr>
                <w:rFonts w:ascii="Times New Roman" w:eastAsia="Times New Roman" w:hAnsi="Times New Roman" w:cs="Times New Roman"/>
                <w:color w:val="000000"/>
                <w:sz w:val="24"/>
                <w:szCs w:val="24"/>
                <w:lang w:eastAsia="zh-CN"/>
              </w:rPr>
              <w:t> 508,1</w:t>
            </w:r>
          </w:p>
        </w:tc>
      </w:tr>
      <w:tr w:rsidR="005A7F9A" w:rsidRPr="005A7F9A" w:rsidTr="00406145">
        <w:tc>
          <w:tcPr>
            <w:tcW w:w="2661" w:type="dxa"/>
          </w:tcPr>
          <w:p w:rsidR="005A7F9A" w:rsidRPr="00127654"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127654">
              <w:rPr>
                <w:rFonts w:ascii="Times New Roman" w:eastAsia="Times New Roman" w:hAnsi="Times New Roman" w:cs="Times New Roman"/>
                <w:color w:val="000000"/>
                <w:sz w:val="24"/>
                <w:szCs w:val="24"/>
                <w:lang w:eastAsia="ru-RU"/>
              </w:rPr>
              <w:t>Национальная экономика</w:t>
            </w:r>
          </w:p>
        </w:tc>
        <w:tc>
          <w:tcPr>
            <w:tcW w:w="1350"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19 714,1</w:t>
            </w:r>
          </w:p>
        </w:tc>
        <w:tc>
          <w:tcPr>
            <w:tcW w:w="1649"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19 118,6</w:t>
            </w:r>
          </w:p>
        </w:tc>
        <w:tc>
          <w:tcPr>
            <w:tcW w:w="1364"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18 769,2</w:t>
            </w:r>
          </w:p>
        </w:tc>
        <w:tc>
          <w:tcPr>
            <w:tcW w:w="1241"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19 706,5</w:t>
            </w:r>
          </w:p>
        </w:tc>
        <w:tc>
          <w:tcPr>
            <w:tcW w:w="1547" w:type="dxa"/>
            <w:tcBorders>
              <w:left w:val="single" w:sz="4" w:space="0" w:color="000000"/>
              <w:righ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20 704,6</w:t>
            </w:r>
          </w:p>
        </w:tc>
      </w:tr>
      <w:tr w:rsidR="005A7F9A" w:rsidRPr="005A7F9A" w:rsidTr="00406145">
        <w:tc>
          <w:tcPr>
            <w:tcW w:w="2661" w:type="dxa"/>
          </w:tcPr>
          <w:p w:rsidR="005A7F9A" w:rsidRPr="00127654"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127654">
              <w:rPr>
                <w:rFonts w:ascii="Times New Roman" w:eastAsia="Times New Roman" w:hAnsi="Times New Roman" w:cs="Times New Roman"/>
                <w:color w:val="000000"/>
                <w:sz w:val="24"/>
                <w:szCs w:val="24"/>
                <w:lang w:eastAsia="ru-RU"/>
              </w:rPr>
              <w:t>ЖКХ</w:t>
            </w:r>
          </w:p>
        </w:tc>
        <w:tc>
          <w:tcPr>
            <w:tcW w:w="1350"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183,9</w:t>
            </w:r>
          </w:p>
        </w:tc>
        <w:tc>
          <w:tcPr>
            <w:tcW w:w="1649"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7 253,2</w:t>
            </w:r>
          </w:p>
        </w:tc>
        <w:tc>
          <w:tcPr>
            <w:tcW w:w="1364"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7 118,8</w:t>
            </w:r>
          </w:p>
        </w:tc>
        <w:tc>
          <w:tcPr>
            <w:tcW w:w="1241"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7 474,3</w:t>
            </w:r>
          </w:p>
        </w:tc>
        <w:tc>
          <w:tcPr>
            <w:tcW w:w="1547" w:type="dxa"/>
            <w:tcBorders>
              <w:left w:val="single" w:sz="4" w:space="0" w:color="000000"/>
              <w:righ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7 852,9</w:t>
            </w:r>
          </w:p>
        </w:tc>
      </w:tr>
      <w:tr w:rsidR="005A7F9A" w:rsidRPr="005A7F9A" w:rsidTr="00406145">
        <w:tc>
          <w:tcPr>
            <w:tcW w:w="2661" w:type="dxa"/>
          </w:tcPr>
          <w:p w:rsidR="005A7F9A" w:rsidRPr="00127654"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127654">
              <w:rPr>
                <w:rFonts w:ascii="Times New Roman" w:eastAsia="Times New Roman" w:hAnsi="Times New Roman" w:cs="Times New Roman"/>
                <w:color w:val="000000"/>
                <w:sz w:val="24"/>
                <w:szCs w:val="24"/>
                <w:lang w:eastAsia="ru-RU"/>
              </w:rPr>
              <w:t>Образование</w:t>
            </w:r>
          </w:p>
        </w:tc>
        <w:tc>
          <w:tcPr>
            <w:tcW w:w="1350"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491 105,5</w:t>
            </w:r>
          </w:p>
        </w:tc>
        <w:tc>
          <w:tcPr>
            <w:tcW w:w="1649"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536 890,8</w:t>
            </w:r>
          </w:p>
        </w:tc>
        <w:tc>
          <w:tcPr>
            <w:tcW w:w="1364" w:type="dxa"/>
            <w:tcBorders>
              <w:left w:val="single" w:sz="4" w:space="0" w:color="000000"/>
            </w:tcBorders>
          </w:tcPr>
          <w:p w:rsidR="005A7F9A" w:rsidRPr="00127654" w:rsidRDefault="00996D35"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w:t>
            </w:r>
            <w:r w:rsidR="003F4E72" w:rsidRPr="00127654">
              <w:rPr>
                <w:rFonts w:ascii="Times New Roman" w:eastAsia="Times New Roman" w:hAnsi="Times New Roman" w:cs="Times New Roman"/>
                <w:color w:val="000000"/>
                <w:sz w:val="24"/>
                <w:szCs w:val="24"/>
                <w:lang w:eastAsia="zh-CN"/>
              </w:rPr>
              <w:t>27 065,7</w:t>
            </w:r>
          </w:p>
        </w:tc>
        <w:tc>
          <w:tcPr>
            <w:tcW w:w="1241" w:type="dxa"/>
            <w:tcBorders>
              <w:left w:val="single" w:sz="4" w:space="0" w:color="000000"/>
            </w:tcBorders>
          </w:tcPr>
          <w:p w:rsidR="005A7F9A" w:rsidRPr="00127654" w:rsidRDefault="00996D35"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w:t>
            </w:r>
            <w:r w:rsidR="003F4E72" w:rsidRPr="00127654">
              <w:rPr>
                <w:rFonts w:ascii="Times New Roman" w:eastAsia="Times New Roman" w:hAnsi="Times New Roman" w:cs="Times New Roman"/>
                <w:color w:val="000000"/>
                <w:sz w:val="24"/>
                <w:szCs w:val="24"/>
                <w:lang w:eastAsia="zh-CN"/>
              </w:rPr>
              <w:t>53 386,4</w:t>
            </w:r>
          </w:p>
        </w:tc>
        <w:tc>
          <w:tcPr>
            <w:tcW w:w="1547" w:type="dxa"/>
            <w:tcBorders>
              <w:left w:val="single" w:sz="4" w:space="0" w:color="000000"/>
              <w:right w:val="single" w:sz="4" w:space="0" w:color="000000"/>
            </w:tcBorders>
          </w:tcPr>
          <w:p w:rsidR="005A7F9A" w:rsidRPr="00127654" w:rsidRDefault="00996D35"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w:t>
            </w:r>
            <w:r w:rsidR="003F4E72" w:rsidRPr="00127654">
              <w:rPr>
                <w:rFonts w:ascii="Times New Roman" w:eastAsia="Times New Roman" w:hAnsi="Times New Roman" w:cs="Times New Roman"/>
                <w:color w:val="000000"/>
                <w:sz w:val="24"/>
                <w:szCs w:val="24"/>
                <w:lang w:eastAsia="zh-CN"/>
              </w:rPr>
              <w:t>581 413,6</w:t>
            </w:r>
          </w:p>
        </w:tc>
      </w:tr>
      <w:tr w:rsidR="005A7F9A" w:rsidRPr="005A7F9A" w:rsidTr="00406145">
        <w:tc>
          <w:tcPr>
            <w:tcW w:w="2661" w:type="dxa"/>
          </w:tcPr>
          <w:p w:rsidR="005A7F9A" w:rsidRPr="00127654"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127654">
              <w:rPr>
                <w:rFonts w:ascii="Times New Roman" w:eastAsia="Times New Roman" w:hAnsi="Times New Roman" w:cs="Times New Roman"/>
                <w:color w:val="000000"/>
                <w:sz w:val="24"/>
                <w:szCs w:val="24"/>
                <w:lang w:eastAsia="ru-RU"/>
              </w:rPr>
              <w:t>Культура, кинематография</w:t>
            </w:r>
          </w:p>
        </w:tc>
        <w:tc>
          <w:tcPr>
            <w:tcW w:w="1350"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10 518,1</w:t>
            </w:r>
          </w:p>
        </w:tc>
        <w:tc>
          <w:tcPr>
            <w:tcW w:w="1649"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11 837,0</w:t>
            </w:r>
          </w:p>
        </w:tc>
        <w:tc>
          <w:tcPr>
            <w:tcW w:w="1364"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11 620,1</w:t>
            </w:r>
          </w:p>
        </w:tc>
        <w:tc>
          <w:tcPr>
            <w:tcW w:w="1241"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12 200,4</w:t>
            </w:r>
          </w:p>
        </w:tc>
        <w:tc>
          <w:tcPr>
            <w:tcW w:w="1547" w:type="dxa"/>
            <w:tcBorders>
              <w:left w:val="single" w:sz="4" w:space="0" w:color="000000"/>
              <w:righ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12 818,3</w:t>
            </w:r>
          </w:p>
        </w:tc>
      </w:tr>
      <w:tr w:rsidR="005A7F9A" w:rsidRPr="005A7F9A" w:rsidTr="00406145">
        <w:tc>
          <w:tcPr>
            <w:tcW w:w="2661" w:type="dxa"/>
          </w:tcPr>
          <w:p w:rsidR="005A7F9A" w:rsidRPr="00127654"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127654">
              <w:rPr>
                <w:rFonts w:ascii="Times New Roman" w:eastAsia="Times New Roman" w:hAnsi="Times New Roman" w:cs="Times New Roman"/>
                <w:color w:val="000000"/>
                <w:sz w:val="24"/>
                <w:szCs w:val="24"/>
                <w:lang w:eastAsia="ru-RU"/>
              </w:rPr>
              <w:t>Социальная политика</w:t>
            </w:r>
          </w:p>
        </w:tc>
        <w:tc>
          <w:tcPr>
            <w:tcW w:w="1350"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43 347,1</w:t>
            </w:r>
          </w:p>
        </w:tc>
        <w:tc>
          <w:tcPr>
            <w:tcW w:w="1649"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52 360,5</w:t>
            </w:r>
          </w:p>
        </w:tc>
        <w:tc>
          <w:tcPr>
            <w:tcW w:w="1364" w:type="dxa"/>
            <w:tcBorders>
              <w:left w:val="single" w:sz="4" w:space="0" w:color="000000"/>
            </w:tcBorders>
          </w:tcPr>
          <w:p w:rsidR="005A7F9A" w:rsidRPr="00127654" w:rsidRDefault="00A94BC3"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w:t>
            </w:r>
            <w:r w:rsidR="003F4E72" w:rsidRPr="00127654">
              <w:rPr>
                <w:rFonts w:ascii="Times New Roman" w:eastAsia="Times New Roman" w:hAnsi="Times New Roman" w:cs="Times New Roman"/>
                <w:color w:val="000000"/>
                <w:sz w:val="24"/>
                <w:szCs w:val="24"/>
                <w:lang w:eastAsia="zh-CN"/>
              </w:rPr>
              <w:t>51 405,4</w:t>
            </w:r>
          </w:p>
        </w:tc>
        <w:tc>
          <w:tcPr>
            <w:tcW w:w="1241" w:type="dxa"/>
            <w:tcBorders>
              <w:left w:val="single" w:sz="4" w:space="0" w:color="000000"/>
            </w:tcBorders>
          </w:tcPr>
          <w:p w:rsidR="005A7F9A" w:rsidRPr="00127654" w:rsidRDefault="00A94BC3"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3</w:t>
            </w:r>
            <w:r w:rsidR="003F4E72" w:rsidRPr="00127654">
              <w:rPr>
                <w:rFonts w:ascii="Times New Roman" w:eastAsia="Times New Roman" w:hAnsi="Times New Roman" w:cs="Times New Roman"/>
                <w:color w:val="000000"/>
                <w:sz w:val="24"/>
                <w:szCs w:val="24"/>
                <w:lang w:eastAsia="zh-CN"/>
              </w:rPr>
              <w:t>53 972,5</w:t>
            </w:r>
          </w:p>
        </w:tc>
        <w:tc>
          <w:tcPr>
            <w:tcW w:w="1547" w:type="dxa"/>
            <w:tcBorders>
              <w:left w:val="single" w:sz="4" w:space="0" w:color="000000"/>
              <w:right w:val="single" w:sz="4" w:space="0" w:color="000000"/>
            </w:tcBorders>
          </w:tcPr>
          <w:p w:rsidR="005A7F9A" w:rsidRPr="00127654" w:rsidRDefault="00A94BC3"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5</w:t>
            </w:r>
            <w:r w:rsidR="003F4E72" w:rsidRPr="00127654">
              <w:rPr>
                <w:rFonts w:ascii="Times New Roman" w:eastAsia="Times New Roman" w:hAnsi="Times New Roman" w:cs="Times New Roman"/>
                <w:color w:val="000000"/>
                <w:sz w:val="24"/>
                <w:szCs w:val="24"/>
                <w:lang w:eastAsia="zh-CN"/>
              </w:rPr>
              <w:t>56 706,0</w:t>
            </w:r>
          </w:p>
        </w:tc>
      </w:tr>
      <w:tr w:rsidR="005A7F9A" w:rsidRPr="005A7F9A" w:rsidTr="00406145">
        <w:tc>
          <w:tcPr>
            <w:tcW w:w="2661" w:type="dxa"/>
          </w:tcPr>
          <w:p w:rsidR="005A7F9A" w:rsidRPr="00127654" w:rsidRDefault="005A7F9A" w:rsidP="005A7F9A">
            <w:pPr>
              <w:tabs>
                <w:tab w:val="left" w:pos="9498"/>
              </w:tabs>
              <w:suppressAutoHyphens/>
              <w:spacing w:line="240" w:lineRule="auto"/>
              <w:jc w:val="both"/>
              <w:rPr>
                <w:rFonts w:ascii="Times New Roman" w:eastAsia="Times New Roman" w:hAnsi="Times New Roman" w:cs="Times New Roman"/>
                <w:color w:val="000000"/>
                <w:sz w:val="24"/>
                <w:szCs w:val="24"/>
                <w:lang w:eastAsia="ru-RU"/>
              </w:rPr>
            </w:pPr>
            <w:r w:rsidRPr="00127654">
              <w:rPr>
                <w:rFonts w:ascii="Times New Roman" w:eastAsia="Times New Roman" w:hAnsi="Times New Roman" w:cs="Times New Roman"/>
                <w:color w:val="000000"/>
                <w:sz w:val="24"/>
                <w:szCs w:val="24"/>
                <w:lang w:eastAsia="ru-RU"/>
              </w:rPr>
              <w:t>Здравоохранение</w:t>
            </w:r>
          </w:p>
        </w:tc>
        <w:tc>
          <w:tcPr>
            <w:tcW w:w="1350"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40 668,3</w:t>
            </w:r>
          </w:p>
        </w:tc>
        <w:tc>
          <w:tcPr>
            <w:tcW w:w="1649"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0,0</w:t>
            </w:r>
          </w:p>
        </w:tc>
        <w:tc>
          <w:tcPr>
            <w:tcW w:w="1364"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0,0</w:t>
            </w:r>
          </w:p>
        </w:tc>
        <w:tc>
          <w:tcPr>
            <w:tcW w:w="1241"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0,0</w:t>
            </w:r>
          </w:p>
        </w:tc>
        <w:tc>
          <w:tcPr>
            <w:tcW w:w="1547" w:type="dxa"/>
            <w:tcBorders>
              <w:left w:val="single" w:sz="4" w:space="0" w:color="000000"/>
              <w:righ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0,0</w:t>
            </w:r>
          </w:p>
        </w:tc>
      </w:tr>
      <w:tr w:rsidR="005A7F9A" w:rsidRPr="005A7F9A" w:rsidTr="00406145">
        <w:tc>
          <w:tcPr>
            <w:tcW w:w="2661" w:type="dxa"/>
          </w:tcPr>
          <w:p w:rsidR="005A7F9A" w:rsidRPr="00127654"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127654">
              <w:rPr>
                <w:rFonts w:ascii="Times New Roman" w:eastAsia="Times New Roman" w:hAnsi="Times New Roman" w:cs="Times New Roman"/>
                <w:color w:val="000000"/>
                <w:sz w:val="24"/>
                <w:szCs w:val="24"/>
                <w:lang w:eastAsia="ru-RU"/>
              </w:rPr>
              <w:t>ФК и спорт</w:t>
            </w:r>
          </w:p>
        </w:tc>
        <w:tc>
          <w:tcPr>
            <w:tcW w:w="1350"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24 670,6</w:t>
            </w:r>
          </w:p>
        </w:tc>
        <w:tc>
          <w:tcPr>
            <w:tcW w:w="1649" w:type="dxa"/>
            <w:tcBorders>
              <w:left w:val="single" w:sz="4" w:space="0" w:color="000000"/>
            </w:tcBorders>
          </w:tcPr>
          <w:p w:rsidR="005A7F9A" w:rsidRPr="00127654" w:rsidRDefault="003F4E72"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27 946,0</w:t>
            </w:r>
          </w:p>
        </w:tc>
        <w:tc>
          <w:tcPr>
            <w:tcW w:w="1364" w:type="dxa"/>
            <w:tcBorders>
              <w:left w:val="single" w:sz="4" w:space="0" w:color="000000"/>
            </w:tcBorders>
          </w:tcPr>
          <w:p w:rsidR="005A7F9A" w:rsidRPr="00127654" w:rsidRDefault="00A94BC3"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w:t>
            </w:r>
            <w:r w:rsidR="003F4E72" w:rsidRPr="00127654">
              <w:rPr>
                <w:rFonts w:ascii="Times New Roman" w:eastAsia="Times New Roman" w:hAnsi="Times New Roman" w:cs="Times New Roman"/>
                <w:color w:val="000000"/>
                <w:sz w:val="24"/>
                <w:szCs w:val="24"/>
                <w:lang w:eastAsia="zh-CN"/>
              </w:rPr>
              <w:t>27 431,3</w:t>
            </w:r>
          </w:p>
        </w:tc>
        <w:tc>
          <w:tcPr>
            <w:tcW w:w="1241" w:type="dxa"/>
            <w:tcBorders>
              <w:left w:val="single" w:sz="4" w:space="0" w:color="000000"/>
            </w:tcBorders>
          </w:tcPr>
          <w:p w:rsidR="005A7F9A" w:rsidRPr="00127654" w:rsidRDefault="00A94BC3"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2</w:t>
            </w:r>
            <w:r w:rsidR="003F4E72" w:rsidRPr="00127654">
              <w:rPr>
                <w:rFonts w:ascii="Times New Roman" w:eastAsia="Times New Roman" w:hAnsi="Times New Roman" w:cs="Times New Roman"/>
                <w:color w:val="000000"/>
                <w:sz w:val="24"/>
                <w:szCs w:val="24"/>
                <w:lang w:eastAsia="zh-CN"/>
              </w:rPr>
              <w:t>28 801,2</w:t>
            </w:r>
          </w:p>
        </w:tc>
        <w:tc>
          <w:tcPr>
            <w:tcW w:w="1547" w:type="dxa"/>
            <w:tcBorders>
              <w:left w:val="single" w:sz="4" w:space="0" w:color="000000"/>
              <w:right w:val="single" w:sz="4" w:space="0" w:color="000000"/>
            </w:tcBorders>
          </w:tcPr>
          <w:p w:rsidR="005A7F9A" w:rsidRPr="00127654" w:rsidRDefault="00A94BC3"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2</w:t>
            </w:r>
            <w:r w:rsidR="003F4E72" w:rsidRPr="00127654">
              <w:rPr>
                <w:rFonts w:ascii="Times New Roman" w:eastAsia="Times New Roman" w:hAnsi="Times New Roman" w:cs="Times New Roman"/>
                <w:color w:val="000000"/>
                <w:sz w:val="24"/>
                <w:szCs w:val="24"/>
                <w:lang w:eastAsia="zh-CN"/>
              </w:rPr>
              <w:t>30 259,9</w:t>
            </w:r>
          </w:p>
        </w:tc>
      </w:tr>
      <w:tr w:rsidR="005A7F9A" w:rsidRPr="005A7F9A" w:rsidTr="00406145">
        <w:tc>
          <w:tcPr>
            <w:tcW w:w="2661" w:type="dxa"/>
          </w:tcPr>
          <w:p w:rsidR="005A7F9A" w:rsidRPr="00127654"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127654">
              <w:rPr>
                <w:rFonts w:ascii="Times New Roman" w:eastAsia="Times New Roman" w:hAnsi="Times New Roman" w:cs="Times New Roman"/>
                <w:color w:val="000000"/>
                <w:sz w:val="24"/>
                <w:szCs w:val="24"/>
                <w:lang w:eastAsia="ru-RU"/>
              </w:rPr>
              <w:t>СМИ</w:t>
            </w:r>
          </w:p>
        </w:tc>
        <w:tc>
          <w:tcPr>
            <w:tcW w:w="1350" w:type="dxa"/>
            <w:tcBorders>
              <w:left w:val="single" w:sz="4" w:space="0" w:color="000000"/>
            </w:tcBorders>
          </w:tcPr>
          <w:p w:rsidR="005A7F9A" w:rsidRPr="00127654" w:rsidRDefault="00A94BC3"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0</w:t>
            </w:r>
            <w:r w:rsidR="00D02BDD" w:rsidRPr="00127654">
              <w:rPr>
                <w:rFonts w:ascii="Times New Roman" w:eastAsia="Times New Roman" w:hAnsi="Times New Roman" w:cs="Times New Roman"/>
                <w:color w:val="000000"/>
                <w:sz w:val="24"/>
                <w:szCs w:val="24"/>
                <w:lang w:eastAsia="zh-CN"/>
              </w:rPr>
              <w:t>,0</w:t>
            </w:r>
          </w:p>
        </w:tc>
        <w:tc>
          <w:tcPr>
            <w:tcW w:w="1649" w:type="dxa"/>
            <w:tcBorders>
              <w:left w:val="single" w:sz="4" w:space="0" w:color="000000"/>
            </w:tcBorders>
          </w:tcPr>
          <w:p w:rsidR="005A7F9A" w:rsidRPr="00127654" w:rsidRDefault="00D02BDD"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0,0</w:t>
            </w:r>
          </w:p>
        </w:tc>
        <w:tc>
          <w:tcPr>
            <w:tcW w:w="1364" w:type="dxa"/>
            <w:tcBorders>
              <w:left w:val="single" w:sz="4" w:space="0" w:color="000000"/>
            </w:tcBorders>
          </w:tcPr>
          <w:p w:rsidR="005A7F9A" w:rsidRPr="00127654" w:rsidRDefault="00A94BC3"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800</w:t>
            </w:r>
            <w:r w:rsidR="00D02BDD" w:rsidRPr="00127654">
              <w:rPr>
                <w:rFonts w:ascii="Times New Roman" w:eastAsia="Times New Roman" w:hAnsi="Times New Roman" w:cs="Times New Roman"/>
                <w:color w:val="000000"/>
                <w:sz w:val="24"/>
                <w:szCs w:val="24"/>
                <w:lang w:eastAsia="zh-CN"/>
              </w:rPr>
              <w:t>,0</w:t>
            </w:r>
          </w:p>
        </w:tc>
        <w:tc>
          <w:tcPr>
            <w:tcW w:w="1241" w:type="dxa"/>
            <w:tcBorders>
              <w:left w:val="single" w:sz="4" w:space="0" w:color="000000"/>
            </w:tcBorders>
          </w:tcPr>
          <w:p w:rsidR="005A7F9A" w:rsidRPr="00127654" w:rsidRDefault="00A94BC3"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1500</w:t>
            </w:r>
            <w:r w:rsidR="00D02BDD" w:rsidRPr="00127654">
              <w:rPr>
                <w:rFonts w:ascii="Times New Roman" w:eastAsia="Times New Roman" w:hAnsi="Times New Roman" w:cs="Times New Roman"/>
                <w:color w:val="000000"/>
                <w:sz w:val="24"/>
                <w:szCs w:val="24"/>
                <w:lang w:eastAsia="zh-CN"/>
              </w:rPr>
              <w:t>,0</w:t>
            </w:r>
          </w:p>
        </w:tc>
        <w:tc>
          <w:tcPr>
            <w:tcW w:w="1547" w:type="dxa"/>
            <w:tcBorders>
              <w:left w:val="single" w:sz="4" w:space="0" w:color="000000"/>
              <w:right w:val="single" w:sz="4" w:space="0" w:color="000000"/>
            </w:tcBorders>
          </w:tcPr>
          <w:p w:rsidR="005A7F9A" w:rsidRPr="00127654" w:rsidRDefault="00A94BC3"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2500</w:t>
            </w:r>
            <w:r w:rsidR="00D02BDD" w:rsidRPr="00127654">
              <w:rPr>
                <w:rFonts w:ascii="Times New Roman" w:eastAsia="Times New Roman" w:hAnsi="Times New Roman" w:cs="Times New Roman"/>
                <w:color w:val="000000"/>
                <w:sz w:val="24"/>
                <w:szCs w:val="24"/>
                <w:lang w:eastAsia="zh-CN"/>
              </w:rPr>
              <w:t>,0</w:t>
            </w:r>
          </w:p>
        </w:tc>
      </w:tr>
      <w:tr w:rsidR="005A7F9A" w:rsidRPr="005A7F9A" w:rsidTr="00406145">
        <w:tc>
          <w:tcPr>
            <w:tcW w:w="2661" w:type="dxa"/>
          </w:tcPr>
          <w:p w:rsidR="005A7F9A" w:rsidRPr="00127654"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127654">
              <w:rPr>
                <w:rFonts w:ascii="Times New Roman" w:eastAsia="Times New Roman" w:hAnsi="Times New Roman" w:cs="Times New Roman"/>
                <w:color w:val="000000"/>
                <w:sz w:val="24"/>
                <w:szCs w:val="24"/>
                <w:lang w:eastAsia="ru-RU"/>
              </w:rPr>
              <w:t>Обслуживание государственного и муниципального долга</w:t>
            </w:r>
          </w:p>
        </w:tc>
        <w:tc>
          <w:tcPr>
            <w:tcW w:w="1350" w:type="dxa"/>
            <w:tcBorders>
              <w:left w:val="single" w:sz="4" w:space="0" w:color="000000"/>
            </w:tcBorders>
          </w:tcPr>
          <w:p w:rsidR="005A7F9A" w:rsidRPr="00127654" w:rsidRDefault="00D02BDD"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40,2</w:t>
            </w:r>
          </w:p>
        </w:tc>
        <w:tc>
          <w:tcPr>
            <w:tcW w:w="1649" w:type="dxa"/>
            <w:tcBorders>
              <w:left w:val="single" w:sz="4" w:space="0" w:color="000000"/>
            </w:tcBorders>
          </w:tcPr>
          <w:p w:rsidR="005A7F9A" w:rsidRPr="00127654" w:rsidRDefault="00D02BDD"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43,0</w:t>
            </w:r>
          </w:p>
        </w:tc>
        <w:tc>
          <w:tcPr>
            <w:tcW w:w="1364" w:type="dxa"/>
            <w:tcBorders>
              <w:left w:val="single" w:sz="4" w:space="0" w:color="000000"/>
            </w:tcBorders>
          </w:tcPr>
          <w:p w:rsidR="005A7F9A" w:rsidRPr="00127654" w:rsidRDefault="00D02BDD"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45,4</w:t>
            </w:r>
          </w:p>
        </w:tc>
        <w:tc>
          <w:tcPr>
            <w:tcW w:w="1241" w:type="dxa"/>
            <w:tcBorders>
              <w:left w:val="single" w:sz="4" w:space="0" w:color="000000"/>
            </w:tcBorders>
          </w:tcPr>
          <w:p w:rsidR="005A7F9A" w:rsidRPr="00127654" w:rsidRDefault="00D02BDD"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47,7</w:t>
            </w:r>
          </w:p>
        </w:tc>
        <w:tc>
          <w:tcPr>
            <w:tcW w:w="1547" w:type="dxa"/>
            <w:tcBorders>
              <w:left w:val="single" w:sz="4" w:space="0" w:color="000000"/>
              <w:right w:val="single" w:sz="4" w:space="0" w:color="000000"/>
            </w:tcBorders>
          </w:tcPr>
          <w:p w:rsidR="005A7F9A" w:rsidRPr="00127654" w:rsidRDefault="00D02BDD"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50,1</w:t>
            </w:r>
          </w:p>
        </w:tc>
      </w:tr>
      <w:tr w:rsidR="005A7F9A" w:rsidRPr="005A7F9A" w:rsidTr="00406145">
        <w:tc>
          <w:tcPr>
            <w:tcW w:w="2661" w:type="dxa"/>
          </w:tcPr>
          <w:p w:rsidR="005A7F9A" w:rsidRPr="00127654" w:rsidRDefault="005A7F9A" w:rsidP="005A7F9A">
            <w:pPr>
              <w:tabs>
                <w:tab w:val="left" w:pos="9498"/>
              </w:tabs>
              <w:suppressAutoHyphens/>
              <w:spacing w:line="240" w:lineRule="auto"/>
              <w:jc w:val="both"/>
              <w:rPr>
                <w:rFonts w:ascii="Calibri" w:eastAsia="Times New Roman" w:hAnsi="Calibri" w:cs="Calibri"/>
                <w:color w:val="000000"/>
                <w:sz w:val="24"/>
                <w:szCs w:val="24"/>
                <w:lang w:eastAsia="zh-CN"/>
              </w:rPr>
            </w:pPr>
            <w:r w:rsidRPr="00127654">
              <w:rPr>
                <w:rFonts w:ascii="Times New Roman" w:eastAsia="Times New Roman" w:hAnsi="Times New Roman" w:cs="Times New Roman"/>
                <w:color w:val="000000"/>
                <w:sz w:val="24"/>
                <w:szCs w:val="24"/>
                <w:lang w:eastAsia="ru-RU"/>
              </w:rPr>
              <w:t>Межбюджетные трансферты общего характера бюджетам бюджетной системы РФ</w:t>
            </w:r>
          </w:p>
        </w:tc>
        <w:tc>
          <w:tcPr>
            <w:tcW w:w="1350" w:type="dxa"/>
            <w:tcBorders>
              <w:left w:val="single" w:sz="4" w:space="0" w:color="000000"/>
            </w:tcBorders>
          </w:tcPr>
          <w:p w:rsidR="005A7F9A" w:rsidRPr="00127654" w:rsidRDefault="00D02BDD"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5 690,6</w:t>
            </w:r>
          </w:p>
        </w:tc>
        <w:tc>
          <w:tcPr>
            <w:tcW w:w="1649" w:type="dxa"/>
            <w:tcBorders>
              <w:left w:val="single" w:sz="4" w:space="0" w:color="000000"/>
            </w:tcBorders>
          </w:tcPr>
          <w:p w:rsidR="005A7F9A" w:rsidRPr="00127654" w:rsidRDefault="00D02BDD"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3 000,0</w:t>
            </w:r>
          </w:p>
        </w:tc>
        <w:tc>
          <w:tcPr>
            <w:tcW w:w="1364" w:type="dxa"/>
            <w:tcBorders>
              <w:left w:val="single" w:sz="4" w:space="0" w:color="000000"/>
            </w:tcBorders>
          </w:tcPr>
          <w:p w:rsidR="005A7F9A" w:rsidRPr="00127654" w:rsidRDefault="00D02BDD"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2 942,9</w:t>
            </w:r>
          </w:p>
        </w:tc>
        <w:tc>
          <w:tcPr>
            <w:tcW w:w="1241" w:type="dxa"/>
            <w:tcBorders>
              <w:left w:val="single" w:sz="4" w:space="0" w:color="000000"/>
            </w:tcBorders>
          </w:tcPr>
          <w:p w:rsidR="005A7F9A" w:rsidRPr="00127654" w:rsidRDefault="00D02BDD"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3 089,8</w:t>
            </w:r>
          </w:p>
        </w:tc>
        <w:tc>
          <w:tcPr>
            <w:tcW w:w="1547" w:type="dxa"/>
            <w:tcBorders>
              <w:left w:val="single" w:sz="4" w:space="0" w:color="000000"/>
              <w:right w:val="single" w:sz="4" w:space="0" w:color="000000"/>
            </w:tcBorders>
          </w:tcPr>
          <w:p w:rsidR="005A7F9A" w:rsidRPr="00127654" w:rsidRDefault="00D02BDD"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3 246,3</w:t>
            </w:r>
          </w:p>
        </w:tc>
      </w:tr>
      <w:tr w:rsidR="005A7F9A" w:rsidRPr="005A7F9A" w:rsidTr="00406145">
        <w:tc>
          <w:tcPr>
            <w:tcW w:w="2661" w:type="dxa"/>
          </w:tcPr>
          <w:p w:rsidR="005A7F9A" w:rsidRPr="00127654" w:rsidRDefault="005A7F9A" w:rsidP="005A7F9A">
            <w:pPr>
              <w:tabs>
                <w:tab w:val="left" w:pos="9498"/>
              </w:tabs>
              <w:suppressAutoHyphens/>
              <w:spacing w:line="240" w:lineRule="auto"/>
              <w:jc w:val="both"/>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ru-RU"/>
              </w:rPr>
              <w:t>Всего расходов</w:t>
            </w:r>
          </w:p>
        </w:tc>
        <w:tc>
          <w:tcPr>
            <w:tcW w:w="1350" w:type="dxa"/>
            <w:tcBorders>
              <w:left w:val="single" w:sz="4" w:space="0" w:color="000000"/>
            </w:tcBorders>
          </w:tcPr>
          <w:p w:rsidR="005A7F9A" w:rsidRPr="00127654" w:rsidRDefault="00D02BDD"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sidRPr="00127654">
              <w:rPr>
                <w:rFonts w:ascii="Times New Roman" w:eastAsia="Times New Roman" w:hAnsi="Times New Roman" w:cs="Times New Roman"/>
                <w:color w:val="000000"/>
                <w:sz w:val="24"/>
                <w:szCs w:val="24"/>
                <w:lang w:eastAsia="zh-CN"/>
              </w:rPr>
              <w:t>729 620,3</w:t>
            </w:r>
          </w:p>
        </w:tc>
        <w:tc>
          <w:tcPr>
            <w:tcW w:w="1649" w:type="dxa"/>
            <w:tcBorders>
              <w:left w:val="single" w:sz="4" w:space="0" w:color="000000"/>
            </w:tcBorders>
          </w:tcPr>
          <w:p w:rsidR="005A7F9A" w:rsidRPr="00127654" w:rsidRDefault="009F1F3E"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732 048,8</w:t>
            </w:r>
          </w:p>
        </w:tc>
        <w:tc>
          <w:tcPr>
            <w:tcW w:w="1364" w:type="dxa"/>
            <w:tcBorders>
              <w:left w:val="single" w:sz="4" w:space="0" w:color="000000"/>
            </w:tcBorders>
          </w:tcPr>
          <w:p w:rsidR="005A7F9A" w:rsidRPr="00127654" w:rsidRDefault="00EC38B8"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1 246 597,6</w:t>
            </w:r>
          </w:p>
        </w:tc>
        <w:tc>
          <w:tcPr>
            <w:tcW w:w="1241" w:type="dxa"/>
            <w:tcBorders>
              <w:left w:val="single" w:sz="4" w:space="0" w:color="000000"/>
            </w:tcBorders>
          </w:tcPr>
          <w:p w:rsidR="005A7F9A" w:rsidRPr="00127654" w:rsidRDefault="00070711" w:rsidP="00B04757">
            <w:pPr>
              <w:tabs>
                <w:tab w:val="left" w:pos="9498"/>
              </w:tabs>
              <w:suppressAutoHyphens/>
              <w:snapToGrid w:val="0"/>
              <w:spacing w:line="24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r w:rsidR="00B04757">
              <w:rPr>
                <w:rFonts w:ascii="Times New Roman" w:eastAsia="Times New Roman" w:hAnsi="Times New Roman" w:cs="Times New Roman"/>
                <w:color w:val="000000"/>
                <w:sz w:val="24"/>
                <w:szCs w:val="24"/>
                <w:lang w:eastAsia="zh-CN"/>
              </w:rPr>
              <w:t> </w:t>
            </w:r>
            <w:r>
              <w:rPr>
                <w:rFonts w:ascii="Times New Roman" w:eastAsia="Times New Roman" w:hAnsi="Times New Roman" w:cs="Times New Roman"/>
                <w:color w:val="000000"/>
                <w:sz w:val="24"/>
                <w:szCs w:val="24"/>
                <w:lang w:eastAsia="zh-CN"/>
              </w:rPr>
              <w:t>584446,7</w:t>
            </w:r>
          </w:p>
        </w:tc>
        <w:tc>
          <w:tcPr>
            <w:tcW w:w="1547" w:type="dxa"/>
            <w:tcBorders>
              <w:left w:val="single" w:sz="4" w:space="0" w:color="000000"/>
              <w:right w:val="single" w:sz="4" w:space="0" w:color="000000"/>
            </w:tcBorders>
          </w:tcPr>
          <w:p w:rsidR="005A7F9A" w:rsidRPr="00127654" w:rsidRDefault="00B04757" w:rsidP="005A7F9A">
            <w:pPr>
              <w:tabs>
                <w:tab w:val="left" w:pos="9498"/>
              </w:tabs>
              <w:suppressAutoHyphens/>
              <w:snapToGrid w:val="0"/>
              <w:spacing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5 323 801</w:t>
            </w:r>
          </w:p>
        </w:tc>
      </w:tr>
    </w:tbl>
    <w:p w:rsidR="005A7F9A" w:rsidRPr="005A7F9A" w:rsidRDefault="005A7F9A" w:rsidP="005A7F9A">
      <w:pPr>
        <w:tabs>
          <w:tab w:val="left" w:pos="9498"/>
        </w:tabs>
        <w:suppressAutoHyphens/>
        <w:spacing w:line="240" w:lineRule="auto"/>
        <w:jc w:val="both"/>
        <w:rPr>
          <w:rFonts w:ascii="Calibri" w:eastAsia="Times New Roman" w:hAnsi="Calibri" w:cs="Calibri"/>
          <w:lang w:eastAsia="zh-CN"/>
        </w:rPr>
      </w:pPr>
      <w:r w:rsidRPr="005A7F9A">
        <w:rPr>
          <w:rFonts w:ascii="Times New Roman" w:eastAsia="Times New Roman" w:hAnsi="Times New Roman" w:cs="Times New Roman"/>
          <w:color w:val="000000"/>
          <w:sz w:val="24"/>
          <w:szCs w:val="24"/>
        </w:rPr>
        <w:t>* Прогноз доходов и расходов бюджета представляет собой оценку потенциала изменения соответствующих статей бюджета, в привязке к реализации базового сценария, и не является бюджетным прогнозом.</w:t>
      </w:r>
    </w:p>
    <w:p w:rsidR="005A7F9A" w:rsidRPr="005A7F9A" w:rsidRDefault="005A7F9A" w:rsidP="005A7F9A">
      <w:pPr>
        <w:tabs>
          <w:tab w:val="left" w:pos="9498"/>
        </w:tabs>
        <w:suppressAutoHyphens/>
        <w:spacing w:after="86" w:line="240" w:lineRule="auto"/>
        <w:jc w:val="both"/>
        <w:rPr>
          <w:rFonts w:ascii="Times New Roman" w:eastAsia="Times New Roman" w:hAnsi="Times New Roman" w:cs="Times New Roman"/>
          <w:color w:val="000000"/>
          <w:sz w:val="24"/>
          <w:szCs w:val="24"/>
          <w:lang w:eastAsia="zh-CN"/>
        </w:rPr>
      </w:pPr>
      <w:r w:rsidRPr="005A7F9A">
        <w:rPr>
          <w:rFonts w:ascii="Times New Roman" w:eastAsia="Times New Roman" w:hAnsi="Times New Roman" w:cs="Times New Roman"/>
          <w:color w:val="000000"/>
          <w:sz w:val="24"/>
          <w:szCs w:val="24"/>
          <w:lang w:eastAsia="zh-CN"/>
        </w:rPr>
        <w:t>** Отсутствие с 2019 года расходов по разделу «Здравоохранение»  обусловлено переходом учреждения здравоохранения в государственную собственность Краснодарского края.</w:t>
      </w:r>
    </w:p>
    <w:p w:rsidR="005A7F9A" w:rsidRDefault="005A7F9A" w:rsidP="00B979E9">
      <w:pPr>
        <w:pStyle w:val="a7"/>
        <w:spacing w:line="240" w:lineRule="auto"/>
        <w:ind w:left="1800"/>
        <w:rPr>
          <w:rFonts w:ascii="Times New Roman" w:hAnsi="Times New Roman" w:cs="Times New Roman"/>
          <w:b/>
          <w:sz w:val="28"/>
          <w:szCs w:val="28"/>
        </w:rPr>
      </w:pPr>
    </w:p>
    <w:p w:rsidR="00406145" w:rsidRPr="00406145" w:rsidRDefault="00456E00" w:rsidP="00406145">
      <w:pPr>
        <w:keepNext/>
        <w:tabs>
          <w:tab w:val="left" w:pos="9498"/>
        </w:tabs>
        <w:suppressAutoHyphens/>
        <w:spacing w:line="240" w:lineRule="auto"/>
        <w:jc w:val="center"/>
        <w:rPr>
          <w:rFonts w:ascii="Cambria" w:eastAsia="Times New Roman" w:hAnsi="Cambria" w:cs="Times New Roman"/>
          <w:b/>
          <w:bCs/>
          <w:kern w:val="2"/>
          <w:sz w:val="32"/>
          <w:szCs w:val="32"/>
          <w:lang w:eastAsia="zh-CN"/>
        </w:rPr>
      </w:pPr>
      <w:r w:rsidRPr="00456E00">
        <w:rPr>
          <w:rFonts w:ascii="Times New Roman" w:eastAsia="Times New Roman" w:hAnsi="Times New Roman" w:cs="Times New Roman"/>
          <w:b/>
          <w:bCs/>
          <w:color w:val="000000"/>
          <w:kern w:val="2"/>
          <w:sz w:val="32"/>
          <w:szCs w:val="32"/>
          <w:lang w:eastAsia="zh-CN"/>
        </w:rPr>
        <w:t>5</w:t>
      </w:r>
      <w:r w:rsidR="00406145" w:rsidRPr="00456E00">
        <w:rPr>
          <w:rFonts w:ascii="Times New Roman" w:eastAsia="Times New Roman" w:hAnsi="Times New Roman" w:cs="Times New Roman"/>
          <w:b/>
          <w:bCs/>
          <w:color w:val="000000"/>
          <w:kern w:val="2"/>
          <w:sz w:val="32"/>
          <w:szCs w:val="32"/>
          <w:lang w:eastAsia="zh-CN"/>
        </w:rPr>
        <w:t xml:space="preserve">. </w:t>
      </w:r>
      <w:r w:rsidR="001C0995">
        <w:rPr>
          <w:rFonts w:ascii="Times New Roman" w:eastAsia="Times New Roman" w:hAnsi="Times New Roman" w:cs="Times New Roman"/>
          <w:b/>
          <w:bCs/>
          <w:color w:val="000000"/>
          <w:kern w:val="2"/>
          <w:sz w:val="32"/>
          <w:szCs w:val="32"/>
          <w:lang w:eastAsia="zh-CN"/>
        </w:rPr>
        <w:t>МЕХАНИЗМЫ РЕАЛИЗАЦИИ СТРАТЕГИИ</w:t>
      </w:r>
    </w:p>
    <w:p w:rsidR="00406145" w:rsidRPr="00406145" w:rsidRDefault="00406145" w:rsidP="00406145">
      <w:pPr>
        <w:tabs>
          <w:tab w:val="left" w:pos="9498"/>
        </w:tabs>
        <w:suppressAutoHyphens/>
        <w:spacing w:line="240" w:lineRule="auto"/>
        <w:jc w:val="center"/>
        <w:rPr>
          <w:rFonts w:ascii="Times New Roman" w:eastAsia="Times New Roman" w:hAnsi="Times New Roman" w:cs="Times New Roman"/>
          <w:b/>
          <w:color w:val="CE181E"/>
          <w:lang w:eastAsia="zh-CN"/>
        </w:rPr>
      </w:pPr>
    </w:p>
    <w:p w:rsidR="00406145" w:rsidRPr="00406145" w:rsidRDefault="00406145" w:rsidP="00084665">
      <w:pPr>
        <w:widowControl w:val="0"/>
        <w:tabs>
          <w:tab w:val="left" w:pos="9498"/>
        </w:tabs>
        <w:spacing w:line="240" w:lineRule="auto"/>
        <w:ind w:firstLine="709"/>
        <w:jc w:val="both"/>
        <w:rPr>
          <w:rFonts w:ascii="Calibri" w:eastAsia="Times New Roman" w:hAnsi="Calibri" w:cs="Calibri"/>
          <w:lang w:eastAsia="zh-CN"/>
        </w:rPr>
      </w:pPr>
      <w:r w:rsidRPr="00406145">
        <w:rPr>
          <w:rFonts w:ascii="Times New Roman" w:eastAsia="Times New Roman" w:hAnsi="Times New Roman" w:cs="Times New Roman"/>
          <w:bCs/>
          <w:color w:val="000000"/>
          <w:sz w:val="28"/>
          <w:szCs w:val="28"/>
          <w:lang w:eastAsia="zh-CN"/>
        </w:rPr>
        <w:t>Главными механизмами реализации Стратегии социально- экономическ</w:t>
      </w:r>
      <w:r w:rsidRPr="00406145">
        <w:rPr>
          <w:rFonts w:ascii="Times New Roman" w:eastAsia="Times New Roman" w:hAnsi="Times New Roman" w:cs="Times New Roman"/>
          <w:bCs/>
          <w:color w:val="000000"/>
          <w:sz w:val="28"/>
          <w:szCs w:val="28"/>
          <w:lang w:eastAsia="zh-CN"/>
        </w:rPr>
        <w:t>о</w:t>
      </w:r>
      <w:r w:rsidRPr="00406145">
        <w:rPr>
          <w:rFonts w:ascii="Times New Roman" w:eastAsia="Times New Roman" w:hAnsi="Times New Roman" w:cs="Times New Roman"/>
          <w:bCs/>
          <w:color w:val="000000"/>
          <w:sz w:val="28"/>
          <w:szCs w:val="28"/>
          <w:lang w:eastAsia="zh-CN"/>
        </w:rPr>
        <w:t xml:space="preserve">го развития </w:t>
      </w:r>
      <w:r>
        <w:rPr>
          <w:rFonts w:ascii="Times New Roman" w:eastAsia="Times New Roman" w:hAnsi="Times New Roman" w:cs="Times New Roman"/>
          <w:bCs/>
          <w:color w:val="000000"/>
          <w:sz w:val="28"/>
          <w:szCs w:val="28"/>
          <w:lang w:eastAsia="zh-CN"/>
        </w:rPr>
        <w:t>МО Щербиновский</w:t>
      </w:r>
      <w:r w:rsidRPr="00406145">
        <w:rPr>
          <w:rFonts w:ascii="Times New Roman" w:eastAsia="Times New Roman" w:hAnsi="Times New Roman" w:cs="Times New Roman"/>
          <w:bCs/>
          <w:color w:val="000000"/>
          <w:sz w:val="28"/>
          <w:szCs w:val="28"/>
          <w:lang w:eastAsia="zh-CN"/>
        </w:rPr>
        <w:t xml:space="preserve"> район на период до 2030 года станут:</w:t>
      </w:r>
    </w:p>
    <w:p w:rsidR="00101587" w:rsidRPr="00101587" w:rsidRDefault="00101587" w:rsidP="00084665">
      <w:pPr>
        <w:numPr>
          <w:ilvl w:val="0"/>
          <w:numId w:val="18"/>
        </w:numPr>
        <w:tabs>
          <w:tab w:val="left" w:pos="993"/>
          <w:tab w:val="left" w:pos="9498"/>
        </w:tabs>
        <w:spacing w:line="240" w:lineRule="auto"/>
        <w:ind w:left="0" w:firstLine="709"/>
        <w:jc w:val="both"/>
        <w:rPr>
          <w:rFonts w:ascii="Calibri" w:eastAsia="Times New Roman" w:hAnsi="Calibri" w:cs="Calibri"/>
          <w:color w:val="000000"/>
          <w:sz w:val="24"/>
          <w:szCs w:val="24"/>
          <w:lang w:eastAsia="zh-CN"/>
        </w:rPr>
      </w:pPr>
      <w:r>
        <w:rPr>
          <w:rFonts w:ascii="Times New Roman" w:eastAsia="Times New Roman" w:hAnsi="Times New Roman" w:cs="Times New Roman"/>
          <w:color w:val="000000"/>
          <w:sz w:val="28"/>
          <w:szCs w:val="28"/>
          <w:lang w:eastAsia="zh-CN"/>
        </w:rPr>
        <w:t>Административный</w:t>
      </w:r>
    </w:p>
    <w:p w:rsidR="00406145" w:rsidRPr="00406145" w:rsidRDefault="00406145" w:rsidP="00084665">
      <w:pPr>
        <w:numPr>
          <w:ilvl w:val="0"/>
          <w:numId w:val="18"/>
        </w:numPr>
        <w:tabs>
          <w:tab w:val="left" w:pos="993"/>
          <w:tab w:val="left" w:pos="9498"/>
        </w:tabs>
        <w:spacing w:line="240" w:lineRule="auto"/>
        <w:ind w:left="0"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 xml:space="preserve">Финансово-экономический (ресурсный); </w:t>
      </w:r>
    </w:p>
    <w:p w:rsidR="00406145" w:rsidRPr="00406145" w:rsidRDefault="00406145" w:rsidP="00084665">
      <w:pPr>
        <w:numPr>
          <w:ilvl w:val="0"/>
          <w:numId w:val="18"/>
        </w:numPr>
        <w:tabs>
          <w:tab w:val="left" w:pos="993"/>
          <w:tab w:val="left" w:pos="9498"/>
        </w:tabs>
        <w:spacing w:line="240" w:lineRule="auto"/>
        <w:ind w:left="0"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 xml:space="preserve">Нормативно-правовой; </w:t>
      </w:r>
    </w:p>
    <w:p w:rsidR="00406145" w:rsidRPr="00406145" w:rsidRDefault="00406145" w:rsidP="00084665">
      <w:pPr>
        <w:numPr>
          <w:ilvl w:val="0"/>
          <w:numId w:val="18"/>
        </w:numPr>
        <w:tabs>
          <w:tab w:val="left" w:pos="993"/>
          <w:tab w:val="left" w:pos="9498"/>
        </w:tabs>
        <w:spacing w:line="240" w:lineRule="auto"/>
        <w:ind w:left="0"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lastRenderedPageBreak/>
        <w:t xml:space="preserve">Управленческий; </w:t>
      </w:r>
    </w:p>
    <w:p w:rsidR="00406145" w:rsidRPr="00406145" w:rsidRDefault="00406145" w:rsidP="00084665">
      <w:pPr>
        <w:numPr>
          <w:ilvl w:val="0"/>
          <w:numId w:val="18"/>
        </w:numPr>
        <w:tabs>
          <w:tab w:val="left" w:pos="993"/>
          <w:tab w:val="left" w:pos="9498"/>
        </w:tabs>
        <w:spacing w:line="240" w:lineRule="auto"/>
        <w:ind w:left="0"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 xml:space="preserve">Научно-исследовательский и методический; </w:t>
      </w:r>
    </w:p>
    <w:p w:rsidR="00101587" w:rsidRPr="00101587" w:rsidRDefault="00406145" w:rsidP="00084665">
      <w:pPr>
        <w:numPr>
          <w:ilvl w:val="0"/>
          <w:numId w:val="18"/>
        </w:numPr>
        <w:tabs>
          <w:tab w:val="left" w:pos="993"/>
          <w:tab w:val="left" w:pos="9498"/>
        </w:tabs>
        <w:spacing w:line="240" w:lineRule="auto"/>
        <w:ind w:left="0"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Информационно-коммуникативный.</w:t>
      </w:r>
    </w:p>
    <w:p w:rsidR="00101587" w:rsidRDefault="00101587" w:rsidP="00101587">
      <w:pPr>
        <w:tabs>
          <w:tab w:val="left" w:pos="993"/>
          <w:tab w:val="left" w:pos="9498"/>
        </w:tabs>
        <w:spacing w:line="240" w:lineRule="auto"/>
        <w:ind w:left="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Административный:</w:t>
      </w:r>
    </w:p>
    <w:p w:rsidR="00406145" w:rsidRPr="00406145" w:rsidRDefault="00101587" w:rsidP="00101587">
      <w:pPr>
        <w:tabs>
          <w:tab w:val="left" w:pos="993"/>
          <w:tab w:val="left" w:pos="9498"/>
        </w:tabs>
        <w:spacing w:line="240" w:lineRule="auto"/>
        <w:ind w:left="709"/>
        <w:jc w:val="both"/>
        <w:rPr>
          <w:rFonts w:ascii="Calibri" w:eastAsia="Times New Roman" w:hAnsi="Calibri" w:cs="Calibri"/>
          <w:color w:val="000000"/>
          <w:sz w:val="24"/>
          <w:szCs w:val="24"/>
          <w:lang w:eastAsia="zh-CN"/>
        </w:rPr>
      </w:pPr>
      <w:r>
        <w:rPr>
          <w:rFonts w:ascii="Times New Roman" w:eastAsia="Times New Roman" w:hAnsi="Times New Roman" w:cs="Times New Roman"/>
          <w:color w:val="000000"/>
          <w:sz w:val="28"/>
          <w:szCs w:val="28"/>
          <w:lang w:eastAsia="zh-CN"/>
        </w:rPr>
        <w:t>Создание особой экономической зоны промышленного типа «ЕЯ»</w:t>
      </w:r>
      <w:r w:rsidR="00406145" w:rsidRPr="00406145">
        <w:rPr>
          <w:rFonts w:ascii="Times New Roman" w:eastAsia="Times New Roman" w:hAnsi="Times New Roman" w:cs="Times New Roman"/>
          <w:color w:val="000000"/>
          <w:sz w:val="28"/>
          <w:szCs w:val="28"/>
          <w:lang w:eastAsia="zh-CN"/>
        </w:rPr>
        <w:t xml:space="preserve"> </w:t>
      </w:r>
    </w:p>
    <w:p w:rsidR="00406145" w:rsidRPr="00DC0817"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DC0817">
        <w:rPr>
          <w:rFonts w:ascii="Times New Roman" w:eastAsia="Times New Roman" w:hAnsi="Times New Roman" w:cs="Times New Roman"/>
          <w:color w:val="000000"/>
          <w:sz w:val="28"/>
          <w:szCs w:val="28"/>
          <w:lang w:eastAsia="zh-CN"/>
        </w:rPr>
        <w:t xml:space="preserve">Финансово-экономический: </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формирование бюджета муниципального образования с учетом стратег</w:t>
      </w:r>
      <w:r w:rsidRPr="00406145">
        <w:rPr>
          <w:rFonts w:ascii="Times New Roman" w:eastAsia="Times New Roman" w:hAnsi="Times New Roman" w:cs="Times New Roman"/>
          <w:color w:val="000000"/>
          <w:sz w:val="28"/>
          <w:szCs w:val="28"/>
          <w:lang w:eastAsia="zh-CN"/>
        </w:rPr>
        <w:t>и</w:t>
      </w:r>
      <w:r w:rsidRPr="00406145">
        <w:rPr>
          <w:rFonts w:ascii="Times New Roman" w:eastAsia="Times New Roman" w:hAnsi="Times New Roman" w:cs="Times New Roman"/>
          <w:color w:val="000000"/>
          <w:sz w:val="28"/>
          <w:szCs w:val="28"/>
          <w:lang w:eastAsia="zh-CN"/>
        </w:rPr>
        <w:t>ческих задач;</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формирование прогноза основных показателей социально- экономическ</w:t>
      </w:r>
      <w:r w:rsidRPr="00406145">
        <w:rPr>
          <w:rFonts w:ascii="Times New Roman" w:eastAsia="Times New Roman" w:hAnsi="Times New Roman" w:cs="Times New Roman"/>
          <w:color w:val="000000"/>
          <w:sz w:val="28"/>
          <w:szCs w:val="28"/>
          <w:lang w:eastAsia="zh-CN"/>
        </w:rPr>
        <w:t>о</w:t>
      </w:r>
      <w:r w:rsidRPr="00406145">
        <w:rPr>
          <w:rFonts w:ascii="Times New Roman" w:eastAsia="Times New Roman" w:hAnsi="Times New Roman" w:cs="Times New Roman"/>
          <w:color w:val="000000"/>
          <w:sz w:val="28"/>
          <w:szCs w:val="28"/>
          <w:lang w:eastAsia="zh-CN"/>
        </w:rPr>
        <w:t>го развития муниципального образования на долгосрочный период;</w:t>
      </w:r>
    </w:p>
    <w:p w:rsidR="00406145" w:rsidRPr="00406145" w:rsidRDefault="00406145" w:rsidP="00084665">
      <w:pPr>
        <w:widowControl w:val="0"/>
        <w:tabs>
          <w:tab w:val="left" w:pos="9498"/>
        </w:tabs>
        <w:spacing w:line="240" w:lineRule="auto"/>
        <w:ind w:firstLine="709"/>
        <w:jc w:val="both"/>
        <w:rPr>
          <w:rFonts w:ascii="Calibri" w:eastAsia="Times New Roman" w:hAnsi="Calibri" w:cs="Calibri"/>
          <w:lang w:eastAsia="zh-CN"/>
        </w:rPr>
      </w:pPr>
      <w:r w:rsidRPr="00406145">
        <w:rPr>
          <w:rFonts w:ascii="Times New Roman" w:eastAsia="Times New Roman" w:hAnsi="Times New Roman" w:cs="Times New Roman"/>
          <w:bCs/>
          <w:color w:val="000000"/>
          <w:sz w:val="28"/>
          <w:szCs w:val="28"/>
          <w:lang w:eastAsia="zh-CN"/>
        </w:rPr>
        <w:t>участие в реализации мероприятий федеральных и региональных пр</w:t>
      </w:r>
      <w:r w:rsidRPr="00406145">
        <w:rPr>
          <w:rFonts w:ascii="Times New Roman" w:eastAsia="Times New Roman" w:hAnsi="Times New Roman" w:cs="Times New Roman"/>
          <w:bCs/>
          <w:color w:val="000000"/>
          <w:sz w:val="28"/>
          <w:szCs w:val="28"/>
          <w:lang w:eastAsia="zh-CN"/>
        </w:rPr>
        <w:t>о</w:t>
      </w:r>
      <w:r w:rsidRPr="00406145">
        <w:rPr>
          <w:rFonts w:ascii="Times New Roman" w:eastAsia="Times New Roman" w:hAnsi="Times New Roman" w:cs="Times New Roman"/>
          <w:bCs/>
          <w:color w:val="000000"/>
          <w:sz w:val="28"/>
          <w:szCs w:val="28"/>
          <w:lang w:eastAsia="zh-CN"/>
        </w:rPr>
        <w:t>грамм позволяет привлекать средства федерального и краевого бюджета для комплексного и эффективного решения проблем в области социально-экономического развития муниципального образования. В рамках реализации мероприятий федеральных и региональных программ в муниципальном образ</w:t>
      </w:r>
      <w:r w:rsidRPr="00406145">
        <w:rPr>
          <w:rFonts w:ascii="Times New Roman" w:eastAsia="Times New Roman" w:hAnsi="Times New Roman" w:cs="Times New Roman"/>
          <w:bCs/>
          <w:color w:val="000000"/>
          <w:sz w:val="28"/>
          <w:szCs w:val="28"/>
          <w:lang w:eastAsia="zh-CN"/>
        </w:rPr>
        <w:t>о</w:t>
      </w:r>
      <w:r w:rsidRPr="00406145">
        <w:rPr>
          <w:rFonts w:ascii="Times New Roman" w:eastAsia="Times New Roman" w:hAnsi="Times New Roman" w:cs="Times New Roman"/>
          <w:bCs/>
          <w:color w:val="000000"/>
          <w:sz w:val="28"/>
          <w:szCs w:val="28"/>
          <w:lang w:eastAsia="zh-CN"/>
        </w:rPr>
        <w:t>вании осуществляются поддержка и развитие образования, здравоохранения, культуры, физической культуры и спорта, агропромышленного комплекса, ж</w:t>
      </w:r>
      <w:r w:rsidRPr="00406145">
        <w:rPr>
          <w:rFonts w:ascii="Times New Roman" w:eastAsia="Times New Roman" w:hAnsi="Times New Roman" w:cs="Times New Roman"/>
          <w:bCs/>
          <w:color w:val="000000"/>
          <w:sz w:val="28"/>
          <w:szCs w:val="28"/>
          <w:lang w:eastAsia="zh-CN"/>
        </w:rPr>
        <w:t>и</w:t>
      </w:r>
      <w:r w:rsidRPr="00406145">
        <w:rPr>
          <w:rFonts w:ascii="Times New Roman" w:eastAsia="Times New Roman" w:hAnsi="Times New Roman" w:cs="Times New Roman"/>
          <w:bCs/>
          <w:color w:val="000000"/>
          <w:sz w:val="28"/>
          <w:szCs w:val="28"/>
          <w:lang w:eastAsia="zh-CN"/>
        </w:rPr>
        <w:t>лищного строительства и транспортной инфраструктуры, обеспечивается бе</w:t>
      </w:r>
      <w:r w:rsidRPr="00406145">
        <w:rPr>
          <w:rFonts w:ascii="Times New Roman" w:eastAsia="Times New Roman" w:hAnsi="Times New Roman" w:cs="Times New Roman"/>
          <w:bCs/>
          <w:color w:val="000000"/>
          <w:sz w:val="28"/>
          <w:szCs w:val="28"/>
          <w:lang w:eastAsia="zh-CN"/>
        </w:rPr>
        <w:t>з</w:t>
      </w:r>
      <w:r w:rsidRPr="00406145">
        <w:rPr>
          <w:rFonts w:ascii="Times New Roman" w:eastAsia="Times New Roman" w:hAnsi="Times New Roman" w:cs="Times New Roman"/>
          <w:bCs/>
          <w:color w:val="000000"/>
          <w:sz w:val="28"/>
          <w:szCs w:val="28"/>
          <w:lang w:eastAsia="zh-CN"/>
        </w:rPr>
        <w:t>опасность населения и территории;</w:t>
      </w:r>
    </w:p>
    <w:p w:rsidR="00406145" w:rsidRPr="00406145" w:rsidRDefault="00406145" w:rsidP="00084665">
      <w:pPr>
        <w:widowControl w:val="0"/>
        <w:tabs>
          <w:tab w:val="left" w:pos="9498"/>
        </w:tabs>
        <w:spacing w:line="240" w:lineRule="auto"/>
        <w:ind w:firstLine="709"/>
        <w:jc w:val="both"/>
        <w:rPr>
          <w:rFonts w:ascii="Calibri" w:eastAsia="Times New Roman" w:hAnsi="Calibri" w:cs="Calibri"/>
          <w:lang w:eastAsia="zh-CN"/>
        </w:rPr>
      </w:pPr>
      <w:r w:rsidRPr="00406145">
        <w:rPr>
          <w:rFonts w:ascii="Times New Roman" w:eastAsia="Times New Roman" w:hAnsi="Times New Roman" w:cs="Times New Roman"/>
          <w:bCs/>
          <w:color w:val="000000"/>
          <w:sz w:val="28"/>
          <w:szCs w:val="28"/>
          <w:lang w:eastAsia="zh-CN"/>
        </w:rPr>
        <w:t>привлечение инвесторов в район;</w:t>
      </w:r>
    </w:p>
    <w:p w:rsidR="00406145" w:rsidRPr="00406145" w:rsidRDefault="00406145" w:rsidP="00084665">
      <w:pPr>
        <w:widowControl w:val="0"/>
        <w:tabs>
          <w:tab w:val="left" w:pos="9498"/>
        </w:tabs>
        <w:spacing w:line="240" w:lineRule="auto"/>
        <w:ind w:firstLine="709"/>
        <w:jc w:val="both"/>
        <w:rPr>
          <w:rFonts w:ascii="Calibri" w:eastAsia="Times New Roman" w:hAnsi="Calibri" w:cs="Calibri"/>
          <w:lang w:eastAsia="zh-CN"/>
        </w:rPr>
      </w:pPr>
      <w:r w:rsidRPr="00406145">
        <w:rPr>
          <w:rFonts w:ascii="Times New Roman" w:eastAsia="Times New Roman" w:hAnsi="Times New Roman" w:cs="Times New Roman"/>
          <w:bCs/>
          <w:color w:val="000000"/>
          <w:sz w:val="28"/>
          <w:szCs w:val="28"/>
          <w:lang w:eastAsia="zh-CN"/>
        </w:rPr>
        <w:t>организация муниципальных торгов и конкурсов;</w:t>
      </w:r>
    </w:p>
    <w:p w:rsidR="00406145" w:rsidRPr="00406145" w:rsidRDefault="00406145" w:rsidP="00084665">
      <w:pPr>
        <w:widowControl w:val="0"/>
        <w:tabs>
          <w:tab w:val="left" w:pos="9498"/>
        </w:tabs>
        <w:spacing w:line="240" w:lineRule="auto"/>
        <w:ind w:firstLine="709"/>
        <w:jc w:val="both"/>
        <w:rPr>
          <w:rFonts w:ascii="Calibri" w:eastAsia="Times New Roman" w:hAnsi="Calibri" w:cs="Calibri"/>
          <w:lang w:eastAsia="zh-CN"/>
        </w:rPr>
      </w:pPr>
      <w:r w:rsidRPr="00406145">
        <w:rPr>
          <w:rFonts w:ascii="Times New Roman" w:eastAsia="Times New Roman" w:hAnsi="Times New Roman" w:cs="Times New Roman"/>
          <w:bCs/>
          <w:color w:val="000000"/>
          <w:sz w:val="28"/>
          <w:szCs w:val="28"/>
          <w:lang w:eastAsia="zh-CN"/>
        </w:rPr>
        <w:t>бюджетное финансирование проектов в рамках Стратегии развития; вн</w:t>
      </w:r>
      <w:r w:rsidRPr="00406145">
        <w:rPr>
          <w:rFonts w:ascii="Times New Roman" w:eastAsia="Times New Roman" w:hAnsi="Times New Roman" w:cs="Times New Roman"/>
          <w:bCs/>
          <w:color w:val="000000"/>
          <w:sz w:val="28"/>
          <w:szCs w:val="28"/>
          <w:lang w:eastAsia="zh-CN"/>
        </w:rPr>
        <w:t>е</w:t>
      </w:r>
      <w:r w:rsidRPr="00406145">
        <w:rPr>
          <w:rFonts w:ascii="Times New Roman" w:eastAsia="Times New Roman" w:hAnsi="Times New Roman" w:cs="Times New Roman"/>
          <w:bCs/>
          <w:color w:val="000000"/>
          <w:sz w:val="28"/>
          <w:szCs w:val="28"/>
          <w:lang w:eastAsia="zh-CN"/>
        </w:rPr>
        <w:t>бюджетное финансирование проектов в рамках Стратегии развития района.</w:t>
      </w:r>
    </w:p>
    <w:p w:rsidR="00406145" w:rsidRPr="00DC0817"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DC0817">
        <w:rPr>
          <w:rFonts w:ascii="Times New Roman" w:eastAsia="Times New Roman" w:hAnsi="Times New Roman" w:cs="Times New Roman"/>
          <w:color w:val="000000"/>
          <w:sz w:val="28"/>
          <w:szCs w:val="28"/>
          <w:lang w:eastAsia="zh-CN"/>
        </w:rPr>
        <w:t xml:space="preserve">Нормативно-правовой: </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bCs/>
          <w:color w:val="000000"/>
          <w:sz w:val="28"/>
          <w:szCs w:val="28"/>
          <w:lang w:eastAsia="zh-CN"/>
        </w:rPr>
        <w:t>корректировка и реализация действующих нормативных правовых актов муниципального образования с обеспечением приведения в соответствие с з</w:t>
      </w:r>
      <w:r w:rsidRPr="00406145">
        <w:rPr>
          <w:rFonts w:ascii="Times New Roman" w:eastAsia="Times New Roman" w:hAnsi="Times New Roman" w:cs="Times New Roman"/>
          <w:bCs/>
          <w:color w:val="000000"/>
          <w:sz w:val="28"/>
          <w:szCs w:val="28"/>
          <w:lang w:eastAsia="zh-CN"/>
        </w:rPr>
        <w:t>а</w:t>
      </w:r>
      <w:r w:rsidRPr="00406145">
        <w:rPr>
          <w:rFonts w:ascii="Times New Roman" w:eastAsia="Times New Roman" w:hAnsi="Times New Roman" w:cs="Times New Roman"/>
          <w:bCs/>
          <w:color w:val="000000"/>
          <w:sz w:val="28"/>
          <w:szCs w:val="28"/>
          <w:lang w:eastAsia="zh-CN"/>
        </w:rPr>
        <w:t xml:space="preserve">конодательством, а также, </w:t>
      </w:r>
      <w:r w:rsidRPr="00406145">
        <w:rPr>
          <w:rFonts w:ascii="Times New Roman" w:eastAsia="Times New Roman" w:hAnsi="Times New Roman" w:cs="Times New Roman"/>
          <w:color w:val="000000"/>
          <w:sz w:val="28"/>
          <w:szCs w:val="28"/>
          <w:lang w:eastAsia="zh-CN"/>
        </w:rPr>
        <w:t xml:space="preserve">с </w:t>
      </w:r>
      <w:r w:rsidRPr="00406145">
        <w:rPr>
          <w:rFonts w:ascii="Times New Roman" w:eastAsia="Times New Roman" w:hAnsi="Times New Roman" w:cs="Times New Roman"/>
          <w:bCs/>
          <w:color w:val="000000"/>
          <w:sz w:val="28"/>
          <w:szCs w:val="28"/>
          <w:lang w:eastAsia="zh-CN"/>
        </w:rPr>
        <w:t>целями и задачами определенными настоящим д</w:t>
      </w:r>
      <w:r w:rsidRPr="00406145">
        <w:rPr>
          <w:rFonts w:ascii="Times New Roman" w:eastAsia="Times New Roman" w:hAnsi="Times New Roman" w:cs="Times New Roman"/>
          <w:bCs/>
          <w:color w:val="000000"/>
          <w:sz w:val="28"/>
          <w:szCs w:val="28"/>
          <w:lang w:eastAsia="zh-CN"/>
        </w:rPr>
        <w:t>о</w:t>
      </w:r>
      <w:r w:rsidRPr="00406145">
        <w:rPr>
          <w:rFonts w:ascii="Times New Roman" w:eastAsia="Times New Roman" w:hAnsi="Times New Roman" w:cs="Times New Roman"/>
          <w:bCs/>
          <w:color w:val="000000"/>
          <w:sz w:val="28"/>
          <w:szCs w:val="28"/>
          <w:lang w:eastAsia="zh-CN"/>
        </w:rPr>
        <w:t xml:space="preserve">кументом (Стратегией социально-экономического развития муниципального образования </w:t>
      </w:r>
      <w:r>
        <w:rPr>
          <w:rFonts w:ascii="Times New Roman" w:eastAsia="Times New Roman" w:hAnsi="Times New Roman" w:cs="Times New Roman"/>
          <w:bCs/>
          <w:color w:val="000000"/>
          <w:sz w:val="28"/>
          <w:szCs w:val="28"/>
          <w:lang w:eastAsia="zh-CN"/>
        </w:rPr>
        <w:t>Щербиновский</w:t>
      </w:r>
      <w:r w:rsidRPr="00406145">
        <w:rPr>
          <w:rFonts w:ascii="Times New Roman" w:eastAsia="Times New Roman" w:hAnsi="Times New Roman" w:cs="Times New Roman"/>
          <w:bCs/>
          <w:color w:val="000000"/>
          <w:sz w:val="28"/>
          <w:szCs w:val="28"/>
          <w:lang w:eastAsia="zh-CN"/>
        </w:rPr>
        <w:t xml:space="preserve"> район);</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закрепление системы муниципального управления стратегического х</w:t>
      </w:r>
      <w:r w:rsidRPr="00406145">
        <w:rPr>
          <w:rFonts w:ascii="Times New Roman" w:eastAsia="Times New Roman" w:hAnsi="Times New Roman" w:cs="Times New Roman"/>
          <w:color w:val="000000"/>
          <w:sz w:val="28"/>
          <w:szCs w:val="28"/>
          <w:lang w:eastAsia="zh-CN"/>
        </w:rPr>
        <w:t>а</w:t>
      </w:r>
      <w:r w:rsidRPr="00406145">
        <w:rPr>
          <w:rFonts w:ascii="Times New Roman" w:eastAsia="Times New Roman" w:hAnsi="Times New Roman" w:cs="Times New Roman"/>
          <w:color w:val="000000"/>
          <w:sz w:val="28"/>
          <w:szCs w:val="28"/>
          <w:lang w:eastAsia="zh-CN"/>
        </w:rPr>
        <w:t xml:space="preserve">рактера через нормативно-правовые акты; </w:t>
      </w:r>
    </w:p>
    <w:p w:rsidR="00406145" w:rsidRPr="00406145" w:rsidRDefault="00406145" w:rsidP="00084665">
      <w:pPr>
        <w:tabs>
          <w:tab w:val="left" w:pos="851"/>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нормативное закрепление стратегических функций за структурными по</w:t>
      </w:r>
      <w:r w:rsidRPr="00406145">
        <w:rPr>
          <w:rFonts w:ascii="Times New Roman" w:eastAsia="Times New Roman" w:hAnsi="Times New Roman" w:cs="Times New Roman"/>
          <w:color w:val="000000"/>
          <w:sz w:val="28"/>
          <w:szCs w:val="28"/>
          <w:lang w:eastAsia="zh-CN"/>
        </w:rPr>
        <w:t>д</w:t>
      </w:r>
      <w:r w:rsidRPr="00406145">
        <w:rPr>
          <w:rFonts w:ascii="Times New Roman" w:eastAsia="Times New Roman" w:hAnsi="Times New Roman" w:cs="Times New Roman"/>
          <w:color w:val="000000"/>
          <w:sz w:val="28"/>
          <w:szCs w:val="28"/>
          <w:lang w:eastAsia="zh-CN"/>
        </w:rPr>
        <w:t xml:space="preserve">разделениями администрации муниципального образования; </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нормативно-правовое закрепление финансово-экономических отношений применительно к реализации Стратегии (в рамках бюджетного процесса и и</w:t>
      </w:r>
      <w:r w:rsidRPr="00406145">
        <w:rPr>
          <w:rFonts w:ascii="Times New Roman" w:eastAsia="Times New Roman" w:hAnsi="Times New Roman" w:cs="Times New Roman"/>
          <w:color w:val="000000"/>
          <w:sz w:val="28"/>
          <w:szCs w:val="28"/>
          <w:lang w:eastAsia="zh-CN"/>
        </w:rPr>
        <w:t>н</w:t>
      </w:r>
      <w:r w:rsidRPr="00406145">
        <w:rPr>
          <w:rFonts w:ascii="Times New Roman" w:eastAsia="Times New Roman" w:hAnsi="Times New Roman" w:cs="Times New Roman"/>
          <w:color w:val="000000"/>
          <w:sz w:val="28"/>
          <w:szCs w:val="28"/>
          <w:lang w:eastAsia="zh-CN"/>
        </w:rPr>
        <w:t xml:space="preserve">вестиционной деятельности); </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нормативно-правовое оформление инициативного участия местного с</w:t>
      </w:r>
      <w:r w:rsidRPr="00406145">
        <w:rPr>
          <w:rFonts w:ascii="Times New Roman" w:eastAsia="Times New Roman" w:hAnsi="Times New Roman" w:cs="Times New Roman"/>
          <w:color w:val="000000"/>
          <w:sz w:val="28"/>
          <w:szCs w:val="28"/>
          <w:lang w:eastAsia="zh-CN"/>
        </w:rPr>
        <w:t>о</w:t>
      </w:r>
      <w:r w:rsidRPr="00406145">
        <w:rPr>
          <w:rFonts w:ascii="Times New Roman" w:eastAsia="Times New Roman" w:hAnsi="Times New Roman" w:cs="Times New Roman"/>
          <w:color w:val="000000"/>
          <w:sz w:val="28"/>
          <w:szCs w:val="28"/>
          <w:lang w:eastAsia="zh-CN"/>
        </w:rPr>
        <w:t xml:space="preserve">общества в реализации Стратегии (общественные слушания); </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нормативно-правовое оформление программной деятельности в муниц</w:t>
      </w:r>
      <w:r w:rsidRPr="00406145">
        <w:rPr>
          <w:rFonts w:ascii="Times New Roman" w:eastAsia="Times New Roman" w:hAnsi="Times New Roman" w:cs="Times New Roman"/>
          <w:color w:val="000000"/>
          <w:sz w:val="28"/>
          <w:szCs w:val="28"/>
          <w:lang w:eastAsia="zh-CN"/>
        </w:rPr>
        <w:t>и</w:t>
      </w:r>
      <w:r w:rsidRPr="00406145">
        <w:rPr>
          <w:rFonts w:ascii="Times New Roman" w:eastAsia="Times New Roman" w:hAnsi="Times New Roman" w:cs="Times New Roman"/>
          <w:color w:val="000000"/>
          <w:sz w:val="28"/>
          <w:szCs w:val="28"/>
          <w:lang w:eastAsia="zh-CN"/>
        </w:rPr>
        <w:t>пальном образовании.</w:t>
      </w:r>
    </w:p>
    <w:p w:rsidR="00406145" w:rsidRPr="00DC0817"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DC0817">
        <w:rPr>
          <w:rFonts w:ascii="Times New Roman" w:eastAsia="Times New Roman" w:hAnsi="Times New Roman" w:cs="Times New Roman"/>
          <w:color w:val="000000"/>
          <w:sz w:val="28"/>
          <w:szCs w:val="28"/>
          <w:lang w:eastAsia="zh-CN"/>
        </w:rPr>
        <w:t xml:space="preserve">Управленческий: </w:t>
      </w:r>
    </w:p>
    <w:p w:rsidR="00212CF7" w:rsidRDefault="00212CF7" w:rsidP="00084665">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создание управляющей компании ОЭЗ, формирование эффективной орг</w:t>
      </w:r>
      <w:r>
        <w:rPr>
          <w:rFonts w:ascii="Times New Roman" w:eastAsia="Times New Roman" w:hAnsi="Times New Roman" w:cs="Times New Roman"/>
          <w:color w:val="000000"/>
          <w:sz w:val="28"/>
          <w:szCs w:val="28"/>
          <w:lang w:eastAsia="zh-CN"/>
        </w:rPr>
        <w:t>а</w:t>
      </w:r>
      <w:r>
        <w:rPr>
          <w:rFonts w:ascii="Times New Roman" w:eastAsia="Times New Roman" w:hAnsi="Times New Roman" w:cs="Times New Roman"/>
          <w:color w:val="000000"/>
          <w:sz w:val="28"/>
          <w:szCs w:val="28"/>
          <w:lang w:eastAsia="zh-CN"/>
        </w:rPr>
        <w:t>низационно-штатной структуры УК ОЭЗ и ее высокая эффективность работы по привлечению резидентов и реализации проектов.</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lastRenderedPageBreak/>
        <w:t>стратегические функции закреплены за структурными подразделениями администрации муниципального образования;</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работа по реализации Стратегии в текущей деятельности организовыв</w:t>
      </w:r>
      <w:r w:rsidRPr="00406145">
        <w:rPr>
          <w:rFonts w:ascii="Times New Roman" w:eastAsia="Times New Roman" w:hAnsi="Times New Roman" w:cs="Times New Roman"/>
          <w:color w:val="000000"/>
          <w:sz w:val="28"/>
          <w:szCs w:val="28"/>
          <w:lang w:eastAsia="zh-CN"/>
        </w:rPr>
        <w:t>а</w:t>
      </w:r>
      <w:r w:rsidRPr="00406145">
        <w:rPr>
          <w:rFonts w:ascii="Times New Roman" w:eastAsia="Times New Roman" w:hAnsi="Times New Roman" w:cs="Times New Roman"/>
          <w:color w:val="000000"/>
          <w:sz w:val="28"/>
          <w:szCs w:val="28"/>
          <w:lang w:eastAsia="zh-CN"/>
        </w:rPr>
        <w:t xml:space="preserve">ются </w:t>
      </w:r>
      <w:r w:rsidR="00212CF7">
        <w:rPr>
          <w:rFonts w:ascii="Times New Roman" w:eastAsia="Times New Roman" w:hAnsi="Times New Roman" w:cs="Times New Roman"/>
          <w:color w:val="000000"/>
          <w:sz w:val="28"/>
          <w:szCs w:val="28"/>
          <w:lang w:eastAsia="zh-CN"/>
        </w:rPr>
        <w:t>в звене УК ОЭЗ - структурные подразделения</w:t>
      </w:r>
      <w:r w:rsidRPr="00406145">
        <w:rPr>
          <w:rFonts w:ascii="Times New Roman" w:eastAsia="Times New Roman" w:hAnsi="Times New Roman" w:cs="Times New Roman"/>
          <w:color w:val="000000"/>
          <w:sz w:val="28"/>
          <w:szCs w:val="28"/>
          <w:lang w:eastAsia="zh-CN"/>
        </w:rPr>
        <w:t xml:space="preserve"> администрации; </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 xml:space="preserve">организация исполнения Стратегии осуществляется во взаимодействии структурных подразделений </w:t>
      </w:r>
      <w:r w:rsidR="00212CF7">
        <w:rPr>
          <w:rFonts w:ascii="Times New Roman" w:eastAsia="Times New Roman" w:hAnsi="Times New Roman" w:cs="Times New Roman"/>
          <w:color w:val="000000"/>
          <w:sz w:val="28"/>
          <w:szCs w:val="28"/>
          <w:lang w:eastAsia="zh-CN"/>
        </w:rPr>
        <w:t xml:space="preserve">управляющей компании ОЭЗ - </w:t>
      </w:r>
      <w:r w:rsidRPr="00406145">
        <w:rPr>
          <w:rFonts w:ascii="Times New Roman" w:eastAsia="Times New Roman" w:hAnsi="Times New Roman" w:cs="Times New Roman"/>
          <w:color w:val="000000"/>
          <w:sz w:val="28"/>
          <w:szCs w:val="28"/>
          <w:lang w:eastAsia="zh-CN"/>
        </w:rPr>
        <w:t>администрации (вертикальные и горизонтальные) по стратегическим вопросам (во взаимосвязи с текущими вопросами);</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 xml:space="preserve">общая организация бюджетного процесса в муниципальном образовании производится с учетом стратегических ориентиров; </w:t>
      </w:r>
    </w:p>
    <w:p w:rsidR="00406145" w:rsidRPr="00406145" w:rsidRDefault="00406145" w:rsidP="00084665">
      <w:pPr>
        <w:widowControl w:val="0"/>
        <w:tabs>
          <w:tab w:val="left" w:pos="331"/>
          <w:tab w:val="left" w:pos="9498"/>
        </w:tabs>
        <w:spacing w:line="240" w:lineRule="auto"/>
        <w:ind w:firstLine="709"/>
        <w:jc w:val="both"/>
        <w:rPr>
          <w:rFonts w:ascii="Calibri" w:eastAsia="Times New Roman" w:hAnsi="Calibri" w:cs="Calibri"/>
          <w:lang w:eastAsia="zh-CN"/>
        </w:rPr>
      </w:pPr>
      <w:r w:rsidRPr="00406145">
        <w:rPr>
          <w:rFonts w:ascii="Times New Roman" w:eastAsia="Times New Roman" w:hAnsi="Times New Roman" w:cs="Times New Roman"/>
          <w:color w:val="000000"/>
          <w:sz w:val="28"/>
          <w:szCs w:val="28"/>
          <w:lang w:eastAsia="zh-CN"/>
        </w:rPr>
        <w:t>местное сообщество может участвовать в реализации Стратегии посре</w:t>
      </w:r>
      <w:r w:rsidRPr="00406145">
        <w:rPr>
          <w:rFonts w:ascii="Times New Roman" w:eastAsia="Times New Roman" w:hAnsi="Times New Roman" w:cs="Times New Roman"/>
          <w:color w:val="000000"/>
          <w:sz w:val="28"/>
          <w:szCs w:val="28"/>
          <w:lang w:eastAsia="zh-CN"/>
        </w:rPr>
        <w:t>д</w:t>
      </w:r>
      <w:r w:rsidRPr="00406145">
        <w:rPr>
          <w:rFonts w:ascii="Times New Roman" w:eastAsia="Times New Roman" w:hAnsi="Times New Roman" w:cs="Times New Roman"/>
          <w:color w:val="000000"/>
          <w:sz w:val="28"/>
          <w:szCs w:val="28"/>
          <w:lang w:eastAsia="zh-CN"/>
        </w:rPr>
        <w:t>ством участия в экспертной группе по стратегическому планированию и в р</w:t>
      </w:r>
      <w:r w:rsidRPr="00406145">
        <w:rPr>
          <w:rFonts w:ascii="Times New Roman" w:eastAsia="Times New Roman" w:hAnsi="Times New Roman" w:cs="Times New Roman"/>
          <w:color w:val="000000"/>
          <w:sz w:val="28"/>
          <w:szCs w:val="28"/>
          <w:lang w:eastAsia="zh-CN"/>
        </w:rPr>
        <w:t>а</w:t>
      </w:r>
      <w:r w:rsidRPr="00406145">
        <w:rPr>
          <w:rFonts w:ascii="Times New Roman" w:eastAsia="Times New Roman" w:hAnsi="Times New Roman" w:cs="Times New Roman"/>
          <w:color w:val="000000"/>
          <w:sz w:val="28"/>
          <w:szCs w:val="28"/>
          <w:lang w:eastAsia="zh-CN"/>
        </w:rPr>
        <w:t>бочих группах по стратегическому планированию, общественных слушаниях по Стратегии.</w:t>
      </w:r>
    </w:p>
    <w:p w:rsidR="00406145" w:rsidRPr="00DC0817"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DC0817">
        <w:rPr>
          <w:rFonts w:ascii="Times New Roman" w:eastAsia="Times New Roman" w:hAnsi="Times New Roman" w:cs="Times New Roman"/>
          <w:color w:val="000000"/>
          <w:sz w:val="28"/>
          <w:szCs w:val="28"/>
          <w:lang w:eastAsia="zh-CN"/>
        </w:rPr>
        <w:t xml:space="preserve">Научно-исследовательский и методический: </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 xml:space="preserve">проведение научно-практического исследования (проведение </w:t>
      </w:r>
      <w:proofErr w:type="spellStart"/>
      <w:r w:rsidRPr="00406145">
        <w:rPr>
          <w:rFonts w:ascii="Times New Roman" w:eastAsia="Times New Roman" w:hAnsi="Times New Roman" w:cs="Times New Roman"/>
          <w:color w:val="000000"/>
          <w:sz w:val="28"/>
          <w:szCs w:val="28"/>
          <w:lang w:eastAsia="zh-CN"/>
        </w:rPr>
        <w:t>форсайт</w:t>
      </w:r>
      <w:proofErr w:type="spellEnd"/>
      <w:r w:rsidRPr="00406145">
        <w:rPr>
          <w:rFonts w:ascii="Times New Roman" w:eastAsia="Times New Roman" w:hAnsi="Times New Roman" w:cs="Times New Roman"/>
          <w:color w:val="000000"/>
          <w:sz w:val="28"/>
          <w:szCs w:val="28"/>
          <w:lang w:eastAsia="zh-CN"/>
        </w:rPr>
        <w:t xml:space="preserve"> - сессии) по выявлению тенденций развития внешней и внутренней среды мун</w:t>
      </w:r>
      <w:r w:rsidRPr="00406145">
        <w:rPr>
          <w:rFonts w:ascii="Times New Roman" w:eastAsia="Times New Roman" w:hAnsi="Times New Roman" w:cs="Times New Roman"/>
          <w:color w:val="000000"/>
          <w:sz w:val="28"/>
          <w:szCs w:val="28"/>
          <w:lang w:eastAsia="zh-CN"/>
        </w:rPr>
        <w:t>и</w:t>
      </w:r>
      <w:r w:rsidRPr="00406145">
        <w:rPr>
          <w:rFonts w:ascii="Times New Roman" w:eastAsia="Times New Roman" w:hAnsi="Times New Roman" w:cs="Times New Roman"/>
          <w:color w:val="000000"/>
          <w:sz w:val="28"/>
          <w:szCs w:val="28"/>
          <w:lang w:eastAsia="zh-CN"/>
        </w:rPr>
        <w:t xml:space="preserve">ципального образования; </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проведение социологического опроса населения муниципального образ</w:t>
      </w:r>
      <w:r w:rsidRPr="00406145">
        <w:rPr>
          <w:rFonts w:ascii="Times New Roman" w:eastAsia="Times New Roman" w:hAnsi="Times New Roman" w:cs="Times New Roman"/>
          <w:color w:val="000000"/>
          <w:sz w:val="28"/>
          <w:szCs w:val="28"/>
          <w:lang w:eastAsia="zh-CN"/>
        </w:rPr>
        <w:t>о</w:t>
      </w:r>
      <w:r w:rsidRPr="00406145">
        <w:rPr>
          <w:rFonts w:ascii="Times New Roman" w:eastAsia="Times New Roman" w:hAnsi="Times New Roman" w:cs="Times New Roman"/>
          <w:color w:val="000000"/>
          <w:sz w:val="28"/>
          <w:szCs w:val="28"/>
          <w:lang w:eastAsia="zh-CN"/>
        </w:rPr>
        <w:t>вания для оценки уровня их удовлетворенности деятельностью администрации муниципального образования.</w:t>
      </w:r>
    </w:p>
    <w:p w:rsidR="00406145" w:rsidRPr="00DC0817"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DC0817">
        <w:rPr>
          <w:rFonts w:ascii="Times New Roman" w:eastAsia="Times New Roman" w:hAnsi="Times New Roman" w:cs="Times New Roman"/>
          <w:color w:val="000000"/>
          <w:sz w:val="28"/>
          <w:szCs w:val="28"/>
          <w:lang w:eastAsia="zh-CN"/>
        </w:rPr>
        <w:t xml:space="preserve">Информационно-коммуникативный: </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организация и осуществление обратной связи с жителями, бизнесом и другими заинтересованными сторонами по вопросам разработки и реализации Стратегии посредством районной газеты «Степная Новь», официального сайта администрации в информационно - телекоммуникационной сети Интернет;</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 xml:space="preserve">установление контактов и информационного взаимодействия с внешними партнерами в стратегических интересах муниципального образования; </w:t>
      </w:r>
    </w:p>
    <w:p w:rsidR="00373F6A" w:rsidRPr="00C8319D" w:rsidRDefault="00373F6A" w:rsidP="00373F6A">
      <w:pPr>
        <w:tabs>
          <w:tab w:val="left" w:pos="9498"/>
        </w:tabs>
        <w:spacing w:line="240" w:lineRule="auto"/>
        <w:ind w:firstLine="709"/>
        <w:jc w:val="both"/>
        <w:rPr>
          <w:rFonts w:ascii="Times New Roman" w:hAnsi="Times New Roman" w:cs="Times New Roman"/>
          <w:sz w:val="28"/>
          <w:szCs w:val="28"/>
        </w:rPr>
      </w:pPr>
      <w:r w:rsidRPr="00C8319D">
        <w:rPr>
          <w:rFonts w:ascii="Times New Roman" w:hAnsi="Times New Roman" w:cs="Times New Roman"/>
          <w:sz w:val="28"/>
          <w:szCs w:val="28"/>
        </w:rPr>
        <w:t>организация информационных потоков, документооборота и его автом</w:t>
      </w:r>
      <w:r w:rsidRPr="00C8319D">
        <w:rPr>
          <w:rFonts w:ascii="Times New Roman" w:hAnsi="Times New Roman" w:cs="Times New Roman"/>
          <w:sz w:val="28"/>
          <w:szCs w:val="28"/>
        </w:rPr>
        <w:t>а</w:t>
      </w:r>
      <w:r w:rsidRPr="00C8319D">
        <w:rPr>
          <w:rFonts w:ascii="Times New Roman" w:hAnsi="Times New Roman" w:cs="Times New Roman"/>
          <w:sz w:val="28"/>
          <w:szCs w:val="28"/>
        </w:rPr>
        <w:t>тизации посредствам внедрения государственной информационной системы Краснодарского края "Единая межведомственная система электронного док</w:t>
      </w:r>
      <w:r w:rsidRPr="00C8319D">
        <w:rPr>
          <w:rFonts w:ascii="Times New Roman" w:hAnsi="Times New Roman" w:cs="Times New Roman"/>
          <w:sz w:val="28"/>
          <w:szCs w:val="28"/>
        </w:rPr>
        <w:t>у</w:t>
      </w:r>
      <w:r w:rsidRPr="00C8319D">
        <w:rPr>
          <w:rFonts w:ascii="Times New Roman" w:hAnsi="Times New Roman" w:cs="Times New Roman"/>
          <w:sz w:val="28"/>
          <w:szCs w:val="28"/>
        </w:rPr>
        <w:t>ментооборота исполнительных органов государственной власти Краснодарск</w:t>
      </w:r>
      <w:r w:rsidRPr="00C8319D">
        <w:rPr>
          <w:rFonts w:ascii="Times New Roman" w:hAnsi="Times New Roman" w:cs="Times New Roman"/>
          <w:sz w:val="28"/>
          <w:szCs w:val="28"/>
        </w:rPr>
        <w:t>о</w:t>
      </w:r>
      <w:r w:rsidRPr="00C8319D">
        <w:rPr>
          <w:rFonts w:ascii="Times New Roman" w:hAnsi="Times New Roman" w:cs="Times New Roman"/>
          <w:sz w:val="28"/>
          <w:szCs w:val="28"/>
        </w:rPr>
        <w:t>го края" в администрации муниципального образования на основе соотве</w:t>
      </w:r>
      <w:r w:rsidRPr="00C8319D">
        <w:rPr>
          <w:rFonts w:ascii="Times New Roman" w:hAnsi="Times New Roman" w:cs="Times New Roman"/>
          <w:sz w:val="28"/>
          <w:szCs w:val="28"/>
        </w:rPr>
        <w:t>т</w:t>
      </w:r>
      <w:r w:rsidRPr="00C8319D">
        <w:rPr>
          <w:rFonts w:ascii="Times New Roman" w:hAnsi="Times New Roman" w:cs="Times New Roman"/>
          <w:sz w:val="28"/>
          <w:szCs w:val="28"/>
        </w:rPr>
        <w:t>ствующих регламентов";</w:t>
      </w:r>
    </w:p>
    <w:p w:rsidR="00406145" w:rsidRPr="00406145" w:rsidRDefault="00406145" w:rsidP="00084665">
      <w:pPr>
        <w:tabs>
          <w:tab w:val="left" w:pos="9498"/>
        </w:tabs>
        <w:spacing w:line="240" w:lineRule="auto"/>
        <w:ind w:firstLine="709"/>
        <w:jc w:val="both"/>
        <w:rPr>
          <w:rFonts w:ascii="Calibri" w:eastAsia="Times New Roman" w:hAnsi="Calibri" w:cs="Calibri"/>
          <w:color w:val="000000"/>
          <w:sz w:val="24"/>
          <w:szCs w:val="24"/>
          <w:lang w:eastAsia="zh-CN"/>
        </w:rPr>
      </w:pPr>
      <w:r w:rsidRPr="00406145">
        <w:rPr>
          <w:rFonts w:ascii="Times New Roman" w:eastAsia="Times New Roman" w:hAnsi="Times New Roman" w:cs="Times New Roman"/>
          <w:color w:val="000000"/>
          <w:sz w:val="28"/>
          <w:szCs w:val="28"/>
          <w:lang w:eastAsia="zh-CN"/>
        </w:rPr>
        <w:t>создание информационных баз данных по стратегическим вопросам.</w:t>
      </w:r>
    </w:p>
    <w:p w:rsidR="00DC0817" w:rsidRPr="00B979E9" w:rsidRDefault="00DC0817" w:rsidP="00084665">
      <w:pPr>
        <w:pStyle w:val="a7"/>
        <w:spacing w:line="240" w:lineRule="auto"/>
        <w:ind w:left="1800"/>
        <w:rPr>
          <w:rFonts w:ascii="Times New Roman" w:hAnsi="Times New Roman" w:cs="Times New Roman"/>
          <w:b/>
          <w:sz w:val="28"/>
          <w:szCs w:val="28"/>
        </w:rPr>
      </w:pPr>
    </w:p>
    <w:p w:rsidR="007B7D93" w:rsidRPr="00404BD7" w:rsidRDefault="00404BD7" w:rsidP="00404BD7">
      <w:pPr>
        <w:spacing w:line="240" w:lineRule="auto"/>
        <w:ind w:left="927"/>
        <w:jc w:val="center"/>
        <w:rPr>
          <w:rFonts w:ascii="Times New Roman" w:hAnsi="Times New Roman" w:cs="Times New Roman"/>
          <w:b/>
          <w:sz w:val="28"/>
          <w:szCs w:val="28"/>
        </w:rPr>
      </w:pPr>
      <w:r>
        <w:rPr>
          <w:rFonts w:ascii="Times New Roman" w:hAnsi="Times New Roman" w:cs="Times New Roman"/>
          <w:b/>
          <w:sz w:val="28"/>
          <w:szCs w:val="28"/>
        </w:rPr>
        <w:t xml:space="preserve">6. </w:t>
      </w:r>
      <w:r w:rsidR="00EE60D1" w:rsidRPr="00404BD7">
        <w:rPr>
          <w:rFonts w:ascii="Times New Roman" w:hAnsi="Times New Roman" w:cs="Times New Roman"/>
          <w:b/>
          <w:sz w:val="28"/>
          <w:szCs w:val="28"/>
        </w:rPr>
        <w:t>ИНСТРУМЕНТЫ РЕАЛИЗАЦИИ, МОНИТОРИНГ</w:t>
      </w:r>
    </w:p>
    <w:p w:rsidR="00B53C82" w:rsidRPr="003167C3" w:rsidRDefault="00EE60D1" w:rsidP="00084665">
      <w:pPr>
        <w:pStyle w:val="a7"/>
        <w:spacing w:line="240" w:lineRule="auto"/>
        <w:ind w:left="450"/>
        <w:jc w:val="center"/>
        <w:rPr>
          <w:rFonts w:ascii="Times New Roman" w:hAnsi="Times New Roman" w:cs="Times New Roman"/>
          <w:b/>
          <w:sz w:val="28"/>
          <w:szCs w:val="28"/>
        </w:rPr>
      </w:pPr>
      <w:r w:rsidRPr="003167C3">
        <w:rPr>
          <w:rFonts w:ascii="Times New Roman" w:hAnsi="Times New Roman" w:cs="Times New Roman"/>
          <w:b/>
          <w:sz w:val="28"/>
          <w:szCs w:val="28"/>
        </w:rPr>
        <w:t>СТРАТЕГИИ</w:t>
      </w:r>
    </w:p>
    <w:p w:rsidR="00B53C82" w:rsidRPr="005E5333" w:rsidRDefault="00B53C82" w:rsidP="00084665">
      <w:pPr>
        <w:spacing w:line="240" w:lineRule="auto"/>
        <w:ind w:firstLine="709"/>
        <w:rPr>
          <w:rFonts w:ascii="Times New Roman" w:hAnsi="Times New Roman" w:cs="Times New Roman"/>
          <w:b/>
          <w:sz w:val="28"/>
          <w:szCs w:val="28"/>
        </w:rPr>
      </w:pPr>
    </w:p>
    <w:p w:rsidR="00B53C82" w:rsidRPr="005E5333" w:rsidRDefault="00B53C82" w:rsidP="00084665">
      <w:pPr>
        <w:spacing w:line="240" w:lineRule="auto"/>
        <w:ind w:firstLine="709"/>
        <w:jc w:val="both"/>
        <w:rPr>
          <w:rFonts w:ascii="Times New Roman" w:hAnsi="Times New Roman" w:cs="Times New Roman"/>
          <w:bCs/>
          <w:sz w:val="28"/>
          <w:szCs w:val="28"/>
        </w:rPr>
      </w:pPr>
      <w:r w:rsidRPr="005E5333">
        <w:rPr>
          <w:rFonts w:ascii="Times New Roman" w:hAnsi="Times New Roman" w:cs="Times New Roman"/>
          <w:bCs/>
          <w:sz w:val="28"/>
          <w:szCs w:val="28"/>
        </w:rPr>
        <w:t>Федеральный закон от 28 июня 2014 года № 172-ФЗ «О стратегическом планировании в Российской Федерации» определил основные инструменты р</w:t>
      </w:r>
      <w:r w:rsidRPr="005E5333">
        <w:rPr>
          <w:rFonts w:ascii="Times New Roman" w:hAnsi="Times New Roman" w:cs="Times New Roman"/>
          <w:bCs/>
          <w:sz w:val="28"/>
          <w:szCs w:val="28"/>
        </w:rPr>
        <w:t>е</w:t>
      </w:r>
      <w:r w:rsidRPr="005E5333">
        <w:rPr>
          <w:rFonts w:ascii="Times New Roman" w:hAnsi="Times New Roman" w:cs="Times New Roman"/>
          <w:bCs/>
          <w:sz w:val="28"/>
          <w:szCs w:val="28"/>
        </w:rPr>
        <w:t>ализации – документы стратегического планирования, разрабатываемые в ра</w:t>
      </w:r>
      <w:r w:rsidRPr="005E5333">
        <w:rPr>
          <w:rFonts w:ascii="Times New Roman" w:hAnsi="Times New Roman" w:cs="Times New Roman"/>
          <w:bCs/>
          <w:sz w:val="28"/>
          <w:szCs w:val="28"/>
        </w:rPr>
        <w:t>м</w:t>
      </w:r>
      <w:r w:rsidRPr="005E5333">
        <w:rPr>
          <w:rFonts w:ascii="Times New Roman" w:hAnsi="Times New Roman" w:cs="Times New Roman"/>
          <w:bCs/>
          <w:sz w:val="28"/>
          <w:szCs w:val="28"/>
        </w:rPr>
        <w:t xml:space="preserve">ках планирования и программирования. К ним относятся: </w:t>
      </w:r>
    </w:p>
    <w:p w:rsidR="00B53C82" w:rsidRDefault="00B53C82" w:rsidP="00084665">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1) п</w:t>
      </w:r>
      <w:r w:rsidRPr="00553A61">
        <w:rPr>
          <w:rFonts w:ascii="Times New Roman" w:hAnsi="Times New Roman" w:cs="Times New Roman"/>
          <w:bCs/>
          <w:sz w:val="28"/>
          <w:szCs w:val="28"/>
        </w:rPr>
        <w:t xml:space="preserve">лан мероприятий по реализации Стратегии социально-экономического развития муниципального образования Щербиновский район </w:t>
      </w:r>
      <w:r>
        <w:rPr>
          <w:rFonts w:ascii="Times New Roman" w:hAnsi="Times New Roman" w:cs="Times New Roman"/>
          <w:bCs/>
          <w:sz w:val="28"/>
          <w:szCs w:val="28"/>
        </w:rPr>
        <w:t xml:space="preserve">до 2030 года </w:t>
      </w:r>
      <w:r w:rsidRPr="00553A61">
        <w:rPr>
          <w:rFonts w:ascii="Times New Roman" w:hAnsi="Times New Roman" w:cs="Times New Roman"/>
          <w:bCs/>
          <w:sz w:val="28"/>
          <w:szCs w:val="28"/>
        </w:rPr>
        <w:t>(далее – план ме</w:t>
      </w:r>
      <w:r>
        <w:rPr>
          <w:rFonts w:ascii="Times New Roman" w:hAnsi="Times New Roman" w:cs="Times New Roman"/>
          <w:bCs/>
          <w:sz w:val="28"/>
          <w:szCs w:val="28"/>
        </w:rPr>
        <w:t>роприятий);</w:t>
      </w:r>
    </w:p>
    <w:p w:rsidR="00B53C82" w:rsidRDefault="00B53C82" w:rsidP="00084665">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п</w:t>
      </w:r>
      <w:r w:rsidRPr="00726AB4">
        <w:rPr>
          <w:rFonts w:ascii="Times New Roman" w:hAnsi="Times New Roman" w:cs="Times New Roman"/>
          <w:bCs/>
          <w:sz w:val="28"/>
          <w:szCs w:val="28"/>
        </w:rPr>
        <w:t xml:space="preserve">рогноз социально-экономического развития </w:t>
      </w:r>
      <w:r w:rsidR="00F51FC1">
        <w:rPr>
          <w:rFonts w:ascii="Times New Roman" w:hAnsi="Times New Roman" w:cs="Times New Roman"/>
          <w:bCs/>
          <w:sz w:val="28"/>
          <w:szCs w:val="28"/>
        </w:rPr>
        <w:t>МО</w:t>
      </w:r>
      <w:r w:rsidRPr="00726AB4">
        <w:rPr>
          <w:rFonts w:ascii="Times New Roman" w:hAnsi="Times New Roman" w:cs="Times New Roman"/>
          <w:bCs/>
          <w:sz w:val="28"/>
          <w:szCs w:val="28"/>
        </w:rPr>
        <w:t xml:space="preserve"> </w:t>
      </w:r>
      <w:r>
        <w:rPr>
          <w:rFonts w:ascii="Times New Roman" w:hAnsi="Times New Roman" w:cs="Times New Roman"/>
          <w:bCs/>
          <w:sz w:val="28"/>
          <w:szCs w:val="28"/>
        </w:rPr>
        <w:t xml:space="preserve">Щербиновский район на </w:t>
      </w:r>
      <w:r w:rsidRPr="00726AB4">
        <w:rPr>
          <w:rFonts w:ascii="Times New Roman" w:hAnsi="Times New Roman" w:cs="Times New Roman"/>
          <w:bCs/>
          <w:sz w:val="28"/>
          <w:szCs w:val="28"/>
        </w:rPr>
        <w:t>долгосрочный период</w:t>
      </w:r>
      <w:r>
        <w:rPr>
          <w:rFonts w:ascii="Times New Roman" w:hAnsi="Times New Roman" w:cs="Times New Roman"/>
          <w:bCs/>
          <w:sz w:val="28"/>
          <w:szCs w:val="28"/>
        </w:rPr>
        <w:t>;</w:t>
      </w:r>
    </w:p>
    <w:p w:rsidR="00B53C82" w:rsidRPr="00553A61" w:rsidRDefault="00B53C82" w:rsidP="00084665">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w:t>
      </w:r>
      <w:r w:rsidRPr="00726AB4">
        <w:rPr>
          <w:rFonts w:ascii="Times New Roman" w:hAnsi="Times New Roman" w:cs="Times New Roman"/>
          <w:bCs/>
          <w:sz w:val="28"/>
          <w:szCs w:val="28"/>
        </w:rPr>
        <w:t xml:space="preserve">бюджетный прогноз </w:t>
      </w:r>
      <w:r w:rsidR="00F51FC1">
        <w:rPr>
          <w:rFonts w:ascii="Times New Roman" w:hAnsi="Times New Roman" w:cs="Times New Roman"/>
          <w:bCs/>
          <w:sz w:val="28"/>
          <w:szCs w:val="28"/>
        </w:rPr>
        <w:t xml:space="preserve">МО </w:t>
      </w:r>
      <w:r w:rsidRPr="00726AB4">
        <w:rPr>
          <w:rFonts w:ascii="Times New Roman" w:hAnsi="Times New Roman" w:cs="Times New Roman"/>
          <w:bCs/>
          <w:sz w:val="28"/>
          <w:szCs w:val="28"/>
        </w:rPr>
        <w:t xml:space="preserve"> </w:t>
      </w:r>
      <w:r>
        <w:rPr>
          <w:rFonts w:ascii="Times New Roman" w:hAnsi="Times New Roman" w:cs="Times New Roman"/>
          <w:bCs/>
          <w:sz w:val="28"/>
          <w:szCs w:val="28"/>
        </w:rPr>
        <w:t xml:space="preserve">Щербиновский район </w:t>
      </w:r>
      <w:r w:rsidRPr="00726AB4">
        <w:rPr>
          <w:rFonts w:ascii="Times New Roman" w:hAnsi="Times New Roman" w:cs="Times New Roman"/>
          <w:bCs/>
          <w:sz w:val="28"/>
          <w:szCs w:val="28"/>
        </w:rPr>
        <w:t>на долгосрочный пер</w:t>
      </w:r>
      <w:r w:rsidRPr="00726AB4">
        <w:rPr>
          <w:rFonts w:ascii="Times New Roman" w:hAnsi="Times New Roman" w:cs="Times New Roman"/>
          <w:bCs/>
          <w:sz w:val="28"/>
          <w:szCs w:val="28"/>
        </w:rPr>
        <w:t>и</w:t>
      </w:r>
      <w:r w:rsidRPr="00726AB4">
        <w:rPr>
          <w:rFonts w:ascii="Times New Roman" w:hAnsi="Times New Roman" w:cs="Times New Roman"/>
          <w:bCs/>
          <w:sz w:val="28"/>
          <w:szCs w:val="28"/>
        </w:rPr>
        <w:t>од</w:t>
      </w:r>
      <w:r>
        <w:rPr>
          <w:rFonts w:ascii="Times New Roman" w:hAnsi="Times New Roman" w:cs="Times New Roman"/>
          <w:bCs/>
          <w:sz w:val="28"/>
          <w:szCs w:val="28"/>
        </w:rPr>
        <w:t>;</w:t>
      </w:r>
    </w:p>
    <w:p w:rsidR="00B53C82" w:rsidRPr="00553A61" w:rsidRDefault="00B53C82" w:rsidP="00084665">
      <w:pPr>
        <w:spacing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 м</w:t>
      </w:r>
      <w:r w:rsidRPr="00553A61">
        <w:rPr>
          <w:rFonts w:ascii="Times New Roman" w:hAnsi="Times New Roman" w:cs="Times New Roman"/>
          <w:bCs/>
          <w:sz w:val="28"/>
          <w:szCs w:val="28"/>
        </w:rPr>
        <w:t>униципальные программы</w:t>
      </w:r>
      <w:r>
        <w:rPr>
          <w:rFonts w:ascii="Times New Roman" w:hAnsi="Times New Roman" w:cs="Times New Roman"/>
          <w:bCs/>
          <w:sz w:val="28"/>
          <w:szCs w:val="28"/>
        </w:rPr>
        <w:t xml:space="preserve"> </w:t>
      </w:r>
      <w:r w:rsidR="00F51FC1">
        <w:rPr>
          <w:rFonts w:ascii="Times New Roman" w:hAnsi="Times New Roman" w:cs="Times New Roman"/>
          <w:bCs/>
          <w:sz w:val="28"/>
          <w:szCs w:val="28"/>
        </w:rPr>
        <w:t>МО</w:t>
      </w:r>
      <w:r>
        <w:rPr>
          <w:rFonts w:ascii="Times New Roman" w:hAnsi="Times New Roman" w:cs="Times New Roman"/>
          <w:bCs/>
          <w:sz w:val="28"/>
          <w:szCs w:val="28"/>
        </w:rPr>
        <w:t xml:space="preserve"> </w:t>
      </w:r>
      <w:r w:rsidRPr="00553A61">
        <w:rPr>
          <w:rFonts w:ascii="Times New Roman" w:hAnsi="Times New Roman" w:cs="Times New Roman"/>
          <w:bCs/>
          <w:sz w:val="28"/>
          <w:szCs w:val="28"/>
        </w:rPr>
        <w:t>Щербиновск</w:t>
      </w:r>
      <w:r>
        <w:rPr>
          <w:rFonts w:ascii="Times New Roman" w:hAnsi="Times New Roman" w:cs="Times New Roman"/>
          <w:bCs/>
          <w:sz w:val="28"/>
          <w:szCs w:val="28"/>
        </w:rPr>
        <w:t xml:space="preserve">ий </w:t>
      </w:r>
      <w:r w:rsidRPr="00553A61">
        <w:rPr>
          <w:rFonts w:ascii="Times New Roman" w:hAnsi="Times New Roman" w:cs="Times New Roman"/>
          <w:bCs/>
          <w:sz w:val="28"/>
          <w:szCs w:val="28"/>
        </w:rPr>
        <w:t>райо</w:t>
      </w:r>
      <w:r>
        <w:rPr>
          <w:rFonts w:ascii="Times New Roman" w:hAnsi="Times New Roman" w:cs="Times New Roman"/>
          <w:bCs/>
          <w:sz w:val="28"/>
          <w:szCs w:val="28"/>
        </w:rPr>
        <w:t>н.</w:t>
      </w:r>
    </w:p>
    <w:p w:rsidR="00B53C82" w:rsidRPr="005E5333" w:rsidRDefault="00B53C82" w:rsidP="00084665">
      <w:pPr>
        <w:spacing w:line="240" w:lineRule="auto"/>
        <w:ind w:firstLine="709"/>
        <w:jc w:val="both"/>
        <w:rPr>
          <w:rFonts w:ascii="Times New Roman" w:hAnsi="Times New Roman" w:cs="Times New Roman"/>
          <w:bCs/>
          <w:sz w:val="28"/>
          <w:szCs w:val="28"/>
        </w:rPr>
      </w:pPr>
      <w:r w:rsidRPr="005E5333">
        <w:rPr>
          <w:rFonts w:ascii="Times New Roman" w:hAnsi="Times New Roman" w:cs="Times New Roman"/>
          <w:bCs/>
          <w:sz w:val="28"/>
          <w:szCs w:val="28"/>
        </w:rPr>
        <w:t>Основная работа по об</w:t>
      </w:r>
      <w:r>
        <w:rPr>
          <w:rFonts w:ascii="Times New Roman" w:hAnsi="Times New Roman" w:cs="Times New Roman"/>
          <w:bCs/>
          <w:sz w:val="28"/>
          <w:szCs w:val="28"/>
        </w:rPr>
        <w:t>еспечению выполнения положений С</w:t>
      </w:r>
      <w:r w:rsidRPr="005E5333">
        <w:rPr>
          <w:rFonts w:ascii="Times New Roman" w:hAnsi="Times New Roman" w:cs="Times New Roman"/>
          <w:bCs/>
          <w:sz w:val="28"/>
          <w:szCs w:val="28"/>
        </w:rPr>
        <w:t>тратегии б</w:t>
      </w:r>
      <w:r w:rsidRPr="005E5333">
        <w:rPr>
          <w:rFonts w:ascii="Times New Roman" w:hAnsi="Times New Roman" w:cs="Times New Roman"/>
          <w:bCs/>
          <w:sz w:val="28"/>
          <w:szCs w:val="28"/>
        </w:rPr>
        <w:t>у</w:t>
      </w:r>
      <w:r w:rsidRPr="005E5333">
        <w:rPr>
          <w:rFonts w:ascii="Times New Roman" w:hAnsi="Times New Roman" w:cs="Times New Roman"/>
          <w:bCs/>
          <w:sz w:val="28"/>
          <w:szCs w:val="28"/>
        </w:rPr>
        <w:t>дет связана с контролем реализации плана мероприятий и муниципальных пр</w:t>
      </w:r>
      <w:r w:rsidRPr="005E5333">
        <w:rPr>
          <w:rFonts w:ascii="Times New Roman" w:hAnsi="Times New Roman" w:cs="Times New Roman"/>
          <w:bCs/>
          <w:sz w:val="28"/>
          <w:szCs w:val="28"/>
        </w:rPr>
        <w:t>о</w:t>
      </w:r>
      <w:r w:rsidRPr="005E5333">
        <w:rPr>
          <w:rFonts w:ascii="Times New Roman" w:hAnsi="Times New Roman" w:cs="Times New Roman"/>
          <w:bCs/>
          <w:sz w:val="28"/>
          <w:szCs w:val="28"/>
        </w:rPr>
        <w:t>грамм. При этом должны быть обеспечены взаимосвязь и регулярные скоорд</w:t>
      </w:r>
      <w:r w:rsidRPr="005E5333">
        <w:rPr>
          <w:rFonts w:ascii="Times New Roman" w:hAnsi="Times New Roman" w:cs="Times New Roman"/>
          <w:bCs/>
          <w:sz w:val="28"/>
          <w:szCs w:val="28"/>
        </w:rPr>
        <w:t>и</w:t>
      </w:r>
      <w:r>
        <w:rPr>
          <w:rFonts w:ascii="Times New Roman" w:hAnsi="Times New Roman" w:cs="Times New Roman"/>
          <w:bCs/>
          <w:sz w:val="28"/>
          <w:szCs w:val="28"/>
        </w:rPr>
        <w:t>нированные обновления С</w:t>
      </w:r>
      <w:r w:rsidRPr="005E5333">
        <w:rPr>
          <w:rFonts w:ascii="Times New Roman" w:hAnsi="Times New Roman" w:cs="Times New Roman"/>
          <w:bCs/>
          <w:sz w:val="28"/>
          <w:szCs w:val="28"/>
        </w:rPr>
        <w:t>тратегии, плана мероприятий и муниципальных пр</w:t>
      </w:r>
      <w:r w:rsidRPr="005E5333">
        <w:rPr>
          <w:rFonts w:ascii="Times New Roman" w:hAnsi="Times New Roman" w:cs="Times New Roman"/>
          <w:bCs/>
          <w:sz w:val="28"/>
          <w:szCs w:val="28"/>
        </w:rPr>
        <w:t>о</w:t>
      </w:r>
      <w:r w:rsidRPr="005E5333">
        <w:rPr>
          <w:rFonts w:ascii="Times New Roman" w:hAnsi="Times New Roman" w:cs="Times New Roman"/>
          <w:bCs/>
          <w:sz w:val="28"/>
          <w:szCs w:val="28"/>
        </w:rPr>
        <w:t xml:space="preserve">грамм. </w:t>
      </w:r>
    </w:p>
    <w:p w:rsidR="00B53C82" w:rsidRPr="005E5333" w:rsidRDefault="00B53C82" w:rsidP="00084665">
      <w:pPr>
        <w:spacing w:line="240" w:lineRule="auto"/>
        <w:ind w:firstLine="709"/>
        <w:jc w:val="both"/>
        <w:rPr>
          <w:rFonts w:ascii="Times New Roman" w:hAnsi="Times New Roman" w:cs="Times New Roman"/>
          <w:bCs/>
          <w:sz w:val="28"/>
          <w:szCs w:val="28"/>
        </w:rPr>
      </w:pPr>
      <w:r w:rsidRPr="005E5333">
        <w:rPr>
          <w:rFonts w:ascii="Times New Roman" w:hAnsi="Times New Roman" w:cs="Times New Roman"/>
          <w:bCs/>
          <w:sz w:val="28"/>
          <w:szCs w:val="28"/>
        </w:rPr>
        <w:t>В разных отраслях экономики и социальной среды существуют отве</w:t>
      </w:r>
      <w:r w:rsidRPr="005E5333">
        <w:rPr>
          <w:rFonts w:ascii="Times New Roman" w:hAnsi="Times New Roman" w:cs="Times New Roman"/>
          <w:bCs/>
          <w:sz w:val="28"/>
          <w:szCs w:val="28"/>
        </w:rPr>
        <w:t>т</w:t>
      </w:r>
      <w:r w:rsidRPr="005E5333">
        <w:rPr>
          <w:rFonts w:ascii="Times New Roman" w:hAnsi="Times New Roman" w:cs="Times New Roman"/>
          <w:bCs/>
          <w:sz w:val="28"/>
          <w:szCs w:val="28"/>
        </w:rPr>
        <w:t>ственные органы сам</w:t>
      </w:r>
      <w:r>
        <w:rPr>
          <w:rFonts w:ascii="Times New Roman" w:hAnsi="Times New Roman" w:cs="Times New Roman"/>
          <w:bCs/>
          <w:sz w:val="28"/>
          <w:szCs w:val="28"/>
        </w:rPr>
        <w:t>о</w:t>
      </w:r>
      <w:r w:rsidRPr="005E5333">
        <w:rPr>
          <w:rFonts w:ascii="Times New Roman" w:hAnsi="Times New Roman" w:cs="Times New Roman"/>
          <w:bCs/>
          <w:sz w:val="28"/>
          <w:szCs w:val="28"/>
        </w:rPr>
        <w:t xml:space="preserve">управления, выполняющие мониторинг выполнения Стратегии в данных отраслях. </w:t>
      </w:r>
    </w:p>
    <w:p w:rsidR="00B53C82" w:rsidRPr="005E5333" w:rsidRDefault="00B53C82" w:rsidP="00084665">
      <w:pPr>
        <w:spacing w:line="240" w:lineRule="auto"/>
        <w:ind w:firstLine="709"/>
        <w:jc w:val="both"/>
        <w:rPr>
          <w:rFonts w:ascii="Times New Roman" w:hAnsi="Times New Roman" w:cs="Times New Roman"/>
          <w:bCs/>
          <w:sz w:val="28"/>
          <w:szCs w:val="28"/>
        </w:rPr>
      </w:pPr>
      <w:r w:rsidRPr="005E5333">
        <w:rPr>
          <w:rFonts w:ascii="Times New Roman" w:hAnsi="Times New Roman" w:cs="Times New Roman"/>
          <w:bCs/>
          <w:sz w:val="28"/>
          <w:szCs w:val="28"/>
        </w:rPr>
        <w:t>Процедуры актуализации, корректировки и обновления будут проводит</w:t>
      </w:r>
      <w:r w:rsidRPr="005E5333">
        <w:rPr>
          <w:rFonts w:ascii="Times New Roman" w:hAnsi="Times New Roman" w:cs="Times New Roman"/>
          <w:bCs/>
          <w:sz w:val="28"/>
          <w:szCs w:val="28"/>
        </w:rPr>
        <w:t>ь</w:t>
      </w:r>
      <w:r w:rsidRPr="005E5333">
        <w:rPr>
          <w:rFonts w:ascii="Times New Roman" w:hAnsi="Times New Roman" w:cs="Times New Roman"/>
          <w:bCs/>
          <w:sz w:val="28"/>
          <w:szCs w:val="28"/>
        </w:rPr>
        <w:t>ся при наличии их необхо</w:t>
      </w:r>
      <w:r>
        <w:rPr>
          <w:rFonts w:ascii="Times New Roman" w:hAnsi="Times New Roman" w:cs="Times New Roman"/>
          <w:bCs/>
          <w:sz w:val="28"/>
          <w:szCs w:val="28"/>
        </w:rPr>
        <w:t>димости. Мониторинг реализации С</w:t>
      </w:r>
      <w:r w:rsidRPr="005E5333">
        <w:rPr>
          <w:rFonts w:ascii="Times New Roman" w:hAnsi="Times New Roman" w:cs="Times New Roman"/>
          <w:bCs/>
          <w:sz w:val="28"/>
          <w:szCs w:val="28"/>
        </w:rPr>
        <w:t>тратегии будет осуществляться в соответствии с порядком разработки, корректировки, ос</w:t>
      </w:r>
      <w:r w:rsidRPr="005E5333">
        <w:rPr>
          <w:rFonts w:ascii="Times New Roman" w:hAnsi="Times New Roman" w:cs="Times New Roman"/>
          <w:bCs/>
          <w:sz w:val="28"/>
          <w:szCs w:val="28"/>
        </w:rPr>
        <w:t>у</w:t>
      </w:r>
      <w:r w:rsidRPr="005E5333">
        <w:rPr>
          <w:rFonts w:ascii="Times New Roman" w:hAnsi="Times New Roman" w:cs="Times New Roman"/>
          <w:bCs/>
          <w:sz w:val="28"/>
          <w:szCs w:val="28"/>
        </w:rPr>
        <w:t>ществления мониторинга и контроля реализации стратегии соци</w:t>
      </w:r>
      <w:r>
        <w:rPr>
          <w:rFonts w:ascii="Times New Roman" w:hAnsi="Times New Roman" w:cs="Times New Roman"/>
          <w:bCs/>
          <w:sz w:val="28"/>
          <w:szCs w:val="28"/>
        </w:rPr>
        <w:t>ально-экономического развития муниципального образования Щербиновский район.</w:t>
      </w:r>
    </w:p>
    <w:p w:rsidR="00B53C82" w:rsidRPr="005E5333" w:rsidRDefault="00B53C82" w:rsidP="00084665">
      <w:pPr>
        <w:spacing w:line="240" w:lineRule="auto"/>
        <w:ind w:firstLine="709"/>
        <w:jc w:val="both"/>
        <w:rPr>
          <w:rFonts w:ascii="Times New Roman" w:hAnsi="Times New Roman" w:cs="Times New Roman"/>
          <w:bCs/>
          <w:sz w:val="28"/>
          <w:szCs w:val="28"/>
        </w:rPr>
      </w:pPr>
      <w:r w:rsidRPr="005E5333">
        <w:rPr>
          <w:rFonts w:ascii="Times New Roman" w:hAnsi="Times New Roman" w:cs="Times New Roman"/>
          <w:bCs/>
          <w:sz w:val="28"/>
          <w:szCs w:val="28"/>
        </w:rPr>
        <w:t>Основным видом оперативной отчетности по реализации отдельных м</w:t>
      </w:r>
      <w:r w:rsidRPr="005E5333">
        <w:rPr>
          <w:rFonts w:ascii="Times New Roman" w:hAnsi="Times New Roman" w:cs="Times New Roman"/>
          <w:bCs/>
          <w:sz w:val="28"/>
          <w:szCs w:val="28"/>
        </w:rPr>
        <w:t>е</w:t>
      </w:r>
      <w:r w:rsidRPr="005E5333">
        <w:rPr>
          <w:rFonts w:ascii="Times New Roman" w:hAnsi="Times New Roman" w:cs="Times New Roman"/>
          <w:bCs/>
          <w:sz w:val="28"/>
          <w:szCs w:val="28"/>
        </w:rPr>
        <w:t>роприятий стратегии будут являться отчеты отраслевых (функциональных) о</w:t>
      </w:r>
      <w:r w:rsidRPr="005E5333">
        <w:rPr>
          <w:rFonts w:ascii="Times New Roman" w:hAnsi="Times New Roman" w:cs="Times New Roman"/>
          <w:bCs/>
          <w:sz w:val="28"/>
          <w:szCs w:val="28"/>
        </w:rPr>
        <w:t>р</w:t>
      </w:r>
      <w:r w:rsidRPr="005E5333">
        <w:rPr>
          <w:rFonts w:ascii="Times New Roman" w:hAnsi="Times New Roman" w:cs="Times New Roman"/>
          <w:bCs/>
          <w:sz w:val="28"/>
          <w:szCs w:val="28"/>
        </w:rPr>
        <w:t>ганов администрации муниципального образования Щербиновский район. Р</w:t>
      </w:r>
      <w:r w:rsidRPr="005E5333">
        <w:rPr>
          <w:rFonts w:ascii="Times New Roman" w:hAnsi="Times New Roman" w:cs="Times New Roman"/>
          <w:bCs/>
          <w:sz w:val="28"/>
          <w:szCs w:val="28"/>
        </w:rPr>
        <w:t>у</w:t>
      </w:r>
      <w:r w:rsidRPr="005E5333">
        <w:rPr>
          <w:rFonts w:ascii="Times New Roman" w:hAnsi="Times New Roman" w:cs="Times New Roman"/>
          <w:bCs/>
          <w:sz w:val="28"/>
          <w:szCs w:val="28"/>
        </w:rPr>
        <w:t>ководители отраслевых (функциональных) органов администрации муниц</w:t>
      </w:r>
      <w:r w:rsidRPr="005E5333">
        <w:rPr>
          <w:rFonts w:ascii="Times New Roman" w:hAnsi="Times New Roman" w:cs="Times New Roman"/>
          <w:bCs/>
          <w:sz w:val="28"/>
          <w:szCs w:val="28"/>
        </w:rPr>
        <w:t>и</w:t>
      </w:r>
      <w:r w:rsidRPr="005E5333">
        <w:rPr>
          <w:rFonts w:ascii="Times New Roman" w:hAnsi="Times New Roman" w:cs="Times New Roman"/>
          <w:bCs/>
          <w:sz w:val="28"/>
          <w:szCs w:val="28"/>
        </w:rPr>
        <w:t>пального образования Щербиновский район будут ежегодно отчитываться о р</w:t>
      </w:r>
      <w:r w:rsidRPr="005E5333">
        <w:rPr>
          <w:rFonts w:ascii="Times New Roman" w:hAnsi="Times New Roman" w:cs="Times New Roman"/>
          <w:bCs/>
          <w:sz w:val="28"/>
          <w:szCs w:val="28"/>
        </w:rPr>
        <w:t>е</w:t>
      </w:r>
      <w:r w:rsidRPr="005E5333">
        <w:rPr>
          <w:rFonts w:ascii="Times New Roman" w:hAnsi="Times New Roman" w:cs="Times New Roman"/>
          <w:bCs/>
          <w:sz w:val="28"/>
          <w:szCs w:val="28"/>
        </w:rPr>
        <w:t>зультатах и основных направлениях деятельности по реализации стратегии.</w:t>
      </w:r>
    </w:p>
    <w:p w:rsidR="00F51FC1" w:rsidRDefault="00185314" w:rsidP="00084665">
      <w:pPr>
        <w:tabs>
          <w:tab w:val="left" w:pos="880"/>
          <w:tab w:val="right" w:pos="9345"/>
        </w:tabs>
        <w:spacing w:line="240" w:lineRule="auto"/>
        <w:ind w:left="220"/>
        <w:rPr>
          <w:rFonts w:ascii="Times New Roman" w:hAnsi="Times New Roman" w:cs="Times New Roman"/>
          <w:b/>
          <w:sz w:val="28"/>
          <w:szCs w:val="28"/>
        </w:rPr>
      </w:pPr>
      <w:hyperlink w:anchor="_Toc17101723" w:history="1">
        <w:r w:rsidR="003167C3" w:rsidRPr="003167C3">
          <w:rPr>
            <w:rFonts w:ascii="Times New Roman" w:eastAsia="Times New Roman" w:hAnsi="Times New Roman" w:cs="Times New Roman"/>
            <w:b/>
            <w:noProof/>
            <w:webHidden/>
            <w:sz w:val="28"/>
            <w:szCs w:val="28"/>
            <w:lang w:eastAsia="ru-RU"/>
          </w:rPr>
          <w:tab/>
        </w:r>
      </w:hyperlink>
    </w:p>
    <w:p w:rsidR="001C0995" w:rsidRDefault="004908FB" w:rsidP="00084665">
      <w:pPr>
        <w:spacing w:line="240" w:lineRule="auto"/>
        <w:ind w:firstLine="709"/>
        <w:jc w:val="center"/>
        <w:rPr>
          <w:rFonts w:ascii="Times New Roman" w:hAnsi="Times New Roman" w:cs="Times New Roman"/>
          <w:b/>
          <w:sz w:val="28"/>
          <w:szCs w:val="28"/>
        </w:rPr>
      </w:pPr>
      <w:r w:rsidRPr="00456E00">
        <w:rPr>
          <w:rFonts w:ascii="Times New Roman" w:hAnsi="Times New Roman" w:cs="Times New Roman"/>
          <w:b/>
          <w:sz w:val="28"/>
          <w:szCs w:val="28"/>
        </w:rPr>
        <w:t>7</w:t>
      </w:r>
      <w:r w:rsidR="00E32DE2" w:rsidRPr="00456E00">
        <w:rPr>
          <w:rFonts w:ascii="Times New Roman" w:hAnsi="Times New Roman" w:cs="Times New Roman"/>
          <w:b/>
          <w:sz w:val="28"/>
          <w:szCs w:val="28"/>
        </w:rPr>
        <w:t>. ПЕРЕЧЕНЬ</w:t>
      </w:r>
      <w:r w:rsidR="00E32DE2">
        <w:rPr>
          <w:rFonts w:ascii="Times New Roman" w:hAnsi="Times New Roman" w:cs="Times New Roman"/>
          <w:b/>
          <w:sz w:val="28"/>
          <w:szCs w:val="28"/>
        </w:rPr>
        <w:t xml:space="preserve"> МУНИЦИПАЛЬНЫХ ПРОГРАММ </w:t>
      </w:r>
    </w:p>
    <w:p w:rsidR="00E32DE2" w:rsidRDefault="00E32DE2" w:rsidP="00084665">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МО ЩЕРБИНОВСКИЙ РАЙОН</w:t>
      </w:r>
    </w:p>
    <w:p w:rsidR="00E32DE2" w:rsidRDefault="00E32DE2" w:rsidP="00084665">
      <w:pPr>
        <w:spacing w:line="240" w:lineRule="auto"/>
        <w:ind w:firstLine="709"/>
        <w:jc w:val="center"/>
        <w:rPr>
          <w:rFonts w:ascii="Times New Roman" w:hAnsi="Times New Roman" w:cs="Times New Roman"/>
          <w:b/>
          <w:sz w:val="28"/>
          <w:szCs w:val="28"/>
        </w:rPr>
      </w:pPr>
    </w:p>
    <w:p w:rsidR="00E32DE2" w:rsidRDefault="00E32DE2" w:rsidP="00084665">
      <w:pPr>
        <w:tabs>
          <w:tab w:val="left" w:pos="426"/>
        </w:tabs>
        <w:spacing w:before="100" w:beforeAutospacing="1" w:after="100" w:afterAutospacing="1"/>
        <w:ind w:firstLine="709"/>
        <w:jc w:val="both"/>
        <w:rPr>
          <w:rFonts w:ascii="Times New Roman" w:eastAsia="Times New Roman" w:hAnsi="Times New Roman" w:cs="Times New Roman"/>
          <w:sz w:val="28"/>
          <w:szCs w:val="28"/>
          <w:lang w:eastAsia="ru-RU"/>
        </w:rPr>
      </w:pPr>
      <w:r w:rsidRPr="00E32DE2">
        <w:rPr>
          <w:rFonts w:ascii="Times New Roman" w:eastAsia="Times New Roman" w:hAnsi="Times New Roman" w:cs="Times New Roman"/>
          <w:sz w:val="28"/>
          <w:szCs w:val="28"/>
          <w:lang w:eastAsia="ru-RU"/>
        </w:rPr>
        <w:t xml:space="preserve">В рамках разработки Стратегии уточнен набор муниципальных программ МО </w:t>
      </w:r>
      <w:r>
        <w:rPr>
          <w:rFonts w:ascii="Times New Roman" w:eastAsia="Times New Roman" w:hAnsi="Times New Roman" w:cs="Times New Roman"/>
          <w:sz w:val="28"/>
          <w:szCs w:val="28"/>
          <w:lang w:eastAsia="ru-RU"/>
        </w:rPr>
        <w:t>Щербиновский район</w:t>
      </w:r>
      <w:r w:rsidRPr="00E32DE2">
        <w:rPr>
          <w:rFonts w:ascii="Times New Roman" w:eastAsia="Times New Roman" w:hAnsi="Times New Roman" w:cs="Times New Roman"/>
          <w:sz w:val="28"/>
          <w:szCs w:val="28"/>
          <w:lang w:eastAsia="ru-RU"/>
        </w:rPr>
        <w:t>. Все действующие муниципальные программы ре</w:t>
      </w:r>
      <w:r w:rsidRPr="00E32DE2">
        <w:rPr>
          <w:rFonts w:ascii="Times New Roman" w:eastAsia="Times New Roman" w:hAnsi="Times New Roman" w:cs="Times New Roman"/>
          <w:sz w:val="28"/>
          <w:szCs w:val="28"/>
          <w:lang w:eastAsia="ru-RU"/>
        </w:rPr>
        <w:t>а</w:t>
      </w:r>
      <w:r w:rsidRPr="00E32DE2">
        <w:rPr>
          <w:rFonts w:ascii="Times New Roman" w:eastAsia="Times New Roman" w:hAnsi="Times New Roman" w:cs="Times New Roman"/>
          <w:sz w:val="28"/>
          <w:szCs w:val="28"/>
          <w:lang w:eastAsia="ru-RU"/>
        </w:rPr>
        <w:t>лизуются в течение установленного в них срока реализации (до 2022 года включительно). При необходимости в них будут внесены корректировки в с</w:t>
      </w:r>
      <w:r w:rsidRPr="00E32DE2">
        <w:rPr>
          <w:rFonts w:ascii="Times New Roman" w:eastAsia="Times New Roman" w:hAnsi="Times New Roman" w:cs="Times New Roman"/>
          <w:sz w:val="28"/>
          <w:szCs w:val="28"/>
          <w:lang w:eastAsia="ru-RU"/>
        </w:rPr>
        <w:t>о</w:t>
      </w:r>
      <w:r w:rsidRPr="00E32DE2">
        <w:rPr>
          <w:rFonts w:ascii="Times New Roman" w:eastAsia="Times New Roman" w:hAnsi="Times New Roman" w:cs="Times New Roman"/>
          <w:sz w:val="28"/>
          <w:szCs w:val="28"/>
          <w:lang w:eastAsia="ru-RU"/>
        </w:rPr>
        <w:t xml:space="preserve">ответствии с целями и задачами Стратегии. </w:t>
      </w:r>
      <w:r w:rsidRPr="00F25BBE">
        <w:rPr>
          <w:rFonts w:ascii="Times New Roman" w:eastAsia="Times New Roman" w:hAnsi="Times New Roman" w:cs="Times New Roman"/>
          <w:sz w:val="28"/>
          <w:szCs w:val="28"/>
          <w:lang w:eastAsia="ru-RU"/>
        </w:rPr>
        <w:t>Предполагается разработка ряда новых муниципальных программ в целях реализации задач по развитию экон</w:t>
      </w:r>
      <w:r w:rsidRPr="00F25BBE">
        <w:rPr>
          <w:rFonts w:ascii="Times New Roman" w:eastAsia="Times New Roman" w:hAnsi="Times New Roman" w:cs="Times New Roman"/>
          <w:sz w:val="28"/>
          <w:szCs w:val="28"/>
          <w:lang w:eastAsia="ru-RU"/>
        </w:rPr>
        <w:t>о</w:t>
      </w:r>
      <w:r w:rsidRPr="00F25BBE">
        <w:rPr>
          <w:rFonts w:ascii="Times New Roman" w:eastAsia="Times New Roman" w:hAnsi="Times New Roman" w:cs="Times New Roman"/>
          <w:sz w:val="28"/>
          <w:szCs w:val="28"/>
          <w:lang w:eastAsia="ru-RU"/>
        </w:rPr>
        <w:t>мических комплексов.</w:t>
      </w:r>
    </w:p>
    <w:p w:rsidR="00E32DE2" w:rsidRDefault="00E32DE2" w:rsidP="00084665">
      <w:pPr>
        <w:keepNext/>
        <w:ind w:firstLine="709"/>
        <w:jc w:val="both"/>
        <w:rPr>
          <w:rFonts w:ascii="Times New Roman" w:eastAsia="Times New Roman" w:hAnsi="Times New Roman" w:cs="Times New Roman"/>
          <w:bCs/>
          <w:sz w:val="28"/>
          <w:szCs w:val="28"/>
          <w:lang w:eastAsia="ru-RU"/>
        </w:rPr>
      </w:pPr>
      <w:r w:rsidRPr="00AC36E1">
        <w:rPr>
          <w:rFonts w:ascii="Times New Roman" w:eastAsia="Times New Roman" w:hAnsi="Times New Roman" w:cs="Times New Roman"/>
          <w:bCs/>
          <w:sz w:val="28"/>
          <w:szCs w:val="28"/>
          <w:lang w:eastAsia="ru-RU"/>
        </w:rPr>
        <w:lastRenderedPageBreak/>
        <w:t xml:space="preserve">Таблица </w:t>
      </w:r>
      <w:r w:rsidR="00B74552">
        <w:rPr>
          <w:rFonts w:ascii="Times New Roman" w:eastAsia="Times New Roman" w:hAnsi="Times New Roman" w:cs="Times New Roman"/>
          <w:bCs/>
          <w:sz w:val="28"/>
          <w:szCs w:val="28"/>
          <w:lang w:eastAsia="ru-RU"/>
        </w:rPr>
        <w:t>№ 61</w:t>
      </w:r>
      <w:r w:rsidR="00AC36E1" w:rsidRPr="00AC36E1">
        <w:rPr>
          <w:rFonts w:ascii="Times New Roman" w:eastAsia="Times New Roman" w:hAnsi="Times New Roman" w:cs="Times New Roman"/>
          <w:bCs/>
          <w:sz w:val="28"/>
          <w:szCs w:val="28"/>
          <w:lang w:eastAsia="ru-RU"/>
        </w:rPr>
        <w:t xml:space="preserve">. </w:t>
      </w:r>
      <w:r w:rsidRPr="00AC36E1">
        <w:rPr>
          <w:rFonts w:ascii="Times New Roman" w:eastAsia="Times New Roman" w:hAnsi="Times New Roman" w:cs="Times New Roman"/>
          <w:bCs/>
          <w:sz w:val="28"/>
          <w:szCs w:val="28"/>
          <w:lang w:eastAsia="ru-RU"/>
        </w:rPr>
        <w:t xml:space="preserve"> Информация о действующих и предполагаемых к разр</w:t>
      </w:r>
      <w:r w:rsidRPr="00AC36E1">
        <w:rPr>
          <w:rFonts w:ascii="Times New Roman" w:eastAsia="Times New Roman" w:hAnsi="Times New Roman" w:cs="Times New Roman"/>
          <w:bCs/>
          <w:sz w:val="28"/>
          <w:szCs w:val="28"/>
          <w:lang w:eastAsia="ru-RU"/>
        </w:rPr>
        <w:t>а</w:t>
      </w:r>
      <w:r w:rsidRPr="00AC36E1">
        <w:rPr>
          <w:rFonts w:ascii="Times New Roman" w:eastAsia="Times New Roman" w:hAnsi="Times New Roman" w:cs="Times New Roman"/>
          <w:bCs/>
          <w:sz w:val="28"/>
          <w:szCs w:val="28"/>
          <w:lang w:eastAsia="ru-RU"/>
        </w:rPr>
        <w:t>ботке и принятию муниципальных программах МО Щербиновский район</w:t>
      </w:r>
    </w:p>
    <w:p w:rsidR="00AC36E1" w:rsidRPr="00AC36E1" w:rsidRDefault="00AC36E1" w:rsidP="00E32DE2">
      <w:pPr>
        <w:keepNext/>
        <w:jc w:val="both"/>
        <w:rPr>
          <w:rFonts w:ascii="Times New Roman" w:eastAsia="Times New Roman" w:hAnsi="Times New Roman" w:cs="Times New Roman"/>
          <w:bCs/>
          <w:sz w:val="28"/>
          <w:szCs w:val="28"/>
          <w:lang w:eastAsia="ru-RU"/>
        </w:rPr>
      </w:pPr>
    </w:p>
    <w:tbl>
      <w:tblPr>
        <w:tblW w:w="9747" w:type="dxa"/>
        <w:tblLayout w:type="fixed"/>
        <w:tblLook w:val="04A0" w:firstRow="1" w:lastRow="0" w:firstColumn="1" w:lastColumn="0" w:noHBand="0" w:noVBand="1"/>
      </w:tblPr>
      <w:tblGrid>
        <w:gridCol w:w="534"/>
        <w:gridCol w:w="2664"/>
        <w:gridCol w:w="1276"/>
        <w:gridCol w:w="1955"/>
        <w:gridCol w:w="1021"/>
        <w:gridCol w:w="2297"/>
      </w:tblGrid>
      <w:tr w:rsidR="00775187" w:rsidRPr="00E32DE2" w:rsidTr="009257D3">
        <w:trPr>
          <w:trHeight w:hRule="exact" w:val="318"/>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5187" w:rsidRPr="00775187" w:rsidRDefault="00775187" w:rsidP="00E32DE2">
            <w:pPr>
              <w:jc w:val="center"/>
              <w:rPr>
                <w:rFonts w:ascii="Times New Roman" w:eastAsia="Times New Roman" w:hAnsi="Times New Roman" w:cs="Times New Roman"/>
                <w:sz w:val="24"/>
                <w:szCs w:val="24"/>
                <w:lang w:eastAsia="ru-RU"/>
              </w:rPr>
            </w:pPr>
            <w:r w:rsidRPr="00775187">
              <w:rPr>
                <w:rFonts w:ascii="Times New Roman" w:eastAsia="Times New Roman" w:hAnsi="Times New Roman" w:cs="Times New Roman"/>
                <w:sz w:val="24"/>
                <w:szCs w:val="24"/>
                <w:lang w:eastAsia="ru-RU"/>
              </w:rPr>
              <w:t>№</w:t>
            </w:r>
          </w:p>
        </w:tc>
        <w:tc>
          <w:tcPr>
            <w:tcW w:w="2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5187" w:rsidRDefault="00775187" w:rsidP="00E32DE2">
            <w:pPr>
              <w:jc w:val="center"/>
              <w:rPr>
                <w:rFonts w:ascii="Times New Roman" w:eastAsia="Times New Roman" w:hAnsi="Times New Roman" w:cs="Times New Roman"/>
                <w:sz w:val="24"/>
                <w:szCs w:val="24"/>
                <w:lang w:eastAsia="ru-RU"/>
              </w:rPr>
            </w:pPr>
            <w:r w:rsidRPr="00775187">
              <w:rPr>
                <w:rFonts w:ascii="Times New Roman" w:eastAsia="Times New Roman" w:hAnsi="Times New Roman" w:cs="Times New Roman"/>
                <w:sz w:val="24"/>
                <w:szCs w:val="24"/>
                <w:lang w:eastAsia="ru-RU"/>
              </w:rPr>
              <w:t>Наименование де</w:t>
            </w:r>
            <w:r w:rsidRPr="00775187">
              <w:rPr>
                <w:rFonts w:ascii="Times New Roman" w:eastAsia="Times New Roman" w:hAnsi="Times New Roman" w:cs="Times New Roman"/>
                <w:sz w:val="24"/>
                <w:szCs w:val="24"/>
                <w:lang w:eastAsia="ru-RU"/>
              </w:rPr>
              <w:t>й</w:t>
            </w:r>
            <w:r w:rsidRPr="00775187">
              <w:rPr>
                <w:rFonts w:ascii="Times New Roman" w:eastAsia="Times New Roman" w:hAnsi="Times New Roman" w:cs="Times New Roman"/>
                <w:sz w:val="24"/>
                <w:szCs w:val="24"/>
                <w:lang w:eastAsia="ru-RU"/>
              </w:rPr>
              <w:t>ствующих муниц</w:t>
            </w:r>
            <w:r w:rsidRPr="00775187">
              <w:rPr>
                <w:rFonts w:ascii="Times New Roman" w:eastAsia="Times New Roman" w:hAnsi="Times New Roman" w:cs="Times New Roman"/>
                <w:sz w:val="24"/>
                <w:szCs w:val="24"/>
                <w:lang w:eastAsia="ru-RU"/>
              </w:rPr>
              <w:t>и</w:t>
            </w:r>
            <w:r w:rsidRPr="00775187">
              <w:rPr>
                <w:rFonts w:ascii="Times New Roman" w:eastAsia="Times New Roman" w:hAnsi="Times New Roman" w:cs="Times New Roman"/>
                <w:sz w:val="24"/>
                <w:szCs w:val="24"/>
                <w:lang w:eastAsia="ru-RU"/>
              </w:rPr>
              <w:t>пальных программ МО Щербиновский район</w:t>
            </w:r>
          </w:p>
          <w:p w:rsidR="00C1519B" w:rsidRPr="00775187" w:rsidRDefault="00C1519B" w:rsidP="00E32DE2">
            <w:pPr>
              <w:jc w:val="center"/>
              <w:rPr>
                <w:rFonts w:ascii="Times New Roman" w:eastAsia="Times New Roman"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5187" w:rsidRDefault="00775187" w:rsidP="00E32DE2">
            <w:pPr>
              <w:jc w:val="center"/>
              <w:rPr>
                <w:rFonts w:ascii="Times New Roman" w:eastAsia="Times New Roman" w:hAnsi="Times New Roman" w:cs="Times New Roman"/>
                <w:sz w:val="24"/>
                <w:szCs w:val="24"/>
                <w:lang w:eastAsia="ru-RU"/>
              </w:rPr>
            </w:pPr>
            <w:r w:rsidRPr="00775187">
              <w:rPr>
                <w:rFonts w:ascii="Times New Roman" w:eastAsia="Times New Roman" w:hAnsi="Times New Roman" w:cs="Times New Roman"/>
                <w:sz w:val="24"/>
                <w:szCs w:val="24"/>
                <w:lang w:eastAsia="ru-RU"/>
              </w:rPr>
              <w:t>Срок</w:t>
            </w:r>
            <w:r w:rsidRPr="00775187">
              <w:rPr>
                <w:rFonts w:ascii="Times New Roman" w:eastAsia="Times New Roman" w:hAnsi="Times New Roman" w:cs="Times New Roman"/>
                <w:sz w:val="24"/>
                <w:szCs w:val="24"/>
                <w:lang w:eastAsia="ru-RU"/>
              </w:rPr>
              <w:br/>
              <w:t>реализ</w:t>
            </w:r>
            <w:r w:rsidRPr="00775187">
              <w:rPr>
                <w:rFonts w:ascii="Times New Roman" w:eastAsia="Times New Roman" w:hAnsi="Times New Roman" w:cs="Times New Roman"/>
                <w:sz w:val="24"/>
                <w:szCs w:val="24"/>
                <w:lang w:eastAsia="ru-RU"/>
              </w:rPr>
              <w:t>а</w:t>
            </w:r>
            <w:r w:rsidRPr="00775187">
              <w:rPr>
                <w:rFonts w:ascii="Times New Roman" w:eastAsia="Times New Roman" w:hAnsi="Times New Roman" w:cs="Times New Roman"/>
                <w:sz w:val="24"/>
                <w:szCs w:val="24"/>
                <w:lang w:eastAsia="ru-RU"/>
              </w:rPr>
              <w:t>ции</w:t>
            </w:r>
            <w:r w:rsidRPr="00775187">
              <w:rPr>
                <w:rFonts w:ascii="Times New Roman" w:eastAsia="Times New Roman" w:hAnsi="Times New Roman" w:cs="Times New Roman"/>
                <w:sz w:val="24"/>
                <w:szCs w:val="24"/>
                <w:lang w:eastAsia="ru-RU"/>
              </w:rPr>
              <w:br/>
              <w:t>утве</w:t>
            </w:r>
            <w:r w:rsidRPr="00775187">
              <w:rPr>
                <w:rFonts w:ascii="Times New Roman" w:eastAsia="Times New Roman" w:hAnsi="Times New Roman" w:cs="Times New Roman"/>
                <w:sz w:val="24"/>
                <w:szCs w:val="24"/>
                <w:lang w:eastAsia="ru-RU"/>
              </w:rPr>
              <w:t>р</w:t>
            </w:r>
            <w:r w:rsidRPr="00775187">
              <w:rPr>
                <w:rFonts w:ascii="Times New Roman" w:eastAsia="Times New Roman" w:hAnsi="Times New Roman" w:cs="Times New Roman"/>
                <w:sz w:val="24"/>
                <w:szCs w:val="24"/>
                <w:lang w:eastAsia="ru-RU"/>
              </w:rPr>
              <w:t>жденных</w:t>
            </w:r>
            <w:r w:rsidRPr="00775187">
              <w:rPr>
                <w:rFonts w:ascii="Times New Roman" w:eastAsia="Times New Roman" w:hAnsi="Times New Roman" w:cs="Times New Roman"/>
                <w:sz w:val="24"/>
                <w:szCs w:val="24"/>
                <w:lang w:eastAsia="ru-RU"/>
              </w:rPr>
              <w:br/>
              <w:t>муниц</w:t>
            </w:r>
            <w:r w:rsidRPr="00775187">
              <w:rPr>
                <w:rFonts w:ascii="Times New Roman" w:eastAsia="Times New Roman" w:hAnsi="Times New Roman" w:cs="Times New Roman"/>
                <w:sz w:val="24"/>
                <w:szCs w:val="24"/>
                <w:lang w:eastAsia="ru-RU"/>
              </w:rPr>
              <w:t>и</w:t>
            </w:r>
            <w:r w:rsidRPr="00775187">
              <w:rPr>
                <w:rFonts w:ascii="Times New Roman" w:eastAsia="Times New Roman" w:hAnsi="Times New Roman" w:cs="Times New Roman"/>
                <w:sz w:val="24"/>
                <w:szCs w:val="24"/>
                <w:lang w:eastAsia="ru-RU"/>
              </w:rPr>
              <w:t>пальных программ</w:t>
            </w:r>
          </w:p>
          <w:p w:rsidR="00C1519B" w:rsidRPr="00775187" w:rsidRDefault="00C1519B" w:rsidP="00E32DE2">
            <w:pPr>
              <w:jc w:val="center"/>
              <w:rPr>
                <w:rFonts w:ascii="Times New Roman" w:eastAsia="Times New Roman" w:hAnsi="Times New Roman" w:cs="Times New Roman"/>
                <w:sz w:val="24"/>
                <w:szCs w:val="24"/>
                <w:lang w:eastAsia="ru-RU"/>
              </w:rPr>
            </w:pP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5187" w:rsidRDefault="00775187" w:rsidP="00E32DE2">
            <w:pPr>
              <w:jc w:val="center"/>
              <w:rPr>
                <w:rFonts w:ascii="Times New Roman" w:eastAsia="Times New Roman" w:hAnsi="Times New Roman" w:cs="Times New Roman"/>
                <w:sz w:val="24"/>
                <w:szCs w:val="24"/>
                <w:lang w:eastAsia="ru-RU"/>
              </w:rPr>
            </w:pPr>
            <w:r w:rsidRPr="00775187">
              <w:rPr>
                <w:rFonts w:ascii="Times New Roman" w:eastAsia="Times New Roman" w:hAnsi="Times New Roman" w:cs="Times New Roman"/>
                <w:sz w:val="24"/>
                <w:szCs w:val="24"/>
                <w:lang w:eastAsia="ru-RU"/>
              </w:rPr>
              <w:t>Наименование новых муниц</w:t>
            </w:r>
            <w:r w:rsidRPr="00775187">
              <w:rPr>
                <w:rFonts w:ascii="Times New Roman" w:eastAsia="Times New Roman" w:hAnsi="Times New Roman" w:cs="Times New Roman"/>
                <w:sz w:val="24"/>
                <w:szCs w:val="24"/>
                <w:lang w:eastAsia="ru-RU"/>
              </w:rPr>
              <w:t>и</w:t>
            </w:r>
            <w:r w:rsidRPr="00775187">
              <w:rPr>
                <w:rFonts w:ascii="Times New Roman" w:eastAsia="Times New Roman" w:hAnsi="Times New Roman" w:cs="Times New Roman"/>
                <w:sz w:val="24"/>
                <w:szCs w:val="24"/>
                <w:lang w:eastAsia="ru-RU"/>
              </w:rPr>
              <w:t>пальных пр</w:t>
            </w:r>
            <w:r w:rsidRPr="00775187">
              <w:rPr>
                <w:rFonts w:ascii="Times New Roman" w:eastAsia="Times New Roman" w:hAnsi="Times New Roman" w:cs="Times New Roman"/>
                <w:sz w:val="24"/>
                <w:szCs w:val="24"/>
                <w:lang w:eastAsia="ru-RU"/>
              </w:rPr>
              <w:t>о</w:t>
            </w:r>
            <w:r w:rsidRPr="00775187">
              <w:rPr>
                <w:rFonts w:ascii="Times New Roman" w:eastAsia="Times New Roman" w:hAnsi="Times New Roman" w:cs="Times New Roman"/>
                <w:sz w:val="24"/>
                <w:szCs w:val="24"/>
                <w:lang w:eastAsia="ru-RU"/>
              </w:rPr>
              <w:t>грамм МО Ще</w:t>
            </w:r>
            <w:r w:rsidRPr="00775187">
              <w:rPr>
                <w:rFonts w:ascii="Times New Roman" w:eastAsia="Times New Roman" w:hAnsi="Times New Roman" w:cs="Times New Roman"/>
                <w:sz w:val="24"/>
                <w:szCs w:val="24"/>
                <w:lang w:eastAsia="ru-RU"/>
              </w:rPr>
              <w:t>р</w:t>
            </w:r>
            <w:r w:rsidRPr="00775187">
              <w:rPr>
                <w:rFonts w:ascii="Times New Roman" w:eastAsia="Times New Roman" w:hAnsi="Times New Roman" w:cs="Times New Roman"/>
                <w:sz w:val="24"/>
                <w:szCs w:val="24"/>
                <w:lang w:eastAsia="ru-RU"/>
              </w:rPr>
              <w:t>биновский ра</w:t>
            </w:r>
            <w:r w:rsidRPr="00775187">
              <w:rPr>
                <w:rFonts w:ascii="Times New Roman" w:eastAsia="Times New Roman" w:hAnsi="Times New Roman" w:cs="Times New Roman"/>
                <w:sz w:val="24"/>
                <w:szCs w:val="24"/>
                <w:lang w:eastAsia="ru-RU"/>
              </w:rPr>
              <w:t>й</w:t>
            </w:r>
            <w:r w:rsidRPr="00775187">
              <w:rPr>
                <w:rFonts w:ascii="Times New Roman" w:eastAsia="Times New Roman" w:hAnsi="Times New Roman" w:cs="Times New Roman"/>
                <w:sz w:val="24"/>
                <w:szCs w:val="24"/>
                <w:lang w:eastAsia="ru-RU"/>
              </w:rPr>
              <w:t>он (принима</w:t>
            </w:r>
            <w:r w:rsidRPr="00775187">
              <w:rPr>
                <w:rFonts w:ascii="Times New Roman" w:eastAsia="Times New Roman" w:hAnsi="Times New Roman" w:cs="Times New Roman"/>
                <w:sz w:val="24"/>
                <w:szCs w:val="24"/>
                <w:lang w:eastAsia="ru-RU"/>
              </w:rPr>
              <w:t>е</w:t>
            </w:r>
            <w:r w:rsidRPr="00775187">
              <w:rPr>
                <w:rFonts w:ascii="Times New Roman" w:eastAsia="Times New Roman" w:hAnsi="Times New Roman" w:cs="Times New Roman"/>
                <w:sz w:val="24"/>
                <w:szCs w:val="24"/>
                <w:lang w:eastAsia="ru-RU"/>
              </w:rPr>
              <w:t>мых на этапе реализации Стратегии)</w:t>
            </w:r>
          </w:p>
          <w:p w:rsidR="00C1519B" w:rsidRPr="00775187" w:rsidRDefault="00C1519B" w:rsidP="00E32DE2">
            <w:pPr>
              <w:jc w:val="center"/>
              <w:rPr>
                <w:rFonts w:ascii="Times New Roman" w:eastAsia="Times New Roman" w:hAnsi="Times New Roman" w:cs="Times New Roman"/>
                <w:sz w:val="24"/>
                <w:szCs w:val="24"/>
                <w:lang w:eastAsia="ru-RU"/>
              </w:rPr>
            </w:pP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5187" w:rsidRDefault="00775187" w:rsidP="00E32DE2">
            <w:pPr>
              <w:jc w:val="center"/>
              <w:rPr>
                <w:rFonts w:ascii="Times New Roman" w:eastAsia="Times New Roman" w:hAnsi="Times New Roman" w:cs="Times New Roman"/>
                <w:sz w:val="24"/>
                <w:szCs w:val="24"/>
                <w:lang w:eastAsia="ru-RU"/>
              </w:rPr>
            </w:pPr>
            <w:r w:rsidRPr="00775187">
              <w:rPr>
                <w:rFonts w:ascii="Times New Roman" w:eastAsia="Times New Roman" w:hAnsi="Times New Roman" w:cs="Times New Roman"/>
                <w:sz w:val="24"/>
                <w:szCs w:val="24"/>
                <w:lang w:eastAsia="ru-RU"/>
              </w:rPr>
              <w:t>Срок</w:t>
            </w:r>
            <w:r w:rsidRPr="00775187">
              <w:rPr>
                <w:rFonts w:ascii="Times New Roman" w:eastAsia="Times New Roman" w:hAnsi="Times New Roman" w:cs="Times New Roman"/>
                <w:sz w:val="24"/>
                <w:szCs w:val="24"/>
                <w:lang w:eastAsia="ru-RU"/>
              </w:rPr>
              <w:br/>
              <w:t>реал</w:t>
            </w:r>
            <w:r w:rsidRPr="00775187">
              <w:rPr>
                <w:rFonts w:ascii="Times New Roman" w:eastAsia="Times New Roman" w:hAnsi="Times New Roman" w:cs="Times New Roman"/>
                <w:sz w:val="24"/>
                <w:szCs w:val="24"/>
                <w:lang w:eastAsia="ru-RU"/>
              </w:rPr>
              <w:t>и</w:t>
            </w:r>
            <w:r w:rsidRPr="00775187">
              <w:rPr>
                <w:rFonts w:ascii="Times New Roman" w:eastAsia="Times New Roman" w:hAnsi="Times New Roman" w:cs="Times New Roman"/>
                <w:sz w:val="24"/>
                <w:szCs w:val="24"/>
                <w:lang w:eastAsia="ru-RU"/>
              </w:rPr>
              <w:t>зации</w:t>
            </w:r>
            <w:r w:rsidRPr="00775187">
              <w:rPr>
                <w:rFonts w:ascii="Times New Roman" w:eastAsia="Times New Roman" w:hAnsi="Times New Roman" w:cs="Times New Roman"/>
                <w:sz w:val="24"/>
                <w:szCs w:val="24"/>
                <w:lang w:eastAsia="ru-RU"/>
              </w:rPr>
              <w:br/>
              <w:t>новых</w:t>
            </w:r>
            <w:r w:rsidRPr="00775187">
              <w:rPr>
                <w:rFonts w:ascii="Times New Roman" w:eastAsia="Times New Roman" w:hAnsi="Times New Roman" w:cs="Times New Roman"/>
                <w:sz w:val="24"/>
                <w:szCs w:val="24"/>
                <w:lang w:eastAsia="ru-RU"/>
              </w:rPr>
              <w:br/>
              <w:t>мун</w:t>
            </w:r>
            <w:r w:rsidRPr="00775187">
              <w:rPr>
                <w:rFonts w:ascii="Times New Roman" w:eastAsia="Times New Roman" w:hAnsi="Times New Roman" w:cs="Times New Roman"/>
                <w:sz w:val="24"/>
                <w:szCs w:val="24"/>
                <w:lang w:eastAsia="ru-RU"/>
              </w:rPr>
              <w:t>и</w:t>
            </w:r>
            <w:r w:rsidRPr="00775187">
              <w:rPr>
                <w:rFonts w:ascii="Times New Roman" w:eastAsia="Times New Roman" w:hAnsi="Times New Roman" w:cs="Times New Roman"/>
                <w:sz w:val="24"/>
                <w:szCs w:val="24"/>
                <w:lang w:eastAsia="ru-RU"/>
              </w:rPr>
              <w:t>ц</w:t>
            </w:r>
            <w:r w:rsidRPr="00775187">
              <w:rPr>
                <w:rFonts w:ascii="Times New Roman" w:eastAsia="Times New Roman" w:hAnsi="Times New Roman" w:cs="Times New Roman"/>
                <w:sz w:val="24"/>
                <w:szCs w:val="24"/>
                <w:lang w:eastAsia="ru-RU"/>
              </w:rPr>
              <w:t>и</w:t>
            </w:r>
            <w:r w:rsidRPr="00775187">
              <w:rPr>
                <w:rFonts w:ascii="Times New Roman" w:eastAsia="Times New Roman" w:hAnsi="Times New Roman" w:cs="Times New Roman"/>
                <w:sz w:val="24"/>
                <w:szCs w:val="24"/>
                <w:lang w:eastAsia="ru-RU"/>
              </w:rPr>
              <w:t>пал</w:t>
            </w:r>
            <w:r w:rsidRPr="00775187">
              <w:rPr>
                <w:rFonts w:ascii="Times New Roman" w:eastAsia="Times New Roman" w:hAnsi="Times New Roman" w:cs="Times New Roman"/>
                <w:sz w:val="24"/>
                <w:szCs w:val="24"/>
                <w:lang w:eastAsia="ru-RU"/>
              </w:rPr>
              <w:t>ь</w:t>
            </w:r>
            <w:r w:rsidRPr="00775187">
              <w:rPr>
                <w:rFonts w:ascii="Times New Roman" w:eastAsia="Times New Roman" w:hAnsi="Times New Roman" w:cs="Times New Roman"/>
                <w:sz w:val="24"/>
                <w:szCs w:val="24"/>
                <w:lang w:eastAsia="ru-RU"/>
              </w:rPr>
              <w:t>ных пр</w:t>
            </w:r>
            <w:r w:rsidRPr="00775187">
              <w:rPr>
                <w:rFonts w:ascii="Times New Roman" w:eastAsia="Times New Roman" w:hAnsi="Times New Roman" w:cs="Times New Roman"/>
                <w:sz w:val="24"/>
                <w:szCs w:val="24"/>
                <w:lang w:eastAsia="ru-RU"/>
              </w:rPr>
              <w:t>о</w:t>
            </w:r>
            <w:r w:rsidRPr="00775187">
              <w:rPr>
                <w:rFonts w:ascii="Times New Roman" w:eastAsia="Times New Roman" w:hAnsi="Times New Roman" w:cs="Times New Roman"/>
                <w:sz w:val="24"/>
                <w:szCs w:val="24"/>
                <w:lang w:eastAsia="ru-RU"/>
              </w:rPr>
              <w:t>грамм</w:t>
            </w:r>
          </w:p>
          <w:p w:rsidR="00C1519B" w:rsidRPr="00775187" w:rsidRDefault="00C1519B" w:rsidP="00E32DE2">
            <w:pPr>
              <w:jc w:val="center"/>
              <w:rPr>
                <w:rFonts w:ascii="Times New Roman" w:eastAsia="Times New Roman" w:hAnsi="Times New Roman" w:cs="Times New Roman"/>
                <w:sz w:val="24"/>
                <w:szCs w:val="24"/>
                <w:lang w:eastAsia="ru-RU"/>
              </w:rPr>
            </w:pPr>
          </w:p>
        </w:tc>
        <w:tc>
          <w:tcPr>
            <w:tcW w:w="2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5187" w:rsidRDefault="00775187" w:rsidP="00E32DE2">
            <w:pPr>
              <w:rPr>
                <w:rFonts w:ascii="Times New Roman" w:eastAsia="Times New Roman" w:hAnsi="Times New Roman" w:cs="Times New Roman"/>
                <w:sz w:val="24"/>
                <w:szCs w:val="24"/>
                <w:lang w:eastAsia="ru-RU"/>
              </w:rPr>
            </w:pPr>
            <w:r w:rsidRPr="00775187">
              <w:rPr>
                <w:rFonts w:ascii="Times New Roman" w:eastAsia="Times New Roman" w:hAnsi="Times New Roman" w:cs="Times New Roman"/>
                <w:sz w:val="24"/>
                <w:szCs w:val="24"/>
                <w:lang w:eastAsia="ru-RU"/>
              </w:rPr>
              <w:t>Координатор мун</w:t>
            </w:r>
            <w:r w:rsidRPr="00775187">
              <w:rPr>
                <w:rFonts w:ascii="Times New Roman" w:eastAsia="Times New Roman" w:hAnsi="Times New Roman" w:cs="Times New Roman"/>
                <w:sz w:val="24"/>
                <w:szCs w:val="24"/>
                <w:lang w:eastAsia="ru-RU"/>
              </w:rPr>
              <w:t>и</w:t>
            </w:r>
            <w:r w:rsidRPr="00775187">
              <w:rPr>
                <w:rFonts w:ascii="Times New Roman" w:eastAsia="Times New Roman" w:hAnsi="Times New Roman" w:cs="Times New Roman"/>
                <w:sz w:val="24"/>
                <w:szCs w:val="24"/>
                <w:lang w:eastAsia="ru-RU"/>
              </w:rPr>
              <w:t>ципальной пр</w:t>
            </w:r>
            <w:r w:rsidRPr="00775187">
              <w:rPr>
                <w:rFonts w:ascii="Times New Roman" w:eastAsia="Times New Roman" w:hAnsi="Times New Roman" w:cs="Times New Roman"/>
                <w:sz w:val="24"/>
                <w:szCs w:val="24"/>
                <w:lang w:eastAsia="ru-RU"/>
              </w:rPr>
              <w:t>о</w:t>
            </w:r>
            <w:r w:rsidRPr="00775187">
              <w:rPr>
                <w:rFonts w:ascii="Times New Roman" w:eastAsia="Times New Roman" w:hAnsi="Times New Roman" w:cs="Times New Roman"/>
                <w:sz w:val="24"/>
                <w:szCs w:val="24"/>
                <w:lang w:eastAsia="ru-RU"/>
              </w:rPr>
              <w:t>граммы</w:t>
            </w:r>
          </w:p>
          <w:p w:rsidR="00C1519B" w:rsidRPr="00775187" w:rsidRDefault="00C1519B" w:rsidP="00E32DE2">
            <w:pPr>
              <w:rPr>
                <w:rFonts w:ascii="Times New Roman" w:eastAsia="Times New Roman" w:hAnsi="Times New Roman" w:cs="Times New Roman"/>
                <w:sz w:val="24"/>
                <w:szCs w:val="24"/>
                <w:lang w:eastAsia="ru-RU"/>
              </w:rPr>
            </w:pPr>
          </w:p>
        </w:tc>
      </w:tr>
      <w:tr w:rsidR="00775187" w:rsidRPr="00E32DE2" w:rsidTr="009257D3">
        <w:trPr>
          <w:trHeight w:val="317"/>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187" w:rsidRPr="00775187" w:rsidRDefault="00775187" w:rsidP="00E32DE2">
            <w:pPr>
              <w:jc w:val="center"/>
              <w:rPr>
                <w:rFonts w:ascii="Times New Roman" w:eastAsia="Times New Roman" w:hAnsi="Times New Roman" w:cs="Times New Roman"/>
                <w:b/>
                <w:bCs/>
                <w:sz w:val="24"/>
                <w:szCs w:val="24"/>
                <w:lang w:eastAsia="ru-RU"/>
              </w:rPr>
            </w:pPr>
          </w:p>
        </w:tc>
        <w:tc>
          <w:tcPr>
            <w:tcW w:w="26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187" w:rsidRPr="00775187" w:rsidRDefault="00775187" w:rsidP="00E32DE2">
            <w:pPr>
              <w:rPr>
                <w:rFonts w:ascii="Times New Roman" w:eastAsia="Times New Roman" w:hAnsi="Times New Roman" w:cs="Times New Roman"/>
                <w:b/>
                <w:bCs/>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187" w:rsidRPr="00775187" w:rsidRDefault="00775187" w:rsidP="00E32DE2">
            <w:pPr>
              <w:jc w:val="center"/>
              <w:rPr>
                <w:rFonts w:ascii="Times New Roman" w:eastAsia="Times New Roman" w:hAnsi="Times New Roman" w:cs="Times New Roman"/>
                <w:b/>
                <w:bCs/>
                <w:sz w:val="24"/>
                <w:szCs w:val="24"/>
                <w:lang w:eastAsia="ru-RU"/>
              </w:rPr>
            </w:pPr>
          </w:p>
        </w:tc>
        <w:tc>
          <w:tcPr>
            <w:tcW w:w="19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187" w:rsidRPr="00775187" w:rsidRDefault="00775187" w:rsidP="00E32DE2">
            <w:pPr>
              <w:rPr>
                <w:rFonts w:ascii="Times New Roman" w:eastAsia="Times New Roman" w:hAnsi="Times New Roman" w:cs="Times New Roman"/>
                <w:b/>
                <w:bCs/>
                <w:sz w:val="24"/>
                <w:szCs w:val="24"/>
                <w:lang w:eastAsia="ru-RU"/>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187" w:rsidRPr="00775187" w:rsidRDefault="00775187" w:rsidP="00E32DE2">
            <w:pPr>
              <w:jc w:val="center"/>
              <w:rPr>
                <w:rFonts w:ascii="Times New Roman" w:eastAsia="Times New Roman" w:hAnsi="Times New Roman" w:cs="Times New Roman"/>
                <w:b/>
                <w:bCs/>
                <w:sz w:val="24"/>
                <w:szCs w:val="24"/>
                <w:lang w:eastAsia="ru-RU"/>
              </w:rPr>
            </w:pPr>
          </w:p>
        </w:tc>
        <w:tc>
          <w:tcPr>
            <w:tcW w:w="22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5187" w:rsidRPr="00775187" w:rsidRDefault="00775187" w:rsidP="00E32DE2">
            <w:pPr>
              <w:rPr>
                <w:rFonts w:ascii="Times New Roman" w:eastAsia="Times New Roman" w:hAnsi="Times New Roman" w:cs="Times New Roman"/>
                <w:b/>
                <w:bCs/>
                <w:sz w:val="24"/>
                <w:szCs w:val="24"/>
                <w:lang w:eastAsia="ru-RU"/>
              </w:rPr>
            </w:pP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1</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sz w:val="24"/>
                <w:szCs w:val="24"/>
                <w:lang w:eastAsia="ar-SA"/>
              </w:rPr>
              <w:t>Обеспечение деятел</w:t>
            </w:r>
            <w:r w:rsidRPr="00775187">
              <w:rPr>
                <w:rFonts w:ascii="Times New Roman" w:eastAsia="Times New Roman" w:hAnsi="Times New Roman" w:cs="Times New Roman"/>
                <w:sz w:val="24"/>
                <w:szCs w:val="24"/>
                <w:lang w:eastAsia="ar-SA"/>
              </w:rPr>
              <w:t>ь</w:t>
            </w:r>
            <w:r w:rsidRPr="00775187">
              <w:rPr>
                <w:rFonts w:ascii="Times New Roman" w:eastAsia="Times New Roman" w:hAnsi="Times New Roman" w:cs="Times New Roman"/>
                <w:sz w:val="24"/>
                <w:szCs w:val="24"/>
                <w:lang w:eastAsia="ar-SA"/>
              </w:rPr>
              <w:t>ности администрации муниципального обр</w:t>
            </w:r>
            <w:r w:rsidRPr="00775187">
              <w:rPr>
                <w:rFonts w:ascii="Times New Roman" w:eastAsia="Times New Roman" w:hAnsi="Times New Roman" w:cs="Times New Roman"/>
                <w:sz w:val="24"/>
                <w:szCs w:val="24"/>
                <w:lang w:eastAsia="ar-SA"/>
              </w:rPr>
              <w:t>а</w:t>
            </w:r>
            <w:r w:rsidRPr="00775187">
              <w:rPr>
                <w:rFonts w:ascii="Times New Roman" w:eastAsia="Times New Roman" w:hAnsi="Times New Roman" w:cs="Times New Roman"/>
                <w:sz w:val="24"/>
                <w:szCs w:val="24"/>
                <w:lang w:eastAsia="ar-SA"/>
              </w:rPr>
              <w:t>зования Щербиновский район</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775187">
            <w:pPr>
              <w:jc w:val="cente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 xml:space="preserve">2017-2023 годы </w:t>
            </w:r>
          </w:p>
        </w:tc>
        <w:tc>
          <w:tcPr>
            <w:tcW w:w="1955" w:type="dxa"/>
            <w:tcBorders>
              <w:top w:val="nil"/>
              <w:left w:val="nil"/>
              <w:bottom w:val="single" w:sz="4" w:space="0" w:color="auto"/>
              <w:right w:val="single" w:sz="4" w:space="0" w:color="auto"/>
            </w:tcBorders>
            <w:shd w:val="clear" w:color="000000" w:fill="FFFFFF"/>
            <w:noWrap/>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775187" w:rsidRDefault="00775187" w:rsidP="00E32DE2">
            <w:pPr>
              <w:jc w:val="center"/>
              <w:rPr>
                <w:rFonts w:ascii="Times New Roman" w:eastAsia="Times New Roman" w:hAnsi="Times New Roman" w:cs="Times New Roman"/>
                <w:color w:val="000000"/>
                <w:sz w:val="24"/>
                <w:szCs w:val="24"/>
                <w:highlight w:val="yellow"/>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775187" w:rsidP="00E32DE2">
            <w:pP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 xml:space="preserve">ский район </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2</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highlight w:val="yellow"/>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775187">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sz w:val="24"/>
                <w:szCs w:val="24"/>
                <w:lang w:eastAsia="ar-SA"/>
              </w:rPr>
              <w:t>Обеспечение деятельности администрации муниципального образования Щербиновский район</w:t>
            </w:r>
            <w:r w:rsidRPr="00775187">
              <w:rPr>
                <w:rFonts w:ascii="Times New Roman" w:eastAsia="Times New Roman" w:hAnsi="Times New Roman" w:cs="Times New Roman"/>
                <w:color w:val="000000"/>
                <w:sz w:val="24"/>
                <w:szCs w:val="24"/>
                <w:highlight w:val="yellow"/>
                <w:lang w:eastAsia="ru-RU"/>
              </w:rPr>
              <w:t xml:space="preserve"> </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775187">
            <w:pPr>
              <w:jc w:val="cente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2024-</w:t>
            </w:r>
            <w:r w:rsidRPr="00BC62C6">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3</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sz w:val="24"/>
                <w:szCs w:val="24"/>
                <w:lang w:eastAsia="ar-SA"/>
              </w:rPr>
              <w:t>Обеспечение деятел</w:t>
            </w:r>
            <w:r w:rsidRPr="00BC62C6">
              <w:rPr>
                <w:rFonts w:ascii="Times New Roman" w:eastAsia="Times New Roman" w:hAnsi="Times New Roman" w:cs="Times New Roman"/>
                <w:sz w:val="24"/>
                <w:szCs w:val="24"/>
                <w:lang w:eastAsia="ar-SA"/>
              </w:rPr>
              <w:t>ь</w:t>
            </w:r>
            <w:r w:rsidRPr="00BC62C6">
              <w:rPr>
                <w:rFonts w:ascii="Times New Roman" w:eastAsia="Times New Roman" w:hAnsi="Times New Roman" w:cs="Times New Roman"/>
                <w:sz w:val="24"/>
                <w:szCs w:val="24"/>
                <w:lang w:eastAsia="ar-SA"/>
              </w:rPr>
              <w:t>ности органов местн</w:t>
            </w:r>
            <w:r w:rsidRPr="00BC62C6">
              <w:rPr>
                <w:rFonts w:ascii="Times New Roman" w:eastAsia="Times New Roman" w:hAnsi="Times New Roman" w:cs="Times New Roman"/>
                <w:sz w:val="24"/>
                <w:szCs w:val="24"/>
                <w:lang w:eastAsia="ar-SA"/>
              </w:rPr>
              <w:t>о</w:t>
            </w:r>
            <w:r w:rsidRPr="00BC62C6">
              <w:rPr>
                <w:rFonts w:ascii="Times New Roman" w:eastAsia="Times New Roman" w:hAnsi="Times New Roman" w:cs="Times New Roman"/>
                <w:sz w:val="24"/>
                <w:szCs w:val="24"/>
                <w:lang w:eastAsia="ar-SA"/>
              </w:rPr>
              <w:t>го самоуправления и отраслевых (функци</w:t>
            </w:r>
            <w:r w:rsidRPr="00BC62C6">
              <w:rPr>
                <w:rFonts w:ascii="Times New Roman" w:eastAsia="Times New Roman" w:hAnsi="Times New Roman" w:cs="Times New Roman"/>
                <w:sz w:val="24"/>
                <w:szCs w:val="24"/>
                <w:lang w:eastAsia="ar-SA"/>
              </w:rPr>
              <w:t>о</w:t>
            </w:r>
            <w:r w:rsidRPr="00BC62C6">
              <w:rPr>
                <w:rFonts w:ascii="Times New Roman" w:eastAsia="Times New Roman" w:hAnsi="Times New Roman" w:cs="Times New Roman"/>
                <w:sz w:val="24"/>
                <w:szCs w:val="24"/>
                <w:lang w:eastAsia="ar-SA"/>
              </w:rPr>
              <w:t>нальных) органов а</w:t>
            </w:r>
            <w:r w:rsidRPr="00BC62C6">
              <w:rPr>
                <w:rFonts w:ascii="Times New Roman" w:eastAsia="Times New Roman" w:hAnsi="Times New Roman" w:cs="Times New Roman"/>
                <w:sz w:val="24"/>
                <w:szCs w:val="24"/>
                <w:lang w:eastAsia="ar-SA"/>
              </w:rPr>
              <w:t>д</w:t>
            </w:r>
            <w:r w:rsidRPr="00BC62C6">
              <w:rPr>
                <w:rFonts w:ascii="Times New Roman" w:eastAsia="Times New Roman" w:hAnsi="Times New Roman" w:cs="Times New Roman"/>
                <w:sz w:val="24"/>
                <w:szCs w:val="24"/>
                <w:lang w:eastAsia="ar-SA"/>
              </w:rPr>
              <w:t>министрации муниц</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пального образования Щербиновский район</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BC62C6">
            <w:pPr>
              <w:jc w:val="cente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color w:val="000000"/>
                <w:sz w:val="24"/>
                <w:szCs w:val="24"/>
                <w:lang w:eastAsia="ru-RU"/>
              </w:rPr>
              <w:t>2017-202</w:t>
            </w:r>
            <w:r w:rsidR="00BC62C6" w:rsidRPr="00BC62C6">
              <w:rPr>
                <w:rFonts w:ascii="Times New Roman" w:eastAsia="Times New Roman" w:hAnsi="Times New Roman" w:cs="Times New Roman"/>
                <w:color w:val="000000"/>
                <w:sz w:val="24"/>
                <w:szCs w:val="24"/>
                <w:lang w:eastAsia="ru-RU"/>
              </w:rPr>
              <w:t>3</w:t>
            </w:r>
            <w:r w:rsidRPr="00BC62C6">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775187" w:rsidRDefault="00775187" w:rsidP="00E32DE2">
            <w:pPr>
              <w:jc w:val="center"/>
              <w:rPr>
                <w:rFonts w:ascii="Times New Roman" w:eastAsia="Times New Roman" w:hAnsi="Times New Roman" w:cs="Times New Roman"/>
                <w:color w:val="000000"/>
                <w:sz w:val="24"/>
                <w:szCs w:val="24"/>
                <w:highlight w:val="yellow"/>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4</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highlight w:val="yellow"/>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sz w:val="24"/>
                <w:szCs w:val="24"/>
                <w:lang w:eastAsia="ar-SA"/>
              </w:rPr>
              <w:t>Обеспечение деятельности органов местн</w:t>
            </w:r>
            <w:r w:rsidRPr="00BC62C6">
              <w:rPr>
                <w:rFonts w:ascii="Times New Roman" w:eastAsia="Times New Roman" w:hAnsi="Times New Roman" w:cs="Times New Roman"/>
                <w:sz w:val="24"/>
                <w:szCs w:val="24"/>
                <w:lang w:eastAsia="ar-SA"/>
              </w:rPr>
              <w:t>о</w:t>
            </w:r>
            <w:r w:rsidRPr="00BC62C6">
              <w:rPr>
                <w:rFonts w:ascii="Times New Roman" w:eastAsia="Times New Roman" w:hAnsi="Times New Roman" w:cs="Times New Roman"/>
                <w:sz w:val="24"/>
                <w:szCs w:val="24"/>
                <w:lang w:eastAsia="ar-SA"/>
              </w:rPr>
              <w:t>го самоуправл</w:t>
            </w:r>
            <w:r w:rsidRPr="00BC62C6">
              <w:rPr>
                <w:rFonts w:ascii="Times New Roman" w:eastAsia="Times New Roman" w:hAnsi="Times New Roman" w:cs="Times New Roman"/>
                <w:sz w:val="24"/>
                <w:szCs w:val="24"/>
                <w:lang w:eastAsia="ar-SA"/>
              </w:rPr>
              <w:t>е</w:t>
            </w:r>
            <w:r w:rsidRPr="00BC62C6">
              <w:rPr>
                <w:rFonts w:ascii="Times New Roman" w:eastAsia="Times New Roman" w:hAnsi="Times New Roman" w:cs="Times New Roman"/>
                <w:sz w:val="24"/>
                <w:szCs w:val="24"/>
                <w:lang w:eastAsia="ar-SA"/>
              </w:rPr>
              <w:t>ния и отрасл</w:t>
            </w:r>
            <w:r w:rsidRPr="00BC62C6">
              <w:rPr>
                <w:rFonts w:ascii="Times New Roman" w:eastAsia="Times New Roman" w:hAnsi="Times New Roman" w:cs="Times New Roman"/>
                <w:sz w:val="24"/>
                <w:szCs w:val="24"/>
                <w:lang w:eastAsia="ar-SA"/>
              </w:rPr>
              <w:t>е</w:t>
            </w:r>
            <w:r w:rsidRPr="00BC62C6">
              <w:rPr>
                <w:rFonts w:ascii="Times New Roman" w:eastAsia="Times New Roman" w:hAnsi="Times New Roman" w:cs="Times New Roman"/>
                <w:sz w:val="24"/>
                <w:szCs w:val="24"/>
                <w:lang w:eastAsia="ar-SA"/>
              </w:rPr>
              <w:t>вых (функци</w:t>
            </w:r>
            <w:r w:rsidRPr="00BC62C6">
              <w:rPr>
                <w:rFonts w:ascii="Times New Roman" w:eastAsia="Times New Roman" w:hAnsi="Times New Roman" w:cs="Times New Roman"/>
                <w:sz w:val="24"/>
                <w:szCs w:val="24"/>
                <w:lang w:eastAsia="ar-SA"/>
              </w:rPr>
              <w:t>о</w:t>
            </w:r>
            <w:r w:rsidRPr="00BC62C6">
              <w:rPr>
                <w:rFonts w:ascii="Times New Roman" w:eastAsia="Times New Roman" w:hAnsi="Times New Roman" w:cs="Times New Roman"/>
                <w:sz w:val="24"/>
                <w:szCs w:val="24"/>
                <w:lang w:eastAsia="ar-SA"/>
              </w:rPr>
              <w:t>нальных) орг</w:t>
            </w:r>
            <w:r w:rsidRPr="00BC62C6">
              <w:rPr>
                <w:rFonts w:ascii="Times New Roman" w:eastAsia="Times New Roman" w:hAnsi="Times New Roman" w:cs="Times New Roman"/>
                <w:sz w:val="24"/>
                <w:szCs w:val="24"/>
                <w:lang w:eastAsia="ar-SA"/>
              </w:rPr>
              <w:t>а</w:t>
            </w:r>
            <w:r w:rsidRPr="00BC62C6">
              <w:rPr>
                <w:rFonts w:ascii="Times New Roman" w:eastAsia="Times New Roman" w:hAnsi="Times New Roman" w:cs="Times New Roman"/>
                <w:sz w:val="24"/>
                <w:szCs w:val="24"/>
                <w:lang w:eastAsia="ar-SA"/>
              </w:rPr>
              <w:t>нов админ</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страции мун</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ципального о</w:t>
            </w:r>
            <w:r w:rsidRPr="00BC62C6">
              <w:rPr>
                <w:rFonts w:ascii="Times New Roman" w:eastAsia="Times New Roman" w:hAnsi="Times New Roman" w:cs="Times New Roman"/>
                <w:sz w:val="24"/>
                <w:szCs w:val="24"/>
                <w:lang w:eastAsia="ar-SA"/>
              </w:rPr>
              <w:t>б</w:t>
            </w:r>
            <w:r w:rsidRPr="00BC62C6">
              <w:rPr>
                <w:rFonts w:ascii="Times New Roman" w:eastAsia="Times New Roman" w:hAnsi="Times New Roman" w:cs="Times New Roman"/>
                <w:sz w:val="24"/>
                <w:szCs w:val="24"/>
                <w:lang w:eastAsia="ar-SA"/>
              </w:rPr>
              <w:lastRenderedPageBreak/>
              <w:t>разования Ще</w:t>
            </w:r>
            <w:r w:rsidRPr="00BC62C6">
              <w:rPr>
                <w:rFonts w:ascii="Times New Roman" w:eastAsia="Times New Roman" w:hAnsi="Times New Roman" w:cs="Times New Roman"/>
                <w:sz w:val="24"/>
                <w:szCs w:val="24"/>
                <w:lang w:eastAsia="ar-SA"/>
              </w:rPr>
              <w:t>р</w:t>
            </w:r>
            <w:r w:rsidRPr="00BC62C6">
              <w:rPr>
                <w:rFonts w:ascii="Times New Roman" w:eastAsia="Times New Roman" w:hAnsi="Times New Roman" w:cs="Times New Roman"/>
                <w:sz w:val="24"/>
                <w:szCs w:val="24"/>
                <w:lang w:eastAsia="ar-SA"/>
              </w:rPr>
              <w:t>биновский ра</w:t>
            </w:r>
            <w:r w:rsidRPr="00BC62C6">
              <w:rPr>
                <w:rFonts w:ascii="Times New Roman" w:eastAsia="Times New Roman" w:hAnsi="Times New Roman" w:cs="Times New Roman"/>
                <w:sz w:val="24"/>
                <w:szCs w:val="24"/>
                <w:lang w:eastAsia="ar-SA"/>
              </w:rPr>
              <w:t>й</w:t>
            </w:r>
            <w:r w:rsidRPr="00BC62C6">
              <w:rPr>
                <w:rFonts w:ascii="Times New Roman" w:eastAsia="Times New Roman" w:hAnsi="Times New Roman" w:cs="Times New Roman"/>
                <w:sz w:val="24"/>
                <w:szCs w:val="24"/>
                <w:lang w:eastAsia="ar-SA"/>
              </w:rPr>
              <w:t>он</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BC62C6">
            <w:pPr>
              <w:jc w:val="cente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color w:val="000000"/>
                <w:sz w:val="24"/>
                <w:szCs w:val="24"/>
                <w:lang w:eastAsia="ru-RU"/>
              </w:rPr>
              <w:lastRenderedPageBreak/>
              <w:t>202</w:t>
            </w:r>
            <w:r w:rsidR="00BC62C6" w:rsidRPr="00BC62C6">
              <w:rPr>
                <w:rFonts w:ascii="Times New Roman" w:eastAsia="Times New Roman" w:hAnsi="Times New Roman" w:cs="Times New Roman"/>
                <w:color w:val="000000"/>
                <w:sz w:val="24"/>
                <w:szCs w:val="24"/>
                <w:lang w:eastAsia="ru-RU"/>
              </w:rPr>
              <w:t>4</w:t>
            </w:r>
            <w:r w:rsidRPr="00BC62C6">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lastRenderedPageBreak/>
              <w:t>5</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sz w:val="24"/>
                <w:szCs w:val="24"/>
                <w:lang w:eastAsia="ar-SA"/>
              </w:rPr>
              <w:t>Управление муниц</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пальным имуществом муниципального обр</w:t>
            </w:r>
            <w:r w:rsidRPr="00BC62C6">
              <w:rPr>
                <w:rFonts w:ascii="Times New Roman" w:eastAsia="Times New Roman" w:hAnsi="Times New Roman" w:cs="Times New Roman"/>
                <w:sz w:val="24"/>
                <w:szCs w:val="24"/>
                <w:lang w:eastAsia="ar-SA"/>
              </w:rPr>
              <w:t>а</w:t>
            </w:r>
            <w:r w:rsidRPr="00BC62C6">
              <w:rPr>
                <w:rFonts w:ascii="Times New Roman" w:eastAsia="Times New Roman" w:hAnsi="Times New Roman" w:cs="Times New Roman"/>
                <w:sz w:val="24"/>
                <w:szCs w:val="24"/>
                <w:lang w:eastAsia="ar-SA"/>
              </w:rPr>
              <w:t>зования Щербиновский район</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BC62C6">
            <w:pPr>
              <w:jc w:val="cente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color w:val="000000"/>
                <w:sz w:val="24"/>
                <w:szCs w:val="24"/>
                <w:lang w:eastAsia="ru-RU"/>
              </w:rPr>
              <w:t>2017-202</w:t>
            </w:r>
            <w:r w:rsidR="00BC62C6" w:rsidRPr="00BC62C6">
              <w:rPr>
                <w:rFonts w:ascii="Times New Roman" w:eastAsia="Times New Roman" w:hAnsi="Times New Roman" w:cs="Times New Roman"/>
                <w:color w:val="000000"/>
                <w:sz w:val="24"/>
                <w:szCs w:val="24"/>
                <w:lang w:eastAsia="ru-RU"/>
              </w:rPr>
              <w:t>3</w:t>
            </w:r>
            <w:r w:rsidRPr="00BC62C6">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775187" w:rsidRDefault="00775187" w:rsidP="00E32DE2">
            <w:pPr>
              <w:jc w:val="center"/>
              <w:rPr>
                <w:rFonts w:ascii="Times New Roman" w:eastAsia="Times New Roman" w:hAnsi="Times New Roman" w:cs="Times New Roman"/>
                <w:color w:val="000000"/>
                <w:sz w:val="24"/>
                <w:szCs w:val="24"/>
                <w:highlight w:val="yellow"/>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6</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highlight w:val="yellow"/>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sz w:val="24"/>
                <w:szCs w:val="24"/>
                <w:lang w:eastAsia="ar-SA"/>
              </w:rPr>
              <w:t>Управление м</w:t>
            </w:r>
            <w:r w:rsidRPr="00BC62C6">
              <w:rPr>
                <w:rFonts w:ascii="Times New Roman" w:eastAsia="Times New Roman" w:hAnsi="Times New Roman" w:cs="Times New Roman"/>
                <w:sz w:val="24"/>
                <w:szCs w:val="24"/>
                <w:lang w:eastAsia="ar-SA"/>
              </w:rPr>
              <w:t>у</w:t>
            </w:r>
            <w:r w:rsidRPr="00BC62C6">
              <w:rPr>
                <w:rFonts w:ascii="Times New Roman" w:eastAsia="Times New Roman" w:hAnsi="Times New Roman" w:cs="Times New Roman"/>
                <w:sz w:val="24"/>
                <w:szCs w:val="24"/>
                <w:lang w:eastAsia="ar-SA"/>
              </w:rPr>
              <w:t>ниципальным имуществом муниципального образования Щербиновский район</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BC62C6">
            <w:pPr>
              <w:jc w:val="cente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color w:val="000000"/>
                <w:sz w:val="24"/>
                <w:szCs w:val="24"/>
                <w:lang w:eastAsia="ru-RU"/>
              </w:rPr>
              <w:t>202</w:t>
            </w:r>
            <w:r w:rsidR="00BC62C6" w:rsidRPr="00BC62C6">
              <w:rPr>
                <w:rFonts w:ascii="Times New Roman" w:eastAsia="Times New Roman" w:hAnsi="Times New Roman" w:cs="Times New Roman"/>
                <w:color w:val="000000"/>
                <w:sz w:val="24"/>
                <w:szCs w:val="24"/>
                <w:lang w:eastAsia="ru-RU"/>
              </w:rPr>
              <w:t>4</w:t>
            </w:r>
            <w:r w:rsidRPr="00BC62C6">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7</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sz w:val="24"/>
                <w:szCs w:val="24"/>
                <w:lang w:eastAsia="ar-SA"/>
              </w:rPr>
              <w:t>Развитие субъектов малого и среднего предпринимательства в муниципальном обр</w:t>
            </w:r>
            <w:r w:rsidRPr="00BC62C6">
              <w:rPr>
                <w:rFonts w:ascii="Times New Roman" w:eastAsia="Times New Roman" w:hAnsi="Times New Roman" w:cs="Times New Roman"/>
                <w:sz w:val="24"/>
                <w:szCs w:val="24"/>
                <w:lang w:eastAsia="ar-SA"/>
              </w:rPr>
              <w:t>а</w:t>
            </w:r>
            <w:r w:rsidRPr="00BC62C6">
              <w:rPr>
                <w:rFonts w:ascii="Times New Roman" w:eastAsia="Times New Roman" w:hAnsi="Times New Roman" w:cs="Times New Roman"/>
                <w:sz w:val="24"/>
                <w:szCs w:val="24"/>
                <w:lang w:eastAsia="ar-SA"/>
              </w:rPr>
              <w:t>зовании Щербиновский  район</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BC62C6">
            <w:pPr>
              <w:jc w:val="cente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color w:val="000000"/>
                <w:sz w:val="24"/>
                <w:szCs w:val="24"/>
                <w:lang w:eastAsia="ru-RU"/>
              </w:rPr>
              <w:t>2017-202</w:t>
            </w:r>
            <w:r w:rsidR="00BC62C6" w:rsidRPr="00BC62C6">
              <w:rPr>
                <w:rFonts w:ascii="Times New Roman" w:eastAsia="Times New Roman" w:hAnsi="Times New Roman" w:cs="Times New Roman"/>
                <w:color w:val="000000"/>
                <w:sz w:val="24"/>
                <w:szCs w:val="24"/>
                <w:lang w:eastAsia="ru-RU"/>
              </w:rPr>
              <w:t>3</w:t>
            </w:r>
            <w:r w:rsidRPr="00BC62C6">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775187" w:rsidRDefault="00775187" w:rsidP="00E32DE2">
            <w:pPr>
              <w:jc w:val="center"/>
              <w:rPr>
                <w:rFonts w:ascii="Times New Roman" w:eastAsia="Times New Roman" w:hAnsi="Times New Roman" w:cs="Times New Roman"/>
                <w:color w:val="000000"/>
                <w:sz w:val="24"/>
                <w:szCs w:val="24"/>
                <w:highlight w:val="yellow"/>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8</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highlight w:val="yellow"/>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sz w:val="24"/>
                <w:szCs w:val="24"/>
                <w:lang w:eastAsia="ar-SA"/>
              </w:rPr>
              <w:t>Развитие суб</w:t>
            </w:r>
            <w:r w:rsidRPr="00BC62C6">
              <w:rPr>
                <w:rFonts w:ascii="Times New Roman" w:eastAsia="Times New Roman" w:hAnsi="Times New Roman" w:cs="Times New Roman"/>
                <w:sz w:val="24"/>
                <w:szCs w:val="24"/>
                <w:lang w:eastAsia="ar-SA"/>
              </w:rPr>
              <w:t>ъ</w:t>
            </w:r>
            <w:r w:rsidRPr="00BC62C6">
              <w:rPr>
                <w:rFonts w:ascii="Times New Roman" w:eastAsia="Times New Roman" w:hAnsi="Times New Roman" w:cs="Times New Roman"/>
                <w:sz w:val="24"/>
                <w:szCs w:val="24"/>
                <w:lang w:eastAsia="ar-SA"/>
              </w:rPr>
              <w:t>ектов малого и среднего пре</w:t>
            </w:r>
            <w:r w:rsidRPr="00BC62C6">
              <w:rPr>
                <w:rFonts w:ascii="Times New Roman" w:eastAsia="Times New Roman" w:hAnsi="Times New Roman" w:cs="Times New Roman"/>
                <w:sz w:val="24"/>
                <w:szCs w:val="24"/>
                <w:lang w:eastAsia="ar-SA"/>
              </w:rPr>
              <w:t>д</w:t>
            </w:r>
            <w:r w:rsidRPr="00BC62C6">
              <w:rPr>
                <w:rFonts w:ascii="Times New Roman" w:eastAsia="Times New Roman" w:hAnsi="Times New Roman" w:cs="Times New Roman"/>
                <w:sz w:val="24"/>
                <w:szCs w:val="24"/>
                <w:lang w:eastAsia="ar-SA"/>
              </w:rPr>
              <w:t>принимател</w:t>
            </w:r>
            <w:r w:rsidRPr="00BC62C6">
              <w:rPr>
                <w:rFonts w:ascii="Times New Roman" w:eastAsia="Times New Roman" w:hAnsi="Times New Roman" w:cs="Times New Roman"/>
                <w:sz w:val="24"/>
                <w:szCs w:val="24"/>
                <w:lang w:eastAsia="ar-SA"/>
              </w:rPr>
              <w:t>ь</w:t>
            </w:r>
            <w:r w:rsidRPr="00BC62C6">
              <w:rPr>
                <w:rFonts w:ascii="Times New Roman" w:eastAsia="Times New Roman" w:hAnsi="Times New Roman" w:cs="Times New Roman"/>
                <w:sz w:val="24"/>
                <w:szCs w:val="24"/>
                <w:lang w:eastAsia="ar-SA"/>
              </w:rPr>
              <w:t>ства в муниц</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пальном образ</w:t>
            </w:r>
            <w:r w:rsidRPr="00BC62C6">
              <w:rPr>
                <w:rFonts w:ascii="Times New Roman" w:eastAsia="Times New Roman" w:hAnsi="Times New Roman" w:cs="Times New Roman"/>
                <w:sz w:val="24"/>
                <w:szCs w:val="24"/>
                <w:lang w:eastAsia="ar-SA"/>
              </w:rPr>
              <w:t>о</w:t>
            </w:r>
            <w:r w:rsidRPr="00BC62C6">
              <w:rPr>
                <w:rFonts w:ascii="Times New Roman" w:eastAsia="Times New Roman" w:hAnsi="Times New Roman" w:cs="Times New Roman"/>
                <w:sz w:val="24"/>
                <w:szCs w:val="24"/>
                <w:lang w:eastAsia="ar-SA"/>
              </w:rPr>
              <w:t>вании Щерб</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новский  район</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BC62C6">
            <w:pPr>
              <w:jc w:val="cente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color w:val="000000"/>
                <w:sz w:val="24"/>
                <w:szCs w:val="24"/>
                <w:lang w:eastAsia="ru-RU"/>
              </w:rPr>
              <w:t>202</w:t>
            </w:r>
            <w:r w:rsidR="00BC62C6" w:rsidRPr="00BC62C6">
              <w:rPr>
                <w:rFonts w:ascii="Times New Roman" w:eastAsia="Times New Roman" w:hAnsi="Times New Roman" w:cs="Times New Roman"/>
                <w:color w:val="000000"/>
                <w:sz w:val="24"/>
                <w:szCs w:val="24"/>
                <w:lang w:eastAsia="ru-RU"/>
              </w:rPr>
              <w:t>4</w:t>
            </w:r>
            <w:r w:rsidRPr="00BC62C6">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9</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sz w:val="24"/>
                <w:szCs w:val="24"/>
                <w:lang w:eastAsia="ar-SA"/>
              </w:rPr>
              <w:t>Социально-экономическое разв</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тие муниципального образования Щерб</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новский район</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BC62C6">
            <w:pPr>
              <w:jc w:val="center"/>
              <w:rPr>
                <w:rFonts w:ascii="Times New Roman" w:eastAsia="Times New Roman" w:hAnsi="Times New Roman" w:cs="Times New Roman"/>
                <w:color w:val="000000"/>
                <w:sz w:val="24"/>
                <w:szCs w:val="24"/>
                <w:lang w:eastAsia="ru-RU"/>
              </w:rPr>
            </w:pPr>
            <w:r w:rsidRPr="00BC62C6">
              <w:rPr>
                <w:rFonts w:ascii="Times New Roman" w:eastAsia="Times New Roman" w:hAnsi="Times New Roman" w:cs="Times New Roman"/>
                <w:color w:val="000000"/>
                <w:sz w:val="24"/>
                <w:szCs w:val="24"/>
                <w:lang w:eastAsia="ru-RU"/>
              </w:rPr>
              <w:t>2017-202</w:t>
            </w:r>
            <w:r w:rsidR="00BC62C6" w:rsidRPr="00BC62C6">
              <w:rPr>
                <w:rFonts w:ascii="Times New Roman" w:eastAsia="Times New Roman" w:hAnsi="Times New Roman" w:cs="Times New Roman"/>
                <w:color w:val="000000"/>
                <w:sz w:val="24"/>
                <w:szCs w:val="24"/>
                <w:lang w:eastAsia="ru-RU"/>
              </w:rPr>
              <w:t>3</w:t>
            </w:r>
            <w:r w:rsidRPr="00BC62C6">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E32DE2">
            <w:pPr>
              <w:rPr>
                <w:rFonts w:ascii="Times New Roman" w:eastAsia="Times New Roman" w:hAnsi="Times New Roman" w:cs="Times New Roman"/>
                <w:color w:val="000000"/>
                <w:sz w:val="24"/>
                <w:szCs w:val="24"/>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BC62C6" w:rsidRDefault="00775187" w:rsidP="00E32DE2">
            <w:pPr>
              <w:jc w:val="center"/>
              <w:rPr>
                <w:rFonts w:ascii="Times New Roman" w:eastAsia="Times New Roman" w:hAnsi="Times New Roman" w:cs="Times New Roman"/>
                <w:color w:val="000000"/>
                <w:sz w:val="24"/>
                <w:szCs w:val="24"/>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10</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E32DE2">
            <w:pPr>
              <w:jc w:val="center"/>
              <w:rPr>
                <w:rFonts w:ascii="Times New Roman" w:eastAsia="Times New Roman" w:hAnsi="Times New Roman" w:cs="Times New Roman"/>
                <w:color w:val="000000"/>
                <w:sz w:val="24"/>
                <w:szCs w:val="24"/>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BC62C6" w:rsidRDefault="00BC62C6" w:rsidP="00E32DE2">
            <w:pPr>
              <w:rPr>
                <w:rFonts w:ascii="Times New Roman" w:eastAsia="Times New Roman" w:hAnsi="Times New Roman" w:cs="Times New Roman"/>
                <w:color w:val="000000"/>
                <w:sz w:val="24"/>
                <w:szCs w:val="24"/>
                <w:lang w:eastAsia="ru-RU"/>
              </w:rPr>
            </w:pPr>
            <w:r w:rsidRPr="00BC62C6">
              <w:rPr>
                <w:rFonts w:ascii="Times New Roman" w:eastAsia="Times New Roman" w:hAnsi="Times New Roman" w:cs="Times New Roman"/>
                <w:sz w:val="24"/>
                <w:szCs w:val="24"/>
                <w:lang w:eastAsia="ar-SA"/>
              </w:rPr>
              <w:t>Социально-экономическое развитие мун</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ципального о</w:t>
            </w:r>
            <w:r w:rsidRPr="00BC62C6">
              <w:rPr>
                <w:rFonts w:ascii="Times New Roman" w:eastAsia="Times New Roman" w:hAnsi="Times New Roman" w:cs="Times New Roman"/>
                <w:sz w:val="24"/>
                <w:szCs w:val="24"/>
                <w:lang w:eastAsia="ar-SA"/>
              </w:rPr>
              <w:t>б</w:t>
            </w:r>
            <w:r w:rsidRPr="00BC62C6">
              <w:rPr>
                <w:rFonts w:ascii="Times New Roman" w:eastAsia="Times New Roman" w:hAnsi="Times New Roman" w:cs="Times New Roman"/>
                <w:sz w:val="24"/>
                <w:szCs w:val="24"/>
                <w:lang w:eastAsia="ar-SA"/>
              </w:rPr>
              <w:t>разования Ще</w:t>
            </w:r>
            <w:r w:rsidRPr="00BC62C6">
              <w:rPr>
                <w:rFonts w:ascii="Times New Roman" w:eastAsia="Times New Roman" w:hAnsi="Times New Roman" w:cs="Times New Roman"/>
                <w:sz w:val="24"/>
                <w:szCs w:val="24"/>
                <w:lang w:eastAsia="ar-SA"/>
              </w:rPr>
              <w:t>р</w:t>
            </w:r>
            <w:r w:rsidRPr="00BC62C6">
              <w:rPr>
                <w:rFonts w:ascii="Times New Roman" w:eastAsia="Times New Roman" w:hAnsi="Times New Roman" w:cs="Times New Roman"/>
                <w:sz w:val="24"/>
                <w:szCs w:val="24"/>
                <w:lang w:eastAsia="ar-SA"/>
              </w:rPr>
              <w:t>биновский ра</w:t>
            </w:r>
            <w:r w:rsidRPr="00BC62C6">
              <w:rPr>
                <w:rFonts w:ascii="Times New Roman" w:eastAsia="Times New Roman" w:hAnsi="Times New Roman" w:cs="Times New Roman"/>
                <w:sz w:val="24"/>
                <w:szCs w:val="24"/>
                <w:lang w:eastAsia="ar-SA"/>
              </w:rPr>
              <w:t>й</w:t>
            </w:r>
            <w:r w:rsidRPr="00BC62C6">
              <w:rPr>
                <w:rFonts w:ascii="Times New Roman" w:eastAsia="Times New Roman" w:hAnsi="Times New Roman" w:cs="Times New Roman"/>
                <w:sz w:val="24"/>
                <w:szCs w:val="24"/>
                <w:lang w:eastAsia="ar-SA"/>
              </w:rPr>
              <w:t>он</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E32DE2">
            <w:pPr>
              <w:jc w:val="center"/>
              <w:rPr>
                <w:rFonts w:ascii="Times New Roman" w:eastAsia="Times New Roman" w:hAnsi="Times New Roman" w:cs="Times New Roman"/>
                <w:color w:val="000000"/>
                <w:sz w:val="24"/>
                <w:szCs w:val="24"/>
                <w:lang w:eastAsia="ru-RU"/>
              </w:rPr>
            </w:pPr>
            <w:r w:rsidRPr="00BC62C6">
              <w:rPr>
                <w:rFonts w:ascii="Times New Roman" w:eastAsia="Times New Roman" w:hAnsi="Times New Roman" w:cs="Times New Roman"/>
                <w:color w:val="000000"/>
                <w:sz w:val="24"/>
                <w:szCs w:val="24"/>
                <w:lang w:eastAsia="ru-RU"/>
              </w:rPr>
              <w:t>2023-2030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11</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sz w:val="24"/>
                <w:szCs w:val="24"/>
                <w:lang w:eastAsia="ar-SA"/>
              </w:rPr>
              <w:t>Социальная поддержка граждан муниципал</w:t>
            </w:r>
            <w:r w:rsidRPr="00BC62C6">
              <w:rPr>
                <w:rFonts w:ascii="Times New Roman" w:eastAsia="Times New Roman" w:hAnsi="Times New Roman" w:cs="Times New Roman"/>
                <w:sz w:val="24"/>
                <w:szCs w:val="24"/>
                <w:lang w:eastAsia="ar-SA"/>
              </w:rPr>
              <w:t>ь</w:t>
            </w:r>
            <w:r w:rsidRPr="00BC62C6">
              <w:rPr>
                <w:rFonts w:ascii="Times New Roman" w:eastAsia="Times New Roman" w:hAnsi="Times New Roman" w:cs="Times New Roman"/>
                <w:sz w:val="24"/>
                <w:szCs w:val="24"/>
                <w:lang w:eastAsia="ar-SA"/>
              </w:rPr>
              <w:lastRenderedPageBreak/>
              <w:t>ного образования Щербиновский район</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BC62C6">
            <w:pPr>
              <w:jc w:val="center"/>
              <w:rPr>
                <w:rFonts w:ascii="Times New Roman" w:eastAsia="Times New Roman" w:hAnsi="Times New Roman" w:cs="Times New Roman"/>
                <w:color w:val="000000"/>
                <w:sz w:val="24"/>
                <w:szCs w:val="24"/>
                <w:lang w:eastAsia="ru-RU"/>
              </w:rPr>
            </w:pPr>
            <w:r w:rsidRPr="00BC62C6">
              <w:rPr>
                <w:rFonts w:ascii="Times New Roman" w:eastAsia="Times New Roman" w:hAnsi="Times New Roman" w:cs="Times New Roman"/>
                <w:color w:val="000000"/>
                <w:sz w:val="24"/>
                <w:szCs w:val="24"/>
                <w:lang w:eastAsia="ru-RU"/>
              </w:rPr>
              <w:lastRenderedPageBreak/>
              <w:t>2017-202</w:t>
            </w:r>
            <w:r w:rsidR="00BC62C6" w:rsidRPr="00BC62C6">
              <w:rPr>
                <w:rFonts w:ascii="Times New Roman" w:eastAsia="Times New Roman" w:hAnsi="Times New Roman" w:cs="Times New Roman"/>
                <w:color w:val="000000"/>
                <w:sz w:val="24"/>
                <w:szCs w:val="24"/>
                <w:lang w:eastAsia="ru-RU"/>
              </w:rPr>
              <w:t>3</w:t>
            </w:r>
            <w:r w:rsidRPr="00BC62C6">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E32DE2">
            <w:pPr>
              <w:rPr>
                <w:rFonts w:ascii="Times New Roman" w:eastAsia="Times New Roman" w:hAnsi="Times New Roman" w:cs="Times New Roman"/>
                <w:color w:val="000000"/>
                <w:sz w:val="24"/>
                <w:szCs w:val="24"/>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BC62C6" w:rsidRDefault="00775187" w:rsidP="00E32DE2">
            <w:pPr>
              <w:jc w:val="center"/>
              <w:rPr>
                <w:rFonts w:ascii="Times New Roman" w:eastAsia="Times New Roman" w:hAnsi="Times New Roman" w:cs="Times New Roman"/>
                <w:color w:val="000000"/>
                <w:sz w:val="24"/>
                <w:szCs w:val="24"/>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lastRenderedPageBreak/>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lastRenderedPageBreak/>
              <w:t>12</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E32DE2">
            <w:pPr>
              <w:jc w:val="center"/>
              <w:rPr>
                <w:rFonts w:ascii="Times New Roman" w:eastAsia="Times New Roman" w:hAnsi="Times New Roman" w:cs="Times New Roman"/>
                <w:color w:val="000000"/>
                <w:sz w:val="24"/>
                <w:szCs w:val="24"/>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BC62C6" w:rsidRDefault="00BC62C6" w:rsidP="00E32DE2">
            <w:pPr>
              <w:rPr>
                <w:rFonts w:ascii="Times New Roman" w:eastAsia="Times New Roman" w:hAnsi="Times New Roman" w:cs="Times New Roman"/>
                <w:color w:val="000000"/>
                <w:sz w:val="24"/>
                <w:szCs w:val="24"/>
                <w:lang w:eastAsia="ru-RU"/>
              </w:rPr>
            </w:pPr>
            <w:r w:rsidRPr="00BC62C6">
              <w:rPr>
                <w:rFonts w:ascii="Times New Roman" w:eastAsia="Times New Roman" w:hAnsi="Times New Roman" w:cs="Times New Roman"/>
                <w:sz w:val="24"/>
                <w:szCs w:val="24"/>
                <w:lang w:eastAsia="ar-SA"/>
              </w:rPr>
              <w:t>Социальная поддержка граждан мун</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ципального о</w:t>
            </w:r>
            <w:r w:rsidRPr="00BC62C6">
              <w:rPr>
                <w:rFonts w:ascii="Times New Roman" w:eastAsia="Times New Roman" w:hAnsi="Times New Roman" w:cs="Times New Roman"/>
                <w:sz w:val="24"/>
                <w:szCs w:val="24"/>
                <w:lang w:eastAsia="ar-SA"/>
              </w:rPr>
              <w:t>б</w:t>
            </w:r>
            <w:r w:rsidRPr="00BC62C6">
              <w:rPr>
                <w:rFonts w:ascii="Times New Roman" w:eastAsia="Times New Roman" w:hAnsi="Times New Roman" w:cs="Times New Roman"/>
                <w:sz w:val="24"/>
                <w:szCs w:val="24"/>
                <w:lang w:eastAsia="ar-SA"/>
              </w:rPr>
              <w:t>разования Ще</w:t>
            </w:r>
            <w:r w:rsidRPr="00BC62C6">
              <w:rPr>
                <w:rFonts w:ascii="Times New Roman" w:eastAsia="Times New Roman" w:hAnsi="Times New Roman" w:cs="Times New Roman"/>
                <w:sz w:val="24"/>
                <w:szCs w:val="24"/>
                <w:lang w:eastAsia="ar-SA"/>
              </w:rPr>
              <w:t>р</w:t>
            </w:r>
            <w:r w:rsidRPr="00BC62C6">
              <w:rPr>
                <w:rFonts w:ascii="Times New Roman" w:eastAsia="Times New Roman" w:hAnsi="Times New Roman" w:cs="Times New Roman"/>
                <w:sz w:val="24"/>
                <w:szCs w:val="24"/>
                <w:lang w:eastAsia="ar-SA"/>
              </w:rPr>
              <w:t>биновский ра</w:t>
            </w:r>
            <w:r w:rsidRPr="00BC62C6">
              <w:rPr>
                <w:rFonts w:ascii="Times New Roman" w:eastAsia="Times New Roman" w:hAnsi="Times New Roman" w:cs="Times New Roman"/>
                <w:sz w:val="24"/>
                <w:szCs w:val="24"/>
                <w:lang w:eastAsia="ar-SA"/>
              </w:rPr>
              <w:t>й</w:t>
            </w:r>
            <w:r w:rsidRPr="00BC62C6">
              <w:rPr>
                <w:rFonts w:ascii="Times New Roman" w:eastAsia="Times New Roman" w:hAnsi="Times New Roman" w:cs="Times New Roman"/>
                <w:sz w:val="24"/>
                <w:szCs w:val="24"/>
                <w:lang w:eastAsia="ar-SA"/>
              </w:rPr>
              <w:t>он</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BC62C6">
            <w:pPr>
              <w:jc w:val="center"/>
              <w:rPr>
                <w:rFonts w:ascii="Times New Roman" w:eastAsia="Times New Roman" w:hAnsi="Times New Roman" w:cs="Times New Roman"/>
                <w:color w:val="000000"/>
                <w:sz w:val="24"/>
                <w:szCs w:val="24"/>
                <w:lang w:eastAsia="ru-RU"/>
              </w:rPr>
            </w:pPr>
            <w:r w:rsidRPr="00BC62C6">
              <w:rPr>
                <w:rFonts w:ascii="Times New Roman" w:eastAsia="Times New Roman" w:hAnsi="Times New Roman" w:cs="Times New Roman"/>
                <w:color w:val="000000"/>
                <w:sz w:val="24"/>
                <w:szCs w:val="24"/>
                <w:lang w:eastAsia="ru-RU"/>
              </w:rPr>
              <w:t>202</w:t>
            </w:r>
            <w:r w:rsidR="00BC62C6" w:rsidRPr="00BC62C6">
              <w:rPr>
                <w:rFonts w:ascii="Times New Roman" w:eastAsia="Times New Roman" w:hAnsi="Times New Roman" w:cs="Times New Roman"/>
                <w:color w:val="000000"/>
                <w:sz w:val="24"/>
                <w:szCs w:val="24"/>
                <w:lang w:eastAsia="ru-RU"/>
              </w:rPr>
              <w:t>4</w:t>
            </w:r>
            <w:r w:rsidRPr="00BC62C6">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13</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sz w:val="24"/>
                <w:szCs w:val="24"/>
                <w:lang w:eastAsia="ar-SA"/>
              </w:rPr>
              <w:t>Развитие сельского х</w:t>
            </w:r>
            <w:r w:rsidRPr="00BC62C6">
              <w:rPr>
                <w:rFonts w:ascii="Times New Roman" w:eastAsia="Times New Roman" w:hAnsi="Times New Roman" w:cs="Times New Roman"/>
                <w:sz w:val="24"/>
                <w:szCs w:val="24"/>
                <w:lang w:eastAsia="ar-SA"/>
              </w:rPr>
              <w:t>о</w:t>
            </w:r>
            <w:r w:rsidRPr="00BC62C6">
              <w:rPr>
                <w:rFonts w:ascii="Times New Roman" w:eastAsia="Times New Roman" w:hAnsi="Times New Roman" w:cs="Times New Roman"/>
                <w:sz w:val="24"/>
                <w:szCs w:val="24"/>
                <w:lang w:eastAsia="ar-SA"/>
              </w:rPr>
              <w:t>зяйства и регулиров</w:t>
            </w:r>
            <w:r w:rsidRPr="00BC62C6">
              <w:rPr>
                <w:rFonts w:ascii="Times New Roman" w:eastAsia="Times New Roman" w:hAnsi="Times New Roman" w:cs="Times New Roman"/>
                <w:sz w:val="24"/>
                <w:szCs w:val="24"/>
                <w:lang w:eastAsia="ar-SA"/>
              </w:rPr>
              <w:t>а</w:t>
            </w:r>
            <w:r w:rsidRPr="00BC62C6">
              <w:rPr>
                <w:rFonts w:ascii="Times New Roman" w:eastAsia="Times New Roman" w:hAnsi="Times New Roman" w:cs="Times New Roman"/>
                <w:sz w:val="24"/>
                <w:szCs w:val="24"/>
                <w:lang w:eastAsia="ar-SA"/>
              </w:rPr>
              <w:t>ние рынков сельскох</w:t>
            </w:r>
            <w:r w:rsidRPr="00BC62C6">
              <w:rPr>
                <w:rFonts w:ascii="Times New Roman" w:eastAsia="Times New Roman" w:hAnsi="Times New Roman" w:cs="Times New Roman"/>
                <w:sz w:val="24"/>
                <w:szCs w:val="24"/>
                <w:lang w:eastAsia="ar-SA"/>
              </w:rPr>
              <w:t>о</w:t>
            </w:r>
            <w:r w:rsidRPr="00BC62C6">
              <w:rPr>
                <w:rFonts w:ascii="Times New Roman" w:eastAsia="Times New Roman" w:hAnsi="Times New Roman" w:cs="Times New Roman"/>
                <w:sz w:val="24"/>
                <w:szCs w:val="24"/>
                <w:lang w:eastAsia="ar-SA"/>
              </w:rPr>
              <w:t>зяйственной проду</w:t>
            </w:r>
            <w:r w:rsidRPr="00BC62C6">
              <w:rPr>
                <w:rFonts w:ascii="Times New Roman" w:eastAsia="Times New Roman" w:hAnsi="Times New Roman" w:cs="Times New Roman"/>
                <w:sz w:val="24"/>
                <w:szCs w:val="24"/>
                <w:lang w:eastAsia="ar-SA"/>
              </w:rPr>
              <w:t>к</w:t>
            </w:r>
            <w:r w:rsidRPr="00BC62C6">
              <w:rPr>
                <w:rFonts w:ascii="Times New Roman" w:eastAsia="Times New Roman" w:hAnsi="Times New Roman" w:cs="Times New Roman"/>
                <w:sz w:val="24"/>
                <w:szCs w:val="24"/>
                <w:lang w:eastAsia="ar-SA"/>
              </w:rPr>
              <w:t>ции, сырья и прод</w:t>
            </w:r>
            <w:r w:rsidRPr="00BC62C6">
              <w:rPr>
                <w:rFonts w:ascii="Times New Roman" w:eastAsia="Times New Roman" w:hAnsi="Times New Roman" w:cs="Times New Roman"/>
                <w:sz w:val="24"/>
                <w:szCs w:val="24"/>
                <w:lang w:eastAsia="ar-SA"/>
              </w:rPr>
              <w:t>о</w:t>
            </w:r>
            <w:r w:rsidRPr="00BC62C6">
              <w:rPr>
                <w:rFonts w:ascii="Times New Roman" w:eastAsia="Times New Roman" w:hAnsi="Times New Roman" w:cs="Times New Roman"/>
                <w:sz w:val="24"/>
                <w:szCs w:val="24"/>
                <w:lang w:eastAsia="ar-SA"/>
              </w:rPr>
              <w:t>вольствия в муниц</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пальном образовании Щербиновский район</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BC62C6">
            <w:pPr>
              <w:jc w:val="center"/>
              <w:rPr>
                <w:rFonts w:ascii="Times New Roman" w:eastAsia="Times New Roman" w:hAnsi="Times New Roman" w:cs="Times New Roman"/>
                <w:color w:val="000000"/>
                <w:sz w:val="24"/>
                <w:szCs w:val="24"/>
                <w:lang w:eastAsia="ru-RU"/>
              </w:rPr>
            </w:pPr>
            <w:r w:rsidRPr="00BC62C6">
              <w:rPr>
                <w:rFonts w:ascii="Times New Roman" w:eastAsia="Times New Roman" w:hAnsi="Times New Roman" w:cs="Times New Roman"/>
                <w:color w:val="000000"/>
                <w:sz w:val="24"/>
                <w:szCs w:val="24"/>
                <w:lang w:eastAsia="ru-RU"/>
              </w:rPr>
              <w:t>2017-202</w:t>
            </w:r>
            <w:r w:rsidR="00BC62C6" w:rsidRPr="00BC62C6">
              <w:rPr>
                <w:rFonts w:ascii="Times New Roman" w:eastAsia="Times New Roman" w:hAnsi="Times New Roman" w:cs="Times New Roman"/>
                <w:color w:val="000000"/>
                <w:sz w:val="24"/>
                <w:szCs w:val="24"/>
                <w:lang w:eastAsia="ru-RU"/>
              </w:rPr>
              <w:t>3</w:t>
            </w:r>
            <w:r w:rsidRPr="00BC62C6">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E32DE2">
            <w:pPr>
              <w:rPr>
                <w:rFonts w:ascii="Times New Roman" w:eastAsia="Times New Roman" w:hAnsi="Times New Roman" w:cs="Times New Roman"/>
                <w:color w:val="000000"/>
                <w:sz w:val="24"/>
                <w:szCs w:val="24"/>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BC62C6" w:rsidRDefault="00775187" w:rsidP="00E32DE2">
            <w:pPr>
              <w:jc w:val="center"/>
              <w:rPr>
                <w:rFonts w:ascii="Times New Roman" w:eastAsia="Times New Roman" w:hAnsi="Times New Roman" w:cs="Times New Roman"/>
                <w:color w:val="000000"/>
                <w:sz w:val="24"/>
                <w:szCs w:val="24"/>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14</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E32DE2">
            <w:pPr>
              <w:jc w:val="center"/>
              <w:rPr>
                <w:rFonts w:ascii="Times New Roman" w:eastAsia="Times New Roman" w:hAnsi="Times New Roman" w:cs="Times New Roman"/>
                <w:color w:val="000000"/>
                <w:sz w:val="24"/>
                <w:szCs w:val="24"/>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BC62C6" w:rsidRDefault="00BC62C6" w:rsidP="00E32DE2">
            <w:pPr>
              <w:rPr>
                <w:rFonts w:ascii="Times New Roman" w:eastAsia="Times New Roman" w:hAnsi="Times New Roman" w:cs="Times New Roman"/>
                <w:color w:val="000000"/>
                <w:sz w:val="24"/>
                <w:szCs w:val="24"/>
                <w:lang w:eastAsia="ru-RU"/>
              </w:rPr>
            </w:pPr>
            <w:r w:rsidRPr="00BC62C6">
              <w:rPr>
                <w:rFonts w:ascii="Times New Roman" w:eastAsia="Times New Roman" w:hAnsi="Times New Roman" w:cs="Times New Roman"/>
                <w:sz w:val="24"/>
                <w:szCs w:val="24"/>
                <w:lang w:eastAsia="ar-SA"/>
              </w:rPr>
              <w:t>Развитие сел</w:t>
            </w:r>
            <w:r w:rsidRPr="00BC62C6">
              <w:rPr>
                <w:rFonts w:ascii="Times New Roman" w:eastAsia="Times New Roman" w:hAnsi="Times New Roman" w:cs="Times New Roman"/>
                <w:sz w:val="24"/>
                <w:szCs w:val="24"/>
                <w:lang w:eastAsia="ar-SA"/>
              </w:rPr>
              <w:t>ь</w:t>
            </w:r>
            <w:r w:rsidRPr="00BC62C6">
              <w:rPr>
                <w:rFonts w:ascii="Times New Roman" w:eastAsia="Times New Roman" w:hAnsi="Times New Roman" w:cs="Times New Roman"/>
                <w:sz w:val="24"/>
                <w:szCs w:val="24"/>
                <w:lang w:eastAsia="ar-SA"/>
              </w:rPr>
              <w:t>ского хозяйства и регулирование рынков сельск</w:t>
            </w:r>
            <w:r w:rsidRPr="00BC62C6">
              <w:rPr>
                <w:rFonts w:ascii="Times New Roman" w:eastAsia="Times New Roman" w:hAnsi="Times New Roman" w:cs="Times New Roman"/>
                <w:sz w:val="24"/>
                <w:szCs w:val="24"/>
                <w:lang w:eastAsia="ar-SA"/>
              </w:rPr>
              <w:t>о</w:t>
            </w:r>
            <w:r w:rsidRPr="00BC62C6">
              <w:rPr>
                <w:rFonts w:ascii="Times New Roman" w:eastAsia="Times New Roman" w:hAnsi="Times New Roman" w:cs="Times New Roman"/>
                <w:sz w:val="24"/>
                <w:szCs w:val="24"/>
                <w:lang w:eastAsia="ar-SA"/>
              </w:rPr>
              <w:t>хозяйственной продукции, с</w:t>
            </w:r>
            <w:r w:rsidRPr="00BC62C6">
              <w:rPr>
                <w:rFonts w:ascii="Times New Roman" w:eastAsia="Times New Roman" w:hAnsi="Times New Roman" w:cs="Times New Roman"/>
                <w:sz w:val="24"/>
                <w:szCs w:val="24"/>
                <w:lang w:eastAsia="ar-SA"/>
              </w:rPr>
              <w:t>ы</w:t>
            </w:r>
            <w:r w:rsidRPr="00BC62C6">
              <w:rPr>
                <w:rFonts w:ascii="Times New Roman" w:eastAsia="Times New Roman" w:hAnsi="Times New Roman" w:cs="Times New Roman"/>
                <w:sz w:val="24"/>
                <w:szCs w:val="24"/>
                <w:lang w:eastAsia="ar-SA"/>
              </w:rPr>
              <w:t>рья и прод</w:t>
            </w:r>
            <w:r w:rsidRPr="00BC62C6">
              <w:rPr>
                <w:rFonts w:ascii="Times New Roman" w:eastAsia="Times New Roman" w:hAnsi="Times New Roman" w:cs="Times New Roman"/>
                <w:sz w:val="24"/>
                <w:szCs w:val="24"/>
                <w:lang w:eastAsia="ar-SA"/>
              </w:rPr>
              <w:t>о</w:t>
            </w:r>
            <w:r w:rsidRPr="00BC62C6">
              <w:rPr>
                <w:rFonts w:ascii="Times New Roman" w:eastAsia="Times New Roman" w:hAnsi="Times New Roman" w:cs="Times New Roman"/>
                <w:sz w:val="24"/>
                <w:szCs w:val="24"/>
                <w:lang w:eastAsia="ar-SA"/>
              </w:rPr>
              <w:t>вольствия в м</w:t>
            </w:r>
            <w:r w:rsidRPr="00BC62C6">
              <w:rPr>
                <w:rFonts w:ascii="Times New Roman" w:eastAsia="Times New Roman" w:hAnsi="Times New Roman" w:cs="Times New Roman"/>
                <w:sz w:val="24"/>
                <w:szCs w:val="24"/>
                <w:lang w:eastAsia="ar-SA"/>
              </w:rPr>
              <w:t>у</w:t>
            </w:r>
            <w:r w:rsidRPr="00BC62C6">
              <w:rPr>
                <w:rFonts w:ascii="Times New Roman" w:eastAsia="Times New Roman" w:hAnsi="Times New Roman" w:cs="Times New Roman"/>
                <w:sz w:val="24"/>
                <w:szCs w:val="24"/>
                <w:lang w:eastAsia="ar-SA"/>
              </w:rPr>
              <w:t>ниципальном образовании Щербиновский район</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BC62C6">
            <w:pPr>
              <w:jc w:val="center"/>
              <w:rPr>
                <w:rFonts w:ascii="Times New Roman" w:eastAsia="Times New Roman" w:hAnsi="Times New Roman" w:cs="Times New Roman"/>
                <w:color w:val="000000"/>
                <w:sz w:val="24"/>
                <w:szCs w:val="24"/>
                <w:lang w:eastAsia="ru-RU"/>
              </w:rPr>
            </w:pPr>
            <w:r w:rsidRPr="00BC62C6">
              <w:rPr>
                <w:rFonts w:ascii="Times New Roman" w:eastAsia="Times New Roman" w:hAnsi="Times New Roman" w:cs="Times New Roman"/>
                <w:color w:val="000000"/>
                <w:sz w:val="24"/>
                <w:szCs w:val="24"/>
                <w:lang w:eastAsia="ru-RU"/>
              </w:rPr>
              <w:t>202</w:t>
            </w:r>
            <w:r w:rsidR="00BC62C6" w:rsidRPr="00BC62C6">
              <w:rPr>
                <w:rFonts w:ascii="Times New Roman" w:eastAsia="Times New Roman" w:hAnsi="Times New Roman" w:cs="Times New Roman"/>
                <w:color w:val="000000"/>
                <w:sz w:val="24"/>
                <w:szCs w:val="24"/>
                <w:lang w:eastAsia="ru-RU"/>
              </w:rPr>
              <w:t>4</w:t>
            </w:r>
            <w:r w:rsidRPr="00BC62C6">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15</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sz w:val="24"/>
                <w:szCs w:val="24"/>
                <w:lang w:eastAsia="ar-SA"/>
              </w:rPr>
              <w:t>Энергосбережение и повышение энергет</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ческой эффективности муниципального обр</w:t>
            </w:r>
            <w:r w:rsidRPr="00BC62C6">
              <w:rPr>
                <w:rFonts w:ascii="Times New Roman" w:eastAsia="Times New Roman" w:hAnsi="Times New Roman" w:cs="Times New Roman"/>
                <w:sz w:val="24"/>
                <w:szCs w:val="24"/>
                <w:lang w:eastAsia="ar-SA"/>
              </w:rPr>
              <w:t>а</w:t>
            </w:r>
            <w:r w:rsidRPr="00BC62C6">
              <w:rPr>
                <w:rFonts w:ascii="Times New Roman" w:eastAsia="Times New Roman" w:hAnsi="Times New Roman" w:cs="Times New Roman"/>
                <w:sz w:val="24"/>
                <w:szCs w:val="24"/>
                <w:lang w:eastAsia="ar-SA"/>
              </w:rPr>
              <w:t>зования Щербиновский район</w:t>
            </w:r>
          </w:p>
        </w:tc>
        <w:tc>
          <w:tcPr>
            <w:tcW w:w="1276" w:type="dxa"/>
            <w:tcBorders>
              <w:top w:val="nil"/>
              <w:left w:val="nil"/>
              <w:bottom w:val="single" w:sz="4" w:space="0" w:color="auto"/>
              <w:right w:val="single" w:sz="4" w:space="0" w:color="auto"/>
            </w:tcBorders>
            <w:shd w:val="clear" w:color="auto" w:fill="auto"/>
            <w:vAlign w:val="center"/>
            <w:hideMark/>
          </w:tcPr>
          <w:p w:rsidR="00775187" w:rsidRPr="00775187" w:rsidRDefault="00775187" w:rsidP="00BC62C6">
            <w:pPr>
              <w:jc w:val="cente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color w:val="000000"/>
                <w:sz w:val="24"/>
                <w:szCs w:val="24"/>
                <w:lang w:eastAsia="ru-RU"/>
              </w:rPr>
              <w:t>2017-202</w:t>
            </w:r>
            <w:r w:rsidR="00BC62C6" w:rsidRPr="00BC62C6">
              <w:rPr>
                <w:rFonts w:ascii="Times New Roman" w:eastAsia="Times New Roman" w:hAnsi="Times New Roman" w:cs="Times New Roman"/>
                <w:color w:val="000000"/>
                <w:sz w:val="24"/>
                <w:szCs w:val="24"/>
                <w:lang w:eastAsia="ru-RU"/>
              </w:rPr>
              <w:t>3</w:t>
            </w:r>
            <w:r w:rsidRPr="00BC62C6">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775187" w:rsidRDefault="00775187" w:rsidP="00E32DE2">
            <w:pPr>
              <w:jc w:val="center"/>
              <w:rPr>
                <w:rFonts w:ascii="Times New Roman" w:eastAsia="Times New Roman" w:hAnsi="Times New Roman" w:cs="Times New Roman"/>
                <w:color w:val="000000"/>
                <w:sz w:val="24"/>
                <w:szCs w:val="24"/>
                <w:highlight w:val="yellow"/>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16</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highlight w:val="yellow"/>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sz w:val="24"/>
                <w:szCs w:val="24"/>
                <w:lang w:eastAsia="ar-SA"/>
              </w:rPr>
              <w:t>Энергосбереж</w:t>
            </w:r>
            <w:r w:rsidRPr="00BC62C6">
              <w:rPr>
                <w:rFonts w:ascii="Times New Roman" w:eastAsia="Times New Roman" w:hAnsi="Times New Roman" w:cs="Times New Roman"/>
                <w:sz w:val="24"/>
                <w:szCs w:val="24"/>
                <w:lang w:eastAsia="ar-SA"/>
              </w:rPr>
              <w:t>е</w:t>
            </w:r>
            <w:r w:rsidRPr="00BC62C6">
              <w:rPr>
                <w:rFonts w:ascii="Times New Roman" w:eastAsia="Times New Roman" w:hAnsi="Times New Roman" w:cs="Times New Roman"/>
                <w:sz w:val="24"/>
                <w:szCs w:val="24"/>
                <w:lang w:eastAsia="ar-SA"/>
              </w:rPr>
              <w:t>ние и повыш</w:t>
            </w:r>
            <w:r w:rsidRPr="00BC62C6">
              <w:rPr>
                <w:rFonts w:ascii="Times New Roman" w:eastAsia="Times New Roman" w:hAnsi="Times New Roman" w:cs="Times New Roman"/>
                <w:sz w:val="24"/>
                <w:szCs w:val="24"/>
                <w:lang w:eastAsia="ar-SA"/>
              </w:rPr>
              <w:t>е</w:t>
            </w:r>
            <w:r w:rsidRPr="00BC62C6">
              <w:rPr>
                <w:rFonts w:ascii="Times New Roman" w:eastAsia="Times New Roman" w:hAnsi="Times New Roman" w:cs="Times New Roman"/>
                <w:sz w:val="24"/>
                <w:szCs w:val="24"/>
                <w:lang w:eastAsia="ar-SA"/>
              </w:rPr>
              <w:t>ние энергетич</w:t>
            </w:r>
            <w:r w:rsidRPr="00BC62C6">
              <w:rPr>
                <w:rFonts w:ascii="Times New Roman" w:eastAsia="Times New Roman" w:hAnsi="Times New Roman" w:cs="Times New Roman"/>
                <w:sz w:val="24"/>
                <w:szCs w:val="24"/>
                <w:lang w:eastAsia="ar-SA"/>
              </w:rPr>
              <w:t>е</w:t>
            </w:r>
            <w:r w:rsidRPr="00BC62C6">
              <w:rPr>
                <w:rFonts w:ascii="Times New Roman" w:eastAsia="Times New Roman" w:hAnsi="Times New Roman" w:cs="Times New Roman"/>
                <w:sz w:val="24"/>
                <w:szCs w:val="24"/>
                <w:lang w:eastAsia="ar-SA"/>
              </w:rPr>
              <w:t>ской эффекти</w:t>
            </w:r>
            <w:r w:rsidRPr="00BC62C6">
              <w:rPr>
                <w:rFonts w:ascii="Times New Roman" w:eastAsia="Times New Roman" w:hAnsi="Times New Roman" w:cs="Times New Roman"/>
                <w:sz w:val="24"/>
                <w:szCs w:val="24"/>
                <w:lang w:eastAsia="ar-SA"/>
              </w:rPr>
              <w:t>в</w:t>
            </w:r>
            <w:r w:rsidRPr="00BC62C6">
              <w:rPr>
                <w:rFonts w:ascii="Times New Roman" w:eastAsia="Times New Roman" w:hAnsi="Times New Roman" w:cs="Times New Roman"/>
                <w:sz w:val="24"/>
                <w:szCs w:val="24"/>
                <w:lang w:eastAsia="ar-SA"/>
              </w:rPr>
              <w:t>ности муниц</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пального обр</w:t>
            </w:r>
            <w:r w:rsidRPr="00BC62C6">
              <w:rPr>
                <w:rFonts w:ascii="Times New Roman" w:eastAsia="Times New Roman" w:hAnsi="Times New Roman" w:cs="Times New Roman"/>
                <w:sz w:val="24"/>
                <w:szCs w:val="24"/>
                <w:lang w:eastAsia="ar-SA"/>
              </w:rPr>
              <w:t>а</w:t>
            </w:r>
            <w:r w:rsidRPr="00BC62C6">
              <w:rPr>
                <w:rFonts w:ascii="Times New Roman" w:eastAsia="Times New Roman" w:hAnsi="Times New Roman" w:cs="Times New Roman"/>
                <w:sz w:val="24"/>
                <w:szCs w:val="24"/>
                <w:lang w:eastAsia="ar-SA"/>
              </w:rPr>
              <w:t>зования Щерб</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новский район</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BC62C6">
            <w:pPr>
              <w:jc w:val="cente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color w:val="000000"/>
                <w:sz w:val="24"/>
                <w:szCs w:val="24"/>
                <w:lang w:eastAsia="ru-RU"/>
              </w:rPr>
              <w:t>202</w:t>
            </w:r>
            <w:r w:rsidR="00BC62C6" w:rsidRPr="00BC62C6">
              <w:rPr>
                <w:rFonts w:ascii="Times New Roman" w:eastAsia="Times New Roman" w:hAnsi="Times New Roman" w:cs="Times New Roman"/>
                <w:color w:val="000000"/>
                <w:sz w:val="24"/>
                <w:szCs w:val="24"/>
                <w:lang w:eastAsia="ru-RU"/>
              </w:rPr>
              <w:t>4</w:t>
            </w:r>
            <w:r w:rsidRPr="00BC62C6">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lastRenderedPageBreak/>
              <w:t>17</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sz w:val="24"/>
                <w:szCs w:val="24"/>
                <w:lang w:eastAsia="ar-SA"/>
              </w:rPr>
              <w:t>Комплексное развитие муниципального обр</w:t>
            </w:r>
            <w:r w:rsidRPr="00BC62C6">
              <w:rPr>
                <w:rFonts w:ascii="Times New Roman" w:eastAsia="Times New Roman" w:hAnsi="Times New Roman" w:cs="Times New Roman"/>
                <w:sz w:val="24"/>
                <w:szCs w:val="24"/>
                <w:lang w:eastAsia="ar-SA"/>
              </w:rPr>
              <w:t>а</w:t>
            </w:r>
            <w:r w:rsidRPr="00BC62C6">
              <w:rPr>
                <w:rFonts w:ascii="Times New Roman" w:eastAsia="Times New Roman" w:hAnsi="Times New Roman" w:cs="Times New Roman"/>
                <w:sz w:val="24"/>
                <w:szCs w:val="24"/>
                <w:lang w:eastAsia="ar-SA"/>
              </w:rPr>
              <w:t>зования Щербиновский район  в сфере стро</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тельства, жилищно-коммунального хозя</w:t>
            </w:r>
            <w:r w:rsidRPr="00BC62C6">
              <w:rPr>
                <w:rFonts w:ascii="Times New Roman" w:eastAsia="Times New Roman" w:hAnsi="Times New Roman" w:cs="Times New Roman"/>
                <w:sz w:val="24"/>
                <w:szCs w:val="24"/>
                <w:lang w:eastAsia="ar-SA"/>
              </w:rPr>
              <w:t>й</w:t>
            </w:r>
            <w:r w:rsidRPr="00BC62C6">
              <w:rPr>
                <w:rFonts w:ascii="Times New Roman" w:eastAsia="Times New Roman" w:hAnsi="Times New Roman" w:cs="Times New Roman"/>
                <w:sz w:val="24"/>
                <w:szCs w:val="24"/>
                <w:lang w:eastAsia="ar-SA"/>
              </w:rPr>
              <w:t>ства</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BC62C6">
            <w:pPr>
              <w:jc w:val="center"/>
              <w:rPr>
                <w:rFonts w:ascii="Times New Roman" w:eastAsia="Times New Roman" w:hAnsi="Times New Roman" w:cs="Times New Roman"/>
                <w:color w:val="000000"/>
                <w:sz w:val="24"/>
                <w:szCs w:val="24"/>
                <w:lang w:eastAsia="ru-RU"/>
              </w:rPr>
            </w:pPr>
            <w:r w:rsidRPr="00BC62C6">
              <w:rPr>
                <w:rFonts w:ascii="Times New Roman" w:eastAsia="Times New Roman" w:hAnsi="Times New Roman" w:cs="Times New Roman"/>
                <w:color w:val="000000"/>
                <w:sz w:val="24"/>
                <w:szCs w:val="24"/>
                <w:lang w:eastAsia="ru-RU"/>
              </w:rPr>
              <w:t>2017-202</w:t>
            </w:r>
            <w:r w:rsidR="00BC62C6" w:rsidRPr="00BC62C6">
              <w:rPr>
                <w:rFonts w:ascii="Times New Roman" w:eastAsia="Times New Roman" w:hAnsi="Times New Roman" w:cs="Times New Roman"/>
                <w:color w:val="000000"/>
                <w:sz w:val="24"/>
                <w:szCs w:val="24"/>
                <w:lang w:eastAsia="ru-RU"/>
              </w:rPr>
              <w:t>3</w:t>
            </w:r>
            <w:r w:rsidRPr="00BC62C6">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E32DE2">
            <w:pPr>
              <w:rPr>
                <w:rFonts w:ascii="Times New Roman" w:eastAsia="Times New Roman" w:hAnsi="Times New Roman" w:cs="Times New Roman"/>
                <w:color w:val="000000"/>
                <w:sz w:val="24"/>
                <w:szCs w:val="24"/>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BC62C6" w:rsidRDefault="00775187" w:rsidP="00E32DE2">
            <w:pPr>
              <w:jc w:val="center"/>
              <w:rPr>
                <w:rFonts w:ascii="Times New Roman" w:eastAsia="Times New Roman" w:hAnsi="Times New Roman" w:cs="Times New Roman"/>
                <w:color w:val="000000"/>
                <w:sz w:val="24"/>
                <w:szCs w:val="24"/>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18</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E32DE2">
            <w:pPr>
              <w:jc w:val="center"/>
              <w:rPr>
                <w:rFonts w:ascii="Times New Roman" w:eastAsia="Times New Roman" w:hAnsi="Times New Roman" w:cs="Times New Roman"/>
                <w:color w:val="000000"/>
                <w:sz w:val="24"/>
                <w:szCs w:val="24"/>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BC62C6" w:rsidRDefault="00BC62C6" w:rsidP="00E32DE2">
            <w:pPr>
              <w:rPr>
                <w:rFonts w:ascii="Times New Roman" w:eastAsia="Times New Roman" w:hAnsi="Times New Roman" w:cs="Times New Roman"/>
                <w:color w:val="000000"/>
                <w:sz w:val="24"/>
                <w:szCs w:val="24"/>
                <w:lang w:eastAsia="ru-RU"/>
              </w:rPr>
            </w:pPr>
            <w:r w:rsidRPr="00BC62C6">
              <w:rPr>
                <w:rFonts w:ascii="Times New Roman" w:eastAsia="Times New Roman" w:hAnsi="Times New Roman" w:cs="Times New Roman"/>
                <w:sz w:val="24"/>
                <w:szCs w:val="24"/>
                <w:lang w:eastAsia="ar-SA"/>
              </w:rPr>
              <w:t>Комплексное развитие мун</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ципального о</w:t>
            </w:r>
            <w:r w:rsidRPr="00BC62C6">
              <w:rPr>
                <w:rFonts w:ascii="Times New Roman" w:eastAsia="Times New Roman" w:hAnsi="Times New Roman" w:cs="Times New Roman"/>
                <w:sz w:val="24"/>
                <w:szCs w:val="24"/>
                <w:lang w:eastAsia="ar-SA"/>
              </w:rPr>
              <w:t>б</w:t>
            </w:r>
            <w:r w:rsidRPr="00BC62C6">
              <w:rPr>
                <w:rFonts w:ascii="Times New Roman" w:eastAsia="Times New Roman" w:hAnsi="Times New Roman" w:cs="Times New Roman"/>
                <w:sz w:val="24"/>
                <w:szCs w:val="24"/>
                <w:lang w:eastAsia="ar-SA"/>
              </w:rPr>
              <w:t>разования Ще</w:t>
            </w:r>
            <w:r w:rsidRPr="00BC62C6">
              <w:rPr>
                <w:rFonts w:ascii="Times New Roman" w:eastAsia="Times New Roman" w:hAnsi="Times New Roman" w:cs="Times New Roman"/>
                <w:sz w:val="24"/>
                <w:szCs w:val="24"/>
                <w:lang w:eastAsia="ar-SA"/>
              </w:rPr>
              <w:t>р</w:t>
            </w:r>
            <w:r w:rsidRPr="00BC62C6">
              <w:rPr>
                <w:rFonts w:ascii="Times New Roman" w:eastAsia="Times New Roman" w:hAnsi="Times New Roman" w:cs="Times New Roman"/>
                <w:sz w:val="24"/>
                <w:szCs w:val="24"/>
                <w:lang w:eastAsia="ar-SA"/>
              </w:rPr>
              <w:t>биновский ра</w:t>
            </w:r>
            <w:r w:rsidRPr="00BC62C6">
              <w:rPr>
                <w:rFonts w:ascii="Times New Roman" w:eastAsia="Times New Roman" w:hAnsi="Times New Roman" w:cs="Times New Roman"/>
                <w:sz w:val="24"/>
                <w:szCs w:val="24"/>
                <w:lang w:eastAsia="ar-SA"/>
              </w:rPr>
              <w:t>й</w:t>
            </w:r>
            <w:r w:rsidRPr="00BC62C6">
              <w:rPr>
                <w:rFonts w:ascii="Times New Roman" w:eastAsia="Times New Roman" w:hAnsi="Times New Roman" w:cs="Times New Roman"/>
                <w:sz w:val="24"/>
                <w:szCs w:val="24"/>
                <w:lang w:eastAsia="ar-SA"/>
              </w:rPr>
              <w:t>он  в сфере строительства, жилищно-коммунального хозяйства</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BC62C6" w:rsidRDefault="00775187" w:rsidP="00BC62C6">
            <w:pPr>
              <w:jc w:val="center"/>
              <w:rPr>
                <w:rFonts w:ascii="Times New Roman" w:eastAsia="Times New Roman" w:hAnsi="Times New Roman" w:cs="Times New Roman"/>
                <w:color w:val="000000"/>
                <w:sz w:val="24"/>
                <w:szCs w:val="24"/>
                <w:lang w:eastAsia="ru-RU"/>
              </w:rPr>
            </w:pPr>
            <w:r w:rsidRPr="00BC62C6">
              <w:rPr>
                <w:rFonts w:ascii="Times New Roman" w:eastAsia="Times New Roman" w:hAnsi="Times New Roman" w:cs="Times New Roman"/>
                <w:color w:val="000000"/>
                <w:sz w:val="24"/>
                <w:szCs w:val="24"/>
                <w:lang w:eastAsia="ru-RU"/>
              </w:rPr>
              <w:t>202</w:t>
            </w:r>
            <w:r w:rsidR="00BC62C6" w:rsidRPr="00BC62C6">
              <w:rPr>
                <w:rFonts w:ascii="Times New Roman" w:eastAsia="Times New Roman" w:hAnsi="Times New Roman" w:cs="Times New Roman"/>
                <w:color w:val="000000"/>
                <w:sz w:val="24"/>
                <w:szCs w:val="24"/>
                <w:lang w:eastAsia="ru-RU"/>
              </w:rPr>
              <w:t>4</w:t>
            </w:r>
            <w:r w:rsidRPr="00BC62C6">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19</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sz w:val="24"/>
                <w:szCs w:val="24"/>
                <w:lang w:eastAsia="ar-SA"/>
              </w:rPr>
              <w:t>Управление муниц</w:t>
            </w:r>
            <w:r w:rsidRPr="00BC62C6">
              <w:rPr>
                <w:rFonts w:ascii="Times New Roman" w:eastAsia="Times New Roman" w:hAnsi="Times New Roman" w:cs="Times New Roman"/>
                <w:sz w:val="24"/>
                <w:szCs w:val="24"/>
                <w:lang w:eastAsia="ar-SA"/>
              </w:rPr>
              <w:t>и</w:t>
            </w:r>
            <w:r w:rsidRPr="00BC62C6">
              <w:rPr>
                <w:rFonts w:ascii="Times New Roman" w:eastAsia="Times New Roman" w:hAnsi="Times New Roman" w:cs="Times New Roman"/>
                <w:sz w:val="24"/>
                <w:szCs w:val="24"/>
                <w:lang w:eastAsia="ar-SA"/>
              </w:rPr>
              <w:t>пальными финансами муниципального обр</w:t>
            </w:r>
            <w:r w:rsidRPr="00BC62C6">
              <w:rPr>
                <w:rFonts w:ascii="Times New Roman" w:eastAsia="Times New Roman" w:hAnsi="Times New Roman" w:cs="Times New Roman"/>
                <w:sz w:val="24"/>
                <w:szCs w:val="24"/>
                <w:lang w:eastAsia="ar-SA"/>
              </w:rPr>
              <w:t>а</w:t>
            </w:r>
            <w:r w:rsidRPr="00BC62C6">
              <w:rPr>
                <w:rFonts w:ascii="Times New Roman" w:eastAsia="Times New Roman" w:hAnsi="Times New Roman" w:cs="Times New Roman"/>
                <w:sz w:val="24"/>
                <w:szCs w:val="24"/>
                <w:lang w:eastAsia="ar-SA"/>
              </w:rPr>
              <w:t>зования Щербиновский район</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BC62C6">
            <w:pPr>
              <w:jc w:val="cente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color w:val="000000"/>
                <w:sz w:val="24"/>
                <w:szCs w:val="24"/>
                <w:lang w:eastAsia="ru-RU"/>
              </w:rPr>
              <w:t>2017-202</w:t>
            </w:r>
            <w:r w:rsidR="00BC62C6" w:rsidRPr="00BC62C6">
              <w:rPr>
                <w:rFonts w:ascii="Times New Roman" w:eastAsia="Times New Roman" w:hAnsi="Times New Roman" w:cs="Times New Roman"/>
                <w:color w:val="000000"/>
                <w:sz w:val="24"/>
                <w:szCs w:val="24"/>
                <w:lang w:eastAsia="ru-RU"/>
              </w:rPr>
              <w:t>3</w:t>
            </w:r>
            <w:r w:rsidRPr="00BC62C6">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775187" w:rsidRDefault="00775187" w:rsidP="00E32DE2">
            <w:pPr>
              <w:jc w:val="center"/>
              <w:rPr>
                <w:rFonts w:ascii="Times New Roman" w:eastAsia="Times New Roman" w:hAnsi="Times New Roman" w:cs="Times New Roman"/>
                <w:color w:val="000000"/>
                <w:sz w:val="24"/>
                <w:szCs w:val="24"/>
                <w:highlight w:val="yellow"/>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20</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highlight w:val="yellow"/>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sz w:val="24"/>
                <w:szCs w:val="24"/>
                <w:lang w:eastAsia="ar-SA"/>
              </w:rPr>
              <w:t>Управление м</w:t>
            </w:r>
            <w:r w:rsidRPr="00BC62C6">
              <w:rPr>
                <w:rFonts w:ascii="Times New Roman" w:eastAsia="Times New Roman" w:hAnsi="Times New Roman" w:cs="Times New Roman"/>
                <w:sz w:val="24"/>
                <w:szCs w:val="24"/>
                <w:lang w:eastAsia="ar-SA"/>
              </w:rPr>
              <w:t>у</w:t>
            </w:r>
            <w:r w:rsidRPr="00BC62C6">
              <w:rPr>
                <w:rFonts w:ascii="Times New Roman" w:eastAsia="Times New Roman" w:hAnsi="Times New Roman" w:cs="Times New Roman"/>
                <w:sz w:val="24"/>
                <w:szCs w:val="24"/>
                <w:lang w:eastAsia="ar-SA"/>
              </w:rPr>
              <w:t>ниципальными финансами м</w:t>
            </w:r>
            <w:r w:rsidRPr="00BC62C6">
              <w:rPr>
                <w:rFonts w:ascii="Times New Roman" w:eastAsia="Times New Roman" w:hAnsi="Times New Roman" w:cs="Times New Roman"/>
                <w:sz w:val="24"/>
                <w:szCs w:val="24"/>
                <w:lang w:eastAsia="ar-SA"/>
              </w:rPr>
              <w:t>у</w:t>
            </w:r>
            <w:r w:rsidRPr="00BC62C6">
              <w:rPr>
                <w:rFonts w:ascii="Times New Roman" w:eastAsia="Times New Roman" w:hAnsi="Times New Roman" w:cs="Times New Roman"/>
                <w:sz w:val="24"/>
                <w:szCs w:val="24"/>
                <w:lang w:eastAsia="ar-SA"/>
              </w:rPr>
              <w:t>ниципального образования Щербиновский район</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BC62C6">
            <w:pPr>
              <w:jc w:val="center"/>
              <w:rPr>
                <w:rFonts w:ascii="Times New Roman" w:eastAsia="Times New Roman" w:hAnsi="Times New Roman" w:cs="Times New Roman"/>
                <w:color w:val="000000"/>
                <w:sz w:val="24"/>
                <w:szCs w:val="24"/>
                <w:highlight w:val="yellow"/>
                <w:lang w:eastAsia="ru-RU"/>
              </w:rPr>
            </w:pPr>
            <w:r w:rsidRPr="00BC62C6">
              <w:rPr>
                <w:rFonts w:ascii="Times New Roman" w:eastAsia="Times New Roman" w:hAnsi="Times New Roman" w:cs="Times New Roman"/>
                <w:color w:val="000000"/>
                <w:sz w:val="24"/>
                <w:szCs w:val="24"/>
                <w:lang w:eastAsia="ru-RU"/>
              </w:rPr>
              <w:t>202</w:t>
            </w:r>
            <w:r w:rsidR="00BC62C6" w:rsidRPr="00BC62C6">
              <w:rPr>
                <w:rFonts w:ascii="Times New Roman" w:eastAsia="Times New Roman" w:hAnsi="Times New Roman" w:cs="Times New Roman"/>
                <w:color w:val="000000"/>
                <w:sz w:val="24"/>
                <w:szCs w:val="24"/>
                <w:lang w:eastAsia="ru-RU"/>
              </w:rPr>
              <w:t>4</w:t>
            </w:r>
            <w:r w:rsidRPr="00BC62C6">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BC62C6"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21</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Развитие образования в муниципальном обр</w:t>
            </w:r>
            <w:r w:rsidRPr="005B513B">
              <w:rPr>
                <w:rFonts w:ascii="Times New Roman" w:eastAsia="Times New Roman" w:hAnsi="Times New Roman" w:cs="Times New Roman"/>
                <w:sz w:val="24"/>
                <w:szCs w:val="24"/>
                <w:lang w:eastAsia="ar-SA"/>
              </w:rPr>
              <w:t>а</w:t>
            </w:r>
            <w:r w:rsidRPr="005B513B">
              <w:rPr>
                <w:rFonts w:ascii="Times New Roman" w:eastAsia="Times New Roman" w:hAnsi="Times New Roman" w:cs="Times New Roman"/>
                <w:sz w:val="24"/>
                <w:szCs w:val="24"/>
                <w:lang w:eastAsia="ar-SA"/>
              </w:rPr>
              <w:t>зовании Щербиновский район</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5B513B">
            <w:pPr>
              <w:jc w:val="cente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color w:val="000000"/>
                <w:sz w:val="24"/>
                <w:szCs w:val="24"/>
                <w:lang w:eastAsia="ru-RU"/>
              </w:rPr>
              <w:t>2017-202</w:t>
            </w:r>
            <w:r w:rsidR="005B513B" w:rsidRPr="005B513B">
              <w:rPr>
                <w:rFonts w:ascii="Times New Roman" w:eastAsia="Times New Roman" w:hAnsi="Times New Roman" w:cs="Times New Roman"/>
                <w:color w:val="000000"/>
                <w:sz w:val="24"/>
                <w:szCs w:val="24"/>
                <w:lang w:eastAsia="ru-RU"/>
              </w:rPr>
              <w:t>3</w:t>
            </w:r>
            <w:r w:rsidRPr="005B513B">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E32DE2">
            <w:pPr>
              <w:rPr>
                <w:rFonts w:ascii="Times New Roman" w:eastAsia="Times New Roman" w:hAnsi="Times New Roman" w:cs="Times New Roman"/>
                <w:color w:val="000000"/>
                <w:sz w:val="24"/>
                <w:szCs w:val="24"/>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5B513B" w:rsidRDefault="00775187" w:rsidP="00E32DE2">
            <w:pPr>
              <w:jc w:val="center"/>
              <w:rPr>
                <w:rFonts w:ascii="Times New Roman" w:eastAsia="Times New Roman" w:hAnsi="Times New Roman" w:cs="Times New Roman"/>
                <w:color w:val="000000"/>
                <w:sz w:val="24"/>
                <w:szCs w:val="24"/>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22</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E32DE2">
            <w:pPr>
              <w:jc w:val="center"/>
              <w:rPr>
                <w:rFonts w:ascii="Times New Roman" w:eastAsia="Times New Roman" w:hAnsi="Times New Roman" w:cs="Times New Roman"/>
                <w:color w:val="000000"/>
                <w:sz w:val="24"/>
                <w:szCs w:val="24"/>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5B513B" w:rsidRDefault="005B513B" w:rsidP="00E32DE2">
            <w:pP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sz w:val="24"/>
                <w:szCs w:val="24"/>
                <w:lang w:eastAsia="ar-SA"/>
              </w:rPr>
              <w:t>Развитие обр</w:t>
            </w:r>
            <w:r w:rsidRPr="005B513B">
              <w:rPr>
                <w:rFonts w:ascii="Times New Roman" w:eastAsia="Times New Roman" w:hAnsi="Times New Roman" w:cs="Times New Roman"/>
                <w:sz w:val="24"/>
                <w:szCs w:val="24"/>
                <w:lang w:eastAsia="ar-SA"/>
              </w:rPr>
              <w:t>а</w:t>
            </w:r>
            <w:r w:rsidRPr="005B513B">
              <w:rPr>
                <w:rFonts w:ascii="Times New Roman" w:eastAsia="Times New Roman" w:hAnsi="Times New Roman" w:cs="Times New Roman"/>
                <w:sz w:val="24"/>
                <w:szCs w:val="24"/>
                <w:lang w:eastAsia="ar-SA"/>
              </w:rPr>
              <w:t>зования в мун</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ципальном о</w:t>
            </w:r>
            <w:r w:rsidRPr="005B513B">
              <w:rPr>
                <w:rFonts w:ascii="Times New Roman" w:eastAsia="Times New Roman" w:hAnsi="Times New Roman" w:cs="Times New Roman"/>
                <w:sz w:val="24"/>
                <w:szCs w:val="24"/>
                <w:lang w:eastAsia="ar-SA"/>
              </w:rPr>
              <w:t>б</w:t>
            </w:r>
            <w:r w:rsidRPr="005B513B">
              <w:rPr>
                <w:rFonts w:ascii="Times New Roman" w:eastAsia="Times New Roman" w:hAnsi="Times New Roman" w:cs="Times New Roman"/>
                <w:sz w:val="24"/>
                <w:szCs w:val="24"/>
                <w:lang w:eastAsia="ar-SA"/>
              </w:rPr>
              <w:t>разовании Ще</w:t>
            </w:r>
            <w:r w:rsidRPr="005B513B">
              <w:rPr>
                <w:rFonts w:ascii="Times New Roman" w:eastAsia="Times New Roman" w:hAnsi="Times New Roman" w:cs="Times New Roman"/>
                <w:sz w:val="24"/>
                <w:szCs w:val="24"/>
                <w:lang w:eastAsia="ar-SA"/>
              </w:rPr>
              <w:t>р</w:t>
            </w:r>
            <w:r w:rsidRPr="005B513B">
              <w:rPr>
                <w:rFonts w:ascii="Times New Roman" w:eastAsia="Times New Roman" w:hAnsi="Times New Roman" w:cs="Times New Roman"/>
                <w:sz w:val="24"/>
                <w:szCs w:val="24"/>
                <w:lang w:eastAsia="ar-SA"/>
              </w:rPr>
              <w:t>биновский ра</w:t>
            </w:r>
            <w:r w:rsidRPr="005B513B">
              <w:rPr>
                <w:rFonts w:ascii="Times New Roman" w:eastAsia="Times New Roman" w:hAnsi="Times New Roman" w:cs="Times New Roman"/>
                <w:sz w:val="24"/>
                <w:szCs w:val="24"/>
                <w:lang w:eastAsia="ar-SA"/>
              </w:rPr>
              <w:t>й</w:t>
            </w:r>
            <w:r w:rsidRPr="005B513B">
              <w:rPr>
                <w:rFonts w:ascii="Times New Roman" w:eastAsia="Times New Roman" w:hAnsi="Times New Roman" w:cs="Times New Roman"/>
                <w:sz w:val="24"/>
                <w:szCs w:val="24"/>
                <w:lang w:eastAsia="ar-SA"/>
              </w:rPr>
              <w:t>он</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5B513B">
            <w:pPr>
              <w:jc w:val="cente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color w:val="000000"/>
                <w:sz w:val="24"/>
                <w:szCs w:val="24"/>
                <w:lang w:eastAsia="ru-RU"/>
              </w:rPr>
              <w:t>202</w:t>
            </w:r>
            <w:r w:rsidR="005B513B" w:rsidRPr="005B513B">
              <w:rPr>
                <w:rFonts w:ascii="Times New Roman" w:eastAsia="Times New Roman" w:hAnsi="Times New Roman" w:cs="Times New Roman"/>
                <w:color w:val="000000"/>
                <w:sz w:val="24"/>
                <w:szCs w:val="24"/>
                <w:lang w:eastAsia="ru-RU"/>
              </w:rPr>
              <w:t>4</w:t>
            </w:r>
            <w:r w:rsidRPr="005B513B">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23</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Развитие культуры в муниципальном обр</w:t>
            </w:r>
            <w:r w:rsidRPr="005B513B">
              <w:rPr>
                <w:rFonts w:ascii="Times New Roman" w:eastAsia="Times New Roman" w:hAnsi="Times New Roman" w:cs="Times New Roman"/>
                <w:sz w:val="24"/>
                <w:szCs w:val="24"/>
                <w:lang w:eastAsia="ar-SA"/>
              </w:rPr>
              <w:t>а</w:t>
            </w:r>
            <w:r w:rsidRPr="005B513B">
              <w:rPr>
                <w:rFonts w:ascii="Times New Roman" w:eastAsia="Times New Roman" w:hAnsi="Times New Roman" w:cs="Times New Roman"/>
                <w:sz w:val="24"/>
                <w:szCs w:val="24"/>
                <w:lang w:eastAsia="ar-SA"/>
              </w:rPr>
              <w:t>зовании Щербиновский район</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5B513B">
            <w:pPr>
              <w:jc w:val="cente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color w:val="000000"/>
                <w:sz w:val="24"/>
                <w:szCs w:val="24"/>
                <w:lang w:eastAsia="ru-RU"/>
              </w:rPr>
              <w:t>2017-202</w:t>
            </w:r>
            <w:r w:rsidR="005B513B" w:rsidRPr="005B513B">
              <w:rPr>
                <w:rFonts w:ascii="Times New Roman" w:eastAsia="Times New Roman" w:hAnsi="Times New Roman" w:cs="Times New Roman"/>
                <w:color w:val="000000"/>
                <w:sz w:val="24"/>
                <w:szCs w:val="24"/>
                <w:lang w:eastAsia="ru-RU"/>
              </w:rPr>
              <w:t>3</w:t>
            </w:r>
            <w:r w:rsidRPr="005B513B">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E32DE2">
            <w:pPr>
              <w:rPr>
                <w:rFonts w:ascii="Times New Roman" w:eastAsia="Times New Roman" w:hAnsi="Times New Roman" w:cs="Times New Roman"/>
                <w:color w:val="000000"/>
                <w:sz w:val="24"/>
                <w:szCs w:val="24"/>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5B513B" w:rsidRDefault="00775187" w:rsidP="00E32DE2">
            <w:pPr>
              <w:jc w:val="center"/>
              <w:rPr>
                <w:rFonts w:ascii="Times New Roman" w:eastAsia="Times New Roman" w:hAnsi="Times New Roman" w:cs="Times New Roman"/>
                <w:color w:val="000000"/>
                <w:sz w:val="24"/>
                <w:szCs w:val="24"/>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отдел культуры а</w:t>
            </w:r>
            <w:r w:rsidRPr="005B513B">
              <w:rPr>
                <w:rFonts w:ascii="Times New Roman" w:eastAsia="Times New Roman" w:hAnsi="Times New Roman" w:cs="Times New Roman"/>
                <w:sz w:val="24"/>
                <w:szCs w:val="24"/>
                <w:lang w:eastAsia="ar-SA"/>
              </w:rPr>
              <w:t>д</w:t>
            </w:r>
            <w:r w:rsidRPr="005B513B">
              <w:rPr>
                <w:rFonts w:ascii="Times New Roman" w:eastAsia="Times New Roman" w:hAnsi="Times New Roman" w:cs="Times New Roman"/>
                <w:sz w:val="24"/>
                <w:szCs w:val="24"/>
                <w:lang w:eastAsia="ar-SA"/>
              </w:rPr>
              <w:t>министрации мун</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ципального образ</w:t>
            </w:r>
            <w:r w:rsidRPr="005B513B">
              <w:rPr>
                <w:rFonts w:ascii="Times New Roman" w:eastAsia="Times New Roman" w:hAnsi="Times New Roman" w:cs="Times New Roman"/>
                <w:sz w:val="24"/>
                <w:szCs w:val="24"/>
                <w:lang w:eastAsia="ar-SA"/>
              </w:rPr>
              <w:t>о</w:t>
            </w:r>
            <w:r w:rsidRPr="005B513B">
              <w:rPr>
                <w:rFonts w:ascii="Times New Roman" w:eastAsia="Times New Roman" w:hAnsi="Times New Roman" w:cs="Times New Roman"/>
                <w:sz w:val="24"/>
                <w:szCs w:val="24"/>
                <w:lang w:eastAsia="ar-SA"/>
              </w:rPr>
              <w:t>вания Щербино</w:t>
            </w:r>
            <w:r w:rsidRPr="005B513B">
              <w:rPr>
                <w:rFonts w:ascii="Times New Roman" w:eastAsia="Times New Roman" w:hAnsi="Times New Roman" w:cs="Times New Roman"/>
                <w:sz w:val="24"/>
                <w:szCs w:val="24"/>
                <w:lang w:eastAsia="ar-SA"/>
              </w:rPr>
              <w:t>в</w:t>
            </w:r>
            <w:r w:rsidRPr="005B513B">
              <w:rPr>
                <w:rFonts w:ascii="Times New Roman" w:eastAsia="Times New Roman" w:hAnsi="Times New Roman" w:cs="Times New Roman"/>
                <w:sz w:val="24"/>
                <w:szCs w:val="24"/>
                <w:lang w:eastAsia="ar-SA"/>
              </w:rPr>
              <w:lastRenderedPageBreak/>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lastRenderedPageBreak/>
              <w:t>24</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E32DE2">
            <w:pPr>
              <w:jc w:val="center"/>
              <w:rPr>
                <w:rFonts w:ascii="Times New Roman" w:eastAsia="Times New Roman" w:hAnsi="Times New Roman" w:cs="Times New Roman"/>
                <w:color w:val="000000"/>
                <w:sz w:val="24"/>
                <w:szCs w:val="24"/>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5B513B" w:rsidRDefault="005B513B" w:rsidP="00E32DE2">
            <w:pP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sz w:val="24"/>
                <w:szCs w:val="24"/>
                <w:lang w:eastAsia="ar-SA"/>
              </w:rPr>
              <w:t>Развитие кул</w:t>
            </w:r>
            <w:r w:rsidRPr="005B513B">
              <w:rPr>
                <w:rFonts w:ascii="Times New Roman" w:eastAsia="Times New Roman" w:hAnsi="Times New Roman" w:cs="Times New Roman"/>
                <w:sz w:val="24"/>
                <w:szCs w:val="24"/>
                <w:lang w:eastAsia="ar-SA"/>
              </w:rPr>
              <w:t>ь</w:t>
            </w:r>
            <w:r w:rsidRPr="005B513B">
              <w:rPr>
                <w:rFonts w:ascii="Times New Roman" w:eastAsia="Times New Roman" w:hAnsi="Times New Roman" w:cs="Times New Roman"/>
                <w:sz w:val="24"/>
                <w:szCs w:val="24"/>
                <w:lang w:eastAsia="ar-SA"/>
              </w:rPr>
              <w:t>туры в муниц</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пальном образ</w:t>
            </w:r>
            <w:r w:rsidRPr="005B513B">
              <w:rPr>
                <w:rFonts w:ascii="Times New Roman" w:eastAsia="Times New Roman" w:hAnsi="Times New Roman" w:cs="Times New Roman"/>
                <w:sz w:val="24"/>
                <w:szCs w:val="24"/>
                <w:lang w:eastAsia="ar-SA"/>
              </w:rPr>
              <w:t>о</w:t>
            </w:r>
            <w:r w:rsidRPr="005B513B">
              <w:rPr>
                <w:rFonts w:ascii="Times New Roman" w:eastAsia="Times New Roman" w:hAnsi="Times New Roman" w:cs="Times New Roman"/>
                <w:sz w:val="24"/>
                <w:szCs w:val="24"/>
                <w:lang w:eastAsia="ar-SA"/>
              </w:rPr>
              <w:t>вании Щерб</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новский район</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5B513B">
            <w:pPr>
              <w:jc w:val="cente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color w:val="000000"/>
                <w:sz w:val="24"/>
                <w:szCs w:val="24"/>
                <w:lang w:eastAsia="ru-RU"/>
              </w:rPr>
              <w:t>202</w:t>
            </w:r>
            <w:r w:rsidR="005B513B" w:rsidRPr="005B513B">
              <w:rPr>
                <w:rFonts w:ascii="Times New Roman" w:eastAsia="Times New Roman" w:hAnsi="Times New Roman" w:cs="Times New Roman"/>
                <w:color w:val="000000"/>
                <w:sz w:val="24"/>
                <w:szCs w:val="24"/>
                <w:lang w:eastAsia="ru-RU"/>
              </w:rPr>
              <w:t>4</w:t>
            </w:r>
            <w:r w:rsidRPr="005B513B">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отдел культуры а</w:t>
            </w:r>
            <w:r w:rsidRPr="005B513B">
              <w:rPr>
                <w:rFonts w:ascii="Times New Roman" w:eastAsia="Times New Roman" w:hAnsi="Times New Roman" w:cs="Times New Roman"/>
                <w:sz w:val="24"/>
                <w:szCs w:val="24"/>
                <w:lang w:eastAsia="ar-SA"/>
              </w:rPr>
              <w:t>д</w:t>
            </w:r>
            <w:r w:rsidRPr="005B513B">
              <w:rPr>
                <w:rFonts w:ascii="Times New Roman" w:eastAsia="Times New Roman" w:hAnsi="Times New Roman" w:cs="Times New Roman"/>
                <w:sz w:val="24"/>
                <w:szCs w:val="24"/>
                <w:lang w:eastAsia="ar-SA"/>
              </w:rPr>
              <w:t>министрации мун</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ципального образ</w:t>
            </w:r>
            <w:r w:rsidRPr="005B513B">
              <w:rPr>
                <w:rFonts w:ascii="Times New Roman" w:eastAsia="Times New Roman" w:hAnsi="Times New Roman" w:cs="Times New Roman"/>
                <w:sz w:val="24"/>
                <w:szCs w:val="24"/>
                <w:lang w:eastAsia="ar-SA"/>
              </w:rPr>
              <w:t>о</w:t>
            </w:r>
            <w:r w:rsidRPr="005B513B">
              <w:rPr>
                <w:rFonts w:ascii="Times New Roman" w:eastAsia="Times New Roman" w:hAnsi="Times New Roman" w:cs="Times New Roman"/>
                <w:sz w:val="24"/>
                <w:szCs w:val="24"/>
                <w:lang w:eastAsia="ar-SA"/>
              </w:rPr>
              <w:t>вания Щербино</w:t>
            </w:r>
            <w:r w:rsidRPr="005B513B">
              <w:rPr>
                <w:rFonts w:ascii="Times New Roman" w:eastAsia="Times New Roman" w:hAnsi="Times New Roman" w:cs="Times New Roman"/>
                <w:sz w:val="24"/>
                <w:szCs w:val="24"/>
                <w:lang w:eastAsia="ar-SA"/>
              </w:rPr>
              <w:t>в</w:t>
            </w:r>
            <w:r w:rsidRPr="005B513B">
              <w:rPr>
                <w:rFonts w:ascii="Times New Roman" w:eastAsia="Times New Roman" w:hAnsi="Times New Roman" w:cs="Times New Roman"/>
                <w:sz w:val="24"/>
                <w:szCs w:val="24"/>
                <w:lang w:eastAsia="ar-SA"/>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25</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Развитие физической культуры и спорта в муниципальном обр</w:t>
            </w:r>
            <w:r w:rsidRPr="005B513B">
              <w:rPr>
                <w:rFonts w:ascii="Times New Roman" w:eastAsia="Times New Roman" w:hAnsi="Times New Roman" w:cs="Times New Roman"/>
                <w:sz w:val="24"/>
                <w:szCs w:val="24"/>
                <w:lang w:eastAsia="ar-SA"/>
              </w:rPr>
              <w:t>а</w:t>
            </w:r>
            <w:r w:rsidRPr="005B513B">
              <w:rPr>
                <w:rFonts w:ascii="Times New Roman" w:eastAsia="Times New Roman" w:hAnsi="Times New Roman" w:cs="Times New Roman"/>
                <w:sz w:val="24"/>
                <w:szCs w:val="24"/>
                <w:lang w:eastAsia="ar-SA"/>
              </w:rPr>
              <w:t>зовании Щербиновский район</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5B513B">
            <w:pPr>
              <w:jc w:val="cente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color w:val="000000"/>
                <w:sz w:val="24"/>
                <w:szCs w:val="24"/>
                <w:lang w:eastAsia="ru-RU"/>
              </w:rPr>
              <w:t>2017-202</w:t>
            </w:r>
            <w:r w:rsidR="005B513B" w:rsidRPr="005B513B">
              <w:rPr>
                <w:rFonts w:ascii="Times New Roman" w:eastAsia="Times New Roman" w:hAnsi="Times New Roman" w:cs="Times New Roman"/>
                <w:color w:val="000000"/>
                <w:sz w:val="24"/>
                <w:szCs w:val="24"/>
                <w:lang w:eastAsia="ru-RU"/>
              </w:rPr>
              <w:t>3</w:t>
            </w:r>
            <w:r w:rsidRPr="005B513B">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E32DE2">
            <w:pPr>
              <w:rPr>
                <w:rFonts w:ascii="Times New Roman" w:eastAsia="Times New Roman" w:hAnsi="Times New Roman" w:cs="Times New Roman"/>
                <w:color w:val="000000"/>
                <w:sz w:val="24"/>
                <w:szCs w:val="24"/>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5B513B" w:rsidRDefault="00775187" w:rsidP="00E32DE2">
            <w:pPr>
              <w:jc w:val="center"/>
              <w:rPr>
                <w:rFonts w:ascii="Times New Roman" w:eastAsia="Times New Roman" w:hAnsi="Times New Roman" w:cs="Times New Roman"/>
                <w:color w:val="000000"/>
                <w:sz w:val="24"/>
                <w:szCs w:val="24"/>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отдел по физич</w:t>
            </w:r>
            <w:r w:rsidRPr="005B513B">
              <w:rPr>
                <w:rFonts w:ascii="Times New Roman" w:eastAsia="Times New Roman" w:hAnsi="Times New Roman" w:cs="Times New Roman"/>
                <w:sz w:val="24"/>
                <w:szCs w:val="24"/>
                <w:lang w:eastAsia="ar-SA"/>
              </w:rPr>
              <w:t>е</w:t>
            </w:r>
            <w:r w:rsidRPr="005B513B">
              <w:rPr>
                <w:rFonts w:ascii="Times New Roman" w:eastAsia="Times New Roman" w:hAnsi="Times New Roman" w:cs="Times New Roman"/>
                <w:sz w:val="24"/>
                <w:szCs w:val="24"/>
                <w:lang w:eastAsia="ar-SA"/>
              </w:rPr>
              <w:t>ской культуре и спорту админ</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страции муниц</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пального образов</w:t>
            </w:r>
            <w:r w:rsidRPr="005B513B">
              <w:rPr>
                <w:rFonts w:ascii="Times New Roman" w:eastAsia="Times New Roman" w:hAnsi="Times New Roman" w:cs="Times New Roman"/>
                <w:sz w:val="24"/>
                <w:szCs w:val="24"/>
                <w:lang w:eastAsia="ar-SA"/>
              </w:rPr>
              <w:t>а</w:t>
            </w:r>
            <w:r w:rsidRPr="005B513B">
              <w:rPr>
                <w:rFonts w:ascii="Times New Roman" w:eastAsia="Times New Roman" w:hAnsi="Times New Roman" w:cs="Times New Roman"/>
                <w:sz w:val="24"/>
                <w:szCs w:val="24"/>
                <w:lang w:eastAsia="ar-SA"/>
              </w:rPr>
              <w:t>ния Щербиновский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26</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E32DE2">
            <w:pPr>
              <w:jc w:val="center"/>
              <w:rPr>
                <w:rFonts w:ascii="Times New Roman" w:eastAsia="Times New Roman" w:hAnsi="Times New Roman" w:cs="Times New Roman"/>
                <w:color w:val="000000"/>
                <w:sz w:val="24"/>
                <w:szCs w:val="24"/>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5B513B" w:rsidRDefault="005B513B" w:rsidP="00E32DE2">
            <w:pP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sz w:val="24"/>
                <w:szCs w:val="24"/>
                <w:lang w:eastAsia="ar-SA"/>
              </w:rPr>
              <w:t>Развитие физ</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ческой культуры и спорта в м</w:t>
            </w:r>
            <w:r w:rsidRPr="005B513B">
              <w:rPr>
                <w:rFonts w:ascii="Times New Roman" w:eastAsia="Times New Roman" w:hAnsi="Times New Roman" w:cs="Times New Roman"/>
                <w:sz w:val="24"/>
                <w:szCs w:val="24"/>
                <w:lang w:eastAsia="ar-SA"/>
              </w:rPr>
              <w:t>у</w:t>
            </w:r>
            <w:r w:rsidRPr="005B513B">
              <w:rPr>
                <w:rFonts w:ascii="Times New Roman" w:eastAsia="Times New Roman" w:hAnsi="Times New Roman" w:cs="Times New Roman"/>
                <w:sz w:val="24"/>
                <w:szCs w:val="24"/>
                <w:lang w:eastAsia="ar-SA"/>
              </w:rPr>
              <w:t>ниципальном образовании Щербиновский район</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5B513B">
            <w:pPr>
              <w:jc w:val="cente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color w:val="000000"/>
                <w:sz w:val="24"/>
                <w:szCs w:val="24"/>
                <w:lang w:eastAsia="ru-RU"/>
              </w:rPr>
              <w:t>202</w:t>
            </w:r>
            <w:r w:rsidR="005B513B" w:rsidRPr="005B513B">
              <w:rPr>
                <w:rFonts w:ascii="Times New Roman" w:eastAsia="Times New Roman" w:hAnsi="Times New Roman" w:cs="Times New Roman"/>
                <w:color w:val="000000"/>
                <w:sz w:val="24"/>
                <w:szCs w:val="24"/>
                <w:lang w:eastAsia="ru-RU"/>
              </w:rPr>
              <w:t>4</w:t>
            </w:r>
            <w:r w:rsidRPr="005B513B">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отдел по физич</w:t>
            </w:r>
            <w:r w:rsidRPr="005B513B">
              <w:rPr>
                <w:rFonts w:ascii="Times New Roman" w:eastAsia="Times New Roman" w:hAnsi="Times New Roman" w:cs="Times New Roman"/>
                <w:sz w:val="24"/>
                <w:szCs w:val="24"/>
                <w:lang w:eastAsia="ar-SA"/>
              </w:rPr>
              <w:t>е</w:t>
            </w:r>
            <w:r w:rsidRPr="005B513B">
              <w:rPr>
                <w:rFonts w:ascii="Times New Roman" w:eastAsia="Times New Roman" w:hAnsi="Times New Roman" w:cs="Times New Roman"/>
                <w:sz w:val="24"/>
                <w:szCs w:val="24"/>
                <w:lang w:eastAsia="ar-SA"/>
              </w:rPr>
              <w:t>ской культуре и спорту админ</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страции муниц</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пального образов</w:t>
            </w:r>
            <w:r w:rsidRPr="005B513B">
              <w:rPr>
                <w:rFonts w:ascii="Times New Roman" w:eastAsia="Times New Roman" w:hAnsi="Times New Roman" w:cs="Times New Roman"/>
                <w:sz w:val="24"/>
                <w:szCs w:val="24"/>
                <w:lang w:eastAsia="ar-SA"/>
              </w:rPr>
              <w:t>а</w:t>
            </w:r>
            <w:r w:rsidRPr="005B513B">
              <w:rPr>
                <w:rFonts w:ascii="Times New Roman" w:eastAsia="Times New Roman" w:hAnsi="Times New Roman" w:cs="Times New Roman"/>
                <w:sz w:val="24"/>
                <w:szCs w:val="24"/>
                <w:lang w:eastAsia="ar-SA"/>
              </w:rPr>
              <w:t>ния Щербиновский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27</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5B513B" w:rsidP="005B513B">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Молодежь муниц</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пального образования Щербиновский район</w:t>
            </w:r>
            <w:r w:rsidRPr="00775187">
              <w:rPr>
                <w:rFonts w:ascii="Times New Roman" w:eastAsia="Times New Roman" w:hAnsi="Times New Roman" w:cs="Times New Roman"/>
                <w:color w:val="000000"/>
                <w:sz w:val="24"/>
                <w:szCs w:val="24"/>
                <w:highlight w:val="yellow"/>
                <w:lang w:eastAsia="ru-RU"/>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5B513B">
            <w:pPr>
              <w:jc w:val="cente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color w:val="000000"/>
                <w:sz w:val="24"/>
                <w:szCs w:val="24"/>
                <w:lang w:eastAsia="ru-RU"/>
              </w:rPr>
              <w:t>2017-202</w:t>
            </w:r>
            <w:r w:rsidR="005B513B" w:rsidRPr="005B513B">
              <w:rPr>
                <w:rFonts w:ascii="Times New Roman" w:eastAsia="Times New Roman" w:hAnsi="Times New Roman" w:cs="Times New Roman"/>
                <w:color w:val="000000"/>
                <w:sz w:val="24"/>
                <w:szCs w:val="24"/>
                <w:lang w:eastAsia="ru-RU"/>
              </w:rPr>
              <w:t>3</w:t>
            </w:r>
            <w:r w:rsidRPr="005B513B">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775187" w:rsidRDefault="00775187" w:rsidP="00E32DE2">
            <w:pPr>
              <w:jc w:val="center"/>
              <w:rPr>
                <w:rFonts w:ascii="Times New Roman" w:eastAsia="Times New Roman" w:hAnsi="Times New Roman" w:cs="Times New Roman"/>
                <w:color w:val="000000"/>
                <w:sz w:val="24"/>
                <w:szCs w:val="24"/>
                <w:highlight w:val="yellow"/>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5B513B" w:rsidP="005B513B">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отдел по делам м</w:t>
            </w:r>
            <w:r w:rsidRPr="005B513B">
              <w:rPr>
                <w:rFonts w:ascii="Times New Roman" w:eastAsia="Times New Roman" w:hAnsi="Times New Roman" w:cs="Times New Roman"/>
                <w:sz w:val="24"/>
                <w:szCs w:val="24"/>
                <w:lang w:eastAsia="ar-SA"/>
              </w:rPr>
              <w:t>о</w:t>
            </w:r>
            <w:r w:rsidRPr="005B513B">
              <w:rPr>
                <w:rFonts w:ascii="Times New Roman" w:eastAsia="Times New Roman" w:hAnsi="Times New Roman" w:cs="Times New Roman"/>
                <w:sz w:val="24"/>
                <w:szCs w:val="24"/>
                <w:lang w:eastAsia="ar-SA"/>
              </w:rPr>
              <w:t>лодежи админ</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страции муниц</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пального образов</w:t>
            </w:r>
            <w:r w:rsidRPr="005B513B">
              <w:rPr>
                <w:rFonts w:ascii="Times New Roman" w:eastAsia="Times New Roman" w:hAnsi="Times New Roman" w:cs="Times New Roman"/>
                <w:sz w:val="24"/>
                <w:szCs w:val="24"/>
                <w:lang w:eastAsia="ar-SA"/>
              </w:rPr>
              <w:t>а</w:t>
            </w:r>
            <w:r w:rsidRPr="005B513B">
              <w:rPr>
                <w:rFonts w:ascii="Times New Roman" w:eastAsia="Times New Roman" w:hAnsi="Times New Roman" w:cs="Times New Roman"/>
                <w:sz w:val="24"/>
                <w:szCs w:val="24"/>
                <w:lang w:eastAsia="ar-SA"/>
              </w:rPr>
              <w:t>ния Щербиновский район</w:t>
            </w:r>
            <w:r w:rsidRPr="00775187">
              <w:rPr>
                <w:rFonts w:ascii="Times New Roman" w:eastAsia="Times New Roman" w:hAnsi="Times New Roman" w:cs="Times New Roman"/>
                <w:color w:val="000000"/>
                <w:sz w:val="24"/>
                <w:szCs w:val="24"/>
                <w:highlight w:val="yellow"/>
                <w:lang w:eastAsia="ru-RU"/>
              </w:rPr>
              <w:t xml:space="preserve"> </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28</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highlight w:val="yellow"/>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Молодежь м</w:t>
            </w:r>
            <w:r w:rsidRPr="005B513B">
              <w:rPr>
                <w:rFonts w:ascii="Times New Roman" w:eastAsia="Times New Roman" w:hAnsi="Times New Roman" w:cs="Times New Roman"/>
                <w:sz w:val="24"/>
                <w:szCs w:val="24"/>
                <w:lang w:eastAsia="ar-SA"/>
              </w:rPr>
              <w:t>у</w:t>
            </w:r>
            <w:r w:rsidRPr="005B513B">
              <w:rPr>
                <w:rFonts w:ascii="Times New Roman" w:eastAsia="Times New Roman" w:hAnsi="Times New Roman" w:cs="Times New Roman"/>
                <w:sz w:val="24"/>
                <w:szCs w:val="24"/>
                <w:lang w:eastAsia="ar-SA"/>
              </w:rPr>
              <w:t>ниципального образования Щербиновский район</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5B513B">
            <w:pPr>
              <w:jc w:val="cente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color w:val="000000"/>
                <w:sz w:val="24"/>
                <w:szCs w:val="24"/>
                <w:lang w:eastAsia="ru-RU"/>
              </w:rPr>
              <w:t>202</w:t>
            </w:r>
            <w:r w:rsidR="005B513B" w:rsidRPr="005B513B">
              <w:rPr>
                <w:rFonts w:ascii="Times New Roman" w:eastAsia="Times New Roman" w:hAnsi="Times New Roman" w:cs="Times New Roman"/>
                <w:color w:val="000000"/>
                <w:sz w:val="24"/>
                <w:szCs w:val="24"/>
                <w:lang w:eastAsia="ru-RU"/>
              </w:rPr>
              <w:t>4</w:t>
            </w:r>
            <w:r w:rsidRPr="005B513B">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отдел по делам м</w:t>
            </w:r>
            <w:r w:rsidRPr="005B513B">
              <w:rPr>
                <w:rFonts w:ascii="Times New Roman" w:eastAsia="Times New Roman" w:hAnsi="Times New Roman" w:cs="Times New Roman"/>
                <w:sz w:val="24"/>
                <w:szCs w:val="24"/>
                <w:lang w:eastAsia="ar-SA"/>
              </w:rPr>
              <w:t>о</w:t>
            </w:r>
            <w:r w:rsidRPr="005B513B">
              <w:rPr>
                <w:rFonts w:ascii="Times New Roman" w:eastAsia="Times New Roman" w:hAnsi="Times New Roman" w:cs="Times New Roman"/>
                <w:sz w:val="24"/>
                <w:szCs w:val="24"/>
                <w:lang w:eastAsia="ar-SA"/>
              </w:rPr>
              <w:t>лодежи админ</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страции муниц</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пального образов</w:t>
            </w:r>
            <w:r w:rsidRPr="005B513B">
              <w:rPr>
                <w:rFonts w:ascii="Times New Roman" w:eastAsia="Times New Roman" w:hAnsi="Times New Roman" w:cs="Times New Roman"/>
                <w:sz w:val="24"/>
                <w:szCs w:val="24"/>
                <w:lang w:eastAsia="ar-SA"/>
              </w:rPr>
              <w:t>а</w:t>
            </w:r>
            <w:r w:rsidRPr="005B513B">
              <w:rPr>
                <w:rFonts w:ascii="Times New Roman" w:eastAsia="Times New Roman" w:hAnsi="Times New Roman" w:cs="Times New Roman"/>
                <w:sz w:val="24"/>
                <w:szCs w:val="24"/>
                <w:lang w:eastAsia="ar-SA"/>
              </w:rPr>
              <w:t>ния Щербиновский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29</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Поддержка и развитие кубанского казачества в муниципальном обр</w:t>
            </w:r>
            <w:r w:rsidRPr="005B513B">
              <w:rPr>
                <w:rFonts w:ascii="Times New Roman" w:eastAsia="Times New Roman" w:hAnsi="Times New Roman" w:cs="Times New Roman"/>
                <w:sz w:val="24"/>
                <w:szCs w:val="24"/>
                <w:lang w:eastAsia="ar-SA"/>
              </w:rPr>
              <w:t>а</w:t>
            </w:r>
            <w:r w:rsidRPr="005B513B">
              <w:rPr>
                <w:rFonts w:ascii="Times New Roman" w:eastAsia="Times New Roman" w:hAnsi="Times New Roman" w:cs="Times New Roman"/>
                <w:sz w:val="24"/>
                <w:szCs w:val="24"/>
                <w:lang w:eastAsia="ar-SA"/>
              </w:rPr>
              <w:t>зовании Щербиновский район</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5B513B">
            <w:pPr>
              <w:jc w:val="cente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color w:val="000000"/>
                <w:sz w:val="24"/>
                <w:szCs w:val="24"/>
                <w:lang w:eastAsia="ru-RU"/>
              </w:rPr>
              <w:t>2017-202</w:t>
            </w:r>
            <w:r w:rsidR="005B513B" w:rsidRPr="005B513B">
              <w:rPr>
                <w:rFonts w:ascii="Times New Roman" w:eastAsia="Times New Roman" w:hAnsi="Times New Roman" w:cs="Times New Roman"/>
                <w:color w:val="000000"/>
                <w:sz w:val="24"/>
                <w:szCs w:val="24"/>
                <w:lang w:eastAsia="ru-RU"/>
              </w:rPr>
              <w:t>3</w:t>
            </w:r>
            <w:r w:rsidRPr="005B513B">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E32DE2">
            <w:pPr>
              <w:rPr>
                <w:rFonts w:ascii="Times New Roman" w:eastAsia="Times New Roman" w:hAnsi="Times New Roman" w:cs="Times New Roman"/>
                <w:color w:val="000000"/>
                <w:sz w:val="24"/>
                <w:szCs w:val="24"/>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5B513B" w:rsidRDefault="00775187" w:rsidP="00E32DE2">
            <w:pPr>
              <w:jc w:val="center"/>
              <w:rPr>
                <w:rFonts w:ascii="Times New Roman" w:eastAsia="Times New Roman" w:hAnsi="Times New Roman" w:cs="Times New Roman"/>
                <w:color w:val="000000"/>
                <w:sz w:val="24"/>
                <w:szCs w:val="24"/>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30</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E32DE2">
            <w:pPr>
              <w:jc w:val="center"/>
              <w:rPr>
                <w:rFonts w:ascii="Times New Roman" w:eastAsia="Times New Roman" w:hAnsi="Times New Roman" w:cs="Times New Roman"/>
                <w:color w:val="000000"/>
                <w:sz w:val="24"/>
                <w:szCs w:val="24"/>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5B513B" w:rsidRDefault="005B513B" w:rsidP="00E32DE2">
            <w:pP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sz w:val="24"/>
                <w:szCs w:val="24"/>
                <w:lang w:eastAsia="ar-SA"/>
              </w:rPr>
              <w:t>Поддержка и развитие куба</w:t>
            </w:r>
            <w:r w:rsidRPr="005B513B">
              <w:rPr>
                <w:rFonts w:ascii="Times New Roman" w:eastAsia="Times New Roman" w:hAnsi="Times New Roman" w:cs="Times New Roman"/>
                <w:sz w:val="24"/>
                <w:szCs w:val="24"/>
                <w:lang w:eastAsia="ar-SA"/>
              </w:rPr>
              <w:t>н</w:t>
            </w:r>
            <w:r w:rsidRPr="005B513B">
              <w:rPr>
                <w:rFonts w:ascii="Times New Roman" w:eastAsia="Times New Roman" w:hAnsi="Times New Roman" w:cs="Times New Roman"/>
                <w:sz w:val="24"/>
                <w:szCs w:val="24"/>
                <w:lang w:eastAsia="ar-SA"/>
              </w:rPr>
              <w:t>ского казачества в муниципал</w:t>
            </w:r>
            <w:r w:rsidRPr="005B513B">
              <w:rPr>
                <w:rFonts w:ascii="Times New Roman" w:eastAsia="Times New Roman" w:hAnsi="Times New Roman" w:cs="Times New Roman"/>
                <w:sz w:val="24"/>
                <w:szCs w:val="24"/>
                <w:lang w:eastAsia="ar-SA"/>
              </w:rPr>
              <w:t>ь</w:t>
            </w:r>
            <w:r w:rsidRPr="005B513B">
              <w:rPr>
                <w:rFonts w:ascii="Times New Roman" w:eastAsia="Times New Roman" w:hAnsi="Times New Roman" w:cs="Times New Roman"/>
                <w:sz w:val="24"/>
                <w:szCs w:val="24"/>
                <w:lang w:eastAsia="ar-SA"/>
              </w:rPr>
              <w:t>ном образов</w:t>
            </w:r>
            <w:r w:rsidRPr="005B513B">
              <w:rPr>
                <w:rFonts w:ascii="Times New Roman" w:eastAsia="Times New Roman" w:hAnsi="Times New Roman" w:cs="Times New Roman"/>
                <w:sz w:val="24"/>
                <w:szCs w:val="24"/>
                <w:lang w:eastAsia="ar-SA"/>
              </w:rPr>
              <w:t>а</w:t>
            </w:r>
            <w:r w:rsidRPr="005B513B">
              <w:rPr>
                <w:rFonts w:ascii="Times New Roman" w:eastAsia="Times New Roman" w:hAnsi="Times New Roman" w:cs="Times New Roman"/>
                <w:sz w:val="24"/>
                <w:szCs w:val="24"/>
                <w:lang w:eastAsia="ar-SA"/>
              </w:rPr>
              <w:t>нии Щербино</w:t>
            </w:r>
            <w:r w:rsidRPr="005B513B">
              <w:rPr>
                <w:rFonts w:ascii="Times New Roman" w:eastAsia="Times New Roman" w:hAnsi="Times New Roman" w:cs="Times New Roman"/>
                <w:sz w:val="24"/>
                <w:szCs w:val="24"/>
                <w:lang w:eastAsia="ar-SA"/>
              </w:rPr>
              <w:t>в</w:t>
            </w:r>
            <w:r w:rsidRPr="005B513B">
              <w:rPr>
                <w:rFonts w:ascii="Times New Roman" w:eastAsia="Times New Roman" w:hAnsi="Times New Roman" w:cs="Times New Roman"/>
                <w:sz w:val="24"/>
                <w:szCs w:val="24"/>
                <w:lang w:eastAsia="ar-SA"/>
              </w:rPr>
              <w:lastRenderedPageBreak/>
              <w:t>ский район</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5B513B">
            <w:pPr>
              <w:jc w:val="cente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color w:val="000000"/>
                <w:sz w:val="24"/>
                <w:szCs w:val="24"/>
                <w:lang w:eastAsia="ru-RU"/>
              </w:rPr>
              <w:lastRenderedPageBreak/>
              <w:t>202</w:t>
            </w:r>
            <w:r w:rsidR="005B513B" w:rsidRPr="005B513B">
              <w:rPr>
                <w:rFonts w:ascii="Times New Roman" w:eastAsia="Times New Roman" w:hAnsi="Times New Roman" w:cs="Times New Roman"/>
                <w:color w:val="000000"/>
                <w:sz w:val="24"/>
                <w:szCs w:val="24"/>
                <w:lang w:eastAsia="ru-RU"/>
              </w:rPr>
              <w:t>4</w:t>
            </w:r>
            <w:r w:rsidRPr="005B513B">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lastRenderedPageBreak/>
              <w:t>31</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Дети Кубани</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5B513B">
            <w:pPr>
              <w:jc w:val="cente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color w:val="000000"/>
                <w:sz w:val="24"/>
                <w:szCs w:val="24"/>
                <w:lang w:eastAsia="ru-RU"/>
              </w:rPr>
              <w:t>2017-202</w:t>
            </w:r>
            <w:r w:rsidR="005B513B" w:rsidRPr="005B513B">
              <w:rPr>
                <w:rFonts w:ascii="Times New Roman" w:eastAsia="Times New Roman" w:hAnsi="Times New Roman" w:cs="Times New Roman"/>
                <w:color w:val="000000"/>
                <w:sz w:val="24"/>
                <w:szCs w:val="24"/>
                <w:lang w:eastAsia="ru-RU"/>
              </w:rPr>
              <w:t>3</w:t>
            </w:r>
            <w:r w:rsidRPr="005B513B">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E32DE2">
            <w:pPr>
              <w:rPr>
                <w:rFonts w:ascii="Times New Roman" w:eastAsia="Times New Roman" w:hAnsi="Times New Roman" w:cs="Times New Roman"/>
                <w:color w:val="000000"/>
                <w:sz w:val="24"/>
                <w:szCs w:val="24"/>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5B513B" w:rsidRDefault="00775187" w:rsidP="00E32DE2">
            <w:pPr>
              <w:jc w:val="center"/>
              <w:rPr>
                <w:rFonts w:ascii="Times New Roman" w:eastAsia="Times New Roman" w:hAnsi="Times New Roman" w:cs="Times New Roman"/>
                <w:color w:val="000000"/>
                <w:sz w:val="24"/>
                <w:szCs w:val="24"/>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отдел по вопросам семьи и детства а</w:t>
            </w:r>
            <w:r w:rsidRPr="005B513B">
              <w:rPr>
                <w:rFonts w:ascii="Times New Roman" w:eastAsia="Times New Roman" w:hAnsi="Times New Roman" w:cs="Times New Roman"/>
                <w:sz w:val="24"/>
                <w:szCs w:val="24"/>
                <w:lang w:eastAsia="ar-SA"/>
              </w:rPr>
              <w:t>д</w:t>
            </w:r>
            <w:r w:rsidRPr="005B513B">
              <w:rPr>
                <w:rFonts w:ascii="Times New Roman" w:eastAsia="Times New Roman" w:hAnsi="Times New Roman" w:cs="Times New Roman"/>
                <w:sz w:val="24"/>
                <w:szCs w:val="24"/>
                <w:lang w:eastAsia="ar-SA"/>
              </w:rPr>
              <w:t>министрации мун</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ципального образ</w:t>
            </w:r>
            <w:r w:rsidRPr="005B513B">
              <w:rPr>
                <w:rFonts w:ascii="Times New Roman" w:eastAsia="Times New Roman" w:hAnsi="Times New Roman" w:cs="Times New Roman"/>
                <w:sz w:val="24"/>
                <w:szCs w:val="24"/>
                <w:lang w:eastAsia="ar-SA"/>
              </w:rPr>
              <w:t>о</w:t>
            </w:r>
            <w:r w:rsidRPr="005B513B">
              <w:rPr>
                <w:rFonts w:ascii="Times New Roman" w:eastAsia="Times New Roman" w:hAnsi="Times New Roman" w:cs="Times New Roman"/>
                <w:sz w:val="24"/>
                <w:szCs w:val="24"/>
                <w:lang w:eastAsia="ar-SA"/>
              </w:rPr>
              <w:t>вания Щербино</w:t>
            </w:r>
            <w:r w:rsidRPr="005B513B">
              <w:rPr>
                <w:rFonts w:ascii="Times New Roman" w:eastAsia="Times New Roman" w:hAnsi="Times New Roman" w:cs="Times New Roman"/>
                <w:sz w:val="24"/>
                <w:szCs w:val="24"/>
                <w:lang w:eastAsia="ar-SA"/>
              </w:rPr>
              <w:t>в</w:t>
            </w:r>
            <w:r w:rsidRPr="005B513B">
              <w:rPr>
                <w:rFonts w:ascii="Times New Roman" w:eastAsia="Times New Roman" w:hAnsi="Times New Roman" w:cs="Times New Roman"/>
                <w:sz w:val="24"/>
                <w:szCs w:val="24"/>
                <w:lang w:eastAsia="ar-SA"/>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32</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E32DE2">
            <w:pPr>
              <w:jc w:val="center"/>
              <w:rPr>
                <w:rFonts w:ascii="Times New Roman" w:eastAsia="Times New Roman" w:hAnsi="Times New Roman" w:cs="Times New Roman"/>
                <w:color w:val="000000"/>
                <w:sz w:val="24"/>
                <w:szCs w:val="24"/>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5B513B" w:rsidRDefault="005B513B" w:rsidP="00E32DE2">
            <w:pP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sz w:val="24"/>
                <w:szCs w:val="24"/>
                <w:lang w:eastAsia="ar-SA"/>
              </w:rPr>
              <w:t>Дети Кубани</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5B513B">
            <w:pPr>
              <w:jc w:val="cente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color w:val="000000"/>
                <w:sz w:val="24"/>
                <w:szCs w:val="24"/>
                <w:lang w:eastAsia="ru-RU"/>
              </w:rPr>
              <w:t>202</w:t>
            </w:r>
            <w:r w:rsidR="005B513B" w:rsidRPr="005B513B">
              <w:rPr>
                <w:rFonts w:ascii="Times New Roman" w:eastAsia="Times New Roman" w:hAnsi="Times New Roman" w:cs="Times New Roman"/>
                <w:color w:val="000000"/>
                <w:sz w:val="24"/>
                <w:szCs w:val="24"/>
                <w:lang w:eastAsia="ru-RU"/>
              </w:rPr>
              <w:t>4</w:t>
            </w:r>
            <w:r w:rsidRPr="005B513B">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отдел по вопросам семьи и детства а</w:t>
            </w:r>
            <w:r w:rsidRPr="005B513B">
              <w:rPr>
                <w:rFonts w:ascii="Times New Roman" w:eastAsia="Times New Roman" w:hAnsi="Times New Roman" w:cs="Times New Roman"/>
                <w:sz w:val="24"/>
                <w:szCs w:val="24"/>
                <w:lang w:eastAsia="ar-SA"/>
              </w:rPr>
              <w:t>д</w:t>
            </w:r>
            <w:r w:rsidRPr="005B513B">
              <w:rPr>
                <w:rFonts w:ascii="Times New Roman" w:eastAsia="Times New Roman" w:hAnsi="Times New Roman" w:cs="Times New Roman"/>
                <w:sz w:val="24"/>
                <w:szCs w:val="24"/>
                <w:lang w:eastAsia="ar-SA"/>
              </w:rPr>
              <w:t>министрации мун</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ципального образ</w:t>
            </w:r>
            <w:r w:rsidRPr="005B513B">
              <w:rPr>
                <w:rFonts w:ascii="Times New Roman" w:eastAsia="Times New Roman" w:hAnsi="Times New Roman" w:cs="Times New Roman"/>
                <w:sz w:val="24"/>
                <w:szCs w:val="24"/>
                <w:lang w:eastAsia="ar-SA"/>
              </w:rPr>
              <w:t>о</w:t>
            </w:r>
            <w:r w:rsidRPr="005B513B">
              <w:rPr>
                <w:rFonts w:ascii="Times New Roman" w:eastAsia="Times New Roman" w:hAnsi="Times New Roman" w:cs="Times New Roman"/>
                <w:sz w:val="24"/>
                <w:szCs w:val="24"/>
                <w:lang w:eastAsia="ar-SA"/>
              </w:rPr>
              <w:t>вания Щербино</w:t>
            </w:r>
            <w:r w:rsidRPr="005B513B">
              <w:rPr>
                <w:rFonts w:ascii="Times New Roman" w:eastAsia="Times New Roman" w:hAnsi="Times New Roman" w:cs="Times New Roman"/>
                <w:sz w:val="24"/>
                <w:szCs w:val="24"/>
                <w:lang w:eastAsia="ar-SA"/>
              </w:rPr>
              <w:t>в</w:t>
            </w:r>
            <w:r w:rsidRPr="005B513B">
              <w:rPr>
                <w:rFonts w:ascii="Times New Roman" w:eastAsia="Times New Roman" w:hAnsi="Times New Roman" w:cs="Times New Roman"/>
                <w:sz w:val="24"/>
                <w:szCs w:val="24"/>
                <w:lang w:eastAsia="ar-SA"/>
              </w:rPr>
              <w:t>ский район</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33</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Развитие муниципал</w:t>
            </w:r>
            <w:r w:rsidRPr="005B513B">
              <w:rPr>
                <w:rFonts w:ascii="Times New Roman" w:eastAsia="Times New Roman" w:hAnsi="Times New Roman" w:cs="Times New Roman"/>
                <w:sz w:val="24"/>
                <w:szCs w:val="24"/>
                <w:lang w:eastAsia="ar-SA"/>
              </w:rPr>
              <w:t>ь</w:t>
            </w:r>
            <w:r w:rsidRPr="005B513B">
              <w:rPr>
                <w:rFonts w:ascii="Times New Roman" w:eastAsia="Times New Roman" w:hAnsi="Times New Roman" w:cs="Times New Roman"/>
                <w:sz w:val="24"/>
                <w:szCs w:val="24"/>
                <w:lang w:eastAsia="ar-SA"/>
              </w:rPr>
              <w:t>ного образования Щербиновский район  в сфере архитектуры и градостроительства</w:t>
            </w:r>
          </w:p>
        </w:tc>
        <w:tc>
          <w:tcPr>
            <w:tcW w:w="1276"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5B513B">
            <w:pPr>
              <w:jc w:val="cente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color w:val="000000"/>
                <w:sz w:val="24"/>
                <w:szCs w:val="24"/>
                <w:lang w:eastAsia="ru-RU"/>
              </w:rPr>
              <w:t>2017-202</w:t>
            </w:r>
            <w:r w:rsidR="005B513B" w:rsidRPr="005B513B">
              <w:rPr>
                <w:rFonts w:ascii="Times New Roman" w:eastAsia="Times New Roman" w:hAnsi="Times New Roman" w:cs="Times New Roman"/>
                <w:color w:val="000000"/>
                <w:sz w:val="24"/>
                <w:szCs w:val="24"/>
                <w:lang w:eastAsia="ru-RU"/>
              </w:rPr>
              <w:t>3</w:t>
            </w:r>
            <w:r w:rsidRPr="005B513B">
              <w:rPr>
                <w:rFonts w:ascii="Times New Roman" w:eastAsia="Times New Roman" w:hAnsi="Times New Roman" w:cs="Times New Roman"/>
                <w:color w:val="000000"/>
                <w:sz w:val="24"/>
                <w:szCs w:val="24"/>
                <w:lang w:eastAsia="ru-RU"/>
              </w:rPr>
              <w:t xml:space="preserve"> годы</w:t>
            </w:r>
          </w:p>
        </w:tc>
        <w:tc>
          <w:tcPr>
            <w:tcW w:w="1955"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E32DE2">
            <w:pPr>
              <w:rPr>
                <w:rFonts w:ascii="Times New Roman" w:eastAsia="Times New Roman" w:hAnsi="Times New Roman" w:cs="Times New Roman"/>
                <w:color w:val="000000"/>
                <w:sz w:val="24"/>
                <w:szCs w:val="24"/>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775187" w:rsidRPr="005B513B" w:rsidRDefault="00775187" w:rsidP="00E32DE2">
            <w:pPr>
              <w:jc w:val="center"/>
              <w:rPr>
                <w:rFonts w:ascii="Times New Roman" w:eastAsia="Times New Roman" w:hAnsi="Times New Roman" w:cs="Times New Roman"/>
                <w:color w:val="000000"/>
                <w:sz w:val="24"/>
                <w:szCs w:val="24"/>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w:t>
            </w:r>
          </w:p>
        </w:tc>
      </w:tr>
      <w:tr w:rsidR="00775187"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775187" w:rsidRPr="00775187" w:rsidRDefault="00775187"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34</w:t>
            </w:r>
          </w:p>
        </w:tc>
        <w:tc>
          <w:tcPr>
            <w:tcW w:w="2664" w:type="dxa"/>
            <w:tcBorders>
              <w:top w:val="nil"/>
              <w:left w:val="nil"/>
              <w:bottom w:val="single" w:sz="4" w:space="0" w:color="auto"/>
              <w:right w:val="single" w:sz="4" w:space="0" w:color="auto"/>
            </w:tcBorders>
            <w:shd w:val="clear" w:color="000000" w:fill="FFFFFF"/>
            <w:vAlign w:val="center"/>
            <w:hideMark/>
          </w:tcPr>
          <w:p w:rsidR="00775187" w:rsidRPr="00775187" w:rsidRDefault="00775187"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E32DE2">
            <w:pPr>
              <w:jc w:val="center"/>
              <w:rPr>
                <w:rFonts w:ascii="Times New Roman" w:eastAsia="Times New Roman" w:hAnsi="Times New Roman" w:cs="Times New Roman"/>
                <w:color w:val="000000"/>
                <w:sz w:val="24"/>
                <w:szCs w:val="24"/>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775187" w:rsidRPr="005B513B" w:rsidRDefault="005B513B" w:rsidP="00E32DE2">
            <w:pP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sz w:val="24"/>
                <w:szCs w:val="24"/>
                <w:lang w:eastAsia="ar-SA"/>
              </w:rPr>
              <w:t>Развитие мун</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ципального о</w:t>
            </w:r>
            <w:r w:rsidRPr="005B513B">
              <w:rPr>
                <w:rFonts w:ascii="Times New Roman" w:eastAsia="Times New Roman" w:hAnsi="Times New Roman" w:cs="Times New Roman"/>
                <w:sz w:val="24"/>
                <w:szCs w:val="24"/>
                <w:lang w:eastAsia="ar-SA"/>
              </w:rPr>
              <w:t>б</w:t>
            </w:r>
            <w:r w:rsidRPr="005B513B">
              <w:rPr>
                <w:rFonts w:ascii="Times New Roman" w:eastAsia="Times New Roman" w:hAnsi="Times New Roman" w:cs="Times New Roman"/>
                <w:sz w:val="24"/>
                <w:szCs w:val="24"/>
                <w:lang w:eastAsia="ar-SA"/>
              </w:rPr>
              <w:t>разования Ще</w:t>
            </w:r>
            <w:r w:rsidRPr="005B513B">
              <w:rPr>
                <w:rFonts w:ascii="Times New Roman" w:eastAsia="Times New Roman" w:hAnsi="Times New Roman" w:cs="Times New Roman"/>
                <w:sz w:val="24"/>
                <w:szCs w:val="24"/>
                <w:lang w:eastAsia="ar-SA"/>
              </w:rPr>
              <w:t>р</w:t>
            </w:r>
            <w:r w:rsidRPr="005B513B">
              <w:rPr>
                <w:rFonts w:ascii="Times New Roman" w:eastAsia="Times New Roman" w:hAnsi="Times New Roman" w:cs="Times New Roman"/>
                <w:sz w:val="24"/>
                <w:szCs w:val="24"/>
                <w:lang w:eastAsia="ar-SA"/>
              </w:rPr>
              <w:t>биновский ра</w:t>
            </w:r>
            <w:r w:rsidRPr="005B513B">
              <w:rPr>
                <w:rFonts w:ascii="Times New Roman" w:eastAsia="Times New Roman" w:hAnsi="Times New Roman" w:cs="Times New Roman"/>
                <w:sz w:val="24"/>
                <w:szCs w:val="24"/>
                <w:lang w:eastAsia="ar-SA"/>
              </w:rPr>
              <w:t>й</w:t>
            </w:r>
            <w:r w:rsidRPr="005B513B">
              <w:rPr>
                <w:rFonts w:ascii="Times New Roman" w:eastAsia="Times New Roman" w:hAnsi="Times New Roman" w:cs="Times New Roman"/>
                <w:sz w:val="24"/>
                <w:szCs w:val="24"/>
                <w:lang w:eastAsia="ar-SA"/>
              </w:rPr>
              <w:t>он  в сфере а</w:t>
            </w:r>
            <w:r w:rsidRPr="005B513B">
              <w:rPr>
                <w:rFonts w:ascii="Times New Roman" w:eastAsia="Times New Roman" w:hAnsi="Times New Roman" w:cs="Times New Roman"/>
                <w:sz w:val="24"/>
                <w:szCs w:val="24"/>
                <w:lang w:eastAsia="ar-SA"/>
              </w:rPr>
              <w:t>р</w:t>
            </w:r>
            <w:r w:rsidRPr="005B513B">
              <w:rPr>
                <w:rFonts w:ascii="Times New Roman" w:eastAsia="Times New Roman" w:hAnsi="Times New Roman" w:cs="Times New Roman"/>
                <w:sz w:val="24"/>
                <w:szCs w:val="24"/>
                <w:lang w:eastAsia="ar-SA"/>
              </w:rPr>
              <w:t>хитектуры и градостроител</w:t>
            </w:r>
            <w:r w:rsidRPr="005B513B">
              <w:rPr>
                <w:rFonts w:ascii="Times New Roman" w:eastAsia="Times New Roman" w:hAnsi="Times New Roman" w:cs="Times New Roman"/>
                <w:sz w:val="24"/>
                <w:szCs w:val="24"/>
                <w:lang w:eastAsia="ar-SA"/>
              </w:rPr>
              <w:t>ь</w:t>
            </w:r>
            <w:r w:rsidRPr="005B513B">
              <w:rPr>
                <w:rFonts w:ascii="Times New Roman" w:eastAsia="Times New Roman" w:hAnsi="Times New Roman" w:cs="Times New Roman"/>
                <w:sz w:val="24"/>
                <w:szCs w:val="24"/>
                <w:lang w:eastAsia="ar-SA"/>
              </w:rPr>
              <w:t>ства</w:t>
            </w:r>
          </w:p>
        </w:tc>
        <w:tc>
          <w:tcPr>
            <w:tcW w:w="1021" w:type="dxa"/>
            <w:tcBorders>
              <w:top w:val="nil"/>
              <w:left w:val="nil"/>
              <w:bottom w:val="single" w:sz="4" w:space="0" w:color="auto"/>
              <w:right w:val="single" w:sz="4" w:space="0" w:color="auto"/>
            </w:tcBorders>
            <w:shd w:val="clear" w:color="000000" w:fill="FFFFFF"/>
            <w:vAlign w:val="center"/>
            <w:hideMark/>
          </w:tcPr>
          <w:p w:rsidR="00775187" w:rsidRPr="005B513B" w:rsidRDefault="00775187" w:rsidP="005B513B">
            <w:pPr>
              <w:jc w:val="cente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color w:val="000000"/>
                <w:sz w:val="24"/>
                <w:szCs w:val="24"/>
                <w:lang w:eastAsia="ru-RU"/>
              </w:rPr>
              <w:t>202</w:t>
            </w:r>
            <w:r w:rsidR="005B513B" w:rsidRPr="005B513B">
              <w:rPr>
                <w:rFonts w:ascii="Times New Roman" w:eastAsia="Times New Roman" w:hAnsi="Times New Roman" w:cs="Times New Roman"/>
                <w:color w:val="000000"/>
                <w:sz w:val="24"/>
                <w:szCs w:val="24"/>
                <w:lang w:eastAsia="ru-RU"/>
              </w:rPr>
              <w:t>4</w:t>
            </w:r>
            <w:r w:rsidRPr="005B513B">
              <w:rPr>
                <w:rFonts w:ascii="Times New Roman" w:eastAsia="Times New Roman" w:hAnsi="Times New Roman" w:cs="Times New Roman"/>
                <w:color w:val="000000"/>
                <w:sz w:val="24"/>
                <w:szCs w:val="24"/>
                <w:lang w:eastAsia="ru-RU"/>
              </w:rPr>
              <w:t>-2030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775187" w:rsidRPr="00775187" w:rsidRDefault="005B513B" w:rsidP="00E32DE2">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w:t>
            </w:r>
          </w:p>
        </w:tc>
      </w:tr>
      <w:tr w:rsidR="005B513B"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5B513B" w:rsidRPr="00775187" w:rsidRDefault="005B513B"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35</w:t>
            </w:r>
          </w:p>
        </w:tc>
        <w:tc>
          <w:tcPr>
            <w:tcW w:w="2664" w:type="dxa"/>
            <w:tcBorders>
              <w:top w:val="nil"/>
              <w:left w:val="nil"/>
              <w:bottom w:val="single" w:sz="4" w:space="0" w:color="auto"/>
              <w:right w:val="single" w:sz="4" w:space="0" w:color="auto"/>
            </w:tcBorders>
            <w:shd w:val="clear" w:color="000000" w:fill="FFFFFF"/>
            <w:vAlign w:val="center"/>
            <w:hideMark/>
          </w:tcPr>
          <w:p w:rsidR="005B513B" w:rsidRPr="00775187" w:rsidRDefault="005B513B" w:rsidP="00E32DE2">
            <w:pPr>
              <w:rPr>
                <w:rFonts w:ascii="Times New Roman" w:eastAsia="Times New Roman" w:hAnsi="Times New Roman" w:cs="Times New Roman"/>
                <w:color w:val="000000"/>
                <w:sz w:val="24"/>
                <w:szCs w:val="24"/>
                <w:highlight w:val="yellow"/>
                <w:lang w:eastAsia="ru-RU"/>
              </w:rPr>
            </w:pPr>
            <w:r w:rsidRPr="005B513B">
              <w:rPr>
                <w:rFonts w:ascii="Times New Roman" w:eastAsia="Times New Roman" w:hAnsi="Times New Roman" w:cs="Times New Roman"/>
                <w:sz w:val="24"/>
                <w:szCs w:val="24"/>
                <w:lang w:eastAsia="ar-SA"/>
              </w:rPr>
              <w:t>Обеспечение безопа</w:t>
            </w:r>
            <w:r w:rsidRPr="005B513B">
              <w:rPr>
                <w:rFonts w:ascii="Times New Roman" w:eastAsia="Times New Roman" w:hAnsi="Times New Roman" w:cs="Times New Roman"/>
                <w:sz w:val="24"/>
                <w:szCs w:val="24"/>
                <w:lang w:eastAsia="ar-SA"/>
              </w:rPr>
              <w:t>с</w:t>
            </w:r>
            <w:r w:rsidRPr="005B513B">
              <w:rPr>
                <w:rFonts w:ascii="Times New Roman" w:eastAsia="Times New Roman" w:hAnsi="Times New Roman" w:cs="Times New Roman"/>
                <w:sz w:val="24"/>
                <w:szCs w:val="24"/>
                <w:lang w:eastAsia="ar-SA"/>
              </w:rPr>
              <w:t>ности населения на территории муниц</w:t>
            </w:r>
            <w:r w:rsidRPr="005B513B">
              <w:rPr>
                <w:rFonts w:ascii="Times New Roman" w:eastAsia="Times New Roman" w:hAnsi="Times New Roman" w:cs="Times New Roman"/>
                <w:sz w:val="24"/>
                <w:szCs w:val="24"/>
                <w:lang w:eastAsia="ar-SA"/>
              </w:rPr>
              <w:t>и</w:t>
            </w:r>
            <w:r w:rsidRPr="005B513B">
              <w:rPr>
                <w:rFonts w:ascii="Times New Roman" w:eastAsia="Times New Roman" w:hAnsi="Times New Roman" w:cs="Times New Roman"/>
                <w:sz w:val="24"/>
                <w:szCs w:val="24"/>
                <w:lang w:eastAsia="ar-SA"/>
              </w:rPr>
              <w:t>пального образования Щербиновский район</w:t>
            </w:r>
          </w:p>
        </w:tc>
        <w:tc>
          <w:tcPr>
            <w:tcW w:w="1276" w:type="dxa"/>
            <w:tcBorders>
              <w:top w:val="nil"/>
              <w:left w:val="nil"/>
              <w:bottom w:val="single" w:sz="4" w:space="0" w:color="auto"/>
              <w:right w:val="single" w:sz="4" w:space="0" w:color="auto"/>
            </w:tcBorders>
            <w:shd w:val="clear" w:color="000000" w:fill="FFFFFF"/>
            <w:vAlign w:val="center"/>
            <w:hideMark/>
          </w:tcPr>
          <w:p w:rsidR="005B513B" w:rsidRPr="005B513B" w:rsidRDefault="005B513B" w:rsidP="005B513B">
            <w:pPr>
              <w:jc w:val="cente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color w:val="000000"/>
                <w:sz w:val="24"/>
                <w:szCs w:val="24"/>
                <w:lang w:eastAsia="ru-RU"/>
              </w:rPr>
              <w:t>2017-2023 годы</w:t>
            </w:r>
          </w:p>
        </w:tc>
        <w:tc>
          <w:tcPr>
            <w:tcW w:w="1955" w:type="dxa"/>
            <w:tcBorders>
              <w:top w:val="nil"/>
              <w:left w:val="nil"/>
              <w:bottom w:val="single" w:sz="4" w:space="0" w:color="auto"/>
              <w:right w:val="single" w:sz="4" w:space="0" w:color="auto"/>
            </w:tcBorders>
            <w:shd w:val="clear" w:color="000000" w:fill="FFFFFF"/>
            <w:vAlign w:val="center"/>
            <w:hideMark/>
          </w:tcPr>
          <w:p w:rsidR="005B513B" w:rsidRPr="005B513B" w:rsidRDefault="005B513B" w:rsidP="00E32DE2">
            <w:pPr>
              <w:rPr>
                <w:rFonts w:ascii="Times New Roman" w:eastAsia="Times New Roman" w:hAnsi="Times New Roman" w:cs="Times New Roman"/>
                <w:color w:val="000000"/>
                <w:sz w:val="24"/>
                <w:szCs w:val="24"/>
                <w:lang w:eastAsia="ru-RU"/>
              </w:rPr>
            </w:pPr>
          </w:p>
        </w:tc>
        <w:tc>
          <w:tcPr>
            <w:tcW w:w="1021" w:type="dxa"/>
            <w:tcBorders>
              <w:top w:val="nil"/>
              <w:left w:val="nil"/>
              <w:bottom w:val="single" w:sz="4" w:space="0" w:color="auto"/>
              <w:right w:val="single" w:sz="4" w:space="0" w:color="auto"/>
            </w:tcBorders>
            <w:shd w:val="clear" w:color="000000" w:fill="FFFFFF"/>
            <w:noWrap/>
            <w:vAlign w:val="center"/>
            <w:hideMark/>
          </w:tcPr>
          <w:p w:rsidR="005B513B" w:rsidRPr="005B513B" w:rsidRDefault="005B513B" w:rsidP="00E32DE2">
            <w:pPr>
              <w:jc w:val="center"/>
              <w:rPr>
                <w:rFonts w:ascii="Times New Roman" w:eastAsia="Times New Roman" w:hAnsi="Times New Roman" w:cs="Times New Roman"/>
                <w:color w:val="000000"/>
                <w:sz w:val="24"/>
                <w:szCs w:val="24"/>
                <w:lang w:eastAsia="ru-RU"/>
              </w:rPr>
            </w:pPr>
          </w:p>
        </w:tc>
        <w:tc>
          <w:tcPr>
            <w:tcW w:w="2297" w:type="dxa"/>
            <w:tcBorders>
              <w:top w:val="nil"/>
              <w:left w:val="nil"/>
              <w:bottom w:val="single" w:sz="4" w:space="0" w:color="auto"/>
              <w:right w:val="single" w:sz="4" w:space="0" w:color="auto"/>
            </w:tcBorders>
            <w:shd w:val="clear" w:color="auto" w:fill="auto"/>
            <w:noWrap/>
            <w:vAlign w:val="center"/>
            <w:hideMark/>
          </w:tcPr>
          <w:p w:rsidR="005B513B" w:rsidRPr="00775187" w:rsidRDefault="005B513B" w:rsidP="000F3875">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w:t>
            </w:r>
          </w:p>
        </w:tc>
      </w:tr>
      <w:tr w:rsidR="005B513B" w:rsidRPr="00E32DE2" w:rsidTr="009257D3">
        <w:trPr>
          <w:trHeight w:val="20"/>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5B513B" w:rsidRPr="00775187" w:rsidRDefault="005B513B" w:rsidP="00E32DE2">
            <w:pPr>
              <w:jc w:val="center"/>
              <w:rPr>
                <w:rFonts w:ascii="Times New Roman" w:eastAsia="Times New Roman" w:hAnsi="Times New Roman" w:cs="Times New Roman"/>
                <w:color w:val="000000"/>
                <w:sz w:val="24"/>
                <w:szCs w:val="24"/>
                <w:lang w:eastAsia="ru-RU"/>
              </w:rPr>
            </w:pPr>
            <w:r w:rsidRPr="00775187">
              <w:rPr>
                <w:rFonts w:ascii="Times New Roman" w:eastAsia="Times New Roman" w:hAnsi="Times New Roman" w:cs="Times New Roman"/>
                <w:color w:val="000000"/>
                <w:sz w:val="24"/>
                <w:szCs w:val="24"/>
                <w:lang w:eastAsia="ru-RU"/>
              </w:rPr>
              <w:t>36</w:t>
            </w:r>
          </w:p>
        </w:tc>
        <w:tc>
          <w:tcPr>
            <w:tcW w:w="2664" w:type="dxa"/>
            <w:tcBorders>
              <w:top w:val="nil"/>
              <w:left w:val="nil"/>
              <w:bottom w:val="single" w:sz="4" w:space="0" w:color="auto"/>
              <w:right w:val="single" w:sz="4" w:space="0" w:color="auto"/>
            </w:tcBorders>
            <w:shd w:val="clear" w:color="000000" w:fill="FFFFFF"/>
            <w:vAlign w:val="center"/>
            <w:hideMark/>
          </w:tcPr>
          <w:p w:rsidR="005B513B" w:rsidRPr="00775187" w:rsidRDefault="005B513B" w:rsidP="00E32DE2">
            <w:pPr>
              <w:rPr>
                <w:rFonts w:ascii="Times New Roman" w:eastAsia="Times New Roman" w:hAnsi="Times New Roman" w:cs="Times New Roman"/>
                <w:color w:val="000000"/>
                <w:sz w:val="24"/>
                <w:szCs w:val="24"/>
                <w:highlight w:val="yellow"/>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5B513B" w:rsidRPr="005B513B" w:rsidRDefault="005B513B" w:rsidP="00E32DE2">
            <w:pPr>
              <w:jc w:val="center"/>
              <w:rPr>
                <w:rFonts w:ascii="Times New Roman" w:eastAsia="Times New Roman" w:hAnsi="Times New Roman" w:cs="Times New Roman"/>
                <w:color w:val="000000"/>
                <w:sz w:val="24"/>
                <w:szCs w:val="24"/>
                <w:lang w:eastAsia="ru-RU"/>
              </w:rPr>
            </w:pPr>
          </w:p>
        </w:tc>
        <w:tc>
          <w:tcPr>
            <w:tcW w:w="1955" w:type="dxa"/>
            <w:tcBorders>
              <w:top w:val="nil"/>
              <w:left w:val="nil"/>
              <w:bottom w:val="single" w:sz="4" w:space="0" w:color="auto"/>
              <w:right w:val="single" w:sz="4" w:space="0" w:color="auto"/>
            </w:tcBorders>
            <w:shd w:val="clear" w:color="000000" w:fill="FFFFFF"/>
            <w:vAlign w:val="center"/>
            <w:hideMark/>
          </w:tcPr>
          <w:p w:rsidR="005B513B" w:rsidRPr="005B513B" w:rsidRDefault="005B513B" w:rsidP="00E32DE2">
            <w:pP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sz w:val="24"/>
                <w:szCs w:val="24"/>
                <w:lang w:eastAsia="ar-SA"/>
              </w:rPr>
              <w:t>Обеспечение безопасности населения на территории м</w:t>
            </w:r>
            <w:r w:rsidRPr="005B513B">
              <w:rPr>
                <w:rFonts w:ascii="Times New Roman" w:eastAsia="Times New Roman" w:hAnsi="Times New Roman" w:cs="Times New Roman"/>
                <w:sz w:val="24"/>
                <w:szCs w:val="24"/>
                <w:lang w:eastAsia="ar-SA"/>
              </w:rPr>
              <w:t>у</w:t>
            </w:r>
            <w:r w:rsidRPr="005B513B">
              <w:rPr>
                <w:rFonts w:ascii="Times New Roman" w:eastAsia="Times New Roman" w:hAnsi="Times New Roman" w:cs="Times New Roman"/>
                <w:sz w:val="24"/>
                <w:szCs w:val="24"/>
                <w:lang w:eastAsia="ar-SA"/>
              </w:rPr>
              <w:t>ниципального образования Щербиновский район</w:t>
            </w:r>
          </w:p>
        </w:tc>
        <w:tc>
          <w:tcPr>
            <w:tcW w:w="1021" w:type="dxa"/>
            <w:tcBorders>
              <w:top w:val="nil"/>
              <w:left w:val="nil"/>
              <w:bottom w:val="single" w:sz="4" w:space="0" w:color="auto"/>
              <w:right w:val="single" w:sz="4" w:space="0" w:color="auto"/>
            </w:tcBorders>
            <w:shd w:val="clear" w:color="000000" w:fill="FFFFFF"/>
            <w:vAlign w:val="center"/>
            <w:hideMark/>
          </w:tcPr>
          <w:p w:rsidR="005B513B" w:rsidRPr="005B513B" w:rsidRDefault="005B513B" w:rsidP="005B513B">
            <w:pPr>
              <w:jc w:val="center"/>
              <w:rPr>
                <w:rFonts w:ascii="Times New Roman" w:eastAsia="Times New Roman" w:hAnsi="Times New Roman" w:cs="Times New Roman"/>
                <w:color w:val="000000"/>
                <w:sz w:val="24"/>
                <w:szCs w:val="24"/>
                <w:lang w:eastAsia="ru-RU"/>
              </w:rPr>
            </w:pPr>
            <w:r w:rsidRPr="005B513B">
              <w:rPr>
                <w:rFonts w:ascii="Times New Roman" w:eastAsia="Times New Roman" w:hAnsi="Times New Roman" w:cs="Times New Roman"/>
                <w:color w:val="000000"/>
                <w:sz w:val="24"/>
                <w:szCs w:val="24"/>
                <w:lang w:eastAsia="ru-RU"/>
              </w:rPr>
              <w:t>2024-2030 годы</w:t>
            </w:r>
          </w:p>
        </w:tc>
        <w:tc>
          <w:tcPr>
            <w:tcW w:w="2297" w:type="dxa"/>
            <w:tcBorders>
              <w:top w:val="nil"/>
              <w:left w:val="nil"/>
              <w:bottom w:val="single" w:sz="4" w:space="0" w:color="auto"/>
              <w:right w:val="single" w:sz="4" w:space="0" w:color="auto"/>
            </w:tcBorders>
            <w:shd w:val="clear" w:color="auto" w:fill="auto"/>
            <w:noWrap/>
            <w:vAlign w:val="center"/>
            <w:hideMark/>
          </w:tcPr>
          <w:p w:rsidR="005B513B" w:rsidRPr="00775187" w:rsidRDefault="005B513B" w:rsidP="000F3875">
            <w:pPr>
              <w:rPr>
                <w:rFonts w:ascii="Times New Roman" w:eastAsia="Times New Roman" w:hAnsi="Times New Roman" w:cs="Times New Roman"/>
                <w:color w:val="000000"/>
                <w:sz w:val="24"/>
                <w:szCs w:val="24"/>
                <w:highlight w:val="yellow"/>
                <w:lang w:eastAsia="ru-RU"/>
              </w:rPr>
            </w:pPr>
            <w:r w:rsidRPr="00775187">
              <w:rPr>
                <w:rFonts w:ascii="Times New Roman" w:eastAsia="Times New Roman" w:hAnsi="Times New Roman" w:cs="Times New Roman"/>
                <w:color w:val="000000"/>
                <w:sz w:val="24"/>
                <w:szCs w:val="24"/>
                <w:lang w:eastAsia="ru-RU"/>
              </w:rPr>
              <w:t>администрация м</w:t>
            </w:r>
            <w:r w:rsidRPr="00775187">
              <w:rPr>
                <w:rFonts w:ascii="Times New Roman" w:eastAsia="Times New Roman" w:hAnsi="Times New Roman" w:cs="Times New Roman"/>
                <w:color w:val="000000"/>
                <w:sz w:val="24"/>
                <w:szCs w:val="24"/>
                <w:lang w:eastAsia="ru-RU"/>
              </w:rPr>
              <w:t>у</w:t>
            </w:r>
            <w:r w:rsidRPr="00775187">
              <w:rPr>
                <w:rFonts w:ascii="Times New Roman" w:eastAsia="Times New Roman" w:hAnsi="Times New Roman" w:cs="Times New Roman"/>
                <w:color w:val="000000"/>
                <w:sz w:val="24"/>
                <w:szCs w:val="24"/>
                <w:lang w:eastAsia="ru-RU"/>
              </w:rPr>
              <w:t>ниципального обр</w:t>
            </w:r>
            <w:r w:rsidRPr="00775187">
              <w:rPr>
                <w:rFonts w:ascii="Times New Roman" w:eastAsia="Times New Roman" w:hAnsi="Times New Roman" w:cs="Times New Roman"/>
                <w:color w:val="000000"/>
                <w:sz w:val="24"/>
                <w:szCs w:val="24"/>
                <w:lang w:eastAsia="ru-RU"/>
              </w:rPr>
              <w:t>а</w:t>
            </w:r>
            <w:r w:rsidRPr="00775187">
              <w:rPr>
                <w:rFonts w:ascii="Times New Roman" w:eastAsia="Times New Roman" w:hAnsi="Times New Roman" w:cs="Times New Roman"/>
                <w:color w:val="000000"/>
                <w:sz w:val="24"/>
                <w:szCs w:val="24"/>
                <w:lang w:eastAsia="ru-RU"/>
              </w:rPr>
              <w:t>зования Щербино</w:t>
            </w:r>
            <w:r w:rsidRPr="00775187">
              <w:rPr>
                <w:rFonts w:ascii="Times New Roman" w:eastAsia="Times New Roman" w:hAnsi="Times New Roman" w:cs="Times New Roman"/>
                <w:color w:val="000000"/>
                <w:sz w:val="24"/>
                <w:szCs w:val="24"/>
                <w:lang w:eastAsia="ru-RU"/>
              </w:rPr>
              <w:t>в</w:t>
            </w:r>
            <w:r w:rsidRPr="00775187">
              <w:rPr>
                <w:rFonts w:ascii="Times New Roman" w:eastAsia="Times New Roman" w:hAnsi="Times New Roman" w:cs="Times New Roman"/>
                <w:color w:val="000000"/>
                <w:sz w:val="24"/>
                <w:szCs w:val="24"/>
                <w:lang w:eastAsia="ru-RU"/>
              </w:rPr>
              <w:t>ский</w:t>
            </w:r>
          </w:p>
        </w:tc>
      </w:tr>
    </w:tbl>
    <w:p w:rsidR="00B53C82" w:rsidRDefault="00B53C82" w:rsidP="00E63484">
      <w:pPr>
        <w:spacing w:line="240" w:lineRule="auto"/>
        <w:ind w:firstLine="709"/>
        <w:rPr>
          <w:rFonts w:ascii="Times New Roman" w:hAnsi="Times New Roman" w:cs="Times New Roman"/>
        </w:rPr>
      </w:pPr>
    </w:p>
    <w:p w:rsidR="00D932E8" w:rsidRDefault="00D932E8" w:rsidP="00D932E8">
      <w:pPr>
        <w:tabs>
          <w:tab w:val="left" w:pos="9498"/>
        </w:tabs>
        <w:suppressAutoHyphens/>
        <w:jc w:val="center"/>
        <w:rPr>
          <w:rFonts w:ascii="Times New Roman" w:eastAsia="Times New Roman" w:hAnsi="Times New Roman" w:cs="Times New Roman"/>
          <w:b/>
          <w:bCs/>
          <w:color w:val="000000"/>
          <w:sz w:val="28"/>
          <w:szCs w:val="28"/>
          <w:lang w:eastAsia="zh-CN"/>
        </w:rPr>
      </w:pPr>
      <w:r w:rsidRPr="00D932E8">
        <w:rPr>
          <w:rFonts w:ascii="Times New Roman" w:eastAsia="Times New Roman" w:hAnsi="Times New Roman" w:cs="Times New Roman"/>
          <w:b/>
          <w:bCs/>
          <w:color w:val="000000"/>
          <w:sz w:val="28"/>
          <w:szCs w:val="28"/>
          <w:lang w:eastAsia="zh-CN"/>
        </w:rPr>
        <w:t>ЗАКЛЮЧЕНИЕ</w:t>
      </w:r>
    </w:p>
    <w:p w:rsidR="000D17F1" w:rsidRDefault="000D17F1" w:rsidP="00084665">
      <w:pPr>
        <w:tabs>
          <w:tab w:val="left" w:pos="9498"/>
        </w:tabs>
        <w:spacing w:line="240" w:lineRule="auto"/>
        <w:ind w:firstLine="709"/>
        <w:jc w:val="both"/>
        <w:rPr>
          <w:rFonts w:ascii="Times New Roman" w:eastAsia="Times New Roman" w:hAnsi="Times New Roman" w:cs="Times New Roman"/>
          <w:color w:val="000000"/>
          <w:sz w:val="28"/>
          <w:szCs w:val="28"/>
          <w:lang w:eastAsia="zh-CN"/>
        </w:rPr>
      </w:pPr>
    </w:p>
    <w:p w:rsidR="00D932E8" w:rsidRPr="00D932E8" w:rsidRDefault="00D932E8" w:rsidP="00084665">
      <w:pPr>
        <w:tabs>
          <w:tab w:val="left" w:pos="9498"/>
        </w:tabs>
        <w:spacing w:line="240" w:lineRule="auto"/>
        <w:ind w:firstLine="709"/>
        <w:jc w:val="both"/>
        <w:rPr>
          <w:rFonts w:ascii="Calibri" w:eastAsia="Times New Roman" w:hAnsi="Calibri" w:cs="Calibri"/>
          <w:lang w:eastAsia="zh-CN"/>
        </w:rPr>
      </w:pPr>
      <w:r w:rsidRPr="00D932E8">
        <w:rPr>
          <w:rFonts w:ascii="Times New Roman" w:eastAsia="Times New Roman" w:hAnsi="Times New Roman" w:cs="Times New Roman"/>
          <w:color w:val="000000"/>
          <w:sz w:val="28"/>
          <w:szCs w:val="28"/>
          <w:lang w:eastAsia="zh-CN"/>
        </w:rPr>
        <w:lastRenderedPageBreak/>
        <w:t xml:space="preserve">Обеспечение комплексного социально-экономического развития района, дальнейшее развитие хозяйственного комплекса невозможно, не представляя дальнейшую перспективу. </w:t>
      </w:r>
    </w:p>
    <w:p w:rsidR="00D932E8" w:rsidRPr="00D932E8" w:rsidRDefault="00D932E8" w:rsidP="00084665">
      <w:pPr>
        <w:tabs>
          <w:tab w:val="left" w:pos="9498"/>
        </w:tabs>
        <w:spacing w:line="240" w:lineRule="auto"/>
        <w:ind w:firstLine="709"/>
        <w:jc w:val="both"/>
        <w:rPr>
          <w:rFonts w:ascii="Calibri" w:eastAsia="Times New Roman" w:hAnsi="Calibri" w:cs="Calibri"/>
          <w:lang w:eastAsia="zh-CN"/>
        </w:rPr>
      </w:pPr>
      <w:r w:rsidRPr="00D932E8">
        <w:rPr>
          <w:rFonts w:ascii="Times New Roman" w:eastAsia="Times New Roman" w:hAnsi="Times New Roman" w:cs="Times New Roman"/>
          <w:color w:val="000000"/>
          <w:sz w:val="28"/>
          <w:szCs w:val="28"/>
          <w:lang w:eastAsia="zh-CN"/>
        </w:rPr>
        <w:t>Настоящая Стратегия отражает подход к развитию района в наиболее о</w:t>
      </w:r>
      <w:r w:rsidRPr="00D932E8">
        <w:rPr>
          <w:rFonts w:ascii="Times New Roman" w:eastAsia="Times New Roman" w:hAnsi="Times New Roman" w:cs="Times New Roman"/>
          <w:color w:val="000000"/>
          <w:sz w:val="28"/>
          <w:szCs w:val="28"/>
          <w:lang w:eastAsia="zh-CN"/>
        </w:rPr>
        <w:t>б</w:t>
      </w:r>
      <w:r w:rsidRPr="00D932E8">
        <w:rPr>
          <w:rFonts w:ascii="Times New Roman" w:eastAsia="Times New Roman" w:hAnsi="Times New Roman" w:cs="Times New Roman"/>
          <w:color w:val="000000"/>
          <w:sz w:val="28"/>
          <w:szCs w:val="28"/>
          <w:lang w:eastAsia="zh-CN"/>
        </w:rPr>
        <w:t xml:space="preserve">щем виде. Стратегия социально-экономического развития </w:t>
      </w:r>
      <w:r>
        <w:rPr>
          <w:rFonts w:ascii="Times New Roman" w:eastAsia="Times New Roman" w:hAnsi="Times New Roman" w:cs="Times New Roman"/>
          <w:color w:val="000000"/>
          <w:sz w:val="28"/>
          <w:szCs w:val="28"/>
          <w:lang w:eastAsia="zh-CN"/>
        </w:rPr>
        <w:t>Щербиновского</w:t>
      </w:r>
      <w:r w:rsidRPr="00D932E8">
        <w:rPr>
          <w:rFonts w:ascii="Times New Roman" w:eastAsia="Times New Roman" w:hAnsi="Times New Roman" w:cs="Times New Roman"/>
          <w:color w:val="000000"/>
          <w:sz w:val="28"/>
          <w:szCs w:val="28"/>
          <w:lang w:eastAsia="zh-CN"/>
        </w:rPr>
        <w:t xml:space="preserve"> ра</w:t>
      </w:r>
      <w:r w:rsidRPr="00D932E8">
        <w:rPr>
          <w:rFonts w:ascii="Times New Roman" w:eastAsia="Times New Roman" w:hAnsi="Times New Roman" w:cs="Times New Roman"/>
          <w:color w:val="000000"/>
          <w:sz w:val="28"/>
          <w:szCs w:val="28"/>
          <w:lang w:eastAsia="zh-CN"/>
        </w:rPr>
        <w:t>й</w:t>
      </w:r>
      <w:r w:rsidRPr="00D932E8">
        <w:rPr>
          <w:rFonts w:ascii="Times New Roman" w:eastAsia="Times New Roman" w:hAnsi="Times New Roman" w:cs="Times New Roman"/>
          <w:color w:val="000000"/>
          <w:sz w:val="28"/>
          <w:szCs w:val="28"/>
          <w:lang w:eastAsia="zh-CN"/>
        </w:rPr>
        <w:t>она является лишь первым, но основным звеном, которое должно связать в</w:t>
      </w:r>
      <w:r w:rsidRPr="00D932E8">
        <w:rPr>
          <w:rFonts w:ascii="Times New Roman" w:eastAsia="Times New Roman" w:hAnsi="Times New Roman" w:cs="Times New Roman"/>
          <w:color w:val="000000"/>
          <w:sz w:val="28"/>
          <w:szCs w:val="28"/>
          <w:lang w:eastAsia="zh-CN"/>
        </w:rPr>
        <w:t>о</w:t>
      </w:r>
      <w:r w:rsidRPr="00D932E8">
        <w:rPr>
          <w:rFonts w:ascii="Times New Roman" w:eastAsia="Times New Roman" w:hAnsi="Times New Roman" w:cs="Times New Roman"/>
          <w:color w:val="000000"/>
          <w:sz w:val="28"/>
          <w:szCs w:val="28"/>
          <w:lang w:eastAsia="zh-CN"/>
        </w:rPr>
        <w:t>едино всю систему планирования в муниципалитете.</w:t>
      </w:r>
    </w:p>
    <w:p w:rsidR="00D932E8" w:rsidRPr="00D932E8" w:rsidRDefault="00D932E8" w:rsidP="00084665">
      <w:pPr>
        <w:tabs>
          <w:tab w:val="left" w:pos="9498"/>
        </w:tabs>
        <w:spacing w:line="240" w:lineRule="auto"/>
        <w:ind w:firstLine="709"/>
        <w:jc w:val="both"/>
        <w:rPr>
          <w:rFonts w:ascii="Times New Roman" w:eastAsia="Times New Roman" w:hAnsi="Times New Roman" w:cs="Times New Roman"/>
          <w:color w:val="000000"/>
          <w:sz w:val="28"/>
          <w:szCs w:val="28"/>
          <w:lang w:eastAsia="zh-CN"/>
        </w:rPr>
      </w:pPr>
      <w:r w:rsidRPr="00D932E8">
        <w:rPr>
          <w:rFonts w:ascii="Times New Roman" w:eastAsia="Times New Roman" w:hAnsi="Times New Roman" w:cs="Times New Roman"/>
          <w:color w:val="000000"/>
          <w:sz w:val="28"/>
          <w:szCs w:val="28"/>
          <w:lang w:eastAsia="zh-CN"/>
        </w:rPr>
        <w:t>Следующим этапом станет разработка плана мероприятий, направленного на достижение целей Стратегии, увязанной по исполнителям, ресурсам и ср</w:t>
      </w:r>
      <w:r w:rsidRPr="00D932E8">
        <w:rPr>
          <w:rFonts w:ascii="Times New Roman" w:eastAsia="Times New Roman" w:hAnsi="Times New Roman" w:cs="Times New Roman"/>
          <w:color w:val="000000"/>
          <w:sz w:val="28"/>
          <w:szCs w:val="28"/>
          <w:lang w:eastAsia="zh-CN"/>
        </w:rPr>
        <w:t>о</w:t>
      </w:r>
      <w:r w:rsidRPr="00D932E8">
        <w:rPr>
          <w:rFonts w:ascii="Times New Roman" w:eastAsia="Times New Roman" w:hAnsi="Times New Roman" w:cs="Times New Roman"/>
          <w:color w:val="000000"/>
          <w:sz w:val="28"/>
          <w:szCs w:val="28"/>
          <w:lang w:eastAsia="zh-CN"/>
        </w:rPr>
        <w:t>кам, а также актуализация документов территориального планирования, с ц</w:t>
      </w:r>
      <w:r w:rsidRPr="00D932E8">
        <w:rPr>
          <w:rFonts w:ascii="Times New Roman" w:eastAsia="Times New Roman" w:hAnsi="Times New Roman" w:cs="Times New Roman"/>
          <w:color w:val="000000"/>
          <w:sz w:val="28"/>
          <w:szCs w:val="28"/>
          <w:lang w:eastAsia="zh-CN"/>
        </w:rPr>
        <w:t>е</w:t>
      </w:r>
      <w:r w:rsidRPr="00D932E8">
        <w:rPr>
          <w:rFonts w:ascii="Times New Roman" w:eastAsia="Times New Roman" w:hAnsi="Times New Roman" w:cs="Times New Roman"/>
          <w:color w:val="000000"/>
          <w:sz w:val="28"/>
          <w:szCs w:val="28"/>
          <w:lang w:eastAsia="zh-CN"/>
        </w:rPr>
        <w:t>лью определения перспективных потребностей муниципального образования и способов их обеспечения в инженерных сетях и коммунальных ресурсах.</w:t>
      </w:r>
      <w:r w:rsidR="007B2549">
        <w:rPr>
          <w:rFonts w:ascii="Times New Roman" w:eastAsia="Times New Roman" w:hAnsi="Times New Roman" w:cs="Times New Roman"/>
          <w:color w:val="000000"/>
          <w:sz w:val="28"/>
          <w:szCs w:val="28"/>
          <w:lang w:eastAsia="zh-CN"/>
        </w:rPr>
        <w:t xml:space="preserve"> Те</w:t>
      </w:r>
      <w:r w:rsidR="007B2549">
        <w:rPr>
          <w:rFonts w:ascii="Times New Roman" w:eastAsia="Times New Roman" w:hAnsi="Times New Roman" w:cs="Times New Roman"/>
          <w:color w:val="000000"/>
          <w:sz w:val="28"/>
          <w:szCs w:val="28"/>
          <w:lang w:eastAsia="zh-CN"/>
        </w:rPr>
        <w:t>с</w:t>
      </w:r>
      <w:r w:rsidR="007B2549">
        <w:rPr>
          <w:rFonts w:ascii="Times New Roman" w:eastAsia="Times New Roman" w:hAnsi="Times New Roman" w:cs="Times New Roman"/>
          <w:color w:val="000000"/>
          <w:sz w:val="28"/>
          <w:szCs w:val="28"/>
          <w:lang w:eastAsia="zh-CN"/>
        </w:rPr>
        <w:t xml:space="preserve">ное взаимодействие при реализации стратегии в звене администрация региона-администрация региона, и с включением в это звено управляющей компании ОЭЗ ПТ «ЕЯ» после ее создания. </w:t>
      </w:r>
    </w:p>
    <w:p w:rsidR="00D932E8" w:rsidRPr="00D932E8" w:rsidRDefault="00D932E8" w:rsidP="00084665">
      <w:pPr>
        <w:tabs>
          <w:tab w:val="left" w:pos="9498"/>
        </w:tabs>
        <w:spacing w:line="240" w:lineRule="auto"/>
        <w:ind w:firstLine="709"/>
        <w:jc w:val="both"/>
        <w:rPr>
          <w:rFonts w:ascii="Calibri" w:eastAsia="Times New Roman" w:hAnsi="Calibri" w:cs="Calibri"/>
          <w:lang w:eastAsia="zh-CN"/>
        </w:rPr>
      </w:pPr>
      <w:r w:rsidRPr="00D932E8">
        <w:rPr>
          <w:rFonts w:ascii="Times New Roman" w:eastAsia="Times New Roman" w:hAnsi="Times New Roman" w:cs="Times New Roman"/>
          <w:color w:val="000000"/>
          <w:sz w:val="28"/>
          <w:szCs w:val="28"/>
          <w:lang w:eastAsia="zh-CN"/>
        </w:rPr>
        <w:t>Наличие сформированной надлежащим образом Стратегии позволит п</w:t>
      </w:r>
      <w:r w:rsidRPr="00D932E8">
        <w:rPr>
          <w:rFonts w:ascii="Times New Roman" w:eastAsia="Times New Roman" w:hAnsi="Times New Roman" w:cs="Times New Roman"/>
          <w:color w:val="000000"/>
          <w:sz w:val="28"/>
          <w:szCs w:val="28"/>
          <w:lang w:eastAsia="zh-CN"/>
        </w:rPr>
        <w:t>е</w:t>
      </w:r>
      <w:r w:rsidRPr="00D932E8">
        <w:rPr>
          <w:rFonts w:ascii="Times New Roman" w:eastAsia="Times New Roman" w:hAnsi="Times New Roman" w:cs="Times New Roman"/>
          <w:color w:val="000000"/>
          <w:sz w:val="28"/>
          <w:szCs w:val="28"/>
          <w:lang w:eastAsia="zh-CN"/>
        </w:rPr>
        <w:t>рейти к более эффективной расстановке приоритетов на долгосрочную, средн</w:t>
      </w:r>
      <w:r w:rsidRPr="00D932E8">
        <w:rPr>
          <w:rFonts w:ascii="Times New Roman" w:eastAsia="Times New Roman" w:hAnsi="Times New Roman" w:cs="Times New Roman"/>
          <w:color w:val="000000"/>
          <w:sz w:val="28"/>
          <w:szCs w:val="28"/>
          <w:lang w:eastAsia="zh-CN"/>
        </w:rPr>
        <w:t>е</w:t>
      </w:r>
      <w:r w:rsidRPr="00D932E8">
        <w:rPr>
          <w:rFonts w:ascii="Times New Roman" w:eastAsia="Times New Roman" w:hAnsi="Times New Roman" w:cs="Times New Roman"/>
          <w:color w:val="000000"/>
          <w:sz w:val="28"/>
          <w:szCs w:val="28"/>
          <w:lang w:eastAsia="zh-CN"/>
        </w:rPr>
        <w:t>срочную и краткосрочную перспективу.</w:t>
      </w:r>
    </w:p>
    <w:p w:rsidR="00D932E8" w:rsidRPr="00D932E8" w:rsidRDefault="00D932E8" w:rsidP="00084665">
      <w:pPr>
        <w:tabs>
          <w:tab w:val="left" w:pos="9498"/>
        </w:tabs>
        <w:spacing w:line="240" w:lineRule="auto"/>
        <w:ind w:firstLine="709"/>
        <w:jc w:val="both"/>
        <w:rPr>
          <w:rFonts w:ascii="Calibri" w:eastAsia="Times New Roman" w:hAnsi="Calibri" w:cs="Calibri"/>
          <w:lang w:eastAsia="zh-CN"/>
        </w:rPr>
      </w:pPr>
      <w:r w:rsidRPr="00D932E8">
        <w:rPr>
          <w:rFonts w:ascii="Times New Roman" w:eastAsia="Times New Roman" w:hAnsi="Times New Roman" w:cs="Times New Roman"/>
          <w:color w:val="000000"/>
          <w:sz w:val="28"/>
          <w:szCs w:val="28"/>
          <w:lang w:eastAsia="zh-CN"/>
        </w:rPr>
        <w:t>Результаты реализации Стратегии и плана мероприятий по ее реализации в обязательном порядке будут публично предъявляться жителям района, пре</w:t>
      </w:r>
      <w:r w:rsidRPr="00D932E8">
        <w:rPr>
          <w:rFonts w:ascii="Times New Roman" w:eastAsia="Times New Roman" w:hAnsi="Times New Roman" w:cs="Times New Roman"/>
          <w:color w:val="000000"/>
          <w:sz w:val="28"/>
          <w:szCs w:val="28"/>
          <w:lang w:eastAsia="zh-CN"/>
        </w:rPr>
        <w:t>д</w:t>
      </w:r>
      <w:r w:rsidRPr="00D932E8">
        <w:rPr>
          <w:rFonts w:ascii="Times New Roman" w:eastAsia="Times New Roman" w:hAnsi="Times New Roman" w:cs="Times New Roman"/>
          <w:color w:val="000000"/>
          <w:sz w:val="28"/>
          <w:szCs w:val="28"/>
          <w:lang w:eastAsia="zh-CN"/>
        </w:rPr>
        <w:t>приятиям, организациям и общественным объединениям, а также  согласов</w:t>
      </w:r>
      <w:r w:rsidRPr="00D932E8">
        <w:rPr>
          <w:rFonts w:ascii="Times New Roman" w:eastAsia="Times New Roman" w:hAnsi="Times New Roman" w:cs="Times New Roman"/>
          <w:color w:val="000000"/>
          <w:sz w:val="28"/>
          <w:szCs w:val="28"/>
          <w:lang w:eastAsia="zh-CN"/>
        </w:rPr>
        <w:t>ы</w:t>
      </w:r>
      <w:r w:rsidRPr="00D932E8">
        <w:rPr>
          <w:rFonts w:ascii="Times New Roman" w:eastAsia="Times New Roman" w:hAnsi="Times New Roman" w:cs="Times New Roman"/>
          <w:color w:val="000000"/>
          <w:sz w:val="28"/>
          <w:szCs w:val="28"/>
          <w:lang w:eastAsia="zh-CN"/>
        </w:rPr>
        <w:t>ваться с ними. Механизм партнерства всех заинтересованных в развитии рай</w:t>
      </w:r>
      <w:r w:rsidRPr="00D932E8">
        <w:rPr>
          <w:rFonts w:ascii="Times New Roman" w:eastAsia="Times New Roman" w:hAnsi="Times New Roman" w:cs="Times New Roman"/>
          <w:color w:val="000000"/>
          <w:sz w:val="28"/>
          <w:szCs w:val="28"/>
          <w:lang w:eastAsia="zh-CN"/>
        </w:rPr>
        <w:t>о</w:t>
      </w:r>
      <w:r w:rsidRPr="00D932E8">
        <w:rPr>
          <w:rFonts w:ascii="Times New Roman" w:eastAsia="Times New Roman" w:hAnsi="Times New Roman" w:cs="Times New Roman"/>
          <w:color w:val="000000"/>
          <w:sz w:val="28"/>
          <w:szCs w:val="28"/>
          <w:lang w:eastAsia="zh-CN"/>
        </w:rPr>
        <w:t>на сторон должен и будет работать постоянно.</w:t>
      </w:r>
    </w:p>
    <w:p w:rsidR="00D932E8" w:rsidRPr="00D932E8" w:rsidRDefault="00D932E8" w:rsidP="00084665">
      <w:pPr>
        <w:tabs>
          <w:tab w:val="left" w:pos="9498"/>
        </w:tabs>
        <w:spacing w:line="240" w:lineRule="auto"/>
        <w:ind w:firstLine="709"/>
        <w:jc w:val="both"/>
        <w:rPr>
          <w:rFonts w:ascii="Calibri" w:eastAsia="Times New Roman" w:hAnsi="Calibri" w:cs="Calibri"/>
          <w:lang w:eastAsia="zh-CN"/>
        </w:rPr>
      </w:pPr>
      <w:r w:rsidRPr="00D932E8">
        <w:rPr>
          <w:rFonts w:ascii="Times New Roman" w:eastAsia="Times New Roman" w:hAnsi="Times New Roman" w:cs="Times New Roman"/>
          <w:color w:val="000000"/>
          <w:sz w:val="28"/>
          <w:szCs w:val="28"/>
          <w:lang w:eastAsia="zh-CN"/>
        </w:rPr>
        <w:t>Несомненно, что реализация таких намерений позволит осуществить сб</w:t>
      </w:r>
      <w:r w:rsidRPr="00D932E8">
        <w:rPr>
          <w:rFonts w:ascii="Times New Roman" w:eastAsia="Times New Roman" w:hAnsi="Times New Roman" w:cs="Times New Roman"/>
          <w:color w:val="000000"/>
          <w:sz w:val="28"/>
          <w:szCs w:val="28"/>
          <w:lang w:eastAsia="zh-CN"/>
        </w:rPr>
        <w:t>а</w:t>
      </w:r>
      <w:r w:rsidRPr="00D932E8">
        <w:rPr>
          <w:rFonts w:ascii="Times New Roman" w:eastAsia="Times New Roman" w:hAnsi="Times New Roman" w:cs="Times New Roman"/>
          <w:color w:val="000000"/>
          <w:sz w:val="28"/>
          <w:szCs w:val="28"/>
          <w:lang w:eastAsia="zh-CN"/>
        </w:rPr>
        <w:t xml:space="preserve">лансированное поступательное развитие </w:t>
      </w:r>
      <w:r>
        <w:rPr>
          <w:rFonts w:ascii="Times New Roman" w:eastAsia="Times New Roman" w:hAnsi="Times New Roman" w:cs="Times New Roman"/>
          <w:color w:val="000000"/>
          <w:sz w:val="28"/>
          <w:szCs w:val="28"/>
          <w:lang w:eastAsia="zh-CN"/>
        </w:rPr>
        <w:t>Щербиновского</w:t>
      </w:r>
      <w:r w:rsidRPr="00D932E8">
        <w:rPr>
          <w:rFonts w:ascii="Times New Roman" w:eastAsia="Times New Roman" w:hAnsi="Times New Roman" w:cs="Times New Roman"/>
          <w:color w:val="000000"/>
          <w:sz w:val="28"/>
          <w:szCs w:val="28"/>
          <w:lang w:eastAsia="zh-CN"/>
        </w:rPr>
        <w:t xml:space="preserve"> района, обеспечит ж</w:t>
      </w:r>
      <w:r w:rsidRPr="00D932E8">
        <w:rPr>
          <w:rFonts w:ascii="Times New Roman" w:eastAsia="Times New Roman" w:hAnsi="Times New Roman" w:cs="Times New Roman"/>
          <w:color w:val="000000"/>
          <w:sz w:val="28"/>
          <w:szCs w:val="28"/>
          <w:lang w:eastAsia="zh-CN"/>
        </w:rPr>
        <w:t>и</w:t>
      </w:r>
      <w:r w:rsidRPr="00D932E8">
        <w:rPr>
          <w:rFonts w:ascii="Times New Roman" w:eastAsia="Times New Roman" w:hAnsi="Times New Roman" w:cs="Times New Roman"/>
          <w:color w:val="000000"/>
          <w:sz w:val="28"/>
          <w:szCs w:val="28"/>
          <w:lang w:eastAsia="zh-CN"/>
        </w:rPr>
        <w:t>телям достойную жизнь и принесет уверенность в будущем.</w:t>
      </w:r>
    </w:p>
    <w:p w:rsidR="003556AF" w:rsidRPr="005E5333" w:rsidRDefault="003556AF" w:rsidP="00084665">
      <w:pPr>
        <w:spacing w:line="240" w:lineRule="auto"/>
        <w:ind w:firstLine="709"/>
        <w:rPr>
          <w:rFonts w:ascii="Times New Roman" w:hAnsi="Times New Roman" w:cs="Times New Roman"/>
        </w:rPr>
      </w:pPr>
    </w:p>
    <w:sectPr w:rsidR="003556AF" w:rsidRPr="005E5333" w:rsidSect="00F81B6B">
      <w:pgSz w:w="11909" w:h="16834"/>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7C2" w:rsidRDefault="000207C2">
      <w:pPr>
        <w:spacing w:line="240" w:lineRule="auto"/>
      </w:pPr>
      <w:r>
        <w:separator/>
      </w:r>
    </w:p>
  </w:endnote>
  <w:endnote w:type="continuationSeparator" w:id="0">
    <w:p w:rsidR="000207C2" w:rsidRDefault="000207C2">
      <w:pPr>
        <w:spacing w:line="240" w:lineRule="auto"/>
      </w:pPr>
      <w:r>
        <w:continuationSeparator/>
      </w:r>
    </w:p>
  </w:endnote>
  <w:endnote w:type="continuationNotice" w:id="1">
    <w:p w:rsidR="000207C2" w:rsidRDefault="000207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Noto Sans Symbols">
    <w:altName w:val="Times New Roman"/>
    <w:charset w:val="CC"/>
    <w:family w:val="roman"/>
    <w:pitch w:val="variable"/>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 w:name="NSimSun">
    <w:panose1 w:val="02010609030101010101"/>
    <w:charset w:val="86"/>
    <w:family w:val="modern"/>
    <w:pitch w:val="fixed"/>
    <w:sig w:usb0="00000003" w:usb1="288F0000" w:usb2="00000016" w:usb3="00000000" w:csb0="00040001" w:csb1="00000000"/>
  </w:font>
  <w:font w:name="Times New Roman CYR">
    <w:altName w:val="Times New Roman"/>
    <w:panose1 w:val="02020603050405020304"/>
    <w:charset w:val="CC"/>
    <w:family w:val="roman"/>
    <w:pitch w:val="variable"/>
    <w:sig w:usb0="E0002AFF" w:usb1="C0007841" w:usb2="00000009" w:usb3="00000000" w:csb0="000001FF" w:csb1="00000000"/>
  </w:font>
  <w:font w:name="DejaVu Sans">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314" w:rsidRPr="00E12628" w:rsidRDefault="00185314">
    <w:pPr>
      <w:pStyle w:val="ab"/>
      <w:jc w:val="center"/>
      <w:rPr>
        <w:rFonts w:ascii="Times New Roman" w:hAnsi="Times New Roman" w:cs="Times New Roman"/>
        <w:sz w:val="28"/>
        <w:szCs w:val="28"/>
      </w:rPr>
    </w:pPr>
  </w:p>
  <w:p w:rsidR="00185314" w:rsidRDefault="0018531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7C2" w:rsidRDefault="000207C2">
      <w:pPr>
        <w:spacing w:line="240" w:lineRule="auto"/>
      </w:pPr>
      <w:r>
        <w:separator/>
      </w:r>
    </w:p>
  </w:footnote>
  <w:footnote w:type="continuationSeparator" w:id="0">
    <w:p w:rsidR="000207C2" w:rsidRDefault="000207C2">
      <w:pPr>
        <w:spacing w:line="240" w:lineRule="auto"/>
      </w:pPr>
      <w:r>
        <w:continuationSeparator/>
      </w:r>
    </w:p>
  </w:footnote>
  <w:footnote w:type="continuationNotice" w:id="1">
    <w:p w:rsidR="000207C2" w:rsidRDefault="000207C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614818"/>
      <w:docPartObj>
        <w:docPartGallery w:val="Page Numbers (Top of Page)"/>
        <w:docPartUnique/>
      </w:docPartObj>
    </w:sdtPr>
    <w:sdtEndPr>
      <w:rPr>
        <w:rFonts w:ascii="Times New Roman" w:hAnsi="Times New Roman" w:cs="Times New Roman"/>
        <w:sz w:val="28"/>
        <w:szCs w:val="28"/>
      </w:rPr>
    </w:sdtEndPr>
    <w:sdtContent>
      <w:p w:rsidR="00185314" w:rsidRPr="00F81B6B" w:rsidRDefault="00185314">
        <w:pPr>
          <w:pStyle w:val="a9"/>
          <w:jc w:val="center"/>
          <w:rPr>
            <w:rFonts w:ascii="Times New Roman" w:hAnsi="Times New Roman" w:cs="Times New Roman"/>
            <w:sz w:val="28"/>
            <w:szCs w:val="28"/>
          </w:rPr>
        </w:pPr>
        <w:r w:rsidRPr="00F81B6B">
          <w:rPr>
            <w:rFonts w:ascii="Times New Roman" w:hAnsi="Times New Roman" w:cs="Times New Roman"/>
            <w:sz w:val="28"/>
            <w:szCs w:val="28"/>
          </w:rPr>
          <w:fldChar w:fldCharType="begin"/>
        </w:r>
        <w:r w:rsidRPr="00F81B6B">
          <w:rPr>
            <w:rFonts w:ascii="Times New Roman" w:hAnsi="Times New Roman" w:cs="Times New Roman"/>
            <w:sz w:val="28"/>
            <w:szCs w:val="28"/>
          </w:rPr>
          <w:instrText>PAGE   \* MERGEFORMAT</w:instrText>
        </w:r>
        <w:r w:rsidRPr="00F81B6B">
          <w:rPr>
            <w:rFonts w:ascii="Times New Roman" w:hAnsi="Times New Roman" w:cs="Times New Roman"/>
            <w:sz w:val="28"/>
            <w:szCs w:val="28"/>
          </w:rPr>
          <w:fldChar w:fldCharType="separate"/>
        </w:r>
        <w:r w:rsidR="00750837">
          <w:rPr>
            <w:rFonts w:ascii="Times New Roman" w:hAnsi="Times New Roman" w:cs="Times New Roman"/>
            <w:noProof/>
            <w:sz w:val="28"/>
            <w:szCs w:val="28"/>
          </w:rPr>
          <w:t>137</w:t>
        </w:r>
        <w:r w:rsidRPr="00F81B6B">
          <w:rPr>
            <w:rFonts w:ascii="Times New Roman" w:hAnsi="Times New Roman" w:cs="Times New Roman"/>
            <w:sz w:val="28"/>
            <w:szCs w:val="28"/>
          </w:rPr>
          <w:fldChar w:fldCharType="end"/>
        </w:r>
      </w:p>
    </w:sdtContent>
  </w:sdt>
  <w:p w:rsidR="00185314" w:rsidRDefault="00185314" w:rsidP="00CC43EE">
    <w:pPr>
      <w:pStyle w:val="a9"/>
      <w:tabs>
        <w:tab w:val="clear" w:pos="4844"/>
        <w:tab w:val="clear" w:pos="9689"/>
        <w:tab w:val="left" w:pos="2032"/>
        <w:tab w:val="left" w:pos="2866"/>
        <w:tab w:val="left" w:pos="7740"/>
      </w:tabs>
      <w:ind w:right="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56.5pt;height:2in;visibility:visible;mso-wrap-style:square" o:bullet="t">
        <v:imagedata r:id="rId1" o:title=""/>
      </v:shape>
    </w:pict>
  </w:numPicBullet>
  <w:abstractNum w:abstractNumId="0">
    <w:nsid w:val="03C842D8"/>
    <w:multiLevelType w:val="hybridMultilevel"/>
    <w:tmpl w:val="1C565DA6"/>
    <w:lvl w:ilvl="0" w:tplc="81D435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C22E1A"/>
    <w:multiLevelType w:val="multilevel"/>
    <w:tmpl w:val="A27C0ADA"/>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36C18E3"/>
    <w:multiLevelType w:val="multilevel"/>
    <w:tmpl w:val="E4B6D73A"/>
    <w:lvl w:ilvl="0">
      <w:start w:val="1"/>
      <w:numFmt w:val="decimal"/>
      <w:lvlText w:val="%1."/>
      <w:lvlJc w:val="left"/>
      <w:pPr>
        <w:ind w:left="720" w:hanging="360"/>
      </w:pPr>
      <w:rPr>
        <w:rFonts w:ascii="Times New Roman" w:eastAsia="Arial" w:hAnsi="Times New Roman" w:cs="Times New Roman" w:hint="default"/>
        <w:sz w:val="28"/>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8EE6039"/>
    <w:multiLevelType w:val="hybridMultilevel"/>
    <w:tmpl w:val="21AC1EE0"/>
    <w:lvl w:ilvl="0" w:tplc="8520C4D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2D9F665D"/>
    <w:multiLevelType w:val="hybridMultilevel"/>
    <w:tmpl w:val="2620F6D6"/>
    <w:lvl w:ilvl="0" w:tplc="CEDA2A04">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243731"/>
    <w:multiLevelType w:val="hybridMultilevel"/>
    <w:tmpl w:val="020CE7B4"/>
    <w:lvl w:ilvl="0" w:tplc="DC728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A4663D"/>
    <w:multiLevelType w:val="hybridMultilevel"/>
    <w:tmpl w:val="D4901C64"/>
    <w:lvl w:ilvl="0" w:tplc="D0A85172">
      <w:start w:val="1"/>
      <w:numFmt w:val="bullet"/>
      <w:lvlText w:val=""/>
      <w:lvlJc w:val="left"/>
      <w:pPr>
        <w:ind w:left="1080" w:hanging="360"/>
      </w:pPr>
      <w:rPr>
        <w:rFonts w:ascii="Symbol" w:eastAsia="Arial"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5DC6D26"/>
    <w:multiLevelType w:val="multilevel"/>
    <w:tmpl w:val="41AE2C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8">
    <w:nsid w:val="390F2B43"/>
    <w:multiLevelType w:val="multilevel"/>
    <w:tmpl w:val="71D0B18A"/>
    <w:lvl w:ilvl="0">
      <w:start w:val="1"/>
      <w:numFmt w:val="decimal"/>
      <w:lvlText w:val="%1."/>
      <w:lvlJc w:val="left"/>
      <w:pPr>
        <w:ind w:left="1287" w:hanging="360"/>
      </w:pPr>
      <w:rPr>
        <w:rFonts w:ascii="Times New Roman" w:hAnsi="Times New Roman" w:cs="Times New Roman" w:hint="default"/>
        <w:sz w:val="28"/>
        <w:szCs w:val="28"/>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9">
    <w:nsid w:val="3B3D5179"/>
    <w:multiLevelType w:val="multilevel"/>
    <w:tmpl w:val="92600E66"/>
    <w:lvl w:ilvl="0">
      <w:start w:val="3"/>
      <w:numFmt w:val="decimal"/>
      <w:lvlText w:val="%1"/>
      <w:lvlJc w:val="left"/>
      <w:pPr>
        <w:ind w:left="375" w:hanging="375"/>
      </w:pPr>
      <w:rPr>
        <w:rFonts w:eastAsia="Times New Roman" w:hint="default"/>
      </w:rPr>
    </w:lvl>
    <w:lvl w:ilvl="1">
      <w:start w:val="2"/>
      <w:numFmt w:val="decimal"/>
      <w:lvlText w:val="%1.%2"/>
      <w:lvlJc w:val="left"/>
      <w:pPr>
        <w:ind w:left="1084" w:hanging="375"/>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0">
    <w:nsid w:val="3DFD55E0"/>
    <w:multiLevelType w:val="multilevel"/>
    <w:tmpl w:val="8466AED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E087581"/>
    <w:multiLevelType w:val="multilevel"/>
    <w:tmpl w:val="C0E4774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nsid w:val="3F404034"/>
    <w:multiLevelType w:val="multilevel"/>
    <w:tmpl w:val="B896ED92"/>
    <w:lvl w:ilvl="0">
      <w:start w:val="1"/>
      <w:numFmt w:val="decimal"/>
      <w:lvlText w:val="%1."/>
      <w:lvlJc w:val="left"/>
      <w:pPr>
        <w:ind w:left="360" w:hanging="360"/>
      </w:pPr>
      <w:rPr>
        <w:sz w:val="28"/>
        <w:szCs w:val="28"/>
      </w:rPr>
    </w:lvl>
    <w:lvl w:ilvl="1">
      <w:start w:val="2"/>
      <w:numFmt w:val="decimal"/>
      <w:isLgl/>
      <w:lvlText w:val="%1.%2."/>
      <w:lvlJc w:val="left"/>
      <w:pPr>
        <w:ind w:left="90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3">
    <w:nsid w:val="41AE6495"/>
    <w:multiLevelType w:val="multilevel"/>
    <w:tmpl w:val="F112D098"/>
    <w:lvl w:ilvl="0">
      <w:start w:val="3"/>
      <w:numFmt w:val="decimal"/>
      <w:lvlText w:val="%1."/>
      <w:lvlJc w:val="left"/>
      <w:pPr>
        <w:ind w:left="450" w:hanging="450"/>
      </w:pPr>
      <w:rPr>
        <w:rFonts w:eastAsia="Times New Roman" w:hint="default"/>
      </w:rPr>
    </w:lvl>
    <w:lvl w:ilvl="1">
      <w:start w:val="4"/>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4">
    <w:nsid w:val="41BF6DC1"/>
    <w:multiLevelType w:val="hybridMultilevel"/>
    <w:tmpl w:val="02EA327A"/>
    <w:lvl w:ilvl="0" w:tplc="3224E43A">
      <w:start w:val="1"/>
      <w:numFmt w:val="decimal"/>
      <w:lvlText w:val="%1)"/>
      <w:lvlJc w:val="left"/>
      <w:pPr>
        <w:ind w:left="1210" w:hanging="360"/>
      </w:pPr>
      <w:rPr>
        <w:rFonts w:ascii="Times New Roman" w:hAnsi="Times New Roman" w:cs="Times New Roman" w:hint="default"/>
        <w:color w:val="000000"/>
        <w:sz w:val="28"/>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5">
    <w:nsid w:val="4C0C1E3C"/>
    <w:multiLevelType w:val="hybridMultilevel"/>
    <w:tmpl w:val="95EAC8BE"/>
    <w:lvl w:ilvl="0" w:tplc="3D986274">
      <w:start w:val="1"/>
      <w:numFmt w:val="decimal"/>
      <w:lvlText w:val="%1)"/>
      <w:lvlJc w:val="left"/>
      <w:pPr>
        <w:ind w:left="1069" w:hanging="360"/>
      </w:pPr>
      <w:rPr>
        <w:rFonts w:eastAsia="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C8309B1"/>
    <w:multiLevelType w:val="hybridMultilevel"/>
    <w:tmpl w:val="E2D0FDC8"/>
    <w:lvl w:ilvl="0" w:tplc="0CBC069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00F0BCB"/>
    <w:multiLevelType w:val="hybridMultilevel"/>
    <w:tmpl w:val="C2887610"/>
    <w:lvl w:ilvl="0" w:tplc="F62CA1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3B46E17"/>
    <w:multiLevelType w:val="multilevel"/>
    <w:tmpl w:val="2E82A9EC"/>
    <w:lvl w:ilvl="0">
      <w:start w:val="1"/>
      <w:numFmt w:val="upperRoman"/>
      <w:pStyle w:val="2"/>
      <w:lvlText w:val="%1."/>
      <w:lvlJc w:val="right"/>
      <w:pPr>
        <w:tabs>
          <w:tab w:val="num" w:pos="720"/>
        </w:tabs>
        <w:ind w:left="720" w:hanging="180"/>
      </w:pPr>
      <w:rPr>
        <w:rFonts w:cs="Times New Roman" w:hint="default"/>
      </w:rPr>
    </w:lvl>
    <w:lvl w:ilvl="1">
      <w:start w:val="4"/>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260"/>
        </w:tabs>
        <w:ind w:left="1260" w:hanging="72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620"/>
        </w:tabs>
        <w:ind w:left="1620" w:hanging="1080"/>
      </w:pPr>
      <w:rPr>
        <w:rFonts w:cs="Times New Roman" w:hint="default"/>
      </w:rPr>
    </w:lvl>
    <w:lvl w:ilvl="6">
      <w:start w:val="1"/>
      <w:numFmt w:val="decimal"/>
      <w:isLgl/>
      <w:lvlText w:val="%1.%2.%3.%4.%5.%6.%7."/>
      <w:lvlJc w:val="left"/>
      <w:pPr>
        <w:tabs>
          <w:tab w:val="num" w:pos="1980"/>
        </w:tabs>
        <w:ind w:left="1980" w:hanging="1440"/>
      </w:pPr>
      <w:rPr>
        <w:rFonts w:cs="Times New Roman" w:hint="default"/>
      </w:rPr>
    </w:lvl>
    <w:lvl w:ilvl="7">
      <w:start w:val="1"/>
      <w:numFmt w:val="decimal"/>
      <w:isLgl/>
      <w:lvlText w:val="%1.%2.%3.%4.%5.%6.%7.%8."/>
      <w:lvlJc w:val="left"/>
      <w:pPr>
        <w:tabs>
          <w:tab w:val="num" w:pos="1980"/>
        </w:tabs>
        <w:ind w:left="1980" w:hanging="1440"/>
      </w:pPr>
      <w:rPr>
        <w:rFonts w:cs="Times New Roman" w:hint="default"/>
      </w:rPr>
    </w:lvl>
    <w:lvl w:ilvl="8">
      <w:start w:val="1"/>
      <w:numFmt w:val="decimal"/>
      <w:isLgl/>
      <w:lvlText w:val="%1.%2.%3.%4.%5.%6.%7.%8.%9."/>
      <w:lvlJc w:val="left"/>
      <w:pPr>
        <w:tabs>
          <w:tab w:val="num" w:pos="2340"/>
        </w:tabs>
        <w:ind w:left="2340" w:hanging="1800"/>
      </w:pPr>
      <w:rPr>
        <w:rFonts w:cs="Times New Roman" w:hint="default"/>
      </w:rPr>
    </w:lvl>
  </w:abstractNum>
  <w:abstractNum w:abstractNumId="19">
    <w:nsid w:val="68AA7D4E"/>
    <w:multiLevelType w:val="multilevel"/>
    <w:tmpl w:val="C04A56F2"/>
    <w:lvl w:ilvl="0">
      <w:start w:val="1"/>
      <w:numFmt w:val="bullet"/>
      <w:lvlText w:val="●"/>
      <w:lvlJc w:val="left"/>
      <w:pPr>
        <w:tabs>
          <w:tab w:val="num" w:pos="1342"/>
        </w:tabs>
        <w:ind w:left="2062" w:hanging="360"/>
      </w:pPr>
      <w:rPr>
        <w:rFonts w:ascii="Noto Sans Symbols" w:hAnsi="Noto Sans Symbols" w:cs="Noto Sans Symbols" w:hint="default"/>
        <w:sz w:val="28"/>
      </w:rPr>
    </w:lvl>
    <w:lvl w:ilvl="1">
      <w:start w:val="1"/>
      <w:numFmt w:val="bullet"/>
      <w:lvlText w:val="o"/>
      <w:lvlJc w:val="left"/>
      <w:pPr>
        <w:ind w:left="1440" w:hanging="360"/>
      </w:pPr>
      <w:rPr>
        <w:rFonts w:ascii="Courier New" w:hAnsi="Courier New" w:cs="Courier New" w:hint="default"/>
        <w:sz w:val="28"/>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0">
    <w:nsid w:val="6ACF4699"/>
    <w:multiLevelType w:val="hybridMultilevel"/>
    <w:tmpl w:val="5602039C"/>
    <w:lvl w:ilvl="0" w:tplc="7A6E502A">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CA7C8A"/>
    <w:multiLevelType w:val="multilevel"/>
    <w:tmpl w:val="367EF888"/>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18"/>
  </w:num>
  <w:num w:numId="2">
    <w:abstractNumId w:val="2"/>
  </w:num>
  <w:num w:numId="3">
    <w:abstractNumId w:val="20"/>
  </w:num>
  <w:num w:numId="4">
    <w:abstractNumId w:val="10"/>
  </w:num>
  <w:num w:numId="5">
    <w:abstractNumId w:val="21"/>
  </w:num>
  <w:num w:numId="6">
    <w:abstractNumId w:val="4"/>
  </w:num>
  <w:num w:numId="7">
    <w:abstractNumId w:val="16"/>
  </w:num>
  <w:num w:numId="8">
    <w:abstractNumId w:val="17"/>
  </w:num>
  <w:num w:numId="9">
    <w:abstractNumId w:val="15"/>
  </w:num>
  <w:num w:numId="10">
    <w:abstractNumId w:val="5"/>
  </w:num>
  <w:num w:numId="11">
    <w:abstractNumId w:val="3"/>
  </w:num>
  <w:num w:numId="12">
    <w:abstractNumId w:val="19"/>
  </w:num>
  <w:num w:numId="13">
    <w:abstractNumId w:val="14"/>
  </w:num>
  <w:num w:numId="14">
    <w:abstractNumId w:val="7"/>
  </w:num>
  <w:num w:numId="15">
    <w:abstractNumId w:val="0"/>
  </w:num>
  <w:num w:numId="16">
    <w:abstractNumId w:val="11"/>
  </w:num>
  <w:num w:numId="17">
    <w:abstractNumId w:val="9"/>
  </w:num>
  <w:num w:numId="18">
    <w:abstractNumId w:val="8"/>
  </w:num>
  <w:num w:numId="19">
    <w:abstractNumId w:val="12"/>
  </w:num>
  <w:num w:numId="20">
    <w:abstractNumId w:val="1"/>
  </w:num>
  <w:num w:numId="21">
    <w:abstractNumId w:val="13"/>
  </w:num>
  <w:num w:numId="2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3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D0"/>
    <w:rsid w:val="00000316"/>
    <w:rsid w:val="000028D7"/>
    <w:rsid w:val="00002CD9"/>
    <w:rsid w:val="00003471"/>
    <w:rsid w:val="00004017"/>
    <w:rsid w:val="000041F4"/>
    <w:rsid w:val="0000475E"/>
    <w:rsid w:val="00004983"/>
    <w:rsid w:val="00005696"/>
    <w:rsid w:val="00005EAE"/>
    <w:rsid w:val="000060F7"/>
    <w:rsid w:val="000066F0"/>
    <w:rsid w:val="00010192"/>
    <w:rsid w:val="000112CB"/>
    <w:rsid w:val="000113A0"/>
    <w:rsid w:val="00013527"/>
    <w:rsid w:val="0001362D"/>
    <w:rsid w:val="00014FA6"/>
    <w:rsid w:val="000207C2"/>
    <w:rsid w:val="00020847"/>
    <w:rsid w:val="00021860"/>
    <w:rsid w:val="00022620"/>
    <w:rsid w:val="00022A44"/>
    <w:rsid w:val="00023412"/>
    <w:rsid w:val="0002519F"/>
    <w:rsid w:val="00025D4C"/>
    <w:rsid w:val="000260EC"/>
    <w:rsid w:val="00030ED7"/>
    <w:rsid w:val="000311EB"/>
    <w:rsid w:val="00031A51"/>
    <w:rsid w:val="00031A71"/>
    <w:rsid w:val="00035738"/>
    <w:rsid w:val="00036B7C"/>
    <w:rsid w:val="00037BCC"/>
    <w:rsid w:val="0004013F"/>
    <w:rsid w:val="00040A0C"/>
    <w:rsid w:val="0004219C"/>
    <w:rsid w:val="000421D3"/>
    <w:rsid w:val="00043069"/>
    <w:rsid w:val="000453D7"/>
    <w:rsid w:val="000454A5"/>
    <w:rsid w:val="00046BCD"/>
    <w:rsid w:val="00047FD6"/>
    <w:rsid w:val="00050A2F"/>
    <w:rsid w:val="00056208"/>
    <w:rsid w:val="00056752"/>
    <w:rsid w:val="00056851"/>
    <w:rsid w:val="00056C6C"/>
    <w:rsid w:val="000570D2"/>
    <w:rsid w:val="00060097"/>
    <w:rsid w:val="0006021A"/>
    <w:rsid w:val="00061E7B"/>
    <w:rsid w:val="0006486C"/>
    <w:rsid w:val="00065877"/>
    <w:rsid w:val="00066713"/>
    <w:rsid w:val="000667D4"/>
    <w:rsid w:val="00067C7D"/>
    <w:rsid w:val="00067E49"/>
    <w:rsid w:val="00070711"/>
    <w:rsid w:val="00070C2A"/>
    <w:rsid w:val="0007206D"/>
    <w:rsid w:val="000730BF"/>
    <w:rsid w:val="000737F9"/>
    <w:rsid w:val="00075158"/>
    <w:rsid w:val="00075E8D"/>
    <w:rsid w:val="0007681A"/>
    <w:rsid w:val="00077CFE"/>
    <w:rsid w:val="00081383"/>
    <w:rsid w:val="00084351"/>
    <w:rsid w:val="00084665"/>
    <w:rsid w:val="00090AA1"/>
    <w:rsid w:val="00091E04"/>
    <w:rsid w:val="00092A52"/>
    <w:rsid w:val="0009329A"/>
    <w:rsid w:val="0009381A"/>
    <w:rsid w:val="00093FB8"/>
    <w:rsid w:val="00095672"/>
    <w:rsid w:val="00095C36"/>
    <w:rsid w:val="00095D53"/>
    <w:rsid w:val="00095F8D"/>
    <w:rsid w:val="00096845"/>
    <w:rsid w:val="00097465"/>
    <w:rsid w:val="000A027E"/>
    <w:rsid w:val="000A02A2"/>
    <w:rsid w:val="000A11C6"/>
    <w:rsid w:val="000A3597"/>
    <w:rsid w:val="000A5127"/>
    <w:rsid w:val="000A54AB"/>
    <w:rsid w:val="000A6238"/>
    <w:rsid w:val="000A6C80"/>
    <w:rsid w:val="000A6EA5"/>
    <w:rsid w:val="000A735B"/>
    <w:rsid w:val="000B0F8D"/>
    <w:rsid w:val="000B2D39"/>
    <w:rsid w:val="000B2ED2"/>
    <w:rsid w:val="000B3EE7"/>
    <w:rsid w:val="000B468E"/>
    <w:rsid w:val="000B479B"/>
    <w:rsid w:val="000B644B"/>
    <w:rsid w:val="000B676F"/>
    <w:rsid w:val="000B6998"/>
    <w:rsid w:val="000B7093"/>
    <w:rsid w:val="000C2228"/>
    <w:rsid w:val="000C4968"/>
    <w:rsid w:val="000C4E51"/>
    <w:rsid w:val="000C5441"/>
    <w:rsid w:val="000C5E66"/>
    <w:rsid w:val="000C6949"/>
    <w:rsid w:val="000C7EDC"/>
    <w:rsid w:val="000D17F1"/>
    <w:rsid w:val="000D1AC4"/>
    <w:rsid w:val="000D2D40"/>
    <w:rsid w:val="000D397F"/>
    <w:rsid w:val="000D457C"/>
    <w:rsid w:val="000D5377"/>
    <w:rsid w:val="000D6BD0"/>
    <w:rsid w:val="000E12D9"/>
    <w:rsid w:val="000E1541"/>
    <w:rsid w:val="000E307D"/>
    <w:rsid w:val="000E6A2B"/>
    <w:rsid w:val="000E7571"/>
    <w:rsid w:val="000E7CE1"/>
    <w:rsid w:val="000E7EEE"/>
    <w:rsid w:val="000F2180"/>
    <w:rsid w:val="000F2297"/>
    <w:rsid w:val="000F2B18"/>
    <w:rsid w:val="000F3875"/>
    <w:rsid w:val="000F4224"/>
    <w:rsid w:val="000F428E"/>
    <w:rsid w:val="000F4B9A"/>
    <w:rsid w:val="000F67A5"/>
    <w:rsid w:val="000F688B"/>
    <w:rsid w:val="000F7D99"/>
    <w:rsid w:val="00100078"/>
    <w:rsid w:val="00101587"/>
    <w:rsid w:val="00101CFD"/>
    <w:rsid w:val="00103F51"/>
    <w:rsid w:val="00104794"/>
    <w:rsid w:val="00104943"/>
    <w:rsid w:val="00105515"/>
    <w:rsid w:val="0010586E"/>
    <w:rsid w:val="00105A83"/>
    <w:rsid w:val="001078B3"/>
    <w:rsid w:val="00107A02"/>
    <w:rsid w:val="0011194D"/>
    <w:rsid w:val="00111E84"/>
    <w:rsid w:val="001125C3"/>
    <w:rsid w:val="00113340"/>
    <w:rsid w:val="001138AA"/>
    <w:rsid w:val="00113E4C"/>
    <w:rsid w:val="001215A2"/>
    <w:rsid w:val="00121BBC"/>
    <w:rsid w:val="001221F7"/>
    <w:rsid w:val="00122450"/>
    <w:rsid w:val="00122FA8"/>
    <w:rsid w:val="00123864"/>
    <w:rsid w:val="00124236"/>
    <w:rsid w:val="00124991"/>
    <w:rsid w:val="0012633C"/>
    <w:rsid w:val="001266FE"/>
    <w:rsid w:val="001268A5"/>
    <w:rsid w:val="00127654"/>
    <w:rsid w:val="001276A4"/>
    <w:rsid w:val="00130132"/>
    <w:rsid w:val="00134ABF"/>
    <w:rsid w:val="00134FDA"/>
    <w:rsid w:val="001365FF"/>
    <w:rsid w:val="00136D1E"/>
    <w:rsid w:val="00137599"/>
    <w:rsid w:val="0014006B"/>
    <w:rsid w:val="00141CDB"/>
    <w:rsid w:val="00142537"/>
    <w:rsid w:val="0014257C"/>
    <w:rsid w:val="00142C1E"/>
    <w:rsid w:val="00143551"/>
    <w:rsid w:val="001437F2"/>
    <w:rsid w:val="0014439F"/>
    <w:rsid w:val="00144ADF"/>
    <w:rsid w:val="00144F93"/>
    <w:rsid w:val="00147E29"/>
    <w:rsid w:val="001500E1"/>
    <w:rsid w:val="00151A37"/>
    <w:rsid w:val="0015204A"/>
    <w:rsid w:val="00154628"/>
    <w:rsid w:val="00156DFB"/>
    <w:rsid w:val="001570E1"/>
    <w:rsid w:val="0015715F"/>
    <w:rsid w:val="00160D7C"/>
    <w:rsid w:val="00160E42"/>
    <w:rsid w:val="00160F1F"/>
    <w:rsid w:val="00161811"/>
    <w:rsid w:val="00161DAD"/>
    <w:rsid w:val="00163614"/>
    <w:rsid w:val="00163BF7"/>
    <w:rsid w:val="001646FE"/>
    <w:rsid w:val="00164705"/>
    <w:rsid w:val="0016567B"/>
    <w:rsid w:val="00165F6D"/>
    <w:rsid w:val="00166546"/>
    <w:rsid w:val="00166B34"/>
    <w:rsid w:val="00167E6C"/>
    <w:rsid w:val="0017098A"/>
    <w:rsid w:val="00171A14"/>
    <w:rsid w:val="00173486"/>
    <w:rsid w:val="00173A6F"/>
    <w:rsid w:val="00173E03"/>
    <w:rsid w:val="0017417C"/>
    <w:rsid w:val="001744FC"/>
    <w:rsid w:val="0017554F"/>
    <w:rsid w:val="00176CA1"/>
    <w:rsid w:val="00177472"/>
    <w:rsid w:val="00180BCD"/>
    <w:rsid w:val="00181C03"/>
    <w:rsid w:val="00182A58"/>
    <w:rsid w:val="00183453"/>
    <w:rsid w:val="00183566"/>
    <w:rsid w:val="0018365F"/>
    <w:rsid w:val="001838D9"/>
    <w:rsid w:val="00183C18"/>
    <w:rsid w:val="00185314"/>
    <w:rsid w:val="001908CE"/>
    <w:rsid w:val="00191005"/>
    <w:rsid w:val="00191279"/>
    <w:rsid w:val="00194229"/>
    <w:rsid w:val="001950F5"/>
    <w:rsid w:val="001971EE"/>
    <w:rsid w:val="001975F9"/>
    <w:rsid w:val="001976B8"/>
    <w:rsid w:val="001A09BC"/>
    <w:rsid w:val="001A157D"/>
    <w:rsid w:val="001A3B18"/>
    <w:rsid w:val="001A457C"/>
    <w:rsid w:val="001A5061"/>
    <w:rsid w:val="001A5EFE"/>
    <w:rsid w:val="001A60A5"/>
    <w:rsid w:val="001A776A"/>
    <w:rsid w:val="001B1B27"/>
    <w:rsid w:val="001B382E"/>
    <w:rsid w:val="001B3F1B"/>
    <w:rsid w:val="001B3FB1"/>
    <w:rsid w:val="001B4134"/>
    <w:rsid w:val="001B5499"/>
    <w:rsid w:val="001B5B25"/>
    <w:rsid w:val="001B5DBB"/>
    <w:rsid w:val="001B69AC"/>
    <w:rsid w:val="001B72F4"/>
    <w:rsid w:val="001C0995"/>
    <w:rsid w:val="001C1AD6"/>
    <w:rsid w:val="001C37A0"/>
    <w:rsid w:val="001C393D"/>
    <w:rsid w:val="001C4908"/>
    <w:rsid w:val="001C5F40"/>
    <w:rsid w:val="001C66DE"/>
    <w:rsid w:val="001C7A84"/>
    <w:rsid w:val="001D01F8"/>
    <w:rsid w:val="001D2059"/>
    <w:rsid w:val="001D28E3"/>
    <w:rsid w:val="001D428D"/>
    <w:rsid w:val="001D4CAF"/>
    <w:rsid w:val="001D549D"/>
    <w:rsid w:val="001D5C5C"/>
    <w:rsid w:val="001D6663"/>
    <w:rsid w:val="001E03E1"/>
    <w:rsid w:val="001E0473"/>
    <w:rsid w:val="001E0DF1"/>
    <w:rsid w:val="001E1310"/>
    <w:rsid w:val="001E2447"/>
    <w:rsid w:val="001E5E51"/>
    <w:rsid w:val="001E5EFE"/>
    <w:rsid w:val="001E6D7F"/>
    <w:rsid w:val="001E7DEC"/>
    <w:rsid w:val="001F0894"/>
    <w:rsid w:val="001F0DCE"/>
    <w:rsid w:val="001F1AA3"/>
    <w:rsid w:val="001F21FC"/>
    <w:rsid w:val="001F309C"/>
    <w:rsid w:val="001F36F6"/>
    <w:rsid w:val="001F37A5"/>
    <w:rsid w:val="001F3EAB"/>
    <w:rsid w:val="001F401D"/>
    <w:rsid w:val="001F42FF"/>
    <w:rsid w:val="001F66AF"/>
    <w:rsid w:val="001F695B"/>
    <w:rsid w:val="00201134"/>
    <w:rsid w:val="0020204A"/>
    <w:rsid w:val="0020330B"/>
    <w:rsid w:val="00203861"/>
    <w:rsid w:val="00205A66"/>
    <w:rsid w:val="00206560"/>
    <w:rsid w:val="00206776"/>
    <w:rsid w:val="00206C93"/>
    <w:rsid w:val="00210797"/>
    <w:rsid w:val="00212CF7"/>
    <w:rsid w:val="00213222"/>
    <w:rsid w:val="00214266"/>
    <w:rsid w:val="00214881"/>
    <w:rsid w:val="00215218"/>
    <w:rsid w:val="002153F1"/>
    <w:rsid w:val="002165DF"/>
    <w:rsid w:val="00216EBC"/>
    <w:rsid w:val="00217B46"/>
    <w:rsid w:val="00220337"/>
    <w:rsid w:val="00220907"/>
    <w:rsid w:val="002220C9"/>
    <w:rsid w:val="0022387F"/>
    <w:rsid w:val="0022516F"/>
    <w:rsid w:val="00225C91"/>
    <w:rsid w:val="00226123"/>
    <w:rsid w:val="00226C73"/>
    <w:rsid w:val="00226D9E"/>
    <w:rsid w:val="00226EE3"/>
    <w:rsid w:val="00227961"/>
    <w:rsid w:val="00227D58"/>
    <w:rsid w:val="00230E5A"/>
    <w:rsid w:val="00231675"/>
    <w:rsid w:val="002336C8"/>
    <w:rsid w:val="00233963"/>
    <w:rsid w:val="00233E05"/>
    <w:rsid w:val="00233E24"/>
    <w:rsid w:val="00233F0D"/>
    <w:rsid w:val="0023580E"/>
    <w:rsid w:val="00235D62"/>
    <w:rsid w:val="00236120"/>
    <w:rsid w:val="00236D26"/>
    <w:rsid w:val="00236D99"/>
    <w:rsid w:val="0023734A"/>
    <w:rsid w:val="00237CB3"/>
    <w:rsid w:val="00240BD4"/>
    <w:rsid w:val="00240F83"/>
    <w:rsid w:val="00241678"/>
    <w:rsid w:val="00242519"/>
    <w:rsid w:val="00243406"/>
    <w:rsid w:val="00243B9A"/>
    <w:rsid w:val="002443E2"/>
    <w:rsid w:val="0024676B"/>
    <w:rsid w:val="00246962"/>
    <w:rsid w:val="00255204"/>
    <w:rsid w:val="002556F9"/>
    <w:rsid w:val="002561A0"/>
    <w:rsid w:val="002565A0"/>
    <w:rsid w:val="00256D5B"/>
    <w:rsid w:val="0025756D"/>
    <w:rsid w:val="00257FDA"/>
    <w:rsid w:val="002619F1"/>
    <w:rsid w:val="00265BC6"/>
    <w:rsid w:val="002702FC"/>
    <w:rsid w:val="002708E5"/>
    <w:rsid w:val="002719FD"/>
    <w:rsid w:val="00272470"/>
    <w:rsid w:val="00274576"/>
    <w:rsid w:val="00274A8B"/>
    <w:rsid w:val="00274B2F"/>
    <w:rsid w:val="00275DFD"/>
    <w:rsid w:val="00276BB8"/>
    <w:rsid w:val="00282E21"/>
    <w:rsid w:val="00283513"/>
    <w:rsid w:val="00285E6A"/>
    <w:rsid w:val="00286749"/>
    <w:rsid w:val="00287803"/>
    <w:rsid w:val="00287A3D"/>
    <w:rsid w:val="00291785"/>
    <w:rsid w:val="00292F7F"/>
    <w:rsid w:val="00293713"/>
    <w:rsid w:val="00293C9F"/>
    <w:rsid w:val="002960C9"/>
    <w:rsid w:val="00296607"/>
    <w:rsid w:val="002A01E6"/>
    <w:rsid w:val="002A04B2"/>
    <w:rsid w:val="002A21FC"/>
    <w:rsid w:val="002A25BB"/>
    <w:rsid w:val="002A3A40"/>
    <w:rsid w:val="002A3B29"/>
    <w:rsid w:val="002A4190"/>
    <w:rsid w:val="002A4BB0"/>
    <w:rsid w:val="002A6188"/>
    <w:rsid w:val="002A70E2"/>
    <w:rsid w:val="002B07EB"/>
    <w:rsid w:val="002B147C"/>
    <w:rsid w:val="002B2285"/>
    <w:rsid w:val="002B256C"/>
    <w:rsid w:val="002B2688"/>
    <w:rsid w:val="002B2811"/>
    <w:rsid w:val="002B4045"/>
    <w:rsid w:val="002B4978"/>
    <w:rsid w:val="002B5C5C"/>
    <w:rsid w:val="002B65B5"/>
    <w:rsid w:val="002B7D85"/>
    <w:rsid w:val="002C0C17"/>
    <w:rsid w:val="002C1600"/>
    <w:rsid w:val="002C3294"/>
    <w:rsid w:val="002C46E3"/>
    <w:rsid w:val="002C4F34"/>
    <w:rsid w:val="002C597E"/>
    <w:rsid w:val="002C5C1A"/>
    <w:rsid w:val="002C620C"/>
    <w:rsid w:val="002D3DA0"/>
    <w:rsid w:val="002D557B"/>
    <w:rsid w:val="002D63EF"/>
    <w:rsid w:val="002D709E"/>
    <w:rsid w:val="002E4DFC"/>
    <w:rsid w:val="002E782C"/>
    <w:rsid w:val="002E798C"/>
    <w:rsid w:val="002E7D23"/>
    <w:rsid w:val="002F061C"/>
    <w:rsid w:val="002F0867"/>
    <w:rsid w:val="002F1535"/>
    <w:rsid w:val="002F28D5"/>
    <w:rsid w:val="002F3284"/>
    <w:rsid w:val="002F35C5"/>
    <w:rsid w:val="002F4E20"/>
    <w:rsid w:val="002F5921"/>
    <w:rsid w:val="002F5FEB"/>
    <w:rsid w:val="002F66FF"/>
    <w:rsid w:val="002F682C"/>
    <w:rsid w:val="002F6ADF"/>
    <w:rsid w:val="002F7167"/>
    <w:rsid w:val="002F7987"/>
    <w:rsid w:val="002F7C14"/>
    <w:rsid w:val="00301EB7"/>
    <w:rsid w:val="003031F2"/>
    <w:rsid w:val="00305CD0"/>
    <w:rsid w:val="00306F7A"/>
    <w:rsid w:val="0030728F"/>
    <w:rsid w:val="00307758"/>
    <w:rsid w:val="003125B4"/>
    <w:rsid w:val="003132D0"/>
    <w:rsid w:val="0031357D"/>
    <w:rsid w:val="00313FFE"/>
    <w:rsid w:val="00314B23"/>
    <w:rsid w:val="00315294"/>
    <w:rsid w:val="0031586E"/>
    <w:rsid w:val="003159AD"/>
    <w:rsid w:val="00315A17"/>
    <w:rsid w:val="003167C3"/>
    <w:rsid w:val="00316B12"/>
    <w:rsid w:val="003174B7"/>
    <w:rsid w:val="00320510"/>
    <w:rsid w:val="0032293D"/>
    <w:rsid w:val="00324370"/>
    <w:rsid w:val="003243AC"/>
    <w:rsid w:val="00325D5C"/>
    <w:rsid w:val="0032636D"/>
    <w:rsid w:val="003271DC"/>
    <w:rsid w:val="00330B38"/>
    <w:rsid w:val="003340B4"/>
    <w:rsid w:val="0033451C"/>
    <w:rsid w:val="00334F36"/>
    <w:rsid w:val="00335F89"/>
    <w:rsid w:val="00337750"/>
    <w:rsid w:val="00337891"/>
    <w:rsid w:val="00337EA5"/>
    <w:rsid w:val="00340665"/>
    <w:rsid w:val="00340A7E"/>
    <w:rsid w:val="0034278F"/>
    <w:rsid w:val="003437D9"/>
    <w:rsid w:val="0034694B"/>
    <w:rsid w:val="00347680"/>
    <w:rsid w:val="00347C8F"/>
    <w:rsid w:val="003512F2"/>
    <w:rsid w:val="003556AF"/>
    <w:rsid w:val="00356609"/>
    <w:rsid w:val="00356E72"/>
    <w:rsid w:val="003574B8"/>
    <w:rsid w:val="00357C96"/>
    <w:rsid w:val="00360070"/>
    <w:rsid w:val="00360680"/>
    <w:rsid w:val="00361AE4"/>
    <w:rsid w:val="0036288F"/>
    <w:rsid w:val="00363260"/>
    <w:rsid w:val="00363986"/>
    <w:rsid w:val="00363F55"/>
    <w:rsid w:val="00364325"/>
    <w:rsid w:val="00364BA9"/>
    <w:rsid w:val="00365042"/>
    <w:rsid w:val="00367C2F"/>
    <w:rsid w:val="00370A4E"/>
    <w:rsid w:val="003720DA"/>
    <w:rsid w:val="00373D79"/>
    <w:rsid w:val="00373F6A"/>
    <w:rsid w:val="00374964"/>
    <w:rsid w:val="0037515A"/>
    <w:rsid w:val="0037729C"/>
    <w:rsid w:val="00380D21"/>
    <w:rsid w:val="0038185C"/>
    <w:rsid w:val="0038501E"/>
    <w:rsid w:val="00385FDD"/>
    <w:rsid w:val="00386170"/>
    <w:rsid w:val="00386513"/>
    <w:rsid w:val="00387EF3"/>
    <w:rsid w:val="003907CF"/>
    <w:rsid w:val="00393DE2"/>
    <w:rsid w:val="00393ED9"/>
    <w:rsid w:val="00395E90"/>
    <w:rsid w:val="0039633A"/>
    <w:rsid w:val="003A03E2"/>
    <w:rsid w:val="003A1E69"/>
    <w:rsid w:val="003A2749"/>
    <w:rsid w:val="003A32F8"/>
    <w:rsid w:val="003A6421"/>
    <w:rsid w:val="003A6610"/>
    <w:rsid w:val="003A6BD4"/>
    <w:rsid w:val="003A6FEA"/>
    <w:rsid w:val="003A7B7C"/>
    <w:rsid w:val="003B0073"/>
    <w:rsid w:val="003B1818"/>
    <w:rsid w:val="003B56D4"/>
    <w:rsid w:val="003B75F4"/>
    <w:rsid w:val="003C0658"/>
    <w:rsid w:val="003C3525"/>
    <w:rsid w:val="003C3880"/>
    <w:rsid w:val="003C3C2B"/>
    <w:rsid w:val="003C3EF7"/>
    <w:rsid w:val="003C4769"/>
    <w:rsid w:val="003C69B6"/>
    <w:rsid w:val="003D0202"/>
    <w:rsid w:val="003D1570"/>
    <w:rsid w:val="003D1F74"/>
    <w:rsid w:val="003D2B7C"/>
    <w:rsid w:val="003D35AC"/>
    <w:rsid w:val="003D39EF"/>
    <w:rsid w:val="003D6A06"/>
    <w:rsid w:val="003D6CF6"/>
    <w:rsid w:val="003E088B"/>
    <w:rsid w:val="003E1F45"/>
    <w:rsid w:val="003E2666"/>
    <w:rsid w:val="003E3003"/>
    <w:rsid w:val="003E3088"/>
    <w:rsid w:val="003E3AD2"/>
    <w:rsid w:val="003E51D9"/>
    <w:rsid w:val="003E561A"/>
    <w:rsid w:val="003E5A51"/>
    <w:rsid w:val="003E6393"/>
    <w:rsid w:val="003E7BD0"/>
    <w:rsid w:val="003F1916"/>
    <w:rsid w:val="003F1A19"/>
    <w:rsid w:val="003F1A35"/>
    <w:rsid w:val="003F1C71"/>
    <w:rsid w:val="003F2134"/>
    <w:rsid w:val="003F2454"/>
    <w:rsid w:val="003F3373"/>
    <w:rsid w:val="003F3BEC"/>
    <w:rsid w:val="003F4929"/>
    <w:rsid w:val="003F4E72"/>
    <w:rsid w:val="003F5422"/>
    <w:rsid w:val="003F620C"/>
    <w:rsid w:val="00400E92"/>
    <w:rsid w:val="004012F8"/>
    <w:rsid w:val="00402F65"/>
    <w:rsid w:val="00404BD7"/>
    <w:rsid w:val="00404D43"/>
    <w:rsid w:val="00404DA8"/>
    <w:rsid w:val="004052D0"/>
    <w:rsid w:val="00406145"/>
    <w:rsid w:val="00407761"/>
    <w:rsid w:val="00407D86"/>
    <w:rsid w:val="0041082E"/>
    <w:rsid w:val="00415819"/>
    <w:rsid w:val="00415F9B"/>
    <w:rsid w:val="00416A0F"/>
    <w:rsid w:val="00421575"/>
    <w:rsid w:val="00421867"/>
    <w:rsid w:val="004229CB"/>
    <w:rsid w:val="004232CB"/>
    <w:rsid w:val="004233FF"/>
    <w:rsid w:val="0042352B"/>
    <w:rsid w:val="0042720C"/>
    <w:rsid w:val="0042761F"/>
    <w:rsid w:val="00430419"/>
    <w:rsid w:val="00431B26"/>
    <w:rsid w:val="00432203"/>
    <w:rsid w:val="00433D8D"/>
    <w:rsid w:val="00436997"/>
    <w:rsid w:val="00437947"/>
    <w:rsid w:val="004415B3"/>
    <w:rsid w:val="00441C4E"/>
    <w:rsid w:val="00441D74"/>
    <w:rsid w:val="00442361"/>
    <w:rsid w:val="00445853"/>
    <w:rsid w:val="004464C0"/>
    <w:rsid w:val="0044729F"/>
    <w:rsid w:val="0044742E"/>
    <w:rsid w:val="004477F3"/>
    <w:rsid w:val="004479A6"/>
    <w:rsid w:val="00447D4F"/>
    <w:rsid w:val="00450468"/>
    <w:rsid w:val="00450CB9"/>
    <w:rsid w:val="00453B34"/>
    <w:rsid w:val="00454E9F"/>
    <w:rsid w:val="00456105"/>
    <w:rsid w:val="004568E6"/>
    <w:rsid w:val="00456E00"/>
    <w:rsid w:val="0045751E"/>
    <w:rsid w:val="00460FAA"/>
    <w:rsid w:val="004615BB"/>
    <w:rsid w:val="00466156"/>
    <w:rsid w:val="00466C84"/>
    <w:rsid w:val="00467AC4"/>
    <w:rsid w:val="0047004B"/>
    <w:rsid w:val="0047566A"/>
    <w:rsid w:val="00475A9B"/>
    <w:rsid w:val="004764C8"/>
    <w:rsid w:val="0047666C"/>
    <w:rsid w:val="00476CEC"/>
    <w:rsid w:val="004774F6"/>
    <w:rsid w:val="004805B2"/>
    <w:rsid w:val="00482117"/>
    <w:rsid w:val="00482946"/>
    <w:rsid w:val="0048336E"/>
    <w:rsid w:val="004856FE"/>
    <w:rsid w:val="00485F36"/>
    <w:rsid w:val="00486EB9"/>
    <w:rsid w:val="00487846"/>
    <w:rsid w:val="00487A90"/>
    <w:rsid w:val="004905AC"/>
    <w:rsid w:val="004908FB"/>
    <w:rsid w:val="00492F3D"/>
    <w:rsid w:val="00496800"/>
    <w:rsid w:val="004971F8"/>
    <w:rsid w:val="004975DC"/>
    <w:rsid w:val="004978E7"/>
    <w:rsid w:val="00497FB1"/>
    <w:rsid w:val="004A0582"/>
    <w:rsid w:val="004A09D8"/>
    <w:rsid w:val="004A0EDA"/>
    <w:rsid w:val="004A1D27"/>
    <w:rsid w:val="004A41F8"/>
    <w:rsid w:val="004A47F5"/>
    <w:rsid w:val="004A5669"/>
    <w:rsid w:val="004A5C2F"/>
    <w:rsid w:val="004A61EC"/>
    <w:rsid w:val="004B0BD3"/>
    <w:rsid w:val="004B3CE6"/>
    <w:rsid w:val="004B4116"/>
    <w:rsid w:val="004B4A31"/>
    <w:rsid w:val="004B7F9B"/>
    <w:rsid w:val="004C0330"/>
    <w:rsid w:val="004C2951"/>
    <w:rsid w:val="004C34CC"/>
    <w:rsid w:val="004C3D49"/>
    <w:rsid w:val="004C5C29"/>
    <w:rsid w:val="004C691B"/>
    <w:rsid w:val="004D0013"/>
    <w:rsid w:val="004D1E70"/>
    <w:rsid w:val="004D222C"/>
    <w:rsid w:val="004D345C"/>
    <w:rsid w:val="004D38D1"/>
    <w:rsid w:val="004D38F3"/>
    <w:rsid w:val="004D3E33"/>
    <w:rsid w:val="004D3EF8"/>
    <w:rsid w:val="004D46F4"/>
    <w:rsid w:val="004D53B4"/>
    <w:rsid w:val="004D68D4"/>
    <w:rsid w:val="004D7BC9"/>
    <w:rsid w:val="004E0B43"/>
    <w:rsid w:val="004E20CD"/>
    <w:rsid w:val="004E225F"/>
    <w:rsid w:val="004E2B4E"/>
    <w:rsid w:val="004E412B"/>
    <w:rsid w:val="004E4AFE"/>
    <w:rsid w:val="004E68B6"/>
    <w:rsid w:val="004F3B4E"/>
    <w:rsid w:val="004F421C"/>
    <w:rsid w:val="004F56F3"/>
    <w:rsid w:val="004F7358"/>
    <w:rsid w:val="004F776E"/>
    <w:rsid w:val="004F7FB5"/>
    <w:rsid w:val="00503C43"/>
    <w:rsid w:val="0050473B"/>
    <w:rsid w:val="00505C83"/>
    <w:rsid w:val="005065C8"/>
    <w:rsid w:val="005070F4"/>
    <w:rsid w:val="00511DE5"/>
    <w:rsid w:val="005123F7"/>
    <w:rsid w:val="00514918"/>
    <w:rsid w:val="005152A0"/>
    <w:rsid w:val="00520A0C"/>
    <w:rsid w:val="00520D02"/>
    <w:rsid w:val="005221F7"/>
    <w:rsid w:val="00523203"/>
    <w:rsid w:val="00523E96"/>
    <w:rsid w:val="00525210"/>
    <w:rsid w:val="00525404"/>
    <w:rsid w:val="0052661F"/>
    <w:rsid w:val="005270B4"/>
    <w:rsid w:val="00527BE1"/>
    <w:rsid w:val="00530BD2"/>
    <w:rsid w:val="00531C86"/>
    <w:rsid w:val="00531E73"/>
    <w:rsid w:val="00534242"/>
    <w:rsid w:val="00534C4C"/>
    <w:rsid w:val="00534C74"/>
    <w:rsid w:val="00535D30"/>
    <w:rsid w:val="00536D2D"/>
    <w:rsid w:val="00540A20"/>
    <w:rsid w:val="00540A67"/>
    <w:rsid w:val="00542BBE"/>
    <w:rsid w:val="00544C9E"/>
    <w:rsid w:val="00544CC4"/>
    <w:rsid w:val="00546455"/>
    <w:rsid w:val="00546554"/>
    <w:rsid w:val="00547062"/>
    <w:rsid w:val="005471CC"/>
    <w:rsid w:val="005508A3"/>
    <w:rsid w:val="00550DF5"/>
    <w:rsid w:val="00550F6D"/>
    <w:rsid w:val="005511EF"/>
    <w:rsid w:val="00552566"/>
    <w:rsid w:val="00553A61"/>
    <w:rsid w:val="005540D5"/>
    <w:rsid w:val="00554A6B"/>
    <w:rsid w:val="00557298"/>
    <w:rsid w:val="0055774E"/>
    <w:rsid w:val="00560060"/>
    <w:rsid w:val="00560DB4"/>
    <w:rsid w:val="00561DCD"/>
    <w:rsid w:val="00562A73"/>
    <w:rsid w:val="00563215"/>
    <w:rsid w:val="0056514C"/>
    <w:rsid w:val="00565548"/>
    <w:rsid w:val="005673D9"/>
    <w:rsid w:val="00567FF1"/>
    <w:rsid w:val="0057233C"/>
    <w:rsid w:val="00572353"/>
    <w:rsid w:val="005736D4"/>
    <w:rsid w:val="00573EEA"/>
    <w:rsid w:val="00575096"/>
    <w:rsid w:val="005753E4"/>
    <w:rsid w:val="0057593B"/>
    <w:rsid w:val="00583436"/>
    <w:rsid w:val="00583692"/>
    <w:rsid w:val="0058472A"/>
    <w:rsid w:val="00586D18"/>
    <w:rsid w:val="005918DF"/>
    <w:rsid w:val="00591D5F"/>
    <w:rsid w:val="00593019"/>
    <w:rsid w:val="0059344B"/>
    <w:rsid w:val="00593AC6"/>
    <w:rsid w:val="0059467C"/>
    <w:rsid w:val="00594FF5"/>
    <w:rsid w:val="00595945"/>
    <w:rsid w:val="00595C29"/>
    <w:rsid w:val="00596719"/>
    <w:rsid w:val="00597477"/>
    <w:rsid w:val="005A3167"/>
    <w:rsid w:val="005A336E"/>
    <w:rsid w:val="005A6B0B"/>
    <w:rsid w:val="005A7535"/>
    <w:rsid w:val="005A7F9A"/>
    <w:rsid w:val="005B00AD"/>
    <w:rsid w:val="005B196D"/>
    <w:rsid w:val="005B1E4A"/>
    <w:rsid w:val="005B260C"/>
    <w:rsid w:val="005B2B79"/>
    <w:rsid w:val="005B330E"/>
    <w:rsid w:val="005B37E9"/>
    <w:rsid w:val="005B4196"/>
    <w:rsid w:val="005B49A9"/>
    <w:rsid w:val="005B513B"/>
    <w:rsid w:val="005B5BA2"/>
    <w:rsid w:val="005B6528"/>
    <w:rsid w:val="005B6F30"/>
    <w:rsid w:val="005C0C80"/>
    <w:rsid w:val="005C0DCA"/>
    <w:rsid w:val="005C1C69"/>
    <w:rsid w:val="005C352A"/>
    <w:rsid w:val="005C36A1"/>
    <w:rsid w:val="005C3F98"/>
    <w:rsid w:val="005C414D"/>
    <w:rsid w:val="005C6C4C"/>
    <w:rsid w:val="005D0755"/>
    <w:rsid w:val="005D13EB"/>
    <w:rsid w:val="005D1A83"/>
    <w:rsid w:val="005D4DC6"/>
    <w:rsid w:val="005D693D"/>
    <w:rsid w:val="005D7718"/>
    <w:rsid w:val="005E0ED8"/>
    <w:rsid w:val="005E2EB5"/>
    <w:rsid w:val="005E32F1"/>
    <w:rsid w:val="005E33BD"/>
    <w:rsid w:val="005E3DF9"/>
    <w:rsid w:val="005E5333"/>
    <w:rsid w:val="005E5D27"/>
    <w:rsid w:val="005E6552"/>
    <w:rsid w:val="005F263E"/>
    <w:rsid w:val="005F2BFE"/>
    <w:rsid w:val="005F3AEC"/>
    <w:rsid w:val="005F3B7B"/>
    <w:rsid w:val="005F41E8"/>
    <w:rsid w:val="005F5604"/>
    <w:rsid w:val="005F5D4E"/>
    <w:rsid w:val="005F64D1"/>
    <w:rsid w:val="005F66BD"/>
    <w:rsid w:val="006002EC"/>
    <w:rsid w:val="006032D6"/>
    <w:rsid w:val="00604505"/>
    <w:rsid w:val="00604857"/>
    <w:rsid w:val="00605BDB"/>
    <w:rsid w:val="00606358"/>
    <w:rsid w:val="00606782"/>
    <w:rsid w:val="006103F2"/>
    <w:rsid w:val="006108F7"/>
    <w:rsid w:val="00610C30"/>
    <w:rsid w:val="0061192D"/>
    <w:rsid w:val="00613197"/>
    <w:rsid w:val="006131E8"/>
    <w:rsid w:val="006132D2"/>
    <w:rsid w:val="006133DD"/>
    <w:rsid w:val="00614274"/>
    <w:rsid w:val="00614AF4"/>
    <w:rsid w:val="00614FBF"/>
    <w:rsid w:val="006150FB"/>
    <w:rsid w:val="00615452"/>
    <w:rsid w:val="006208AC"/>
    <w:rsid w:val="00620ABF"/>
    <w:rsid w:val="00623D43"/>
    <w:rsid w:val="0062589A"/>
    <w:rsid w:val="00625DDE"/>
    <w:rsid w:val="00625DE5"/>
    <w:rsid w:val="00625FB3"/>
    <w:rsid w:val="00626457"/>
    <w:rsid w:val="00626CCC"/>
    <w:rsid w:val="006310B7"/>
    <w:rsid w:val="00631182"/>
    <w:rsid w:val="00634673"/>
    <w:rsid w:val="00635D1C"/>
    <w:rsid w:val="00637F6A"/>
    <w:rsid w:val="006405D6"/>
    <w:rsid w:val="006423C8"/>
    <w:rsid w:val="0064279A"/>
    <w:rsid w:val="006449D2"/>
    <w:rsid w:val="00645899"/>
    <w:rsid w:val="00647039"/>
    <w:rsid w:val="006511E6"/>
    <w:rsid w:val="00651429"/>
    <w:rsid w:val="00652769"/>
    <w:rsid w:val="00653979"/>
    <w:rsid w:val="0065461D"/>
    <w:rsid w:val="0065589C"/>
    <w:rsid w:val="0065647F"/>
    <w:rsid w:val="00657B8A"/>
    <w:rsid w:val="00657CE8"/>
    <w:rsid w:val="00657F25"/>
    <w:rsid w:val="006607B2"/>
    <w:rsid w:val="00661195"/>
    <w:rsid w:val="00662594"/>
    <w:rsid w:val="006628CC"/>
    <w:rsid w:val="006632DB"/>
    <w:rsid w:val="00663599"/>
    <w:rsid w:val="006635C6"/>
    <w:rsid w:val="00663DD5"/>
    <w:rsid w:val="0066789F"/>
    <w:rsid w:val="00671534"/>
    <w:rsid w:val="00672108"/>
    <w:rsid w:val="00672782"/>
    <w:rsid w:val="00673B14"/>
    <w:rsid w:val="00674B39"/>
    <w:rsid w:val="00680572"/>
    <w:rsid w:val="00680629"/>
    <w:rsid w:val="00680CAB"/>
    <w:rsid w:val="006811E7"/>
    <w:rsid w:val="006813D4"/>
    <w:rsid w:val="0068185D"/>
    <w:rsid w:val="0068218E"/>
    <w:rsid w:val="00683A86"/>
    <w:rsid w:val="00684011"/>
    <w:rsid w:val="006840CA"/>
    <w:rsid w:val="006843D5"/>
    <w:rsid w:val="00684638"/>
    <w:rsid w:val="00685258"/>
    <w:rsid w:val="006855D9"/>
    <w:rsid w:val="00686388"/>
    <w:rsid w:val="00686CFB"/>
    <w:rsid w:val="00690F1D"/>
    <w:rsid w:val="006910DB"/>
    <w:rsid w:val="00691B8F"/>
    <w:rsid w:val="00692DC0"/>
    <w:rsid w:val="00692EC9"/>
    <w:rsid w:val="006932E9"/>
    <w:rsid w:val="00693A80"/>
    <w:rsid w:val="00693BF2"/>
    <w:rsid w:val="006945B5"/>
    <w:rsid w:val="006950CB"/>
    <w:rsid w:val="00696B2E"/>
    <w:rsid w:val="006A0930"/>
    <w:rsid w:val="006A179A"/>
    <w:rsid w:val="006A4B52"/>
    <w:rsid w:val="006A762F"/>
    <w:rsid w:val="006A7CE8"/>
    <w:rsid w:val="006B0A3B"/>
    <w:rsid w:val="006B17A6"/>
    <w:rsid w:val="006B1964"/>
    <w:rsid w:val="006B308E"/>
    <w:rsid w:val="006B3332"/>
    <w:rsid w:val="006B3374"/>
    <w:rsid w:val="006B411B"/>
    <w:rsid w:val="006B5AE5"/>
    <w:rsid w:val="006B5F2D"/>
    <w:rsid w:val="006B695B"/>
    <w:rsid w:val="006C3EE5"/>
    <w:rsid w:val="006C4051"/>
    <w:rsid w:val="006C4589"/>
    <w:rsid w:val="006C49FB"/>
    <w:rsid w:val="006C5DD3"/>
    <w:rsid w:val="006D0072"/>
    <w:rsid w:val="006D0892"/>
    <w:rsid w:val="006D218E"/>
    <w:rsid w:val="006D38C2"/>
    <w:rsid w:val="006D39E4"/>
    <w:rsid w:val="006D4042"/>
    <w:rsid w:val="006D4E33"/>
    <w:rsid w:val="006D5ACA"/>
    <w:rsid w:val="006E154F"/>
    <w:rsid w:val="006E3D7D"/>
    <w:rsid w:val="006E688B"/>
    <w:rsid w:val="006F16B9"/>
    <w:rsid w:val="006F1F8B"/>
    <w:rsid w:val="006F202E"/>
    <w:rsid w:val="006F3008"/>
    <w:rsid w:val="006F3B91"/>
    <w:rsid w:val="006F49A3"/>
    <w:rsid w:val="006F4CF4"/>
    <w:rsid w:val="006F66CD"/>
    <w:rsid w:val="006F6EDF"/>
    <w:rsid w:val="006F7771"/>
    <w:rsid w:val="00700F93"/>
    <w:rsid w:val="00701348"/>
    <w:rsid w:val="0070169F"/>
    <w:rsid w:val="007019AF"/>
    <w:rsid w:val="00702796"/>
    <w:rsid w:val="00702A73"/>
    <w:rsid w:val="00702DC0"/>
    <w:rsid w:val="00703EFA"/>
    <w:rsid w:val="00705755"/>
    <w:rsid w:val="00705F7F"/>
    <w:rsid w:val="00707E31"/>
    <w:rsid w:val="0071041B"/>
    <w:rsid w:val="00710BE1"/>
    <w:rsid w:val="00712430"/>
    <w:rsid w:val="00713578"/>
    <w:rsid w:val="00713BCD"/>
    <w:rsid w:val="00713D27"/>
    <w:rsid w:val="00713EE6"/>
    <w:rsid w:val="007142B5"/>
    <w:rsid w:val="0071442C"/>
    <w:rsid w:val="0071543F"/>
    <w:rsid w:val="007159C8"/>
    <w:rsid w:val="00716420"/>
    <w:rsid w:val="00716F7B"/>
    <w:rsid w:val="007170FF"/>
    <w:rsid w:val="0071711B"/>
    <w:rsid w:val="007226D9"/>
    <w:rsid w:val="0072360A"/>
    <w:rsid w:val="00724025"/>
    <w:rsid w:val="00724922"/>
    <w:rsid w:val="00724DC6"/>
    <w:rsid w:val="00724DF4"/>
    <w:rsid w:val="00725DE8"/>
    <w:rsid w:val="00726954"/>
    <w:rsid w:val="00726AB4"/>
    <w:rsid w:val="00726AC6"/>
    <w:rsid w:val="007274E1"/>
    <w:rsid w:val="00730732"/>
    <w:rsid w:val="007316A2"/>
    <w:rsid w:val="00731AE4"/>
    <w:rsid w:val="00734193"/>
    <w:rsid w:val="0073507F"/>
    <w:rsid w:val="00735211"/>
    <w:rsid w:val="00735264"/>
    <w:rsid w:val="007373D1"/>
    <w:rsid w:val="00737C3A"/>
    <w:rsid w:val="00737DC6"/>
    <w:rsid w:val="007408A2"/>
    <w:rsid w:val="00740FFC"/>
    <w:rsid w:val="0074128B"/>
    <w:rsid w:val="0074149C"/>
    <w:rsid w:val="00741D19"/>
    <w:rsid w:val="00742F96"/>
    <w:rsid w:val="00743AF8"/>
    <w:rsid w:val="00743C09"/>
    <w:rsid w:val="00744F97"/>
    <w:rsid w:val="00745D3F"/>
    <w:rsid w:val="007476C9"/>
    <w:rsid w:val="00750409"/>
    <w:rsid w:val="00750837"/>
    <w:rsid w:val="00750BAC"/>
    <w:rsid w:val="00751145"/>
    <w:rsid w:val="00753ED8"/>
    <w:rsid w:val="00754C53"/>
    <w:rsid w:val="00756892"/>
    <w:rsid w:val="00756D45"/>
    <w:rsid w:val="00756F50"/>
    <w:rsid w:val="0075786A"/>
    <w:rsid w:val="0076044C"/>
    <w:rsid w:val="00761145"/>
    <w:rsid w:val="00761AD7"/>
    <w:rsid w:val="0076336F"/>
    <w:rsid w:val="00763BF4"/>
    <w:rsid w:val="00763D30"/>
    <w:rsid w:val="007642F6"/>
    <w:rsid w:val="0076481C"/>
    <w:rsid w:val="00765624"/>
    <w:rsid w:val="0076623B"/>
    <w:rsid w:val="00766F91"/>
    <w:rsid w:val="007710E7"/>
    <w:rsid w:val="007717A2"/>
    <w:rsid w:val="007718A9"/>
    <w:rsid w:val="00771937"/>
    <w:rsid w:val="007738B4"/>
    <w:rsid w:val="00773BEC"/>
    <w:rsid w:val="00773E3A"/>
    <w:rsid w:val="0077420E"/>
    <w:rsid w:val="00774863"/>
    <w:rsid w:val="00775187"/>
    <w:rsid w:val="007776CE"/>
    <w:rsid w:val="007803F0"/>
    <w:rsid w:val="0078078D"/>
    <w:rsid w:val="00780D5F"/>
    <w:rsid w:val="007816E8"/>
    <w:rsid w:val="00782029"/>
    <w:rsid w:val="00782683"/>
    <w:rsid w:val="0078527C"/>
    <w:rsid w:val="00785488"/>
    <w:rsid w:val="00786882"/>
    <w:rsid w:val="00787552"/>
    <w:rsid w:val="00787DA8"/>
    <w:rsid w:val="00791E58"/>
    <w:rsid w:val="007921DA"/>
    <w:rsid w:val="00792553"/>
    <w:rsid w:val="007925F1"/>
    <w:rsid w:val="007926D5"/>
    <w:rsid w:val="00793491"/>
    <w:rsid w:val="00793512"/>
    <w:rsid w:val="00793971"/>
    <w:rsid w:val="00793E84"/>
    <w:rsid w:val="00794796"/>
    <w:rsid w:val="00796628"/>
    <w:rsid w:val="00796F3C"/>
    <w:rsid w:val="00797CA6"/>
    <w:rsid w:val="00797DA9"/>
    <w:rsid w:val="007A03A8"/>
    <w:rsid w:val="007A1137"/>
    <w:rsid w:val="007A1419"/>
    <w:rsid w:val="007A18BA"/>
    <w:rsid w:val="007A18F3"/>
    <w:rsid w:val="007A2EA2"/>
    <w:rsid w:val="007A4E49"/>
    <w:rsid w:val="007A5193"/>
    <w:rsid w:val="007A5541"/>
    <w:rsid w:val="007A5956"/>
    <w:rsid w:val="007A5F82"/>
    <w:rsid w:val="007A66A6"/>
    <w:rsid w:val="007B02F8"/>
    <w:rsid w:val="007B1216"/>
    <w:rsid w:val="007B2549"/>
    <w:rsid w:val="007B25A4"/>
    <w:rsid w:val="007B2DB7"/>
    <w:rsid w:val="007B510B"/>
    <w:rsid w:val="007B605B"/>
    <w:rsid w:val="007B629F"/>
    <w:rsid w:val="007B7D62"/>
    <w:rsid w:val="007B7D93"/>
    <w:rsid w:val="007C06E2"/>
    <w:rsid w:val="007C122D"/>
    <w:rsid w:val="007C3D10"/>
    <w:rsid w:val="007C4903"/>
    <w:rsid w:val="007C6453"/>
    <w:rsid w:val="007C7532"/>
    <w:rsid w:val="007C7653"/>
    <w:rsid w:val="007D0AA9"/>
    <w:rsid w:val="007D1A7D"/>
    <w:rsid w:val="007D1EC6"/>
    <w:rsid w:val="007D2599"/>
    <w:rsid w:val="007D3A2B"/>
    <w:rsid w:val="007D3F48"/>
    <w:rsid w:val="007D5651"/>
    <w:rsid w:val="007D6E0B"/>
    <w:rsid w:val="007E0EC4"/>
    <w:rsid w:val="007E0F9B"/>
    <w:rsid w:val="007E10DA"/>
    <w:rsid w:val="007E2531"/>
    <w:rsid w:val="007E26BA"/>
    <w:rsid w:val="007E38BC"/>
    <w:rsid w:val="007E6AD1"/>
    <w:rsid w:val="007E7EEA"/>
    <w:rsid w:val="007F2646"/>
    <w:rsid w:val="007F316B"/>
    <w:rsid w:val="007F32BA"/>
    <w:rsid w:val="007F35A4"/>
    <w:rsid w:val="007F3B2D"/>
    <w:rsid w:val="007F4C34"/>
    <w:rsid w:val="007F59ED"/>
    <w:rsid w:val="007F7BED"/>
    <w:rsid w:val="007F7DAF"/>
    <w:rsid w:val="0080018C"/>
    <w:rsid w:val="00801C08"/>
    <w:rsid w:val="00801D82"/>
    <w:rsid w:val="008021F0"/>
    <w:rsid w:val="008037E7"/>
    <w:rsid w:val="00804853"/>
    <w:rsid w:val="00805334"/>
    <w:rsid w:val="0080799E"/>
    <w:rsid w:val="00810232"/>
    <w:rsid w:val="00812090"/>
    <w:rsid w:val="00812B38"/>
    <w:rsid w:val="00813721"/>
    <w:rsid w:val="0081575D"/>
    <w:rsid w:val="00815E04"/>
    <w:rsid w:val="00816D23"/>
    <w:rsid w:val="00817BD5"/>
    <w:rsid w:val="00821259"/>
    <w:rsid w:val="0082154F"/>
    <w:rsid w:val="008220D4"/>
    <w:rsid w:val="0082293C"/>
    <w:rsid w:val="0082328B"/>
    <w:rsid w:val="00823C2F"/>
    <w:rsid w:val="0082496E"/>
    <w:rsid w:val="0083098E"/>
    <w:rsid w:val="00831260"/>
    <w:rsid w:val="00833B71"/>
    <w:rsid w:val="00835C89"/>
    <w:rsid w:val="00836883"/>
    <w:rsid w:val="008373A5"/>
    <w:rsid w:val="008410D2"/>
    <w:rsid w:val="008424B7"/>
    <w:rsid w:val="00843AB2"/>
    <w:rsid w:val="00846BA7"/>
    <w:rsid w:val="008518EE"/>
    <w:rsid w:val="0085345A"/>
    <w:rsid w:val="008535A3"/>
    <w:rsid w:val="00854768"/>
    <w:rsid w:val="0085618E"/>
    <w:rsid w:val="008566FD"/>
    <w:rsid w:val="008613B1"/>
    <w:rsid w:val="0086322A"/>
    <w:rsid w:val="00863D1A"/>
    <w:rsid w:val="008641AB"/>
    <w:rsid w:val="00864344"/>
    <w:rsid w:val="00864BC0"/>
    <w:rsid w:val="008652ED"/>
    <w:rsid w:val="00865B87"/>
    <w:rsid w:val="00870ACC"/>
    <w:rsid w:val="0087466A"/>
    <w:rsid w:val="00875506"/>
    <w:rsid w:val="0087687C"/>
    <w:rsid w:val="00881516"/>
    <w:rsid w:val="008831F8"/>
    <w:rsid w:val="008836DD"/>
    <w:rsid w:val="00883F6A"/>
    <w:rsid w:val="00884716"/>
    <w:rsid w:val="00886DFF"/>
    <w:rsid w:val="00890CA6"/>
    <w:rsid w:val="00891847"/>
    <w:rsid w:val="00891B8B"/>
    <w:rsid w:val="00891E0B"/>
    <w:rsid w:val="00892557"/>
    <w:rsid w:val="00892CB6"/>
    <w:rsid w:val="00893CE6"/>
    <w:rsid w:val="00894408"/>
    <w:rsid w:val="00895749"/>
    <w:rsid w:val="00895B5E"/>
    <w:rsid w:val="008A07F2"/>
    <w:rsid w:val="008A0B5F"/>
    <w:rsid w:val="008A0C40"/>
    <w:rsid w:val="008A0C9C"/>
    <w:rsid w:val="008A2E2C"/>
    <w:rsid w:val="008A312A"/>
    <w:rsid w:val="008A336C"/>
    <w:rsid w:val="008A4482"/>
    <w:rsid w:val="008A4C8A"/>
    <w:rsid w:val="008A4C94"/>
    <w:rsid w:val="008B04B5"/>
    <w:rsid w:val="008B0B96"/>
    <w:rsid w:val="008B2356"/>
    <w:rsid w:val="008B506F"/>
    <w:rsid w:val="008B5F4C"/>
    <w:rsid w:val="008B6800"/>
    <w:rsid w:val="008B6E96"/>
    <w:rsid w:val="008C3141"/>
    <w:rsid w:val="008C3CA1"/>
    <w:rsid w:val="008C424B"/>
    <w:rsid w:val="008C5337"/>
    <w:rsid w:val="008C5551"/>
    <w:rsid w:val="008C559B"/>
    <w:rsid w:val="008D0CEB"/>
    <w:rsid w:val="008D0EBF"/>
    <w:rsid w:val="008D1164"/>
    <w:rsid w:val="008D2548"/>
    <w:rsid w:val="008D5EA2"/>
    <w:rsid w:val="008D6707"/>
    <w:rsid w:val="008D686B"/>
    <w:rsid w:val="008E0077"/>
    <w:rsid w:val="008E04E8"/>
    <w:rsid w:val="008E1054"/>
    <w:rsid w:val="008E1654"/>
    <w:rsid w:val="008E37C8"/>
    <w:rsid w:val="008E3A4B"/>
    <w:rsid w:val="008E3EF0"/>
    <w:rsid w:val="008E48D6"/>
    <w:rsid w:val="008E4A7A"/>
    <w:rsid w:val="008E6338"/>
    <w:rsid w:val="008E7354"/>
    <w:rsid w:val="008E7D43"/>
    <w:rsid w:val="008F0206"/>
    <w:rsid w:val="008F0540"/>
    <w:rsid w:val="008F0677"/>
    <w:rsid w:val="008F0BE9"/>
    <w:rsid w:val="008F1630"/>
    <w:rsid w:val="008F22C5"/>
    <w:rsid w:val="008F28B7"/>
    <w:rsid w:val="008F3177"/>
    <w:rsid w:val="008F3499"/>
    <w:rsid w:val="008F4706"/>
    <w:rsid w:val="008F4B7C"/>
    <w:rsid w:val="008F5CF3"/>
    <w:rsid w:val="008F619E"/>
    <w:rsid w:val="008F70D0"/>
    <w:rsid w:val="008F7360"/>
    <w:rsid w:val="008F73FD"/>
    <w:rsid w:val="0090002E"/>
    <w:rsid w:val="00905AD1"/>
    <w:rsid w:val="00905DA5"/>
    <w:rsid w:val="009111D9"/>
    <w:rsid w:val="009112B8"/>
    <w:rsid w:val="00914E34"/>
    <w:rsid w:val="00915644"/>
    <w:rsid w:val="009162A4"/>
    <w:rsid w:val="009163FA"/>
    <w:rsid w:val="00921739"/>
    <w:rsid w:val="00921AF5"/>
    <w:rsid w:val="00922AA6"/>
    <w:rsid w:val="0092411B"/>
    <w:rsid w:val="009242A7"/>
    <w:rsid w:val="00924F44"/>
    <w:rsid w:val="0092506C"/>
    <w:rsid w:val="00925384"/>
    <w:rsid w:val="009257D3"/>
    <w:rsid w:val="00926000"/>
    <w:rsid w:val="0092624E"/>
    <w:rsid w:val="00926366"/>
    <w:rsid w:val="009265C1"/>
    <w:rsid w:val="00926941"/>
    <w:rsid w:val="00926B58"/>
    <w:rsid w:val="009278D9"/>
    <w:rsid w:val="00927983"/>
    <w:rsid w:val="00930828"/>
    <w:rsid w:val="00932F75"/>
    <w:rsid w:val="0093335E"/>
    <w:rsid w:val="0093383D"/>
    <w:rsid w:val="0093408C"/>
    <w:rsid w:val="00935E54"/>
    <w:rsid w:val="0093614C"/>
    <w:rsid w:val="00937CFE"/>
    <w:rsid w:val="009408D6"/>
    <w:rsid w:val="00940E2E"/>
    <w:rsid w:val="00945490"/>
    <w:rsid w:val="00947522"/>
    <w:rsid w:val="00947C42"/>
    <w:rsid w:val="00950728"/>
    <w:rsid w:val="009514A0"/>
    <w:rsid w:val="00955B4B"/>
    <w:rsid w:val="009570FA"/>
    <w:rsid w:val="0096162D"/>
    <w:rsid w:val="00962351"/>
    <w:rsid w:val="00963621"/>
    <w:rsid w:val="00963E3D"/>
    <w:rsid w:val="0096458A"/>
    <w:rsid w:val="00965F6C"/>
    <w:rsid w:val="00966595"/>
    <w:rsid w:val="00971B58"/>
    <w:rsid w:val="00971FC1"/>
    <w:rsid w:val="00973C1C"/>
    <w:rsid w:val="009751D8"/>
    <w:rsid w:val="00975CE5"/>
    <w:rsid w:val="009767AF"/>
    <w:rsid w:val="00976B50"/>
    <w:rsid w:val="009775EE"/>
    <w:rsid w:val="0097768D"/>
    <w:rsid w:val="00977A4D"/>
    <w:rsid w:val="00977B9C"/>
    <w:rsid w:val="009805F0"/>
    <w:rsid w:val="00982063"/>
    <w:rsid w:val="00985B6D"/>
    <w:rsid w:val="00986779"/>
    <w:rsid w:val="00987D17"/>
    <w:rsid w:val="00991F6E"/>
    <w:rsid w:val="009928AD"/>
    <w:rsid w:val="00994B3F"/>
    <w:rsid w:val="00994EC3"/>
    <w:rsid w:val="0099649B"/>
    <w:rsid w:val="0099663F"/>
    <w:rsid w:val="00996D35"/>
    <w:rsid w:val="00996F2E"/>
    <w:rsid w:val="00997535"/>
    <w:rsid w:val="009A08D6"/>
    <w:rsid w:val="009A15D3"/>
    <w:rsid w:val="009A2861"/>
    <w:rsid w:val="009A2DE4"/>
    <w:rsid w:val="009A45E3"/>
    <w:rsid w:val="009A466D"/>
    <w:rsid w:val="009A504E"/>
    <w:rsid w:val="009A5675"/>
    <w:rsid w:val="009B08BD"/>
    <w:rsid w:val="009B1CDA"/>
    <w:rsid w:val="009B243E"/>
    <w:rsid w:val="009B31AB"/>
    <w:rsid w:val="009B48FA"/>
    <w:rsid w:val="009B77A3"/>
    <w:rsid w:val="009C0A73"/>
    <w:rsid w:val="009C0B42"/>
    <w:rsid w:val="009C2218"/>
    <w:rsid w:val="009C25C8"/>
    <w:rsid w:val="009C3342"/>
    <w:rsid w:val="009C364D"/>
    <w:rsid w:val="009C369F"/>
    <w:rsid w:val="009C3871"/>
    <w:rsid w:val="009C4060"/>
    <w:rsid w:val="009C4114"/>
    <w:rsid w:val="009C514B"/>
    <w:rsid w:val="009C674C"/>
    <w:rsid w:val="009C6E56"/>
    <w:rsid w:val="009C7091"/>
    <w:rsid w:val="009D04E5"/>
    <w:rsid w:val="009D05E9"/>
    <w:rsid w:val="009D155E"/>
    <w:rsid w:val="009D18BC"/>
    <w:rsid w:val="009D2349"/>
    <w:rsid w:val="009D31E1"/>
    <w:rsid w:val="009D55B9"/>
    <w:rsid w:val="009D5B78"/>
    <w:rsid w:val="009D603B"/>
    <w:rsid w:val="009D6101"/>
    <w:rsid w:val="009E045B"/>
    <w:rsid w:val="009E0A88"/>
    <w:rsid w:val="009E108B"/>
    <w:rsid w:val="009E19CE"/>
    <w:rsid w:val="009E2F43"/>
    <w:rsid w:val="009E4339"/>
    <w:rsid w:val="009E5FE5"/>
    <w:rsid w:val="009E65ED"/>
    <w:rsid w:val="009F1F3E"/>
    <w:rsid w:val="009F3D10"/>
    <w:rsid w:val="009F5A3C"/>
    <w:rsid w:val="009F621A"/>
    <w:rsid w:val="009F6E02"/>
    <w:rsid w:val="009F6F00"/>
    <w:rsid w:val="009F7729"/>
    <w:rsid w:val="009F7BAB"/>
    <w:rsid w:val="009F7EB6"/>
    <w:rsid w:val="00A016E9"/>
    <w:rsid w:val="00A019A8"/>
    <w:rsid w:val="00A04B8A"/>
    <w:rsid w:val="00A05D1A"/>
    <w:rsid w:val="00A062F5"/>
    <w:rsid w:val="00A06E53"/>
    <w:rsid w:val="00A073FB"/>
    <w:rsid w:val="00A07912"/>
    <w:rsid w:val="00A102F1"/>
    <w:rsid w:val="00A11D9A"/>
    <w:rsid w:val="00A12032"/>
    <w:rsid w:val="00A121A3"/>
    <w:rsid w:val="00A14B8A"/>
    <w:rsid w:val="00A15F31"/>
    <w:rsid w:val="00A20B95"/>
    <w:rsid w:val="00A21728"/>
    <w:rsid w:val="00A236E0"/>
    <w:rsid w:val="00A25497"/>
    <w:rsid w:val="00A25AD7"/>
    <w:rsid w:val="00A2669C"/>
    <w:rsid w:val="00A2682E"/>
    <w:rsid w:val="00A26FEF"/>
    <w:rsid w:val="00A2771F"/>
    <w:rsid w:val="00A303A7"/>
    <w:rsid w:val="00A30538"/>
    <w:rsid w:val="00A32094"/>
    <w:rsid w:val="00A321D8"/>
    <w:rsid w:val="00A324D3"/>
    <w:rsid w:val="00A32DC3"/>
    <w:rsid w:val="00A33A7F"/>
    <w:rsid w:val="00A33B9E"/>
    <w:rsid w:val="00A3554E"/>
    <w:rsid w:val="00A362DC"/>
    <w:rsid w:val="00A372A6"/>
    <w:rsid w:val="00A40233"/>
    <w:rsid w:val="00A40373"/>
    <w:rsid w:val="00A42167"/>
    <w:rsid w:val="00A42DD5"/>
    <w:rsid w:val="00A43116"/>
    <w:rsid w:val="00A4435D"/>
    <w:rsid w:val="00A44825"/>
    <w:rsid w:val="00A44E66"/>
    <w:rsid w:val="00A44ED0"/>
    <w:rsid w:val="00A45690"/>
    <w:rsid w:val="00A45F9A"/>
    <w:rsid w:val="00A46D21"/>
    <w:rsid w:val="00A46E23"/>
    <w:rsid w:val="00A477EC"/>
    <w:rsid w:val="00A50585"/>
    <w:rsid w:val="00A517D9"/>
    <w:rsid w:val="00A51EA0"/>
    <w:rsid w:val="00A5207D"/>
    <w:rsid w:val="00A53B23"/>
    <w:rsid w:val="00A53BAE"/>
    <w:rsid w:val="00A54497"/>
    <w:rsid w:val="00A553B7"/>
    <w:rsid w:val="00A55E37"/>
    <w:rsid w:val="00A6088F"/>
    <w:rsid w:val="00A60B3A"/>
    <w:rsid w:val="00A60E36"/>
    <w:rsid w:val="00A610B6"/>
    <w:rsid w:val="00A615D3"/>
    <w:rsid w:val="00A62F14"/>
    <w:rsid w:val="00A63AF6"/>
    <w:rsid w:val="00A63DD9"/>
    <w:rsid w:val="00A64551"/>
    <w:rsid w:val="00A65F67"/>
    <w:rsid w:val="00A66D50"/>
    <w:rsid w:val="00A6729D"/>
    <w:rsid w:val="00A67844"/>
    <w:rsid w:val="00A7066A"/>
    <w:rsid w:val="00A713A2"/>
    <w:rsid w:val="00A718BC"/>
    <w:rsid w:val="00A71C9E"/>
    <w:rsid w:val="00A72525"/>
    <w:rsid w:val="00A7374D"/>
    <w:rsid w:val="00A739FB"/>
    <w:rsid w:val="00A73CD0"/>
    <w:rsid w:val="00A74562"/>
    <w:rsid w:val="00A74FC3"/>
    <w:rsid w:val="00A75920"/>
    <w:rsid w:val="00A7596C"/>
    <w:rsid w:val="00A76738"/>
    <w:rsid w:val="00A777C4"/>
    <w:rsid w:val="00A80314"/>
    <w:rsid w:val="00A8077B"/>
    <w:rsid w:val="00A8508B"/>
    <w:rsid w:val="00A87F58"/>
    <w:rsid w:val="00A90E38"/>
    <w:rsid w:val="00A91641"/>
    <w:rsid w:val="00A922E5"/>
    <w:rsid w:val="00A9241E"/>
    <w:rsid w:val="00A93428"/>
    <w:rsid w:val="00A938C4"/>
    <w:rsid w:val="00A94BC3"/>
    <w:rsid w:val="00AA0097"/>
    <w:rsid w:val="00AA0205"/>
    <w:rsid w:val="00AA103A"/>
    <w:rsid w:val="00AA1860"/>
    <w:rsid w:val="00AA23F8"/>
    <w:rsid w:val="00AA44F4"/>
    <w:rsid w:val="00AA56EF"/>
    <w:rsid w:val="00AA5FAF"/>
    <w:rsid w:val="00AA639D"/>
    <w:rsid w:val="00AA63F7"/>
    <w:rsid w:val="00AA6510"/>
    <w:rsid w:val="00AA73CB"/>
    <w:rsid w:val="00AB0484"/>
    <w:rsid w:val="00AB1154"/>
    <w:rsid w:val="00AB2234"/>
    <w:rsid w:val="00AB369D"/>
    <w:rsid w:val="00AB39C6"/>
    <w:rsid w:val="00AB3CBF"/>
    <w:rsid w:val="00AB43A5"/>
    <w:rsid w:val="00AB4C5A"/>
    <w:rsid w:val="00AB51D8"/>
    <w:rsid w:val="00AB5CB2"/>
    <w:rsid w:val="00AC0FAD"/>
    <w:rsid w:val="00AC1652"/>
    <w:rsid w:val="00AC235E"/>
    <w:rsid w:val="00AC238C"/>
    <w:rsid w:val="00AC23BF"/>
    <w:rsid w:val="00AC2CAE"/>
    <w:rsid w:val="00AC326C"/>
    <w:rsid w:val="00AC36E1"/>
    <w:rsid w:val="00AC4B45"/>
    <w:rsid w:val="00AC5CFC"/>
    <w:rsid w:val="00AC797D"/>
    <w:rsid w:val="00AD0B83"/>
    <w:rsid w:val="00AD0EF5"/>
    <w:rsid w:val="00AD22E8"/>
    <w:rsid w:val="00AD24C9"/>
    <w:rsid w:val="00AD3222"/>
    <w:rsid w:val="00AD4329"/>
    <w:rsid w:val="00AD5883"/>
    <w:rsid w:val="00AD73FD"/>
    <w:rsid w:val="00AE0292"/>
    <w:rsid w:val="00AE105D"/>
    <w:rsid w:val="00AE1C69"/>
    <w:rsid w:val="00AE2311"/>
    <w:rsid w:val="00AE3098"/>
    <w:rsid w:val="00AE4CFD"/>
    <w:rsid w:val="00AE5505"/>
    <w:rsid w:val="00AE55E9"/>
    <w:rsid w:val="00AE6C19"/>
    <w:rsid w:val="00AF2DBF"/>
    <w:rsid w:val="00AF413F"/>
    <w:rsid w:val="00AF4C6A"/>
    <w:rsid w:val="00AF4DE9"/>
    <w:rsid w:val="00AF5100"/>
    <w:rsid w:val="00AF5904"/>
    <w:rsid w:val="00AF7E60"/>
    <w:rsid w:val="00AF7EA3"/>
    <w:rsid w:val="00B00D81"/>
    <w:rsid w:val="00B03B98"/>
    <w:rsid w:val="00B0439F"/>
    <w:rsid w:val="00B04757"/>
    <w:rsid w:val="00B072A8"/>
    <w:rsid w:val="00B100E3"/>
    <w:rsid w:val="00B10979"/>
    <w:rsid w:val="00B1187D"/>
    <w:rsid w:val="00B126AB"/>
    <w:rsid w:val="00B12C4A"/>
    <w:rsid w:val="00B13D33"/>
    <w:rsid w:val="00B15ACC"/>
    <w:rsid w:val="00B161D4"/>
    <w:rsid w:val="00B20BDF"/>
    <w:rsid w:val="00B21B6C"/>
    <w:rsid w:val="00B236E9"/>
    <w:rsid w:val="00B23763"/>
    <w:rsid w:val="00B2421D"/>
    <w:rsid w:val="00B25ECB"/>
    <w:rsid w:val="00B27205"/>
    <w:rsid w:val="00B2754E"/>
    <w:rsid w:val="00B32E42"/>
    <w:rsid w:val="00B331A7"/>
    <w:rsid w:val="00B33D04"/>
    <w:rsid w:val="00B33E92"/>
    <w:rsid w:val="00B342D3"/>
    <w:rsid w:val="00B34DA2"/>
    <w:rsid w:val="00B35ABE"/>
    <w:rsid w:val="00B35FC9"/>
    <w:rsid w:val="00B36B90"/>
    <w:rsid w:val="00B412BA"/>
    <w:rsid w:val="00B41D68"/>
    <w:rsid w:val="00B44AED"/>
    <w:rsid w:val="00B45546"/>
    <w:rsid w:val="00B47375"/>
    <w:rsid w:val="00B47F88"/>
    <w:rsid w:val="00B50731"/>
    <w:rsid w:val="00B50EDD"/>
    <w:rsid w:val="00B5141A"/>
    <w:rsid w:val="00B53C82"/>
    <w:rsid w:val="00B53FEF"/>
    <w:rsid w:val="00B54D4C"/>
    <w:rsid w:val="00B54DB9"/>
    <w:rsid w:val="00B55F89"/>
    <w:rsid w:val="00B57AA2"/>
    <w:rsid w:val="00B61298"/>
    <w:rsid w:val="00B61DFE"/>
    <w:rsid w:val="00B631A5"/>
    <w:rsid w:val="00B63D50"/>
    <w:rsid w:val="00B63FDE"/>
    <w:rsid w:val="00B641B9"/>
    <w:rsid w:val="00B657A5"/>
    <w:rsid w:val="00B662EE"/>
    <w:rsid w:val="00B66494"/>
    <w:rsid w:val="00B675C8"/>
    <w:rsid w:val="00B7051B"/>
    <w:rsid w:val="00B7144D"/>
    <w:rsid w:val="00B71EB3"/>
    <w:rsid w:val="00B729B7"/>
    <w:rsid w:val="00B73204"/>
    <w:rsid w:val="00B74552"/>
    <w:rsid w:val="00B75C06"/>
    <w:rsid w:val="00B75CCE"/>
    <w:rsid w:val="00B76863"/>
    <w:rsid w:val="00B76AE6"/>
    <w:rsid w:val="00B8236D"/>
    <w:rsid w:val="00B82723"/>
    <w:rsid w:val="00B82729"/>
    <w:rsid w:val="00B8340A"/>
    <w:rsid w:val="00B839EF"/>
    <w:rsid w:val="00B922C8"/>
    <w:rsid w:val="00B93A70"/>
    <w:rsid w:val="00B947CC"/>
    <w:rsid w:val="00B95C9B"/>
    <w:rsid w:val="00B979E9"/>
    <w:rsid w:val="00B97EF4"/>
    <w:rsid w:val="00BA1623"/>
    <w:rsid w:val="00BA32A0"/>
    <w:rsid w:val="00BA3D52"/>
    <w:rsid w:val="00BA3D87"/>
    <w:rsid w:val="00BA594C"/>
    <w:rsid w:val="00BA6E18"/>
    <w:rsid w:val="00BB006C"/>
    <w:rsid w:val="00BB0CF1"/>
    <w:rsid w:val="00BB1021"/>
    <w:rsid w:val="00BB12ED"/>
    <w:rsid w:val="00BB1CEC"/>
    <w:rsid w:val="00BB2AF3"/>
    <w:rsid w:val="00BB301A"/>
    <w:rsid w:val="00BB3BBF"/>
    <w:rsid w:val="00BB4135"/>
    <w:rsid w:val="00BB4FDE"/>
    <w:rsid w:val="00BB50BE"/>
    <w:rsid w:val="00BB5CE1"/>
    <w:rsid w:val="00BB66F5"/>
    <w:rsid w:val="00BC1E05"/>
    <w:rsid w:val="00BC2742"/>
    <w:rsid w:val="00BC2D5D"/>
    <w:rsid w:val="00BC417E"/>
    <w:rsid w:val="00BC4F9A"/>
    <w:rsid w:val="00BC62C6"/>
    <w:rsid w:val="00BC6D9A"/>
    <w:rsid w:val="00BD1C7A"/>
    <w:rsid w:val="00BD2968"/>
    <w:rsid w:val="00BD2FAC"/>
    <w:rsid w:val="00BD38F6"/>
    <w:rsid w:val="00BD4582"/>
    <w:rsid w:val="00BE12B2"/>
    <w:rsid w:val="00BE1AB5"/>
    <w:rsid w:val="00BE3815"/>
    <w:rsid w:val="00BE3A4A"/>
    <w:rsid w:val="00BE49B2"/>
    <w:rsid w:val="00BE63E9"/>
    <w:rsid w:val="00BE6E85"/>
    <w:rsid w:val="00BE77A5"/>
    <w:rsid w:val="00BF1780"/>
    <w:rsid w:val="00BF271A"/>
    <w:rsid w:val="00BF2CA1"/>
    <w:rsid w:val="00BF3216"/>
    <w:rsid w:val="00BF34D7"/>
    <w:rsid w:val="00BF4539"/>
    <w:rsid w:val="00BF6349"/>
    <w:rsid w:val="00C01B8C"/>
    <w:rsid w:val="00C01E1E"/>
    <w:rsid w:val="00C0309B"/>
    <w:rsid w:val="00C04A5B"/>
    <w:rsid w:val="00C04FA9"/>
    <w:rsid w:val="00C04FE1"/>
    <w:rsid w:val="00C06D5F"/>
    <w:rsid w:val="00C07171"/>
    <w:rsid w:val="00C075C5"/>
    <w:rsid w:val="00C11EED"/>
    <w:rsid w:val="00C12C06"/>
    <w:rsid w:val="00C1349C"/>
    <w:rsid w:val="00C134A7"/>
    <w:rsid w:val="00C14CD5"/>
    <w:rsid w:val="00C14FCB"/>
    <w:rsid w:val="00C1519B"/>
    <w:rsid w:val="00C1640D"/>
    <w:rsid w:val="00C16FDD"/>
    <w:rsid w:val="00C17977"/>
    <w:rsid w:val="00C17C99"/>
    <w:rsid w:val="00C17F8E"/>
    <w:rsid w:val="00C201A8"/>
    <w:rsid w:val="00C21C82"/>
    <w:rsid w:val="00C23104"/>
    <w:rsid w:val="00C23989"/>
    <w:rsid w:val="00C26D26"/>
    <w:rsid w:val="00C26F8A"/>
    <w:rsid w:val="00C27DB7"/>
    <w:rsid w:val="00C327DE"/>
    <w:rsid w:val="00C33C47"/>
    <w:rsid w:val="00C340AE"/>
    <w:rsid w:val="00C34AF0"/>
    <w:rsid w:val="00C357FC"/>
    <w:rsid w:val="00C35DC9"/>
    <w:rsid w:val="00C40A5A"/>
    <w:rsid w:val="00C41456"/>
    <w:rsid w:val="00C416CD"/>
    <w:rsid w:val="00C418A3"/>
    <w:rsid w:val="00C41B26"/>
    <w:rsid w:val="00C41D62"/>
    <w:rsid w:val="00C42B86"/>
    <w:rsid w:val="00C43416"/>
    <w:rsid w:val="00C4375E"/>
    <w:rsid w:val="00C43C23"/>
    <w:rsid w:val="00C45276"/>
    <w:rsid w:val="00C4607B"/>
    <w:rsid w:val="00C46F65"/>
    <w:rsid w:val="00C47186"/>
    <w:rsid w:val="00C477EF"/>
    <w:rsid w:val="00C47E7F"/>
    <w:rsid w:val="00C50169"/>
    <w:rsid w:val="00C5251F"/>
    <w:rsid w:val="00C54B26"/>
    <w:rsid w:val="00C54D88"/>
    <w:rsid w:val="00C55224"/>
    <w:rsid w:val="00C55C27"/>
    <w:rsid w:val="00C56A11"/>
    <w:rsid w:val="00C63237"/>
    <w:rsid w:val="00C646DC"/>
    <w:rsid w:val="00C647FC"/>
    <w:rsid w:val="00C64C58"/>
    <w:rsid w:val="00C660D8"/>
    <w:rsid w:val="00C663EA"/>
    <w:rsid w:val="00C66549"/>
    <w:rsid w:val="00C67445"/>
    <w:rsid w:val="00C7095B"/>
    <w:rsid w:val="00C71F35"/>
    <w:rsid w:val="00C72F3B"/>
    <w:rsid w:val="00C72FC0"/>
    <w:rsid w:val="00C74BA2"/>
    <w:rsid w:val="00C759BF"/>
    <w:rsid w:val="00C76126"/>
    <w:rsid w:val="00C815BD"/>
    <w:rsid w:val="00C825F8"/>
    <w:rsid w:val="00C82D76"/>
    <w:rsid w:val="00C836E9"/>
    <w:rsid w:val="00C86143"/>
    <w:rsid w:val="00C90A02"/>
    <w:rsid w:val="00C91747"/>
    <w:rsid w:val="00C92757"/>
    <w:rsid w:val="00C94254"/>
    <w:rsid w:val="00C94767"/>
    <w:rsid w:val="00C948AF"/>
    <w:rsid w:val="00C960C1"/>
    <w:rsid w:val="00CA0D25"/>
    <w:rsid w:val="00CA26B7"/>
    <w:rsid w:val="00CA2AEA"/>
    <w:rsid w:val="00CA2DF6"/>
    <w:rsid w:val="00CA36C1"/>
    <w:rsid w:val="00CA5E72"/>
    <w:rsid w:val="00CA6381"/>
    <w:rsid w:val="00CA79C5"/>
    <w:rsid w:val="00CB0EC8"/>
    <w:rsid w:val="00CB192E"/>
    <w:rsid w:val="00CB2313"/>
    <w:rsid w:val="00CB35FA"/>
    <w:rsid w:val="00CB36CA"/>
    <w:rsid w:val="00CB717B"/>
    <w:rsid w:val="00CC0F01"/>
    <w:rsid w:val="00CC2E19"/>
    <w:rsid w:val="00CC301C"/>
    <w:rsid w:val="00CC43EE"/>
    <w:rsid w:val="00CC6085"/>
    <w:rsid w:val="00CC642B"/>
    <w:rsid w:val="00CC6681"/>
    <w:rsid w:val="00CC7FCD"/>
    <w:rsid w:val="00CD0644"/>
    <w:rsid w:val="00CD0B6B"/>
    <w:rsid w:val="00CD11FF"/>
    <w:rsid w:val="00CD1381"/>
    <w:rsid w:val="00CD3E9C"/>
    <w:rsid w:val="00CD481D"/>
    <w:rsid w:val="00CD4A0C"/>
    <w:rsid w:val="00CD6D33"/>
    <w:rsid w:val="00CD7206"/>
    <w:rsid w:val="00CD76A9"/>
    <w:rsid w:val="00CD7C5F"/>
    <w:rsid w:val="00CE03D4"/>
    <w:rsid w:val="00CE10F8"/>
    <w:rsid w:val="00CE1C1F"/>
    <w:rsid w:val="00CE340C"/>
    <w:rsid w:val="00CE470B"/>
    <w:rsid w:val="00CE48B8"/>
    <w:rsid w:val="00CE5043"/>
    <w:rsid w:val="00CE5A1C"/>
    <w:rsid w:val="00CE7314"/>
    <w:rsid w:val="00CE7D56"/>
    <w:rsid w:val="00CF0295"/>
    <w:rsid w:val="00CF1C6F"/>
    <w:rsid w:val="00CF1E9A"/>
    <w:rsid w:val="00CF21B9"/>
    <w:rsid w:val="00CF46A5"/>
    <w:rsid w:val="00CF49C2"/>
    <w:rsid w:val="00CF4CC5"/>
    <w:rsid w:val="00CF777A"/>
    <w:rsid w:val="00D00164"/>
    <w:rsid w:val="00D0080C"/>
    <w:rsid w:val="00D00EEC"/>
    <w:rsid w:val="00D018F9"/>
    <w:rsid w:val="00D02BDD"/>
    <w:rsid w:val="00D04029"/>
    <w:rsid w:val="00D06277"/>
    <w:rsid w:val="00D06A1D"/>
    <w:rsid w:val="00D0786D"/>
    <w:rsid w:val="00D1003F"/>
    <w:rsid w:val="00D108E7"/>
    <w:rsid w:val="00D10997"/>
    <w:rsid w:val="00D11241"/>
    <w:rsid w:val="00D1209F"/>
    <w:rsid w:val="00D130B1"/>
    <w:rsid w:val="00D14D7D"/>
    <w:rsid w:val="00D1593A"/>
    <w:rsid w:val="00D168BE"/>
    <w:rsid w:val="00D20505"/>
    <w:rsid w:val="00D20633"/>
    <w:rsid w:val="00D217B6"/>
    <w:rsid w:val="00D21A10"/>
    <w:rsid w:val="00D22238"/>
    <w:rsid w:val="00D235FC"/>
    <w:rsid w:val="00D24297"/>
    <w:rsid w:val="00D2567E"/>
    <w:rsid w:val="00D257CB"/>
    <w:rsid w:val="00D25E4F"/>
    <w:rsid w:val="00D26CF5"/>
    <w:rsid w:val="00D30D60"/>
    <w:rsid w:val="00D31026"/>
    <w:rsid w:val="00D310F0"/>
    <w:rsid w:val="00D31B6D"/>
    <w:rsid w:val="00D32351"/>
    <w:rsid w:val="00D325A1"/>
    <w:rsid w:val="00D32BDA"/>
    <w:rsid w:val="00D32BE9"/>
    <w:rsid w:val="00D3408D"/>
    <w:rsid w:val="00D34A49"/>
    <w:rsid w:val="00D37D29"/>
    <w:rsid w:val="00D37D2A"/>
    <w:rsid w:val="00D4250D"/>
    <w:rsid w:val="00D431CB"/>
    <w:rsid w:val="00D44AF2"/>
    <w:rsid w:val="00D46040"/>
    <w:rsid w:val="00D47175"/>
    <w:rsid w:val="00D52B28"/>
    <w:rsid w:val="00D5338D"/>
    <w:rsid w:val="00D57064"/>
    <w:rsid w:val="00D57F4A"/>
    <w:rsid w:val="00D602A1"/>
    <w:rsid w:val="00D63604"/>
    <w:rsid w:val="00D6475F"/>
    <w:rsid w:val="00D64D8A"/>
    <w:rsid w:val="00D66A25"/>
    <w:rsid w:val="00D70E74"/>
    <w:rsid w:val="00D72722"/>
    <w:rsid w:val="00D73567"/>
    <w:rsid w:val="00D75AEB"/>
    <w:rsid w:val="00D75AEF"/>
    <w:rsid w:val="00D76A1B"/>
    <w:rsid w:val="00D8144B"/>
    <w:rsid w:val="00D8173D"/>
    <w:rsid w:val="00D81B8F"/>
    <w:rsid w:val="00D81CCD"/>
    <w:rsid w:val="00D828A4"/>
    <w:rsid w:val="00D82FCF"/>
    <w:rsid w:val="00D85AB5"/>
    <w:rsid w:val="00D87CF3"/>
    <w:rsid w:val="00D90F75"/>
    <w:rsid w:val="00D932E8"/>
    <w:rsid w:val="00D94A9B"/>
    <w:rsid w:val="00D951C8"/>
    <w:rsid w:val="00D97DD4"/>
    <w:rsid w:val="00DA0B8F"/>
    <w:rsid w:val="00DA1F6D"/>
    <w:rsid w:val="00DA20EE"/>
    <w:rsid w:val="00DA32BE"/>
    <w:rsid w:val="00DA4E74"/>
    <w:rsid w:val="00DA664A"/>
    <w:rsid w:val="00DA7A07"/>
    <w:rsid w:val="00DB0431"/>
    <w:rsid w:val="00DB054B"/>
    <w:rsid w:val="00DB10B6"/>
    <w:rsid w:val="00DB1B46"/>
    <w:rsid w:val="00DB2757"/>
    <w:rsid w:val="00DB3147"/>
    <w:rsid w:val="00DB4EE9"/>
    <w:rsid w:val="00DB5FDE"/>
    <w:rsid w:val="00DB74BF"/>
    <w:rsid w:val="00DB7DBE"/>
    <w:rsid w:val="00DC0515"/>
    <w:rsid w:val="00DC0817"/>
    <w:rsid w:val="00DC0AB1"/>
    <w:rsid w:val="00DC2839"/>
    <w:rsid w:val="00DC522E"/>
    <w:rsid w:val="00DC6D58"/>
    <w:rsid w:val="00DD0123"/>
    <w:rsid w:val="00DD0E80"/>
    <w:rsid w:val="00DD146F"/>
    <w:rsid w:val="00DD2E05"/>
    <w:rsid w:val="00DD4CDC"/>
    <w:rsid w:val="00DD6C02"/>
    <w:rsid w:val="00DE0855"/>
    <w:rsid w:val="00DE1532"/>
    <w:rsid w:val="00DE1860"/>
    <w:rsid w:val="00DE1EE3"/>
    <w:rsid w:val="00DE2398"/>
    <w:rsid w:val="00DE2477"/>
    <w:rsid w:val="00DE40C5"/>
    <w:rsid w:val="00DE76FA"/>
    <w:rsid w:val="00DF3314"/>
    <w:rsid w:val="00DF6BAC"/>
    <w:rsid w:val="00E03C19"/>
    <w:rsid w:val="00E03CE8"/>
    <w:rsid w:val="00E03DBC"/>
    <w:rsid w:val="00E054E2"/>
    <w:rsid w:val="00E063D1"/>
    <w:rsid w:val="00E07A19"/>
    <w:rsid w:val="00E113D3"/>
    <w:rsid w:val="00E12573"/>
    <w:rsid w:val="00E12628"/>
    <w:rsid w:val="00E12700"/>
    <w:rsid w:val="00E144FF"/>
    <w:rsid w:val="00E222C9"/>
    <w:rsid w:val="00E244F6"/>
    <w:rsid w:val="00E26BFA"/>
    <w:rsid w:val="00E272EF"/>
    <w:rsid w:val="00E31E7D"/>
    <w:rsid w:val="00E329A8"/>
    <w:rsid w:val="00E32DE2"/>
    <w:rsid w:val="00E33063"/>
    <w:rsid w:val="00E340E8"/>
    <w:rsid w:val="00E3416F"/>
    <w:rsid w:val="00E34278"/>
    <w:rsid w:val="00E37ABE"/>
    <w:rsid w:val="00E4367F"/>
    <w:rsid w:val="00E452D1"/>
    <w:rsid w:val="00E46485"/>
    <w:rsid w:val="00E4757A"/>
    <w:rsid w:val="00E47842"/>
    <w:rsid w:val="00E501BF"/>
    <w:rsid w:val="00E52AE5"/>
    <w:rsid w:val="00E52CCB"/>
    <w:rsid w:val="00E53288"/>
    <w:rsid w:val="00E548C0"/>
    <w:rsid w:val="00E56798"/>
    <w:rsid w:val="00E57554"/>
    <w:rsid w:val="00E57C60"/>
    <w:rsid w:val="00E610F0"/>
    <w:rsid w:val="00E61E75"/>
    <w:rsid w:val="00E62A7D"/>
    <w:rsid w:val="00E63484"/>
    <w:rsid w:val="00E63FAA"/>
    <w:rsid w:val="00E64146"/>
    <w:rsid w:val="00E64997"/>
    <w:rsid w:val="00E65688"/>
    <w:rsid w:val="00E66E48"/>
    <w:rsid w:val="00E670CF"/>
    <w:rsid w:val="00E678B4"/>
    <w:rsid w:val="00E72939"/>
    <w:rsid w:val="00E73CE6"/>
    <w:rsid w:val="00E7407F"/>
    <w:rsid w:val="00E74C30"/>
    <w:rsid w:val="00E74C40"/>
    <w:rsid w:val="00E75D61"/>
    <w:rsid w:val="00E76AB3"/>
    <w:rsid w:val="00E7785E"/>
    <w:rsid w:val="00E77BBF"/>
    <w:rsid w:val="00E80277"/>
    <w:rsid w:val="00E813DB"/>
    <w:rsid w:val="00E856F4"/>
    <w:rsid w:val="00E85AE2"/>
    <w:rsid w:val="00E86079"/>
    <w:rsid w:val="00E90260"/>
    <w:rsid w:val="00E904B7"/>
    <w:rsid w:val="00E90C7B"/>
    <w:rsid w:val="00E91A34"/>
    <w:rsid w:val="00E9435D"/>
    <w:rsid w:val="00E964C3"/>
    <w:rsid w:val="00E97051"/>
    <w:rsid w:val="00E972E7"/>
    <w:rsid w:val="00E97C4A"/>
    <w:rsid w:val="00EA2032"/>
    <w:rsid w:val="00EA21D3"/>
    <w:rsid w:val="00EA2E06"/>
    <w:rsid w:val="00EA3814"/>
    <w:rsid w:val="00EA6347"/>
    <w:rsid w:val="00EA7DEB"/>
    <w:rsid w:val="00EB22AF"/>
    <w:rsid w:val="00EB26A8"/>
    <w:rsid w:val="00EB3BD0"/>
    <w:rsid w:val="00EB7136"/>
    <w:rsid w:val="00EB7A76"/>
    <w:rsid w:val="00EC0168"/>
    <w:rsid w:val="00EC030A"/>
    <w:rsid w:val="00EC34D8"/>
    <w:rsid w:val="00EC38B8"/>
    <w:rsid w:val="00EC42A7"/>
    <w:rsid w:val="00EC6104"/>
    <w:rsid w:val="00EC674B"/>
    <w:rsid w:val="00ED5BCE"/>
    <w:rsid w:val="00ED7511"/>
    <w:rsid w:val="00EE01DB"/>
    <w:rsid w:val="00EE18A7"/>
    <w:rsid w:val="00EE33E5"/>
    <w:rsid w:val="00EE510D"/>
    <w:rsid w:val="00EE60D1"/>
    <w:rsid w:val="00EE653A"/>
    <w:rsid w:val="00EE7516"/>
    <w:rsid w:val="00EF07B8"/>
    <w:rsid w:val="00EF3386"/>
    <w:rsid w:val="00EF3F48"/>
    <w:rsid w:val="00EF41D4"/>
    <w:rsid w:val="00EF59FA"/>
    <w:rsid w:val="00EF625D"/>
    <w:rsid w:val="00EF6475"/>
    <w:rsid w:val="00EF6DC3"/>
    <w:rsid w:val="00EF7337"/>
    <w:rsid w:val="00EF7E64"/>
    <w:rsid w:val="00F0488C"/>
    <w:rsid w:val="00F04924"/>
    <w:rsid w:val="00F07299"/>
    <w:rsid w:val="00F07377"/>
    <w:rsid w:val="00F12CDB"/>
    <w:rsid w:val="00F13E68"/>
    <w:rsid w:val="00F14B81"/>
    <w:rsid w:val="00F167A4"/>
    <w:rsid w:val="00F16F31"/>
    <w:rsid w:val="00F17595"/>
    <w:rsid w:val="00F17A7E"/>
    <w:rsid w:val="00F21CD8"/>
    <w:rsid w:val="00F21EB7"/>
    <w:rsid w:val="00F21EFB"/>
    <w:rsid w:val="00F2392C"/>
    <w:rsid w:val="00F24D96"/>
    <w:rsid w:val="00F24DD9"/>
    <w:rsid w:val="00F258F0"/>
    <w:rsid w:val="00F25BBE"/>
    <w:rsid w:val="00F2622B"/>
    <w:rsid w:val="00F27241"/>
    <w:rsid w:val="00F3065D"/>
    <w:rsid w:val="00F34C39"/>
    <w:rsid w:val="00F351F7"/>
    <w:rsid w:val="00F35B3C"/>
    <w:rsid w:val="00F36CF8"/>
    <w:rsid w:val="00F37BD6"/>
    <w:rsid w:val="00F40104"/>
    <w:rsid w:val="00F40502"/>
    <w:rsid w:val="00F4075E"/>
    <w:rsid w:val="00F4108C"/>
    <w:rsid w:val="00F418D1"/>
    <w:rsid w:val="00F42023"/>
    <w:rsid w:val="00F420A5"/>
    <w:rsid w:val="00F42803"/>
    <w:rsid w:val="00F43C9C"/>
    <w:rsid w:val="00F44802"/>
    <w:rsid w:val="00F463EC"/>
    <w:rsid w:val="00F46BDD"/>
    <w:rsid w:val="00F50887"/>
    <w:rsid w:val="00F51FC1"/>
    <w:rsid w:val="00F533F6"/>
    <w:rsid w:val="00F534C4"/>
    <w:rsid w:val="00F550C2"/>
    <w:rsid w:val="00F552E0"/>
    <w:rsid w:val="00F568C2"/>
    <w:rsid w:val="00F57E6D"/>
    <w:rsid w:val="00F6075E"/>
    <w:rsid w:val="00F60E69"/>
    <w:rsid w:val="00F61268"/>
    <w:rsid w:val="00F61BDA"/>
    <w:rsid w:val="00F61E37"/>
    <w:rsid w:val="00F63128"/>
    <w:rsid w:val="00F635C4"/>
    <w:rsid w:val="00F6698C"/>
    <w:rsid w:val="00F66E9C"/>
    <w:rsid w:val="00F77F80"/>
    <w:rsid w:val="00F803EF"/>
    <w:rsid w:val="00F8056E"/>
    <w:rsid w:val="00F81B6B"/>
    <w:rsid w:val="00F83556"/>
    <w:rsid w:val="00F846A8"/>
    <w:rsid w:val="00F85C90"/>
    <w:rsid w:val="00F9077B"/>
    <w:rsid w:val="00F91333"/>
    <w:rsid w:val="00F91969"/>
    <w:rsid w:val="00F93429"/>
    <w:rsid w:val="00F948E1"/>
    <w:rsid w:val="00F97AC8"/>
    <w:rsid w:val="00F97F88"/>
    <w:rsid w:val="00FA25D8"/>
    <w:rsid w:val="00FA46A8"/>
    <w:rsid w:val="00FA6597"/>
    <w:rsid w:val="00FA6CEC"/>
    <w:rsid w:val="00FA7DBC"/>
    <w:rsid w:val="00FB1414"/>
    <w:rsid w:val="00FB178E"/>
    <w:rsid w:val="00FB273C"/>
    <w:rsid w:val="00FB4217"/>
    <w:rsid w:val="00FC101D"/>
    <w:rsid w:val="00FC33E8"/>
    <w:rsid w:val="00FC3884"/>
    <w:rsid w:val="00FC4183"/>
    <w:rsid w:val="00FC53AD"/>
    <w:rsid w:val="00FC6EC6"/>
    <w:rsid w:val="00FC71A2"/>
    <w:rsid w:val="00FD0B8B"/>
    <w:rsid w:val="00FD1F30"/>
    <w:rsid w:val="00FD3020"/>
    <w:rsid w:val="00FD342D"/>
    <w:rsid w:val="00FD4590"/>
    <w:rsid w:val="00FD4897"/>
    <w:rsid w:val="00FD7945"/>
    <w:rsid w:val="00FE0A02"/>
    <w:rsid w:val="00FE0F8B"/>
    <w:rsid w:val="00FE3136"/>
    <w:rsid w:val="00FE3393"/>
    <w:rsid w:val="00FE37E9"/>
    <w:rsid w:val="00FE434F"/>
    <w:rsid w:val="00FE539B"/>
    <w:rsid w:val="00FE6D20"/>
    <w:rsid w:val="00FE6E4F"/>
    <w:rsid w:val="00FF3B80"/>
    <w:rsid w:val="00FF3FD3"/>
    <w:rsid w:val="00FF4070"/>
    <w:rsid w:val="00FF41F4"/>
    <w:rsid w:val="2C857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C16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9"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05A83"/>
    <w:pPr>
      <w:spacing w:line="276" w:lineRule="auto"/>
    </w:pPr>
    <w:rPr>
      <w:sz w:val="22"/>
      <w:szCs w:val="22"/>
      <w:lang w:eastAsia="en-US"/>
    </w:rPr>
  </w:style>
  <w:style w:type="paragraph" w:styleId="1">
    <w:name w:val="heading 1"/>
    <w:basedOn w:val="a"/>
    <w:next w:val="a"/>
    <w:link w:val="10"/>
    <w:uiPriority w:val="99"/>
    <w:qFormat/>
    <w:rsid w:val="00E46485"/>
    <w:pPr>
      <w:keepNext/>
      <w:keepLines/>
      <w:spacing w:before="400" w:after="120" w:line="240" w:lineRule="auto"/>
      <w:jc w:val="center"/>
      <w:outlineLvl w:val="0"/>
    </w:pPr>
    <w:rPr>
      <w:rFonts w:ascii="Times New Roman" w:hAnsi="Times New Roman"/>
      <w:b/>
      <w:sz w:val="28"/>
      <w:szCs w:val="40"/>
    </w:rPr>
  </w:style>
  <w:style w:type="paragraph" w:styleId="20">
    <w:name w:val="heading 2"/>
    <w:basedOn w:val="a"/>
    <w:next w:val="a"/>
    <w:link w:val="21"/>
    <w:uiPriority w:val="99"/>
    <w:qFormat/>
    <w:rsid w:val="00D64D8A"/>
    <w:pPr>
      <w:keepNext/>
      <w:keepLines/>
      <w:spacing w:line="240" w:lineRule="auto"/>
      <w:ind w:right="-105"/>
      <w:jc w:val="center"/>
      <w:outlineLvl w:val="1"/>
    </w:pPr>
    <w:rPr>
      <w:rFonts w:ascii="Times New Roman" w:eastAsia="Times New Roman" w:hAnsi="Times New Roman" w:cs="Times New Roman"/>
      <w:b/>
      <w:sz w:val="28"/>
      <w:szCs w:val="28"/>
    </w:rPr>
  </w:style>
  <w:style w:type="paragraph" w:styleId="3">
    <w:name w:val="heading 3"/>
    <w:basedOn w:val="a"/>
    <w:next w:val="a"/>
    <w:link w:val="30"/>
    <w:uiPriority w:val="99"/>
    <w:qFormat/>
    <w:rsid w:val="00D64D8A"/>
    <w:pPr>
      <w:keepNext/>
      <w:keepLines/>
      <w:spacing w:before="320" w:after="80"/>
      <w:outlineLvl w:val="2"/>
    </w:pPr>
    <w:rPr>
      <w:color w:val="434343"/>
      <w:sz w:val="28"/>
      <w:szCs w:val="28"/>
    </w:rPr>
  </w:style>
  <w:style w:type="paragraph" w:styleId="4">
    <w:name w:val="heading 4"/>
    <w:basedOn w:val="a"/>
    <w:next w:val="a"/>
    <w:link w:val="40"/>
    <w:uiPriority w:val="9"/>
    <w:qFormat/>
    <w:rsid w:val="00D64D8A"/>
    <w:pPr>
      <w:keepNext/>
      <w:keepLines/>
      <w:spacing w:before="280" w:after="80"/>
      <w:outlineLvl w:val="3"/>
    </w:pPr>
    <w:rPr>
      <w:color w:val="666666"/>
      <w:sz w:val="24"/>
      <w:szCs w:val="24"/>
    </w:rPr>
  </w:style>
  <w:style w:type="paragraph" w:styleId="5">
    <w:name w:val="heading 5"/>
    <w:basedOn w:val="a"/>
    <w:next w:val="a"/>
    <w:link w:val="50"/>
    <w:uiPriority w:val="99"/>
    <w:qFormat/>
    <w:rsid w:val="00D64D8A"/>
    <w:pPr>
      <w:keepNext/>
      <w:keepLines/>
      <w:spacing w:before="240" w:after="80"/>
      <w:outlineLvl w:val="4"/>
    </w:pPr>
    <w:rPr>
      <w:color w:val="666666"/>
    </w:rPr>
  </w:style>
  <w:style w:type="paragraph" w:styleId="6">
    <w:name w:val="heading 6"/>
    <w:basedOn w:val="a"/>
    <w:next w:val="a"/>
    <w:link w:val="60"/>
    <w:uiPriority w:val="99"/>
    <w:qFormat/>
    <w:rsid w:val="00D64D8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B77A3"/>
    <w:rPr>
      <w:rFonts w:ascii="Times New Roman" w:hAnsi="Times New Roman" w:cs="Times New Roman"/>
      <w:b/>
      <w:sz w:val="40"/>
      <w:szCs w:val="40"/>
    </w:rPr>
  </w:style>
  <w:style w:type="character" w:customStyle="1" w:styleId="21">
    <w:name w:val="Заголовок 2 Знак"/>
    <w:link w:val="20"/>
    <w:uiPriority w:val="99"/>
    <w:locked/>
    <w:rsid w:val="009B77A3"/>
    <w:rPr>
      <w:rFonts w:ascii="Times New Roman" w:hAnsi="Times New Roman" w:cs="Times New Roman"/>
      <w:b/>
      <w:sz w:val="28"/>
      <w:szCs w:val="28"/>
    </w:rPr>
  </w:style>
  <w:style w:type="character" w:customStyle="1" w:styleId="30">
    <w:name w:val="Заголовок 3 Знак"/>
    <w:link w:val="3"/>
    <w:uiPriority w:val="99"/>
    <w:semiHidden/>
    <w:locked/>
    <w:rsid w:val="009B77A3"/>
    <w:rPr>
      <w:rFonts w:cs="Times New Roman"/>
      <w:color w:val="434343"/>
      <w:sz w:val="28"/>
      <w:szCs w:val="28"/>
    </w:rPr>
  </w:style>
  <w:style w:type="character" w:customStyle="1" w:styleId="40">
    <w:name w:val="Заголовок 4 Знак"/>
    <w:link w:val="4"/>
    <w:uiPriority w:val="99"/>
    <w:semiHidden/>
    <w:locked/>
    <w:rsid w:val="009B77A3"/>
    <w:rPr>
      <w:rFonts w:cs="Times New Roman"/>
      <w:color w:val="666666"/>
      <w:sz w:val="24"/>
      <w:szCs w:val="24"/>
    </w:rPr>
  </w:style>
  <w:style w:type="character" w:customStyle="1" w:styleId="50">
    <w:name w:val="Заголовок 5 Знак"/>
    <w:link w:val="5"/>
    <w:uiPriority w:val="99"/>
    <w:semiHidden/>
    <w:locked/>
    <w:rsid w:val="009B77A3"/>
    <w:rPr>
      <w:rFonts w:cs="Times New Roman"/>
      <w:color w:val="666666"/>
    </w:rPr>
  </w:style>
  <w:style w:type="character" w:customStyle="1" w:styleId="60">
    <w:name w:val="Заголовок 6 Знак"/>
    <w:link w:val="6"/>
    <w:uiPriority w:val="99"/>
    <w:semiHidden/>
    <w:locked/>
    <w:rsid w:val="009B77A3"/>
    <w:rPr>
      <w:rFonts w:cs="Times New Roman"/>
      <w:i/>
      <w:color w:val="666666"/>
    </w:rPr>
  </w:style>
  <w:style w:type="paragraph" w:styleId="a3">
    <w:name w:val="Title"/>
    <w:basedOn w:val="a"/>
    <w:next w:val="a"/>
    <w:link w:val="a4"/>
    <w:uiPriority w:val="99"/>
    <w:qFormat/>
    <w:rsid w:val="00D64D8A"/>
    <w:pPr>
      <w:keepNext/>
      <w:keepLines/>
      <w:spacing w:line="240" w:lineRule="auto"/>
      <w:ind w:right="-105"/>
    </w:pPr>
    <w:rPr>
      <w:rFonts w:ascii="Times New Roman" w:eastAsia="Times New Roman" w:hAnsi="Times New Roman" w:cs="Times New Roman"/>
      <w:b/>
      <w:sz w:val="28"/>
      <w:szCs w:val="28"/>
    </w:rPr>
  </w:style>
  <w:style w:type="character" w:customStyle="1" w:styleId="a4">
    <w:name w:val="Название Знак"/>
    <w:link w:val="a3"/>
    <w:uiPriority w:val="99"/>
    <w:locked/>
    <w:rsid w:val="009B77A3"/>
    <w:rPr>
      <w:rFonts w:ascii="Times New Roman" w:hAnsi="Times New Roman" w:cs="Times New Roman"/>
      <w:b/>
      <w:sz w:val="28"/>
      <w:szCs w:val="28"/>
    </w:rPr>
  </w:style>
  <w:style w:type="paragraph" w:styleId="a5">
    <w:name w:val="Subtitle"/>
    <w:basedOn w:val="a"/>
    <w:next w:val="a"/>
    <w:link w:val="a6"/>
    <w:uiPriority w:val="99"/>
    <w:qFormat/>
    <w:rsid w:val="00D64D8A"/>
    <w:pPr>
      <w:keepNext/>
      <w:keepLines/>
      <w:spacing w:after="320"/>
    </w:pPr>
    <w:rPr>
      <w:color w:val="666666"/>
      <w:sz w:val="30"/>
      <w:szCs w:val="30"/>
    </w:rPr>
  </w:style>
  <w:style w:type="character" w:customStyle="1" w:styleId="a6">
    <w:name w:val="Подзаголовок Знак"/>
    <w:link w:val="a5"/>
    <w:uiPriority w:val="99"/>
    <w:locked/>
    <w:rsid w:val="009B77A3"/>
    <w:rPr>
      <w:rFonts w:cs="Times New Roman"/>
      <w:color w:val="666666"/>
      <w:sz w:val="30"/>
      <w:szCs w:val="30"/>
    </w:rPr>
  </w:style>
  <w:style w:type="table" w:customStyle="1" w:styleId="43">
    <w:name w:val="43"/>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42">
    <w:name w:val="42"/>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41">
    <w:name w:val="41"/>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400">
    <w:name w:val="40"/>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9">
    <w:name w:val="39"/>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8">
    <w:name w:val="38"/>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7">
    <w:name w:val="37"/>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6">
    <w:name w:val="36"/>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5">
    <w:name w:val="35"/>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4">
    <w:name w:val="34"/>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3">
    <w:name w:val="33"/>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2">
    <w:name w:val="32"/>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1">
    <w:name w:val="31"/>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00">
    <w:name w:val="30"/>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9">
    <w:name w:val="29"/>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8">
    <w:name w:val="28"/>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7">
    <w:name w:val="27"/>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6">
    <w:name w:val="26"/>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5">
    <w:name w:val="25"/>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4">
    <w:name w:val="24"/>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3">
    <w:name w:val="23"/>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2">
    <w:name w:val="22"/>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10">
    <w:name w:val="21"/>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00">
    <w:name w:val="20"/>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19">
    <w:name w:val="19"/>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18">
    <w:name w:val="18"/>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17">
    <w:name w:val="17"/>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16">
    <w:name w:val="16"/>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15">
    <w:name w:val="15"/>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14">
    <w:name w:val="14"/>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13">
    <w:name w:val="13"/>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12">
    <w:name w:val="12"/>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11">
    <w:name w:val="11"/>
    <w:uiPriority w:val="99"/>
    <w:rsid w:val="00D64D8A"/>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00">
    <w:name w:val="10"/>
    <w:uiPriority w:val="99"/>
    <w:rsid w:val="00D64D8A"/>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9">
    <w:name w:val="9"/>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8">
    <w:name w:val="8"/>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7">
    <w:name w:val="7"/>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61">
    <w:name w:val="6"/>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51">
    <w:name w:val="5"/>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44">
    <w:name w:val="4"/>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3a">
    <w:name w:val="3"/>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2a">
    <w:name w:val="2"/>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1a">
    <w:name w:val="1"/>
    <w:uiPriority w:val="99"/>
    <w:rsid w:val="00D64D8A"/>
    <w:tblPr>
      <w:tblStyleRowBandSize w:val="1"/>
      <w:tblStyleColBandSize w:val="1"/>
      <w:tblInd w:w="0" w:type="dxa"/>
      <w:tblCellMar>
        <w:top w:w="100" w:type="dxa"/>
        <w:left w:w="100" w:type="dxa"/>
        <w:bottom w:w="100" w:type="dxa"/>
        <w:right w:w="100" w:type="dxa"/>
      </w:tblCellMar>
    </w:tblPr>
  </w:style>
  <w:style w:type="paragraph" w:styleId="a7">
    <w:name w:val="List Paragraph"/>
    <w:basedOn w:val="a"/>
    <w:uiPriority w:val="99"/>
    <w:qFormat/>
    <w:rsid w:val="00183566"/>
    <w:pPr>
      <w:ind w:left="720"/>
      <w:contextualSpacing/>
    </w:pPr>
  </w:style>
  <w:style w:type="paragraph" w:customStyle="1" w:styleId="Default">
    <w:name w:val="Default"/>
    <w:uiPriority w:val="99"/>
    <w:rsid w:val="00E972E7"/>
    <w:pPr>
      <w:autoSpaceDE w:val="0"/>
      <w:autoSpaceDN w:val="0"/>
      <w:adjustRightInd w:val="0"/>
    </w:pPr>
    <w:rPr>
      <w:rFonts w:ascii="Calibri" w:eastAsia="Times New Roman" w:hAnsi="Calibri" w:cs="Times New Roman"/>
      <w:color w:val="000000"/>
      <w:sz w:val="24"/>
      <w:szCs w:val="24"/>
      <w:lang w:eastAsia="en-US"/>
    </w:rPr>
  </w:style>
  <w:style w:type="table" w:styleId="a8">
    <w:name w:val="Table Grid"/>
    <w:basedOn w:val="a1"/>
    <w:uiPriority w:val="99"/>
    <w:rsid w:val="00557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557298"/>
    <w:pPr>
      <w:tabs>
        <w:tab w:val="center" w:pos="4844"/>
        <w:tab w:val="right" w:pos="9689"/>
      </w:tabs>
      <w:spacing w:line="240" w:lineRule="auto"/>
    </w:pPr>
  </w:style>
  <w:style w:type="character" w:customStyle="1" w:styleId="aa">
    <w:name w:val="Верхний колонтитул Знак"/>
    <w:link w:val="a9"/>
    <w:uiPriority w:val="99"/>
    <w:locked/>
    <w:rsid w:val="00557298"/>
    <w:rPr>
      <w:rFonts w:cs="Times New Roman"/>
    </w:rPr>
  </w:style>
  <w:style w:type="paragraph" w:styleId="ab">
    <w:name w:val="footer"/>
    <w:basedOn w:val="a"/>
    <w:link w:val="ac"/>
    <w:uiPriority w:val="99"/>
    <w:rsid w:val="00557298"/>
    <w:pPr>
      <w:tabs>
        <w:tab w:val="center" w:pos="4844"/>
        <w:tab w:val="right" w:pos="9689"/>
      </w:tabs>
      <w:spacing w:line="240" w:lineRule="auto"/>
    </w:pPr>
  </w:style>
  <w:style w:type="character" w:customStyle="1" w:styleId="ac">
    <w:name w:val="Нижний колонтитул Знак"/>
    <w:link w:val="ab"/>
    <w:uiPriority w:val="99"/>
    <w:locked/>
    <w:rsid w:val="00557298"/>
    <w:rPr>
      <w:rFonts w:cs="Times New Roman"/>
    </w:rPr>
  </w:style>
  <w:style w:type="paragraph" w:styleId="ad">
    <w:name w:val="Normal (Web)"/>
    <w:basedOn w:val="a"/>
    <w:uiPriority w:val="99"/>
    <w:rsid w:val="00A66D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2">
    <w:name w:val="Знак Знак2 Знак"/>
    <w:basedOn w:val="a"/>
    <w:uiPriority w:val="99"/>
    <w:rsid w:val="00A66D50"/>
    <w:pPr>
      <w:widowControl w:val="0"/>
      <w:numPr>
        <w:numId w:val="1"/>
      </w:numPr>
      <w:tabs>
        <w:tab w:val="clear" w:pos="720"/>
        <w:tab w:val="num" w:pos="360"/>
      </w:tabs>
      <w:adjustRightInd w:val="0"/>
      <w:spacing w:after="160" w:line="240" w:lineRule="exact"/>
      <w:jc w:val="center"/>
    </w:pPr>
    <w:rPr>
      <w:rFonts w:ascii="Times New Roman" w:eastAsia="Times New Roman" w:hAnsi="Times New Roman" w:cs="Times New Roman"/>
      <w:b/>
      <w:bCs/>
      <w:i/>
      <w:iCs/>
      <w:sz w:val="28"/>
      <w:szCs w:val="28"/>
      <w:lang w:val="en-GB"/>
    </w:rPr>
  </w:style>
  <w:style w:type="paragraph" w:styleId="ae">
    <w:name w:val="Balloon Text"/>
    <w:basedOn w:val="a"/>
    <w:link w:val="af"/>
    <w:uiPriority w:val="99"/>
    <w:semiHidden/>
    <w:rsid w:val="004D0013"/>
    <w:pPr>
      <w:spacing w:line="240" w:lineRule="auto"/>
    </w:pPr>
    <w:rPr>
      <w:rFonts w:ascii="Tahoma" w:hAnsi="Tahoma" w:cs="Tahoma"/>
      <w:sz w:val="16"/>
      <w:szCs w:val="16"/>
    </w:rPr>
  </w:style>
  <w:style w:type="character" w:customStyle="1" w:styleId="af">
    <w:name w:val="Текст выноски Знак"/>
    <w:link w:val="ae"/>
    <w:uiPriority w:val="99"/>
    <w:semiHidden/>
    <w:locked/>
    <w:rsid w:val="004D0013"/>
    <w:rPr>
      <w:rFonts w:ascii="Tahoma" w:hAnsi="Tahoma" w:cs="Tahoma"/>
      <w:sz w:val="16"/>
      <w:szCs w:val="16"/>
    </w:rPr>
  </w:style>
  <w:style w:type="character" w:styleId="af0">
    <w:name w:val="annotation reference"/>
    <w:uiPriority w:val="99"/>
    <w:semiHidden/>
    <w:rsid w:val="00274A8B"/>
    <w:rPr>
      <w:rFonts w:cs="Times New Roman"/>
      <w:sz w:val="16"/>
      <w:szCs w:val="16"/>
    </w:rPr>
  </w:style>
  <w:style w:type="paragraph" w:styleId="af1">
    <w:name w:val="annotation text"/>
    <w:basedOn w:val="a"/>
    <w:link w:val="af2"/>
    <w:uiPriority w:val="99"/>
    <w:semiHidden/>
    <w:rsid w:val="00274A8B"/>
    <w:pPr>
      <w:spacing w:line="240" w:lineRule="auto"/>
    </w:pPr>
    <w:rPr>
      <w:sz w:val="20"/>
      <w:szCs w:val="20"/>
    </w:rPr>
  </w:style>
  <w:style w:type="character" w:customStyle="1" w:styleId="af2">
    <w:name w:val="Текст примечания Знак"/>
    <w:link w:val="af1"/>
    <w:uiPriority w:val="99"/>
    <w:semiHidden/>
    <w:locked/>
    <w:rsid w:val="00274A8B"/>
    <w:rPr>
      <w:rFonts w:cs="Times New Roman"/>
      <w:sz w:val="20"/>
      <w:szCs w:val="20"/>
    </w:rPr>
  </w:style>
  <w:style w:type="paragraph" w:styleId="af3">
    <w:name w:val="annotation subject"/>
    <w:basedOn w:val="af1"/>
    <w:next w:val="af1"/>
    <w:link w:val="af4"/>
    <w:uiPriority w:val="99"/>
    <w:semiHidden/>
    <w:rsid w:val="00274A8B"/>
    <w:rPr>
      <w:b/>
      <w:bCs/>
    </w:rPr>
  </w:style>
  <w:style w:type="character" w:customStyle="1" w:styleId="af4">
    <w:name w:val="Тема примечания Знак"/>
    <w:link w:val="af3"/>
    <w:uiPriority w:val="99"/>
    <w:semiHidden/>
    <w:locked/>
    <w:rsid w:val="00274A8B"/>
    <w:rPr>
      <w:rFonts w:cs="Times New Roman"/>
      <w:b/>
      <w:bCs/>
      <w:sz w:val="20"/>
      <w:szCs w:val="20"/>
    </w:rPr>
  </w:style>
  <w:style w:type="paragraph" w:styleId="af5">
    <w:name w:val="TOC Heading"/>
    <w:basedOn w:val="1"/>
    <w:next w:val="a"/>
    <w:uiPriority w:val="99"/>
    <w:qFormat/>
    <w:rsid w:val="0086322A"/>
    <w:pPr>
      <w:spacing w:before="240" w:after="0" w:line="259" w:lineRule="auto"/>
      <w:jc w:val="left"/>
      <w:outlineLvl w:val="9"/>
    </w:pPr>
    <w:rPr>
      <w:rFonts w:ascii="Calibri Light" w:eastAsia="Times New Roman" w:hAnsi="Calibri Light" w:cs="Times New Roman"/>
      <w:b w:val="0"/>
      <w:color w:val="2F5496"/>
      <w:sz w:val="32"/>
      <w:szCs w:val="32"/>
      <w:lang w:val="en-US"/>
    </w:rPr>
  </w:style>
  <w:style w:type="paragraph" w:styleId="1b">
    <w:name w:val="toc 1"/>
    <w:basedOn w:val="a"/>
    <w:next w:val="a"/>
    <w:autoRedefine/>
    <w:uiPriority w:val="99"/>
    <w:rsid w:val="0086322A"/>
    <w:pPr>
      <w:tabs>
        <w:tab w:val="right" w:leader="dot" w:pos="9631"/>
      </w:tabs>
      <w:spacing w:after="100"/>
    </w:pPr>
    <w:rPr>
      <w:rFonts w:ascii="Times New Roman" w:hAnsi="Times New Roman" w:cs="Times New Roman"/>
      <w:b/>
      <w:bCs/>
      <w:noProof/>
    </w:rPr>
  </w:style>
  <w:style w:type="paragraph" w:styleId="2b">
    <w:name w:val="toc 2"/>
    <w:basedOn w:val="a"/>
    <w:next w:val="a"/>
    <w:autoRedefine/>
    <w:uiPriority w:val="99"/>
    <w:rsid w:val="0086322A"/>
    <w:pPr>
      <w:spacing w:after="100"/>
      <w:ind w:left="220"/>
    </w:pPr>
  </w:style>
  <w:style w:type="character" w:styleId="af6">
    <w:name w:val="Hyperlink"/>
    <w:uiPriority w:val="99"/>
    <w:rsid w:val="0086322A"/>
    <w:rPr>
      <w:rFonts w:cs="Times New Roman"/>
      <w:color w:val="0563C1"/>
      <w:u w:val="single"/>
    </w:rPr>
  </w:style>
  <w:style w:type="character" w:styleId="af7">
    <w:name w:val="FollowedHyperlink"/>
    <w:uiPriority w:val="99"/>
    <w:semiHidden/>
    <w:rsid w:val="009B77A3"/>
    <w:rPr>
      <w:rFonts w:cs="Times New Roman"/>
      <w:color w:val="954F72"/>
      <w:u w:val="single"/>
    </w:rPr>
  </w:style>
  <w:style w:type="paragraph" w:styleId="af8">
    <w:name w:val="No Spacing"/>
    <w:uiPriority w:val="99"/>
    <w:qFormat/>
    <w:rsid w:val="008F0BE9"/>
    <w:rPr>
      <w:rFonts w:ascii="Calibri" w:hAnsi="Calibri"/>
      <w:sz w:val="22"/>
      <w:szCs w:val="22"/>
      <w:lang w:eastAsia="en-US"/>
    </w:rPr>
  </w:style>
  <w:style w:type="paragraph" w:customStyle="1" w:styleId="Style1">
    <w:name w:val="Style1"/>
    <w:basedOn w:val="a"/>
    <w:uiPriority w:val="99"/>
    <w:rsid w:val="008F0BE9"/>
    <w:pPr>
      <w:widowControl w:val="0"/>
      <w:autoSpaceDE w:val="0"/>
      <w:autoSpaceDN w:val="0"/>
      <w:adjustRightInd w:val="0"/>
      <w:spacing w:line="322" w:lineRule="exact"/>
      <w:jc w:val="right"/>
    </w:pPr>
    <w:rPr>
      <w:rFonts w:ascii="Times New Roman" w:eastAsia="Times New Roman" w:hAnsi="Times New Roman" w:cs="Times New Roman"/>
      <w:sz w:val="24"/>
      <w:szCs w:val="24"/>
      <w:lang w:eastAsia="ru-RU"/>
    </w:rPr>
  </w:style>
  <w:style w:type="paragraph" w:customStyle="1" w:styleId="CharChar">
    <w:name w:val="Char Char"/>
    <w:basedOn w:val="a"/>
    <w:rsid w:val="008B2356"/>
    <w:pPr>
      <w:spacing w:before="100" w:beforeAutospacing="1" w:after="100" w:afterAutospacing="1" w:line="240" w:lineRule="auto"/>
    </w:pPr>
    <w:rPr>
      <w:rFonts w:ascii="Tahoma" w:eastAsia="Times New Roman" w:hAnsi="Tahoma" w:cs="Times New Roman"/>
      <w:sz w:val="20"/>
      <w:szCs w:val="20"/>
      <w:lang w:val="en-US"/>
    </w:rPr>
  </w:style>
  <w:style w:type="paragraph" w:styleId="af9">
    <w:name w:val="footnote text"/>
    <w:basedOn w:val="a"/>
    <w:link w:val="afa"/>
    <w:uiPriority w:val="99"/>
    <w:semiHidden/>
    <w:unhideWhenUsed/>
    <w:rsid w:val="00F51FC1"/>
    <w:pPr>
      <w:spacing w:line="240" w:lineRule="auto"/>
    </w:pPr>
    <w:rPr>
      <w:rFonts w:ascii="Calibri" w:eastAsia="Times New Roman" w:hAnsi="Calibri" w:cs="Times New Roman"/>
      <w:sz w:val="20"/>
      <w:szCs w:val="20"/>
      <w:lang w:eastAsia="ru-RU"/>
    </w:rPr>
  </w:style>
  <w:style w:type="character" w:customStyle="1" w:styleId="afa">
    <w:name w:val="Текст сноски Знак"/>
    <w:basedOn w:val="a0"/>
    <w:link w:val="af9"/>
    <w:uiPriority w:val="99"/>
    <w:semiHidden/>
    <w:rsid w:val="00F51FC1"/>
    <w:rPr>
      <w:rFonts w:ascii="Calibri" w:eastAsia="Times New Roman" w:hAnsi="Calibri" w:cs="Times New Roman"/>
    </w:rPr>
  </w:style>
  <w:style w:type="character" w:styleId="afb">
    <w:name w:val="footnote reference"/>
    <w:basedOn w:val="a0"/>
    <w:uiPriority w:val="99"/>
    <w:semiHidden/>
    <w:unhideWhenUsed/>
    <w:rsid w:val="00F51FC1"/>
    <w:rPr>
      <w:vertAlign w:val="superscript"/>
    </w:rPr>
  </w:style>
  <w:style w:type="paragraph" w:customStyle="1" w:styleId="CharChar0">
    <w:name w:val="Char Char"/>
    <w:basedOn w:val="a"/>
    <w:rsid w:val="00103F51"/>
    <w:pPr>
      <w:spacing w:before="100" w:beforeAutospacing="1" w:after="100" w:afterAutospacing="1" w:line="240" w:lineRule="auto"/>
    </w:pPr>
    <w:rPr>
      <w:rFonts w:ascii="Tahoma" w:eastAsia="Times New Roman" w:hAnsi="Tahoma" w:cs="Times New Roman"/>
      <w:sz w:val="20"/>
      <w:szCs w:val="20"/>
      <w:lang w:val="en-US"/>
    </w:rPr>
  </w:style>
  <w:style w:type="character" w:styleId="afc">
    <w:name w:val="Emphasis"/>
    <w:uiPriority w:val="99"/>
    <w:qFormat/>
    <w:locked/>
    <w:rsid w:val="009C364D"/>
    <w:rPr>
      <w:rFonts w:cs="Times New Roman"/>
    </w:rPr>
  </w:style>
  <w:style w:type="character" w:styleId="afd">
    <w:name w:val="Strong"/>
    <w:uiPriority w:val="99"/>
    <w:qFormat/>
    <w:locked/>
    <w:rsid w:val="009C364D"/>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9"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05A83"/>
    <w:pPr>
      <w:spacing w:line="276" w:lineRule="auto"/>
    </w:pPr>
    <w:rPr>
      <w:sz w:val="22"/>
      <w:szCs w:val="22"/>
      <w:lang w:eastAsia="en-US"/>
    </w:rPr>
  </w:style>
  <w:style w:type="paragraph" w:styleId="1">
    <w:name w:val="heading 1"/>
    <w:basedOn w:val="a"/>
    <w:next w:val="a"/>
    <w:link w:val="10"/>
    <w:uiPriority w:val="99"/>
    <w:qFormat/>
    <w:rsid w:val="00E46485"/>
    <w:pPr>
      <w:keepNext/>
      <w:keepLines/>
      <w:spacing w:before="400" w:after="120" w:line="240" w:lineRule="auto"/>
      <w:jc w:val="center"/>
      <w:outlineLvl w:val="0"/>
    </w:pPr>
    <w:rPr>
      <w:rFonts w:ascii="Times New Roman" w:hAnsi="Times New Roman"/>
      <w:b/>
      <w:sz w:val="28"/>
      <w:szCs w:val="40"/>
    </w:rPr>
  </w:style>
  <w:style w:type="paragraph" w:styleId="20">
    <w:name w:val="heading 2"/>
    <w:basedOn w:val="a"/>
    <w:next w:val="a"/>
    <w:link w:val="21"/>
    <w:uiPriority w:val="99"/>
    <w:qFormat/>
    <w:rsid w:val="00D64D8A"/>
    <w:pPr>
      <w:keepNext/>
      <w:keepLines/>
      <w:spacing w:line="240" w:lineRule="auto"/>
      <w:ind w:right="-105"/>
      <w:jc w:val="center"/>
      <w:outlineLvl w:val="1"/>
    </w:pPr>
    <w:rPr>
      <w:rFonts w:ascii="Times New Roman" w:eastAsia="Times New Roman" w:hAnsi="Times New Roman" w:cs="Times New Roman"/>
      <w:b/>
      <w:sz w:val="28"/>
      <w:szCs w:val="28"/>
    </w:rPr>
  </w:style>
  <w:style w:type="paragraph" w:styleId="3">
    <w:name w:val="heading 3"/>
    <w:basedOn w:val="a"/>
    <w:next w:val="a"/>
    <w:link w:val="30"/>
    <w:uiPriority w:val="99"/>
    <w:qFormat/>
    <w:rsid w:val="00D64D8A"/>
    <w:pPr>
      <w:keepNext/>
      <w:keepLines/>
      <w:spacing w:before="320" w:after="80"/>
      <w:outlineLvl w:val="2"/>
    </w:pPr>
    <w:rPr>
      <w:color w:val="434343"/>
      <w:sz w:val="28"/>
      <w:szCs w:val="28"/>
    </w:rPr>
  </w:style>
  <w:style w:type="paragraph" w:styleId="4">
    <w:name w:val="heading 4"/>
    <w:basedOn w:val="a"/>
    <w:next w:val="a"/>
    <w:link w:val="40"/>
    <w:uiPriority w:val="9"/>
    <w:qFormat/>
    <w:rsid w:val="00D64D8A"/>
    <w:pPr>
      <w:keepNext/>
      <w:keepLines/>
      <w:spacing w:before="280" w:after="80"/>
      <w:outlineLvl w:val="3"/>
    </w:pPr>
    <w:rPr>
      <w:color w:val="666666"/>
      <w:sz w:val="24"/>
      <w:szCs w:val="24"/>
    </w:rPr>
  </w:style>
  <w:style w:type="paragraph" w:styleId="5">
    <w:name w:val="heading 5"/>
    <w:basedOn w:val="a"/>
    <w:next w:val="a"/>
    <w:link w:val="50"/>
    <w:uiPriority w:val="99"/>
    <w:qFormat/>
    <w:rsid w:val="00D64D8A"/>
    <w:pPr>
      <w:keepNext/>
      <w:keepLines/>
      <w:spacing w:before="240" w:after="80"/>
      <w:outlineLvl w:val="4"/>
    </w:pPr>
    <w:rPr>
      <w:color w:val="666666"/>
    </w:rPr>
  </w:style>
  <w:style w:type="paragraph" w:styleId="6">
    <w:name w:val="heading 6"/>
    <w:basedOn w:val="a"/>
    <w:next w:val="a"/>
    <w:link w:val="60"/>
    <w:uiPriority w:val="99"/>
    <w:qFormat/>
    <w:rsid w:val="00D64D8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B77A3"/>
    <w:rPr>
      <w:rFonts w:ascii="Times New Roman" w:hAnsi="Times New Roman" w:cs="Times New Roman"/>
      <w:b/>
      <w:sz w:val="40"/>
      <w:szCs w:val="40"/>
    </w:rPr>
  </w:style>
  <w:style w:type="character" w:customStyle="1" w:styleId="21">
    <w:name w:val="Заголовок 2 Знак"/>
    <w:link w:val="20"/>
    <w:uiPriority w:val="99"/>
    <w:locked/>
    <w:rsid w:val="009B77A3"/>
    <w:rPr>
      <w:rFonts w:ascii="Times New Roman" w:hAnsi="Times New Roman" w:cs="Times New Roman"/>
      <w:b/>
      <w:sz w:val="28"/>
      <w:szCs w:val="28"/>
    </w:rPr>
  </w:style>
  <w:style w:type="character" w:customStyle="1" w:styleId="30">
    <w:name w:val="Заголовок 3 Знак"/>
    <w:link w:val="3"/>
    <w:uiPriority w:val="99"/>
    <w:semiHidden/>
    <w:locked/>
    <w:rsid w:val="009B77A3"/>
    <w:rPr>
      <w:rFonts w:cs="Times New Roman"/>
      <w:color w:val="434343"/>
      <w:sz w:val="28"/>
      <w:szCs w:val="28"/>
    </w:rPr>
  </w:style>
  <w:style w:type="character" w:customStyle="1" w:styleId="40">
    <w:name w:val="Заголовок 4 Знак"/>
    <w:link w:val="4"/>
    <w:uiPriority w:val="99"/>
    <w:semiHidden/>
    <w:locked/>
    <w:rsid w:val="009B77A3"/>
    <w:rPr>
      <w:rFonts w:cs="Times New Roman"/>
      <w:color w:val="666666"/>
      <w:sz w:val="24"/>
      <w:szCs w:val="24"/>
    </w:rPr>
  </w:style>
  <w:style w:type="character" w:customStyle="1" w:styleId="50">
    <w:name w:val="Заголовок 5 Знак"/>
    <w:link w:val="5"/>
    <w:uiPriority w:val="99"/>
    <w:semiHidden/>
    <w:locked/>
    <w:rsid w:val="009B77A3"/>
    <w:rPr>
      <w:rFonts w:cs="Times New Roman"/>
      <w:color w:val="666666"/>
    </w:rPr>
  </w:style>
  <w:style w:type="character" w:customStyle="1" w:styleId="60">
    <w:name w:val="Заголовок 6 Знак"/>
    <w:link w:val="6"/>
    <w:uiPriority w:val="99"/>
    <w:semiHidden/>
    <w:locked/>
    <w:rsid w:val="009B77A3"/>
    <w:rPr>
      <w:rFonts w:cs="Times New Roman"/>
      <w:i/>
      <w:color w:val="666666"/>
    </w:rPr>
  </w:style>
  <w:style w:type="paragraph" w:styleId="a3">
    <w:name w:val="Title"/>
    <w:basedOn w:val="a"/>
    <w:next w:val="a"/>
    <w:link w:val="a4"/>
    <w:uiPriority w:val="99"/>
    <w:qFormat/>
    <w:rsid w:val="00D64D8A"/>
    <w:pPr>
      <w:keepNext/>
      <w:keepLines/>
      <w:spacing w:line="240" w:lineRule="auto"/>
      <w:ind w:right="-105"/>
    </w:pPr>
    <w:rPr>
      <w:rFonts w:ascii="Times New Roman" w:eastAsia="Times New Roman" w:hAnsi="Times New Roman" w:cs="Times New Roman"/>
      <w:b/>
      <w:sz w:val="28"/>
      <w:szCs w:val="28"/>
    </w:rPr>
  </w:style>
  <w:style w:type="character" w:customStyle="1" w:styleId="a4">
    <w:name w:val="Название Знак"/>
    <w:link w:val="a3"/>
    <w:uiPriority w:val="99"/>
    <w:locked/>
    <w:rsid w:val="009B77A3"/>
    <w:rPr>
      <w:rFonts w:ascii="Times New Roman" w:hAnsi="Times New Roman" w:cs="Times New Roman"/>
      <w:b/>
      <w:sz w:val="28"/>
      <w:szCs w:val="28"/>
    </w:rPr>
  </w:style>
  <w:style w:type="paragraph" w:styleId="a5">
    <w:name w:val="Subtitle"/>
    <w:basedOn w:val="a"/>
    <w:next w:val="a"/>
    <w:link w:val="a6"/>
    <w:uiPriority w:val="99"/>
    <w:qFormat/>
    <w:rsid w:val="00D64D8A"/>
    <w:pPr>
      <w:keepNext/>
      <w:keepLines/>
      <w:spacing w:after="320"/>
    </w:pPr>
    <w:rPr>
      <w:color w:val="666666"/>
      <w:sz w:val="30"/>
      <w:szCs w:val="30"/>
    </w:rPr>
  </w:style>
  <w:style w:type="character" w:customStyle="1" w:styleId="a6">
    <w:name w:val="Подзаголовок Знак"/>
    <w:link w:val="a5"/>
    <w:uiPriority w:val="99"/>
    <w:locked/>
    <w:rsid w:val="009B77A3"/>
    <w:rPr>
      <w:rFonts w:cs="Times New Roman"/>
      <w:color w:val="666666"/>
      <w:sz w:val="30"/>
      <w:szCs w:val="30"/>
    </w:rPr>
  </w:style>
  <w:style w:type="table" w:customStyle="1" w:styleId="43">
    <w:name w:val="43"/>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42">
    <w:name w:val="42"/>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41">
    <w:name w:val="41"/>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400">
    <w:name w:val="40"/>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9">
    <w:name w:val="39"/>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8">
    <w:name w:val="38"/>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7">
    <w:name w:val="37"/>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6">
    <w:name w:val="36"/>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5">
    <w:name w:val="35"/>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4">
    <w:name w:val="34"/>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3">
    <w:name w:val="33"/>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2">
    <w:name w:val="32"/>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1">
    <w:name w:val="31"/>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300">
    <w:name w:val="30"/>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9">
    <w:name w:val="29"/>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8">
    <w:name w:val="28"/>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7">
    <w:name w:val="27"/>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6">
    <w:name w:val="26"/>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5">
    <w:name w:val="25"/>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4">
    <w:name w:val="24"/>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3">
    <w:name w:val="23"/>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2">
    <w:name w:val="22"/>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10">
    <w:name w:val="21"/>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200">
    <w:name w:val="20"/>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19">
    <w:name w:val="19"/>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18">
    <w:name w:val="18"/>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17">
    <w:name w:val="17"/>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16">
    <w:name w:val="16"/>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15">
    <w:name w:val="15"/>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14">
    <w:name w:val="14"/>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13">
    <w:name w:val="13"/>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12">
    <w:name w:val="12"/>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11">
    <w:name w:val="11"/>
    <w:uiPriority w:val="99"/>
    <w:rsid w:val="00D64D8A"/>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00">
    <w:name w:val="10"/>
    <w:uiPriority w:val="99"/>
    <w:rsid w:val="00D64D8A"/>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9">
    <w:name w:val="9"/>
    <w:uiPriority w:val="99"/>
    <w:rsid w:val="00D64D8A"/>
    <w:tblPr>
      <w:tblStyleRowBandSize w:val="1"/>
      <w:tblStyleColBandSize w:val="1"/>
      <w:tblInd w:w="0" w:type="dxa"/>
      <w:tblCellMar>
        <w:top w:w="0" w:type="dxa"/>
        <w:left w:w="115" w:type="dxa"/>
        <w:bottom w:w="0" w:type="dxa"/>
        <w:right w:w="115" w:type="dxa"/>
      </w:tblCellMar>
    </w:tblPr>
  </w:style>
  <w:style w:type="table" w:customStyle="1" w:styleId="8">
    <w:name w:val="8"/>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7">
    <w:name w:val="7"/>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61">
    <w:name w:val="6"/>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51">
    <w:name w:val="5"/>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44">
    <w:name w:val="4"/>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3a">
    <w:name w:val="3"/>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2a">
    <w:name w:val="2"/>
    <w:uiPriority w:val="99"/>
    <w:rsid w:val="00D64D8A"/>
    <w:tblPr>
      <w:tblStyleRowBandSize w:val="1"/>
      <w:tblStyleColBandSize w:val="1"/>
      <w:tblInd w:w="0" w:type="dxa"/>
      <w:tblCellMar>
        <w:top w:w="100" w:type="dxa"/>
        <w:left w:w="100" w:type="dxa"/>
        <w:bottom w:w="100" w:type="dxa"/>
        <w:right w:w="100" w:type="dxa"/>
      </w:tblCellMar>
    </w:tblPr>
  </w:style>
  <w:style w:type="table" w:customStyle="1" w:styleId="1a">
    <w:name w:val="1"/>
    <w:uiPriority w:val="99"/>
    <w:rsid w:val="00D64D8A"/>
    <w:tblPr>
      <w:tblStyleRowBandSize w:val="1"/>
      <w:tblStyleColBandSize w:val="1"/>
      <w:tblInd w:w="0" w:type="dxa"/>
      <w:tblCellMar>
        <w:top w:w="100" w:type="dxa"/>
        <w:left w:w="100" w:type="dxa"/>
        <w:bottom w:w="100" w:type="dxa"/>
        <w:right w:w="100" w:type="dxa"/>
      </w:tblCellMar>
    </w:tblPr>
  </w:style>
  <w:style w:type="paragraph" w:styleId="a7">
    <w:name w:val="List Paragraph"/>
    <w:basedOn w:val="a"/>
    <w:uiPriority w:val="99"/>
    <w:qFormat/>
    <w:rsid w:val="00183566"/>
    <w:pPr>
      <w:ind w:left="720"/>
      <w:contextualSpacing/>
    </w:pPr>
  </w:style>
  <w:style w:type="paragraph" w:customStyle="1" w:styleId="Default">
    <w:name w:val="Default"/>
    <w:uiPriority w:val="99"/>
    <w:rsid w:val="00E972E7"/>
    <w:pPr>
      <w:autoSpaceDE w:val="0"/>
      <w:autoSpaceDN w:val="0"/>
      <w:adjustRightInd w:val="0"/>
    </w:pPr>
    <w:rPr>
      <w:rFonts w:ascii="Calibri" w:eastAsia="Times New Roman" w:hAnsi="Calibri" w:cs="Times New Roman"/>
      <w:color w:val="000000"/>
      <w:sz w:val="24"/>
      <w:szCs w:val="24"/>
      <w:lang w:eastAsia="en-US"/>
    </w:rPr>
  </w:style>
  <w:style w:type="table" w:styleId="a8">
    <w:name w:val="Table Grid"/>
    <w:basedOn w:val="a1"/>
    <w:uiPriority w:val="99"/>
    <w:rsid w:val="00557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557298"/>
    <w:pPr>
      <w:tabs>
        <w:tab w:val="center" w:pos="4844"/>
        <w:tab w:val="right" w:pos="9689"/>
      </w:tabs>
      <w:spacing w:line="240" w:lineRule="auto"/>
    </w:pPr>
  </w:style>
  <w:style w:type="character" w:customStyle="1" w:styleId="aa">
    <w:name w:val="Верхний колонтитул Знак"/>
    <w:link w:val="a9"/>
    <w:uiPriority w:val="99"/>
    <w:locked/>
    <w:rsid w:val="00557298"/>
    <w:rPr>
      <w:rFonts w:cs="Times New Roman"/>
    </w:rPr>
  </w:style>
  <w:style w:type="paragraph" w:styleId="ab">
    <w:name w:val="footer"/>
    <w:basedOn w:val="a"/>
    <w:link w:val="ac"/>
    <w:uiPriority w:val="99"/>
    <w:rsid w:val="00557298"/>
    <w:pPr>
      <w:tabs>
        <w:tab w:val="center" w:pos="4844"/>
        <w:tab w:val="right" w:pos="9689"/>
      </w:tabs>
      <w:spacing w:line="240" w:lineRule="auto"/>
    </w:pPr>
  </w:style>
  <w:style w:type="character" w:customStyle="1" w:styleId="ac">
    <w:name w:val="Нижний колонтитул Знак"/>
    <w:link w:val="ab"/>
    <w:uiPriority w:val="99"/>
    <w:locked/>
    <w:rsid w:val="00557298"/>
    <w:rPr>
      <w:rFonts w:cs="Times New Roman"/>
    </w:rPr>
  </w:style>
  <w:style w:type="paragraph" w:styleId="ad">
    <w:name w:val="Normal (Web)"/>
    <w:basedOn w:val="a"/>
    <w:uiPriority w:val="99"/>
    <w:rsid w:val="00A66D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2">
    <w:name w:val="Знак Знак2 Знак"/>
    <w:basedOn w:val="a"/>
    <w:uiPriority w:val="99"/>
    <w:rsid w:val="00A66D50"/>
    <w:pPr>
      <w:widowControl w:val="0"/>
      <w:numPr>
        <w:numId w:val="1"/>
      </w:numPr>
      <w:tabs>
        <w:tab w:val="clear" w:pos="720"/>
        <w:tab w:val="num" w:pos="360"/>
      </w:tabs>
      <w:adjustRightInd w:val="0"/>
      <w:spacing w:after="160" w:line="240" w:lineRule="exact"/>
      <w:jc w:val="center"/>
    </w:pPr>
    <w:rPr>
      <w:rFonts w:ascii="Times New Roman" w:eastAsia="Times New Roman" w:hAnsi="Times New Roman" w:cs="Times New Roman"/>
      <w:b/>
      <w:bCs/>
      <w:i/>
      <w:iCs/>
      <w:sz w:val="28"/>
      <w:szCs w:val="28"/>
      <w:lang w:val="en-GB"/>
    </w:rPr>
  </w:style>
  <w:style w:type="paragraph" w:styleId="ae">
    <w:name w:val="Balloon Text"/>
    <w:basedOn w:val="a"/>
    <w:link w:val="af"/>
    <w:uiPriority w:val="99"/>
    <w:semiHidden/>
    <w:rsid w:val="004D0013"/>
    <w:pPr>
      <w:spacing w:line="240" w:lineRule="auto"/>
    </w:pPr>
    <w:rPr>
      <w:rFonts w:ascii="Tahoma" w:hAnsi="Tahoma" w:cs="Tahoma"/>
      <w:sz w:val="16"/>
      <w:szCs w:val="16"/>
    </w:rPr>
  </w:style>
  <w:style w:type="character" w:customStyle="1" w:styleId="af">
    <w:name w:val="Текст выноски Знак"/>
    <w:link w:val="ae"/>
    <w:uiPriority w:val="99"/>
    <w:semiHidden/>
    <w:locked/>
    <w:rsid w:val="004D0013"/>
    <w:rPr>
      <w:rFonts w:ascii="Tahoma" w:hAnsi="Tahoma" w:cs="Tahoma"/>
      <w:sz w:val="16"/>
      <w:szCs w:val="16"/>
    </w:rPr>
  </w:style>
  <w:style w:type="character" w:styleId="af0">
    <w:name w:val="annotation reference"/>
    <w:uiPriority w:val="99"/>
    <w:semiHidden/>
    <w:rsid w:val="00274A8B"/>
    <w:rPr>
      <w:rFonts w:cs="Times New Roman"/>
      <w:sz w:val="16"/>
      <w:szCs w:val="16"/>
    </w:rPr>
  </w:style>
  <w:style w:type="paragraph" w:styleId="af1">
    <w:name w:val="annotation text"/>
    <w:basedOn w:val="a"/>
    <w:link w:val="af2"/>
    <w:uiPriority w:val="99"/>
    <w:semiHidden/>
    <w:rsid w:val="00274A8B"/>
    <w:pPr>
      <w:spacing w:line="240" w:lineRule="auto"/>
    </w:pPr>
    <w:rPr>
      <w:sz w:val="20"/>
      <w:szCs w:val="20"/>
    </w:rPr>
  </w:style>
  <w:style w:type="character" w:customStyle="1" w:styleId="af2">
    <w:name w:val="Текст примечания Знак"/>
    <w:link w:val="af1"/>
    <w:uiPriority w:val="99"/>
    <w:semiHidden/>
    <w:locked/>
    <w:rsid w:val="00274A8B"/>
    <w:rPr>
      <w:rFonts w:cs="Times New Roman"/>
      <w:sz w:val="20"/>
      <w:szCs w:val="20"/>
    </w:rPr>
  </w:style>
  <w:style w:type="paragraph" w:styleId="af3">
    <w:name w:val="annotation subject"/>
    <w:basedOn w:val="af1"/>
    <w:next w:val="af1"/>
    <w:link w:val="af4"/>
    <w:uiPriority w:val="99"/>
    <w:semiHidden/>
    <w:rsid w:val="00274A8B"/>
    <w:rPr>
      <w:b/>
      <w:bCs/>
    </w:rPr>
  </w:style>
  <w:style w:type="character" w:customStyle="1" w:styleId="af4">
    <w:name w:val="Тема примечания Знак"/>
    <w:link w:val="af3"/>
    <w:uiPriority w:val="99"/>
    <w:semiHidden/>
    <w:locked/>
    <w:rsid w:val="00274A8B"/>
    <w:rPr>
      <w:rFonts w:cs="Times New Roman"/>
      <w:b/>
      <w:bCs/>
      <w:sz w:val="20"/>
      <w:szCs w:val="20"/>
    </w:rPr>
  </w:style>
  <w:style w:type="paragraph" w:styleId="af5">
    <w:name w:val="TOC Heading"/>
    <w:basedOn w:val="1"/>
    <w:next w:val="a"/>
    <w:uiPriority w:val="99"/>
    <w:qFormat/>
    <w:rsid w:val="0086322A"/>
    <w:pPr>
      <w:spacing w:before="240" w:after="0" w:line="259" w:lineRule="auto"/>
      <w:jc w:val="left"/>
      <w:outlineLvl w:val="9"/>
    </w:pPr>
    <w:rPr>
      <w:rFonts w:ascii="Calibri Light" w:eastAsia="Times New Roman" w:hAnsi="Calibri Light" w:cs="Times New Roman"/>
      <w:b w:val="0"/>
      <w:color w:val="2F5496"/>
      <w:sz w:val="32"/>
      <w:szCs w:val="32"/>
      <w:lang w:val="en-US"/>
    </w:rPr>
  </w:style>
  <w:style w:type="paragraph" w:styleId="1b">
    <w:name w:val="toc 1"/>
    <w:basedOn w:val="a"/>
    <w:next w:val="a"/>
    <w:autoRedefine/>
    <w:uiPriority w:val="99"/>
    <w:rsid w:val="0086322A"/>
    <w:pPr>
      <w:tabs>
        <w:tab w:val="right" w:leader="dot" w:pos="9631"/>
      </w:tabs>
      <w:spacing w:after="100"/>
    </w:pPr>
    <w:rPr>
      <w:rFonts w:ascii="Times New Roman" w:hAnsi="Times New Roman" w:cs="Times New Roman"/>
      <w:b/>
      <w:bCs/>
      <w:noProof/>
    </w:rPr>
  </w:style>
  <w:style w:type="paragraph" w:styleId="2b">
    <w:name w:val="toc 2"/>
    <w:basedOn w:val="a"/>
    <w:next w:val="a"/>
    <w:autoRedefine/>
    <w:uiPriority w:val="99"/>
    <w:rsid w:val="0086322A"/>
    <w:pPr>
      <w:spacing w:after="100"/>
      <w:ind w:left="220"/>
    </w:pPr>
  </w:style>
  <w:style w:type="character" w:styleId="af6">
    <w:name w:val="Hyperlink"/>
    <w:uiPriority w:val="99"/>
    <w:rsid w:val="0086322A"/>
    <w:rPr>
      <w:rFonts w:cs="Times New Roman"/>
      <w:color w:val="0563C1"/>
      <w:u w:val="single"/>
    </w:rPr>
  </w:style>
  <w:style w:type="character" w:styleId="af7">
    <w:name w:val="FollowedHyperlink"/>
    <w:uiPriority w:val="99"/>
    <w:semiHidden/>
    <w:rsid w:val="009B77A3"/>
    <w:rPr>
      <w:rFonts w:cs="Times New Roman"/>
      <w:color w:val="954F72"/>
      <w:u w:val="single"/>
    </w:rPr>
  </w:style>
  <w:style w:type="paragraph" w:styleId="af8">
    <w:name w:val="No Spacing"/>
    <w:uiPriority w:val="99"/>
    <w:qFormat/>
    <w:rsid w:val="008F0BE9"/>
    <w:rPr>
      <w:rFonts w:ascii="Calibri" w:hAnsi="Calibri"/>
      <w:sz w:val="22"/>
      <w:szCs w:val="22"/>
      <w:lang w:eastAsia="en-US"/>
    </w:rPr>
  </w:style>
  <w:style w:type="paragraph" w:customStyle="1" w:styleId="Style1">
    <w:name w:val="Style1"/>
    <w:basedOn w:val="a"/>
    <w:uiPriority w:val="99"/>
    <w:rsid w:val="008F0BE9"/>
    <w:pPr>
      <w:widowControl w:val="0"/>
      <w:autoSpaceDE w:val="0"/>
      <w:autoSpaceDN w:val="0"/>
      <w:adjustRightInd w:val="0"/>
      <w:spacing w:line="322" w:lineRule="exact"/>
      <w:jc w:val="right"/>
    </w:pPr>
    <w:rPr>
      <w:rFonts w:ascii="Times New Roman" w:eastAsia="Times New Roman" w:hAnsi="Times New Roman" w:cs="Times New Roman"/>
      <w:sz w:val="24"/>
      <w:szCs w:val="24"/>
      <w:lang w:eastAsia="ru-RU"/>
    </w:rPr>
  </w:style>
  <w:style w:type="paragraph" w:customStyle="1" w:styleId="CharChar">
    <w:name w:val="Char Char"/>
    <w:basedOn w:val="a"/>
    <w:rsid w:val="008B2356"/>
    <w:pPr>
      <w:spacing w:before="100" w:beforeAutospacing="1" w:after="100" w:afterAutospacing="1" w:line="240" w:lineRule="auto"/>
    </w:pPr>
    <w:rPr>
      <w:rFonts w:ascii="Tahoma" w:eastAsia="Times New Roman" w:hAnsi="Tahoma" w:cs="Times New Roman"/>
      <w:sz w:val="20"/>
      <w:szCs w:val="20"/>
      <w:lang w:val="en-US"/>
    </w:rPr>
  </w:style>
  <w:style w:type="paragraph" w:styleId="af9">
    <w:name w:val="footnote text"/>
    <w:basedOn w:val="a"/>
    <w:link w:val="afa"/>
    <w:uiPriority w:val="99"/>
    <w:semiHidden/>
    <w:unhideWhenUsed/>
    <w:rsid w:val="00F51FC1"/>
    <w:pPr>
      <w:spacing w:line="240" w:lineRule="auto"/>
    </w:pPr>
    <w:rPr>
      <w:rFonts w:ascii="Calibri" w:eastAsia="Times New Roman" w:hAnsi="Calibri" w:cs="Times New Roman"/>
      <w:sz w:val="20"/>
      <w:szCs w:val="20"/>
      <w:lang w:eastAsia="ru-RU"/>
    </w:rPr>
  </w:style>
  <w:style w:type="character" w:customStyle="1" w:styleId="afa">
    <w:name w:val="Текст сноски Знак"/>
    <w:basedOn w:val="a0"/>
    <w:link w:val="af9"/>
    <w:uiPriority w:val="99"/>
    <w:semiHidden/>
    <w:rsid w:val="00F51FC1"/>
    <w:rPr>
      <w:rFonts w:ascii="Calibri" w:eastAsia="Times New Roman" w:hAnsi="Calibri" w:cs="Times New Roman"/>
    </w:rPr>
  </w:style>
  <w:style w:type="character" w:styleId="afb">
    <w:name w:val="footnote reference"/>
    <w:basedOn w:val="a0"/>
    <w:uiPriority w:val="99"/>
    <w:semiHidden/>
    <w:unhideWhenUsed/>
    <w:rsid w:val="00F51FC1"/>
    <w:rPr>
      <w:vertAlign w:val="superscript"/>
    </w:rPr>
  </w:style>
  <w:style w:type="paragraph" w:customStyle="1" w:styleId="CharChar0">
    <w:name w:val="Char Char"/>
    <w:basedOn w:val="a"/>
    <w:rsid w:val="00103F51"/>
    <w:pPr>
      <w:spacing w:before="100" w:beforeAutospacing="1" w:after="100" w:afterAutospacing="1" w:line="240" w:lineRule="auto"/>
    </w:pPr>
    <w:rPr>
      <w:rFonts w:ascii="Tahoma" w:eastAsia="Times New Roman" w:hAnsi="Tahoma" w:cs="Times New Roman"/>
      <w:sz w:val="20"/>
      <w:szCs w:val="20"/>
      <w:lang w:val="en-US"/>
    </w:rPr>
  </w:style>
  <w:style w:type="character" w:styleId="afc">
    <w:name w:val="Emphasis"/>
    <w:uiPriority w:val="99"/>
    <w:qFormat/>
    <w:locked/>
    <w:rsid w:val="009C364D"/>
    <w:rPr>
      <w:rFonts w:cs="Times New Roman"/>
    </w:rPr>
  </w:style>
  <w:style w:type="character" w:styleId="afd">
    <w:name w:val="Strong"/>
    <w:uiPriority w:val="99"/>
    <w:qFormat/>
    <w:locked/>
    <w:rsid w:val="009C364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211724">
      <w:marLeft w:val="0"/>
      <w:marRight w:val="0"/>
      <w:marTop w:val="0"/>
      <w:marBottom w:val="0"/>
      <w:divBdr>
        <w:top w:val="none" w:sz="0" w:space="0" w:color="auto"/>
        <w:left w:val="none" w:sz="0" w:space="0" w:color="auto"/>
        <w:bottom w:val="none" w:sz="0" w:space="0" w:color="auto"/>
        <w:right w:val="none" w:sz="0" w:space="0" w:color="auto"/>
      </w:divBdr>
    </w:div>
    <w:div w:id="1256211725">
      <w:marLeft w:val="0"/>
      <w:marRight w:val="0"/>
      <w:marTop w:val="0"/>
      <w:marBottom w:val="0"/>
      <w:divBdr>
        <w:top w:val="none" w:sz="0" w:space="0" w:color="auto"/>
        <w:left w:val="none" w:sz="0" w:space="0" w:color="auto"/>
        <w:bottom w:val="none" w:sz="0" w:space="0" w:color="auto"/>
        <w:right w:val="none" w:sz="0" w:space="0" w:color="auto"/>
      </w:divBdr>
    </w:div>
    <w:div w:id="1256211726">
      <w:marLeft w:val="0"/>
      <w:marRight w:val="0"/>
      <w:marTop w:val="0"/>
      <w:marBottom w:val="0"/>
      <w:divBdr>
        <w:top w:val="none" w:sz="0" w:space="0" w:color="auto"/>
        <w:left w:val="none" w:sz="0" w:space="0" w:color="auto"/>
        <w:bottom w:val="none" w:sz="0" w:space="0" w:color="auto"/>
        <w:right w:val="none" w:sz="0" w:space="0" w:color="auto"/>
      </w:divBdr>
    </w:div>
    <w:div w:id="1256211727">
      <w:marLeft w:val="0"/>
      <w:marRight w:val="0"/>
      <w:marTop w:val="0"/>
      <w:marBottom w:val="0"/>
      <w:divBdr>
        <w:top w:val="none" w:sz="0" w:space="0" w:color="auto"/>
        <w:left w:val="none" w:sz="0" w:space="0" w:color="auto"/>
        <w:bottom w:val="none" w:sz="0" w:space="0" w:color="auto"/>
        <w:right w:val="none" w:sz="0" w:space="0" w:color="auto"/>
      </w:divBdr>
    </w:div>
    <w:div w:id="1256211728">
      <w:marLeft w:val="0"/>
      <w:marRight w:val="0"/>
      <w:marTop w:val="0"/>
      <w:marBottom w:val="0"/>
      <w:divBdr>
        <w:top w:val="none" w:sz="0" w:space="0" w:color="auto"/>
        <w:left w:val="none" w:sz="0" w:space="0" w:color="auto"/>
        <w:bottom w:val="none" w:sz="0" w:space="0" w:color="auto"/>
        <w:right w:val="none" w:sz="0" w:space="0" w:color="auto"/>
      </w:divBdr>
    </w:div>
    <w:div w:id="1256211729">
      <w:marLeft w:val="0"/>
      <w:marRight w:val="0"/>
      <w:marTop w:val="0"/>
      <w:marBottom w:val="0"/>
      <w:divBdr>
        <w:top w:val="none" w:sz="0" w:space="0" w:color="auto"/>
        <w:left w:val="none" w:sz="0" w:space="0" w:color="auto"/>
        <w:bottom w:val="none" w:sz="0" w:space="0" w:color="auto"/>
        <w:right w:val="none" w:sz="0" w:space="0" w:color="auto"/>
      </w:divBdr>
    </w:div>
    <w:div w:id="1256211730">
      <w:marLeft w:val="0"/>
      <w:marRight w:val="0"/>
      <w:marTop w:val="0"/>
      <w:marBottom w:val="0"/>
      <w:divBdr>
        <w:top w:val="none" w:sz="0" w:space="0" w:color="auto"/>
        <w:left w:val="none" w:sz="0" w:space="0" w:color="auto"/>
        <w:bottom w:val="none" w:sz="0" w:space="0" w:color="auto"/>
        <w:right w:val="none" w:sz="0" w:space="0" w:color="auto"/>
      </w:divBdr>
    </w:div>
    <w:div w:id="1256211731">
      <w:marLeft w:val="0"/>
      <w:marRight w:val="0"/>
      <w:marTop w:val="0"/>
      <w:marBottom w:val="0"/>
      <w:divBdr>
        <w:top w:val="none" w:sz="0" w:space="0" w:color="auto"/>
        <w:left w:val="none" w:sz="0" w:space="0" w:color="auto"/>
        <w:bottom w:val="none" w:sz="0" w:space="0" w:color="auto"/>
        <w:right w:val="none" w:sz="0" w:space="0" w:color="auto"/>
      </w:divBdr>
    </w:div>
    <w:div w:id="1256211732">
      <w:marLeft w:val="0"/>
      <w:marRight w:val="0"/>
      <w:marTop w:val="0"/>
      <w:marBottom w:val="0"/>
      <w:divBdr>
        <w:top w:val="none" w:sz="0" w:space="0" w:color="auto"/>
        <w:left w:val="none" w:sz="0" w:space="0" w:color="auto"/>
        <w:bottom w:val="none" w:sz="0" w:space="0" w:color="auto"/>
        <w:right w:val="none" w:sz="0" w:space="0" w:color="auto"/>
      </w:divBdr>
    </w:div>
    <w:div w:id="1256211733">
      <w:marLeft w:val="0"/>
      <w:marRight w:val="0"/>
      <w:marTop w:val="0"/>
      <w:marBottom w:val="0"/>
      <w:divBdr>
        <w:top w:val="none" w:sz="0" w:space="0" w:color="auto"/>
        <w:left w:val="none" w:sz="0" w:space="0" w:color="auto"/>
        <w:bottom w:val="none" w:sz="0" w:space="0" w:color="auto"/>
        <w:right w:val="none" w:sz="0" w:space="0" w:color="auto"/>
      </w:divBdr>
    </w:div>
    <w:div w:id="1256211734">
      <w:marLeft w:val="0"/>
      <w:marRight w:val="0"/>
      <w:marTop w:val="0"/>
      <w:marBottom w:val="0"/>
      <w:divBdr>
        <w:top w:val="none" w:sz="0" w:space="0" w:color="auto"/>
        <w:left w:val="none" w:sz="0" w:space="0" w:color="auto"/>
        <w:bottom w:val="none" w:sz="0" w:space="0" w:color="auto"/>
        <w:right w:val="none" w:sz="0" w:space="0" w:color="auto"/>
      </w:divBdr>
    </w:div>
    <w:div w:id="1256211735">
      <w:marLeft w:val="0"/>
      <w:marRight w:val="0"/>
      <w:marTop w:val="0"/>
      <w:marBottom w:val="0"/>
      <w:divBdr>
        <w:top w:val="none" w:sz="0" w:space="0" w:color="auto"/>
        <w:left w:val="none" w:sz="0" w:space="0" w:color="auto"/>
        <w:bottom w:val="none" w:sz="0" w:space="0" w:color="auto"/>
        <w:right w:val="none" w:sz="0" w:space="0" w:color="auto"/>
      </w:divBdr>
    </w:div>
    <w:div w:id="1256211736">
      <w:marLeft w:val="0"/>
      <w:marRight w:val="0"/>
      <w:marTop w:val="0"/>
      <w:marBottom w:val="0"/>
      <w:divBdr>
        <w:top w:val="none" w:sz="0" w:space="0" w:color="auto"/>
        <w:left w:val="none" w:sz="0" w:space="0" w:color="auto"/>
        <w:bottom w:val="none" w:sz="0" w:space="0" w:color="auto"/>
        <w:right w:val="none" w:sz="0" w:space="0" w:color="auto"/>
      </w:divBdr>
    </w:div>
    <w:div w:id="1256211737">
      <w:marLeft w:val="0"/>
      <w:marRight w:val="0"/>
      <w:marTop w:val="0"/>
      <w:marBottom w:val="0"/>
      <w:divBdr>
        <w:top w:val="none" w:sz="0" w:space="0" w:color="auto"/>
        <w:left w:val="none" w:sz="0" w:space="0" w:color="auto"/>
        <w:bottom w:val="none" w:sz="0" w:space="0" w:color="auto"/>
        <w:right w:val="none" w:sz="0" w:space="0" w:color="auto"/>
      </w:divBdr>
    </w:div>
    <w:div w:id="1256211738">
      <w:marLeft w:val="0"/>
      <w:marRight w:val="0"/>
      <w:marTop w:val="0"/>
      <w:marBottom w:val="0"/>
      <w:divBdr>
        <w:top w:val="none" w:sz="0" w:space="0" w:color="auto"/>
        <w:left w:val="none" w:sz="0" w:space="0" w:color="auto"/>
        <w:bottom w:val="none" w:sz="0" w:space="0" w:color="auto"/>
        <w:right w:val="none" w:sz="0" w:space="0" w:color="auto"/>
      </w:divBdr>
    </w:div>
    <w:div w:id="1256211739">
      <w:marLeft w:val="0"/>
      <w:marRight w:val="0"/>
      <w:marTop w:val="0"/>
      <w:marBottom w:val="0"/>
      <w:divBdr>
        <w:top w:val="none" w:sz="0" w:space="0" w:color="auto"/>
        <w:left w:val="none" w:sz="0" w:space="0" w:color="auto"/>
        <w:bottom w:val="none" w:sz="0" w:space="0" w:color="auto"/>
        <w:right w:val="none" w:sz="0" w:space="0" w:color="auto"/>
      </w:divBdr>
    </w:div>
    <w:div w:id="1256211740">
      <w:marLeft w:val="0"/>
      <w:marRight w:val="0"/>
      <w:marTop w:val="0"/>
      <w:marBottom w:val="0"/>
      <w:divBdr>
        <w:top w:val="none" w:sz="0" w:space="0" w:color="auto"/>
        <w:left w:val="none" w:sz="0" w:space="0" w:color="auto"/>
        <w:bottom w:val="none" w:sz="0" w:space="0" w:color="auto"/>
        <w:right w:val="none" w:sz="0" w:space="0" w:color="auto"/>
      </w:divBdr>
    </w:div>
    <w:div w:id="1256211741">
      <w:marLeft w:val="0"/>
      <w:marRight w:val="0"/>
      <w:marTop w:val="0"/>
      <w:marBottom w:val="0"/>
      <w:divBdr>
        <w:top w:val="none" w:sz="0" w:space="0" w:color="auto"/>
        <w:left w:val="none" w:sz="0" w:space="0" w:color="auto"/>
        <w:bottom w:val="none" w:sz="0" w:space="0" w:color="auto"/>
        <w:right w:val="none" w:sz="0" w:space="0" w:color="auto"/>
      </w:divBdr>
    </w:div>
    <w:div w:id="1256211742">
      <w:marLeft w:val="0"/>
      <w:marRight w:val="0"/>
      <w:marTop w:val="0"/>
      <w:marBottom w:val="0"/>
      <w:divBdr>
        <w:top w:val="none" w:sz="0" w:space="0" w:color="auto"/>
        <w:left w:val="none" w:sz="0" w:space="0" w:color="auto"/>
        <w:bottom w:val="none" w:sz="0" w:space="0" w:color="auto"/>
        <w:right w:val="none" w:sz="0" w:space="0" w:color="auto"/>
      </w:divBdr>
    </w:div>
    <w:div w:id="1256211743">
      <w:marLeft w:val="0"/>
      <w:marRight w:val="0"/>
      <w:marTop w:val="0"/>
      <w:marBottom w:val="0"/>
      <w:divBdr>
        <w:top w:val="none" w:sz="0" w:space="0" w:color="auto"/>
        <w:left w:val="none" w:sz="0" w:space="0" w:color="auto"/>
        <w:bottom w:val="none" w:sz="0" w:space="0" w:color="auto"/>
        <w:right w:val="none" w:sz="0" w:space="0" w:color="auto"/>
      </w:divBdr>
    </w:div>
    <w:div w:id="1256211744">
      <w:marLeft w:val="0"/>
      <w:marRight w:val="0"/>
      <w:marTop w:val="0"/>
      <w:marBottom w:val="0"/>
      <w:divBdr>
        <w:top w:val="none" w:sz="0" w:space="0" w:color="auto"/>
        <w:left w:val="none" w:sz="0" w:space="0" w:color="auto"/>
        <w:bottom w:val="none" w:sz="0" w:space="0" w:color="auto"/>
        <w:right w:val="none" w:sz="0" w:space="0" w:color="auto"/>
      </w:divBdr>
    </w:div>
    <w:div w:id="1256211745">
      <w:marLeft w:val="0"/>
      <w:marRight w:val="0"/>
      <w:marTop w:val="0"/>
      <w:marBottom w:val="0"/>
      <w:divBdr>
        <w:top w:val="none" w:sz="0" w:space="0" w:color="auto"/>
        <w:left w:val="none" w:sz="0" w:space="0" w:color="auto"/>
        <w:bottom w:val="none" w:sz="0" w:space="0" w:color="auto"/>
        <w:right w:val="none" w:sz="0" w:space="0" w:color="auto"/>
      </w:divBdr>
    </w:div>
    <w:div w:id="1256211746">
      <w:marLeft w:val="0"/>
      <w:marRight w:val="0"/>
      <w:marTop w:val="0"/>
      <w:marBottom w:val="0"/>
      <w:divBdr>
        <w:top w:val="none" w:sz="0" w:space="0" w:color="auto"/>
        <w:left w:val="none" w:sz="0" w:space="0" w:color="auto"/>
        <w:bottom w:val="none" w:sz="0" w:space="0" w:color="auto"/>
        <w:right w:val="none" w:sz="0" w:space="0" w:color="auto"/>
      </w:divBdr>
    </w:div>
    <w:div w:id="1256211747">
      <w:marLeft w:val="0"/>
      <w:marRight w:val="0"/>
      <w:marTop w:val="0"/>
      <w:marBottom w:val="0"/>
      <w:divBdr>
        <w:top w:val="none" w:sz="0" w:space="0" w:color="auto"/>
        <w:left w:val="none" w:sz="0" w:space="0" w:color="auto"/>
        <w:bottom w:val="none" w:sz="0" w:space="0" w:color="auto"/>
        <w:right w:val="none" w:sz="0" w:space="0" w:color="auto"/>
      </w:divBdr>
    </w:div>
    <w:div w:id="1256211748">
      <w:marLeft w:val="0"/>
      <w:marRight w:val="0"/>
      <w:marTop w:val="0"/>
      <w:marBottom w:val="0"/>
      <w:divBdr>
        <w:top w:val="none" w:sz="0" w:space="0" w:color="auto"/>
        <w:left w:val="none" w:sz="0" w:space="0" w:color="auto"/>
        <w:bottom w:val="none" w:sz="0" w:space="0" w:color="auto"/>
        <w:right w:val="none" w:sz="0" w:space="0" w:color="auto"/>
      </w:divBdr>
    </w:div>
    <w:div w:id="1256211749">
      <w:marLeft w:val="0"/>
      <w:marRight w:val="0"/>
      <w:marTop w:val="0"/>
      <w:marBottom w:val="0"/>
      <w:divBdr>
        <w:top w:val="none" w:sz="0" w:space="0" w:color="auto"/>
        <w:left w:val="none" w:sz="0" w:space="0" w:color="auto"/>
        <w:bottom w:val="none" w:sz="0" w:space="0" w:color="auto"/>
        <w:right w:val="none" w:sz="0" w:space="0" w:color="auto"/>
      </w:divBdr>
    </w:div>
    <w:div w:id="1256211750">
      <w:marLeft w:val="0"/>
      <w:marRight w:val="0"/>
      <w:marTop w:val="0"/>
      <w:marBottom w:val="0"/>
      <w:divBdr>
        <w:top w:val="none" w:sz="0" w:space="0" w:color="auto"/>
        <w:left w:val="none" w:sz="0" w:space="0" w:color="auto"/>
        <w:bottom w:val="none" w:sz="0" w:space="0" w:color="auto"/>
        <w:right w:val="none" w:sz="0" w:space="0" w:color="auto"/>
      </w:divBdr>
    </w:div>
    <w:div w:id="1256211751">
      <w:marLeft w:val="0"/>
      <w:marRight w:val="0"/>
      <w:marTop w:val="0"/>
      <w:marBottom w:val="0"/>
      <w:divBdr>
        <w:top w:val="none" w:sz="0" w:space="0" w:color="auto"/>
        <w:left w:val="none" w:sz="0" w:space="0" w:color="auto"/>
        <w:bottom w:val="none" w:sz="0" w:space="0" w:color="auto"/>
        <w:right w:val="none" w:sz="0" w:space="0" w:color="auto"/>
      </w:divBdr>
    </w:div>
    <w:div w:id="1256211752">
      <w:marLeft w:val="0"/>
      <w:marRight w:val="0"/>
      <w:marTop w:val="0"/>
      <w:marBottom w:val="0"/>
      <w:divBdr>
        <w:top w:val="none" w:sz="0" w:space="0" w:color="auto"/>
        <w:left w:val="none" w:sz="0" w:space="0" w:color="auto"/>
        <w:bottom w:val="none" w:sz="0" w:space="0" w:color="auto"/>
        <w:right w:val="none" w:sz="0" w:space="0" w:color="auto"/>
      </w:divBdr>
    </w:div>
    <w:div w:id="1256211753">
      <w:marLeft w:val="0"/>
      <w:marRight w:val="0"/>
      <w:marTop w:val="0"/>
      <w:marBottom w:val="0"/>
      <w:divBdr>
        <w:top w:val="none" w:sz="0" w:space="0" w:color="auto"/>
        <w:left w:val="none" w:sz="0" w:space="0" w:color="auto"/>
        <w:bottom w:val="none" w:sz="0" w:space="0" w:color="auto"/>
        <w:right w:val="none" w:sz="0" w:space="0" w:color="auto"/>
      </w:divBdr>
    </w:div>
    <w:div w:id="1256211754">
      <w:marLeft w:val="0"/>
      <w:marRight w:val="0"/>
      <w:marTop w:val="0"/>
      <w:marBottom w:val="0"/>
      <w:divBdr>
        <w:top w:val="none" w:sz="0" w:space="0" w:color="auto"/>
        <w:left w:val="none" w:sz="0" w:space="0" w:color="auto"/>
        <w:bottom w:val="none" w:sz="0" w:space="0" w:color="auto"/>
        <w:right w:val="none" w:sz="0" w:space="0" w:color="auto"/>
      </w:divBdr>
    </w:div>
    <w:div w:id="1256211755">
      <w:marLeft w:val="0"/>
      <w:marRight w:val="0"/>
      <w:marTop w:val="0"/>
      <w:marBottom w:val="0"/>
      <w:divBdr>
        <w:top w:val="none" w:sz="0" w:space="0" w:color="auto"/>
        <w:left w:val="none" w:sz="0" w:space="0" w:color="auto"/>
        <w:bottom w:val="none" w:sz="0" w:space="0" w:color="auto"/>
        <w:right w:val="none" w:sz="0" w:space="0" w:color="auto"/>
      </w:divBdr>
    </w:div>
    <w:div w:id="1256211756">
      <w:marLeft w:val="0"/>
      <w:marRight w:val="0"/>
      <w:marTop w:val="0"/>
      <w:marBottom w:val="0"/>
      <w:divBdr>
        <w:top w:val="none" w:sz="0" w:space="0" w:color="auto"/>
        <w:left w:val="none" w:sz="0" w:space="0" w:color="auto"/>
        <w:bottom w:val="none" w:sz="0" w:space="0" w:color="auto"/>
        <w:right w:val="none" w:sz="0" w:space="0" w:color="auto"/>
      </w:divBdr>
    </w:div>
    <w:div w:id="1256211757">
      <w:marLeft w:val="0"/>
      <w:marRight w:val="0"/>
      <w:marTop w:val="0"/>
      <w:marBottom w:val="0"/>
      <w:divBdr>
        <w:top w:val="none" w:sz="0" w:space="0" w:color="auto"/>
        <w:left w:val="none" w:sz="0" w:space="0" w:color="auto"/>
        <w:bottom w:val="none" w:sz="0" w:space="0" w:color="auto"/>
        <w:right w:val="none" w:sz="0" w:space="0" w:color="auto"/>
      </w:divBdr>
    </w:div>
    <w:div w:id="1256211758">
      <w:marLeft w:val="0"/>
      <w:marRight w:val="0"/>
      <w:marTop w:val="0"/>
      <w:marBottom w:val="0"/>
      <w:divBdr>
        <w:top w:val="none" w:sz="0" w:space="0" w:color="auto"/>
        <w:left w:val="none" w:sz="0" w:space="0" w:color="auto"/>
        <w:bottom w:val="none" w:sz="0" w:space="0" w:color="auto"/>
        <w:right w:val="none" w:sz="0" w:space="0" w:color="auto"/>
      </w:divBdr>
    </w:div>
    <w:div w:id="1256211759">
      <w:marLeft w:val="0"/>
      <w:marRight w:val="0"/>
      <w:marTop w:val="0"/>
      <w:marBottom w:val="0"/>
      <w:divBdr>
        <w:top w:val="none" w:sz="0" w:space="0" w:color="auto"/>
        <w:left w:val="none" w:sz="0" w:space="0" w:color="auto"/>
        <w:bottom w:val="none" w:sz="0" w:space="0" w:color="auto"/>
        <w:right w:val="none" w:sz="0" w:space="0" w:color="auto"/>
      </w:divBdr>
    </w:div>
    <w:div w:id="1256211760">
      <w:marLeft w:val="0"/>
      <w:marRight w:val="0"/>
      <w:marTop w:val="0"/>
      <w:marBottom w:val="0"/>
      <w:divBdr>
        <w:top w:val="none" w:sz="0" w:space="0" w:color="auto"/>
        <w:left w:val="none" w:sz="0" w:space="0" w:color="auto"/>
        <w:bottom w:val="none" w:sz="0" w:space="0" w:color="auto"/>
        <w:right w:val="none" w:sz="0" w:space="0" w:color="auto"/>
      </w:divBdr>
    </w:div>
    <w:div w:id="1256211761">
      <w:marLeft w:val="0"/>
      <w:marRight w:val="0"/>
      <w:marTop w:val="0"/>
      <w:marBottom w:val="0"/>
      <w:divBdr>
        <w:top w:val="none" w:sz="0" w:space="0" w:color="auto"/>
        <w:left w:val="none" w:sz="0" w:space="0" w:color="auto"/>
        <w:bottom w:val="none" w:sz="0" w:space="0" w:color="auto"/>
        <w:right w:val="none" w:sz="0" w:space="0" w:color="auto"/>
      </w:divBdr>
    </w:div>
    <w:div w:id="1256211762">
      <w:marLeft w:val="0"/>
      <w:marRight w:val="0"/>
      <w:marTop w:val="0"/>
      <w:marBottom w:val="0"/>
      <w:divBdr>
        <w:top w:val="none" w:sz="0" w:space="0" w:color="auto"/>
        <w:left w:val="none" w:sz="0" w:space="0" w:color="auto"/>
        <w:bottom w:val="none" w:sz="0" w:space="0" w:color="auto"/>
        <w:right w:val="none" w:sz="0" w:space="0" w:color="auto"/>
      </w:divBdr>
    </w:div>
    <w:div w:id="1256211763">
      <w:marLeft w:val="0"/>
      <w:marRight w:val="0"/>
      <w:marTop w:val="0"/>
      <w:marBottom w:val="0"/>
      <w:divBdr>
        <w:top w:val="none" w:sz="0" w:space="0" w:color="auto"/>
        <w:left w:val="none" w:sz="0" w:space="0" w:color="auto"/>
        <w:bottom w:val="none" w:sz="0" w:space="0" w:color="auto"/>
        <w:right w:val="none" w:sz="0" w:space="0" w:color="auto"/>
      </w:divBdr>
    </w:div>
    <w:div w:id="1256211764">
      <w:marLeft w:val="0"/>
      <w:marRight w:val="0"/>
      <w:marTop w:val="0"/>
      <w:marBottom w:val="0"/>
      <w:divBdr>
        <w:top w:val="none" w:sz="0" w:space="0" w:color="auto"/>
        <w:left w:val="none" w:sz="0" w:space="0" w:color="auto"/>
        <w:bottom w:val="none" w:sz="0" w:space="0" w:color="auto"/>
        <w:right w:val="none" w:sz="0" w:space="0" w:color="auto"/>
      </w:divBdr>
    </w:div>
    <w:div w:id="1256211765">
      <w:marLeft w:val="0"/>
      <w:marRight w:val="0"/>
      <w:marTop w:val="0"/>
      <w:marBottom w:val="0"/>
      <w:divBdr>
        <w:top w:val="none" w:sz="0" w:space="0" w:color="auto"/>
        <w:left w:val="none" w:sz="0" w:space="0" w:color="auto"/>
        <w:bottom w:val="none" w:sz="0" w:space="0" w:color="auto"/>
        <w:right w:val="none" w:sz="0" w:space="0" w:color="auto"/>
      </w:divBdr>
    </w:div>
    <w:div w:id="1256211766">
      <w:marLeft w:val="0"/>
      <w:marRight w:val="0"/>
      <w:marTop w:val="0"/>
      <w:marBottom w:val="0"/>
      <w:divBdr>
        <w:top w:val="none" w:sz="0" w:space="0" w:color="auto"/>
        <w:left w:val="none" w:sz="0" w:space="0" w:color="auto"/>
        <w:bottom w:val="none" w:sz="0" w:space="0" w:color="auto"/>
        <w:right w:val="none" w:sz="0" w:space="0" w:color="auto"/>
      </w:divBdr>
    </w:div>
    <w:div w:id="1256211767">
      <w:marLeft w:val="0"/>
      <w:marRight w:val="0"/>
      <w:marTop w:val="0"/>
      <w:marBottom w:val="0"/>
      <w:divBdr>
        <w:top w:val="none" w:sz="0" w:space="0" w:color="auto"/>
        <w:left w:val="none" w:sz="0" w:space="0" w:color="auto"/>
        <w:bottom w:val="none" w:sz="0" w:space="0" w:color="auto"/>
        <w:right w:val="none" w:sz="0" w:space="0" w:color="auto"/>
      </w:divBdr>
    </w:div>
    <w:div w:id="1256211768">
      <w:marLeft w:val="0"/>
      <w:marRight w:val="0"/>
      <w:marTop w:val="0"/>
      <w:marBottom w:val="0"/>
      <w:divBdr>
        <w:top w:val="none" w:sz="0" w:space="0" w:color="auto"/>
        <w:left w:val="none" w:sz="0" w:space="0" w:color="auto"/>
        <w:bottom w:val="none" w:sz="0" w:space="0" w:color="auto"/>
        <w:right w:val="none" w:sz="0" w:space="0" w:color="auto"/>
      </w:divBdr>
    </w:div>
    <w:div w:id="1256211769">
      <w:marLeft w:val="0"/>
      <w:marRight w:val="0"/>
      <w:marTop w:val="0"/>
      <w:marBottom w:val="0"/>
      <w:divBdr>
        <w:top w:val="none" w:sz="0" w:space="0" w:color="auto"/>
        <w:left w:val="none" w:sz="0" w:space="0" w:color="auto"/>
        <w:bottom w:val="none" w:sz="0" w:space="0" w:color="auto"/>
        <w:right w:val="none" w:sz="0" w:space="0" w:color="auto"/>
      </w:divBdr>
    </w:div>
    <w:div w:id="1256211770">
      <w:marLeft w:val="0"/>
      <w:marRight w:val="0"/>
      <w:marTop w:val="0"/>
      <w:marBottom w:val="0"/>
      <w:divBdr>
        <w:top w:val="none" w:sz="0" w:space="0" w:color="auto"/>
        <w:left w:val="none" w:sz="0" w:space="0" w:color="auto"/>
        <w:bottom w:val="none" w:sz="0" w:space="0" w:color="auto"/>
        <w:right w:val="none" w:sz="0" w:space="0" w:color="auto"/>
      </w:divBdr>
    </w:div>
    <w:div w:id="1256211771">
      <w:marLeft w:val="0"/>
      <w:marRight w:val="0"/>
      <w:marTop w:val="0"/>
      <w:marBottom w:val="0"/>
      <w:divBdr>
        <w:top w:val="none" w:sz="0" w:space="0" w:color="auto"/>
        <w:left w:val="none" w:sz="0" w:space="0" w:color="auto"/>
        <w:bottom w:val="none" w:sz="0" w:space="0" w:color="auto"/>
        <w:right w:val="none" w:sz="0" w:space="0" w:color="auto"/>
      </w:divBdr>
    </w:div>
    <w:div w:id="1256211772">
      <w:marLeft w:val="0"/>
      <w:marRight w:val="0"/>
      <w:marTop w:val="0"/>
      <w:marBottom w:val="0"/>
      <w:divBdr>
        <w:top w:val="none" w:sz="0" w:space="0" w:color="auto"/>
        <w:left w:val="none" w:sz="0" w:space="0" w:color="auto"/>
        <w:bottom w:val="none" w:sz="0" w:space="0" w:color="auto"/>
        <w:right w:val="none" w:sz="0" w:space="0" w:color="auto"/>
      </w:divBdr>
    </w:div>
    <w:div w:id="1256211773">
      <w:marLeft w:val="0"/>
      <w:marRight w:val="0"/>
      <w:marTop w:val="0"/>
      <w:marBottom w:val="0"/>
      <w:divBdr>
        <w:top w:val="none" w:sz="0" w:space="0" w:color="auto"/>
        <w:left w:val="none" w:sz="0" w:space="0" w:color="auto"/>
        <w:bottom w:val="none" w:sz="0" w:space="0" w:color="auto"/>
        <w:right w:val="none" w:sz="0" w:space="0" w:color="auto"/>
      </w:divBdr>
    </w:div>
    <w:div w:id="1256211774">
      <w:marLeft w:val="0"/>
      <w:marRight w:val="0"/>
      <w:marTop w:val="0"/>
      <w:marBottom w:val="0"/>
      <w:divBdr>
        <w:top w:val="none" w:sz="0" w:space="0" w:color="auto"/>
        <w:left w:val="none" w:sz="0" w:space="0" w:color="auto"/>
        <w:bottom w:val="none" w:sz="0" w:space="0" w:color="auto"/>
        <w:right w:val="none" w:sz="0" w:space="0" w:color="auto"/>
      </w:divBdr>
    </w:div>
    <w:div w:id="1256211775">
      <w:marLeft w:val="0"/>
      <w:marRight w:val="0"/>
      <w:marTop w:val="0"/>
      <w:marBottom w:val="0"/>
      <w:divBdr>
        <w:top w:val="none" w:sz="0" w:space="0" w:color="auto"/>
        <w:left w:val="none" w:sz="0" w:space="0" w:color="auto"/>
        <w:bottom w:val="none" w:sz="0" w:space="0" w:color="auto"/>
        <w:right w:val="none" w:sz="0" w:space="0" w:color="auto"/>
      </w:divBdr>
    </w:div>
    <w:div w:id="1256211776">
      <w:marLeft w:val="0"/>
      <w:marRight w:val="0"/>
      <w:marTop w:val="0"/>
      <w:marBottom w:val="0"/>
      <w:divBdr>
        <w:top w:val="none" w:sz="0" w:space="0" w:color="auto"/>
        <w:left w:val="none" w:sz="0" w:space="0" w:color="auto"/>
        <w:bottom w:val="none" w:sz="0" w:space="0" w:color="auto"/>
        <w:right w:val="none" w:sz="0" w:space="0" w:color="auto"/>
      </w:divBdr>
    </w:div>
    <w:div w:id="1256211777">
      <w:marLeft w:val="0"/>
      <w:marRight w:val="0"/>
      <w:marTop w:val="0"/>
      <w:marBottom w:val="0"/>
      <w:divBdr>
        <w:top w:val="none" w:sz="0" w:space="0" w:color="auto"/>
        <w:left w:val="none" w:sz="0" w:space="0" w:color="auto"/>
        <w:bottom w:val="none" w:sz="0" w:space="0" w:color="auto"/>
        <w:right w:val="none" w:sz="0" w:space="0" w:color="auto"/>
      </w:divBdr>
    </w:div>
    <w:div w:id="1256211778">
      <w:marLeft w:val="0"/>
      <w:marRight w:val="0"/>
      <w:marTop w:val="0"/>
      <w:marBottom w:val="0"/>
      <w:divBdr>
        <w:top w:val="none" w:sz="0" w:space="0" w:color="auto"/>
        <w:left w:val="none" w:sz="0" w:space="0" w:color="auto"/>
        <w:bottom w:val="none" w:sz="0" w:space="0" w:color="auto"/>
        <w:right w:val="none" w:sz="0" w:space="0" w:color="auto"/>
      </w:divBdr>
    </w:div>
    <w:div w:id="1256211779">
      <w:marLeft w:val="0"/>
      <w:marRight w:val="0"/>
      <w:marTop w:val="0"/>
      <w:marBottom w:val="0"/>
      <w:divBdr>
        <w:top w:val="none" w:sz="0" w:space="0" w:color="auto"/>
        <w:left w:val="none" w:sz="0" w:space="0" w:color="auto"/>
        <w:bottom w:val="none" w:sz="0" w:space="0" w:color="auto"/>
        <w:right w:val="none" w:sz="0" w:space="0" w:color="auto"/>
      </w:divBdr>
    </w:div>
    <w:div w:id="1256211780">
      <w:marLeft w:val="0"/>
      <w:marRight w:val="0"/>
      <w:marTop w:val="0"/>
      <w:marBottom w:val="0"/>
      <w:divBdr>
        <w:top w:val="none" w:sz="0" w:space="0" w:color="auto"/>
        <w:left w:val="none" w:sz="0" w:space="0" w:color="auto"/>
        <w:bottom w:val="none" w:sz="0" w:space="0" w:color="auto"/>
        <w:right w:val="none" w:sz="0" w:space="0" w:color="auto"/>
      </w:divBdr>
    </w:div>
    <w:div w:id="1256211781">
      <w:marLeft w:val="0"/>
      <w:marRight w:val="0"/>
      <w:marTop w:val="0"/>
      <w:marBottom w:val="0"/>
      <w:divBdr>
        <w:top w:val="none" w:sz="0" w:space="0" w:color="auto"/>
        <w:left w:val="none" w:sz="0" w:space="0" w:color="auto"/>
        <w:bottom w:val="none" w:sz="0" w:space="0" w:color="auto"/>
        <w:right w:val="none" w:sz="0" w:space="0" w:color="auto"/>
      </w:divBdr>
    </w:div>
    <w:div w:id="1256211782">
      <w:marLeft w:val="0"/>
      <w:marRight w:val="0"/>
      <w:marTop w:val="0"/>
      <w:marBottom w:val="0"/>
      <w:divBdr>
        <w:top w:val="none" w:sz="0" w:space="0" w:color="auto"/>
        <w:left w:val="none" w:sz="0" w:space="0" w:color="auto"/>
        <w:bottom w:val="none" w:sz="0" w:space="0" w:color="auto"/>
        <w:right w:val="none" w:sz="0" w:space="0" w:color="auto"/>
      </w:divBdr>
    </w:div>
    <w:div w:id="1256211783">
      <w:marLeft w:val="0"/>
      <w:marRight w:val="0"/>
      <w:marTop w:val="0"/>
      <w:marBottom w:val="0"/>
      <w:divBdr>
        <w:top w:val="none" w:sz="0" w:space="0" w:color="auto"/>
        <w:left w:val="none" w:sz="0" w:space="0" w:color="auto"/>
        <w:bottom w:val="none" w:sz="0" w:space="0" w:color="auto"/>
        <w:right w:val="none" w:sz="0" w:space="0" w:color="auto"/>
      </w:divBdr>
    </w:div>
    <w:div w:id="1256211784">
      <w:marLeft w:val="0"/>
      <w:marRight w:val="0"/>
      <w:marTop w:val="0"/>
      <w:marBottom w:val="0"/>
      <w:divBdr>
        <w:top w:val="none" w:sz="0" w:space="0" w:color="auto"/>
        <w:left w:val="none" w:sz="0" w:space="0" w:color="auto"/>
        <w:bottom w:val="none" w:sz="0" w:space="0" w:color="auto"/>
        <w:right w:val="none" w:sz="0" w:space="0" w:color="auto"/>
      </w:divBdr>
    </w:div>
    <w:div w:id="1256211785">
      <w:marLeft w:val="0"/>
      <w:marRight w:val="0"/>
      <w:marTop w:val="0"/>
      <w:marBottom w:val="0"/>
      <w:divBdr>
        <w:top w:val="none" w:sz="0" w:space="0" w:color="auto"/>
        <w:left w:val="none" w:sz="0" w:space="0" w:color="auto"/>
        <w:bottom w:val="none" w:sz="0" w:space="0" w:color="auto"/>
        <w:right w:val="none" w:sz="0" w:space="0" w:color="auto"/>
      </w:divBdr>
    </w:div>
    <w:div w:id="1256211786">
      <w:marLeft w:val="0"/>
      <w:marRight w:val="0"/>
      <w:marTop w:val="0"/>
      <w:marBottom w:val="0"/>
      <w:divBdr>
        <w:top w:val="none" w:sz="0" w:space="0" w:color="auto"/>
        <w:left w:val="none" w:sz="0" w:space="0" w:color="auto"/>
        <w:bottom w:val="none" w:sz="0" w:space="0" w:color="auto"/>
        <w:right w:val="none" w:sz="0" w:space="0" w:color="auto"/>
      </w:divBdr>
    </w:div>
    <w:div w:id="1256211787">
      <w:marLeft w:val="0"/>
      <w:marRight w:val="0"/>
      <w:marTop w:val="0"/>
      <w:marBottom w:val="0"/>
      <w:divBdr>
        <w:top w:val="none" w:sz="0" w:space="0" w:color="auto"/>
        <w:left w:val="none" w:sz="0" w:space="0" w:color="auto"/>
        <w:bottom w:val="none" w:sz="0" w:space="0" w:color="auto"/>
        <w:right w:val="none" w:sz="0" w:space="0" w:color="auto"/>
      </w:divBdr>
    </w:div>
    <w:div w:id="1256211788">
      <w:marLeft w:val="0"/>
      <w:marRight w:val="0"/>
      <w:marTop w:val="0"/>
      <w:marBottom w:val="0"/>
      <w:divBdr>
        <w:top w:val="none" w:sz="0" w:space="0" w:color="auto"/>
        <w:left w:val="none" w:sz="0" w:space="0" w:color="auto"/>
        <w:bottom w:val="none" w:sz="0" w:space="0" w:color="auto"/>
        <w:right w:val="none" w:sz="0" w:space="0" w:color="auto"/>
      </w:divBdr>
    </w:div>
    <w:div w:id="1256211789">
      <w:marLeft w:val="0"/>
      <w:marRight w:val="0"/>
      <w:marTop w:val="0"/>
      <w:marBottom w:val="0"/>
      <w:divBdr>
        <w:top w:val="none" w:sz="0" w:space="0" w:color="auto"/>
        <w:left w:val="none" w:sz="0" w:space="0" w:color="auto"/>
        <w:bottom w:val="none" w:sz="0" w:space="0" w:color="auto"/>
        <w:right w:val="none" w:sz="0" w:space="0" w:color="auto"/>
      </w:divBdr>
    </w:div>
    <w:div w:id="1256211790">
      <w:marLeft w:val="0"/>
      <w:marRight w:val="0"/>
      <w:marTop w:val="0"/>
      <w:marBottom w:val="0"/>
      <w:divBdr>
        <w:top w:val="none" w:sz="0" w:space="0" w:color="auto"/>
        <w:left w:val="none" w:sz="0" w:space="0" w:color="auto"/>
        <w:bottom w:val="none" w:sz="0" w:space="0" w:color="auto"/>
        <w:right w:val="none" w:sz="0" w:space="0" w:color="auto"/>
      </w:divBdr>
    </w:div>
    <w:div w:id="1256211791">
      <w:marLeft w:val="0"/>
      <w:marRight w:val="0"/>
      <w:marTop w:val="0"/>
      <w:marBottom w:val="0"/>
      <w:divBdr>
        <w:top w:val="none" w:sz="0" w:space="0" w:color="auto"/>
        <w:left w:val="none" w:sz="0" w:space="0" w:color="auto"/>
        <w:bottom w:val="none" w:sz="0" w:space="0" w:color="auto"/>
        <w:right w:val="none" w:sz="0" w:space="0" w:color="auto"/>
      </w:divBdr>
    </w:div>
    <w:div w:id="1256211792">
      <w:marLeft w:val="0"/>
      <w:marRight w:val="0"/>
      <w:marTop w:val="0"/>
      <w:marBottom w:val="0"/>
      <w:divBdr>
        <w:top w:val="none" w:sz="0" w:space="0" w:color="auto"/>
        <w:left w:val="none" w:sz="0" w:space="0" w:color="auto"/>
        <w:bottom w:val="none" w:sz="0" w:space="0" w:color="auto"/>
        <w:right w:val="none" w:sz="0" w:space="0" w:color="auto"/>
      </w:divBdr>
    </w:div>
    <w:div w:id="1256211793">
      <w:marLeft w:val="0"/>
      <w:marRight w:val="0"/>
      <w:marTop w:val="0"/>
      <w:marBottom w:val="0"/>
      <w:divBdr>
        <w:top w:val="none" w:sz="0" w:space="0" w:color="auto"/>
        <w:left w:val="none" w:sz="0" w:space="0" w:color="auto"/>
        <w:bottom w:val="none" w:sz="0" w:space="0" w:color="auto"/>
        <w:right w:val="none" w:sz="0" w:space="0" w:color="auto"/>
      </w:divBdr>
    </w:div>
    <w:div w:id="1256211794">
      <w:marLeft w:val="0"/>
      <w:marRight w:val="0"/>
      <w:marTop w:val="0"/>
      <w:marBottom w:val="0"/>
      <w:divBdr>
        <w:top w:val="none" w:sz="0" w:space="0" w:color="auto"/>
        <w:left w:val="none" w:sz="0" w:space="0" w:color="auto"/>
        <w:bottom w:val="none" w:sz="0" w:space="0" w:color="auto"/>
        <w:right w:val="none" w:sz="0" w:space="0" w:color="auto"/>
      </w:divBdr>
    </w:div>
    <w:div w:id="1256211795">
      <w:marLeft w:val="0"/>
      <w:marRight w:val="0"/>
      <w:marTop w:val="0"/>
      <w:marBottom w:val="0"/>
      <w:divBdr>
        <w:top w:val="none" w:sz="0" w:space="0" w:color="auto"/>
        <w:left w:val="none" w:sz="0" w:space="0" w:color="auto"/>
        <w:bottom w:val="none" w:sz="0" w:space="0" w:color="auto"/>
        <w:right w:val="none" w:sz="0" w:space="0" w:color="auto"/>
      </w:divBdr>
    </w:div>
    <w:div w:id="1256211796">
      <w:marLeft w:val="0"/>
      <w:marRight w:val="0"/>
      <w:marTop w:val="0"/>
      <w:marBottom w:val="0"/>
      <w:divBdr>
        <w:top w:val="none" w:sz="0" w:space="0" w:color="auto"/>
        <w:left w:val="none" w:sz="0" w:space="0" w:color="auto"/>
        <w:bottom w:val="none" w:sz="0" w:space="0" w:color="auto"/>
        <w:right w:val="none" w:sz="0" w:space="0" w:color="auto"/>
      </w:divBdr>
    </w:div>
    <w:div w:id="1256211797">
      <w:marLeft w:val="0"/>
      <w:marRight w:val="0"/>
      <w:marTop w:val="0"/>
      <w:marBottom w:val="0"/>
      <w:divBdr>
        <w:top w:val="none" w:sz="0" w:space="0" w:color="auto"/>
        <w:left w:val="none" w:sz="0" w:space="0" w:color="auto"/>
        <w:bottom w:val="none" w:sz="0" w:space="0" w:color="auto"/>
        <w:right w:val="none" w:sz="0" w:space="0" w:color="auto"/>
      </w:divBdr>
    </w:div>
    <w:div w:id="1256211798">
      <w:marLeft w:val="0"/>
      <w:marRight w:val="0"/>
      <w:marTop w:val="0"/>
      <w:marBottom w:val="0"/>
      <w:divBdr>
        <w:top w:val="none" w:sz="0" w:space="0" w:color="auto"/>
        <w:left w:val="none" w:sz="0" w:space="0" w:color="auto"/>
        <w:bottom w:val="none" w:sz="0" w:space="0" w:color="auto"/>
        <w:right w:val="none" w:sz="0" w:space="0" w:color="auto"/>
      </w:divBdr>
    </w:div>
    <w:div w:id="1256211799">
      <w:marLeft w:val="0"/>
      <w:marRight w:val="0"/>
      <w:marTop w:val="0"/>
      <w:marBottom w:val="0"/>
      <w:divBdr>
        <w:top w:val="none" w:sz="0" w:space="0" w:color="auto"/>
        <w:left w:val="none" w:sz="0" w:space="0" w:color="auto"/>
        <w:bottom w:val="none" w:sz="0" w:space="0" w:color="auto"/>
        <w:right w:val="none" w:sz="0" w:space="0" w:color="auto"/>
      </w:divBdr>
    </w:div>
    <w:div w:id="1256211800">
      <w:marLeft w:val="0"/>
      <w:marRight w:val="0"/>
      <w:marTop w:val="0"/>
      <w:marBottom w:val="0"/>
      <w:divBdr>
        <w:top w:val="none" w:sz="0" w:space="0" w:color="auto"/>
        <w:left w:val="none" w:sz="0" w:space="0" w:color="auto"/>
        <w:bottom w:val="none" w:sz="0" w:space="0" w:color="auto"/>
        <w:right w:val="none" w:sz="0" w:space="0" w:color="auto"/>
      </w:divBdr>
    </w:div>
    <w:div w:id="1256211801">
      <w:marLeft w:val="0"/>
      <w:marRight w:val="0"/>
      <w:marTop w:val="0"/>
      <w:marBottom w:val="0"/>
      <w:divBdr>
        <w:top w:val="none" w:sz="0" w:space="0" w:color="auto"/>
        <w:left w:val="none" w:sz="0" w:space="0" w:color="auto"/>
        <w:bottom w:val="none" w:sz="0" w:space="0" w:color="auto"/>
        <w:right w:val="none" w:sz="0" w:space="0" w:color="auto"/>
      </w:divBdr>
    </w:div>
    <w:div w:id="1256211802">
      <w:marLeft w:val="0"/>
      <w:marRight w:val="0"/>
      <w:marTop w:val="0"/>
      <w:marBottom w:val="0"/>
      <w:divBdr>
        <w:top w:val="none" w:sz="0" w:space="0" w:color="auto"/>
        <w:left w:val="none" w:sz="0" w:space="0" w:color="auto"/>
        <w:bottom w:val="none" w:sz="0" w:space="0" w:color="auto"/>
        <w:right w:val="none" w:sz="0" w:space="0" w:color="auto"/>
      </w:divBdr>
    </w:div>
    <w:div w:id="1256211803">
      <w:marLeft w:val="0"/>
      <w:marRight w:val="0"/>
      <w:marTop w:val="0"/>
      <w:marBottom w:val="0"/>
      <w:divBdr>
        <w:top w:val="none" w:sz="0" w:space="0" w:color="auto"/>
        <w:left w:val="none" w:sz="0" w:space="0" w:color="auto"/>
        <w:bottom w:val="none" w:sz="0" w:space="0" w:color="auto"/>
        <w:right w:val="none" w:sz="0" w:space="0" w:color="auto"/>
      </w:divBdr>
    </w:div>
    <w:div w:id="1256211804">
      <w:marLeft w:val="0"/>
      <w:marRight w:val="0"/>
      <w:marTop w:val="0"/>
      <w:marBottom w:val="0"/>
      <w:divBdr>
        <w:top w:val="none" w:sz="0" w:space="0" w:color="auto"/>
        <w:left w:val="none" w:sz="0" w:space="0" w:color="auto"/>
        <w:bottom w:val="none" w:sz="0" w:space="0" w:color="auto"/>
        <w:right w:val="none" w:sz="0" w:space="0" w:color="auto"/>
      </w:divBdr>
    </w:div>
    <w:div w:id="1256211805">
      <w:marLeft w:val="0"/>
      <w:marRight w:val="0"/>
      <w:marTop w:val="0"/>
      <w:marBottom w:val="0"/>
      <w:divBdr>
        <w:top w:val="none" w:sz="0" w:space="0" w:color="auto"/>
        <w:left w:val="none" w:sz="0" w:space="0" w:color="auto"/>
        <w:bottom w:val="none" w:sz="0" w:space="0" w:color="auto"/>
        <w:right w:val="none" w:sz="0" w:space="0" w:color="auto"/>
      </w:divBdr>
    </w:div>
    <w:div w:id="1256211806">
      <w:marLeft w:val="0"/>
      <w:marRight w:val="0"/>
      <w:marTop w:val="0"/>
      <w:marBottom w:val="0"/>
      <w:divBdr>
        <w:top w:val="none" w:sz="0" w:space="0" w:color="auto"/>
        <w:left w:val="none" w:sz="0" w:space="0" w:color="auto"/>
        <w:bottom w:val="none" w:sz="0" w:space="0" w:color="auto"/>
        <w:right w:val="none" w:sz="0" w:space="0" w:color="auto"/>
      </w:divBdr>
    </w:div>
    <w:div w:id="1256211807">
      <w:marLeft w:val="0"/>
      <w:marRight w:val="0"/>
      <w:marTop w:val="0"/>
      <w:marBottom w:val="0"/>
      <w:divBdr>
        <w:top w:val="none" w:sz="0" w:space="0" w:color="auto"/>
        <w:left w:val="none" w:sz="0" w:space="0" w:color="auto"/>
        <w:bottom w:val="none" w:sz="0" w:space="0" w:color="auto"/>
        <w:right w:val="none" w:sz="0" w:space="0" w:color="auto"/>
      </w:divBdr>
    </w:div>
    <w:div w:id="1256211808">
      <w:marLeft w:val="0"/>
      <w:marRight w:val="0"/>
      <w:marTop w:val="0"/>
      <w:marBottom w:val="0"/>
      <w:divBdr>
        <w:top w:val="none" w:sz="0" w:space="0" w:color="auto"/>
        <w:left w:val="none" w:sz="0" w:space="0" w:color="auto"/>
        <w:bottom w:val="none" w:sz="0" w:space="0" w:color="auto"/>
        <w:right w:val="none" w:sz="0" w:space="0" w:color="auto"/>
      </w:divBdr>
    </w:div>
    <w:div w:id="1256211809">
      <w:marLeft w:val="0"/>
      <w:marRight w:val="0"/>
      <w:marTop w:val="0"/>
      <w:marBottom w:val="0"/>
      <w:divBdr>
        <w:top w:val="none" w:sz="0" w:space="0" w:color="auto"/>
        <w:left w:val="none" w:sz="0" w:space="0" w:color="auto"/>
        <w:bottom w:val="none" w:sz="0" w:space="0" w:color="auto"/>
        <w:right w:val="none" w:sz="0" w:space="0" w:color="auto"/>
      </w:divBdr>
    </w:div>
    <w:div w:id="1256211810">
      <w:marLeft w:val="0"/>
      <w:marRight w:val="0"/>
      <w:marTop w:val="0"/>
      <w:marBottom w:val="0"/>
      <w:divBdr>
        <w:top w:val="none" w:sz="0" w:space="0" w:color="auto"/>
        <w:left w:val="none" w:sz="0" w:space="0" w:color="auto"/>
        <w:bottom w:val="none" w:sz="0" w:space="0" w:color="auto"/>
        <w:right w:val="none" w:sz="0" w:space="0" w:color="auto"/>
      </w:divBdr>
    </w:div>
    <w:div w:id="1256211811">
      <w:marLeft w:val="0"/>
      <w:marRight w:val="0"/>
      <w:marTop w:val="0"/>
      <w:marBottom w:val="0"/>
      <w:divBdr>
        <w:top w:val="none" w:sz="0" w:space="0" w:color="auto"/>
        <w:left w:val="none" w:sz="0" w:space="0" w:color="auto"/>
        <w:bottom w:val="none" w:sz="0" w:space="0" w:color="auto"/>
        <w:right w:val="none" w:sz="0" w:space="0" w:color="auto"/>
      </w:divBdr>
    </w:div>
    <w:div w:id="1256211812">
      <w:marLeft w:val="0"/>
      <w:marRight w:val="0"/>
      <w:marTop w:val="0"/>
      <w:marBottom w:val="0"/>
      <w:divBdr>
        <w:top w:val="none" w:sz="0" w:space="0" w:color="auto"/>
        <w:left w:val="none" w:sz="0" w:space="0" w:color="auto"/>
        <w:bottom w:val="none" w:sz="0" w:space="0" w:color="auto"/>
        <w:right w:val="none" w:sz="0" w:space="0" w:color="auto"/>
      </w:divBdr>
    </w:div>
    <w:div w:id="1256211813">
      <w:marLeft w:val="0"/>
      <w:marRight w:val="0"/>
      <w:marTop w:val="0"/>
      <w:marBottom w:val="0"/>
      <w:divBdr>
        <w:top w:val="none" w:sz="0" w:space="0" w:color="auto"/>
        <w:left w:val="none" w:sz="0" w:space="0" w:color="auto"/>
        <w:bottom w:val="none" w:sz="0" w:space="0" w:color="auto"/>
        <w:right w:val="none" w:sz="0" w:space="0" w:color="auto"/>
      </w:divBdr>
    </w:div>
    <w:div w:id="1256211814">
      <w:marLeft w:val="0"/>
      <w:marRight w:val="0"/>
      <w:marTop w:val="0"/>
      <w:marBottom w:val="0"/>
      <w:divBdr>
        <w:top w:val="none" w:sz="0" w:space="0" w:color="auto"/>
        <w:left w:val="none" w:sz="0" w:space="0" w:color="auto"/>
        <w:bottom w:val="none" w:sz="0" w:space="0" w:color="auto"/>
        <w:right w:val="none" w:sz="0" w:space="0" w:color="auto"/>
      </w:divBdr>
    </w:div>
    <w:div w:id="1256211815">
      <w:marLeft w:val="0"/>
      <w:marRight w:val="0"/>
      <w:marTop w:val="0"/>
      <w:marBottom w:val="0"/>
      <w:divBdr>
        <w:top w:val="none" w:sz="0" w:space="0" w:color="auto"/>
        <w:left w:val="none" w:sz="0" w:space="0" w:color="auto"/>
        <w:bottom w:val="none" w:sz="0" w:space="0" w:color="auto"/>
        <w:right w:val="none" w:sz="0" w:space="0" w:color="auto"/>
      </w:divBdr>
    </w:div>
    <w:div w:id="1256211816">
      <w:marLeft w:val="0"/>
      <w:marRight w:val="0"/>
      <w:marTop w:val="0"/>
      <w:marBottom w:val="0"/>
      <w:divBdr>
        <w:top w:val="none" w:sz="0" w:space="0" w:color="auto"/>
        <w:left w:val="none" w:sz="0" w:space="0" w:color="auto"/>
        <w:bottom w:val="none" w:sz="0" w:space="0" w:color="auto"/>
        <w:right w:val="none" w:sz="0" w:space="0" w:color="auto"/>
      </w:divBdr>
    </w:div>
    <w:div w:id="1256211817">
      <w:marLeft w:val="0"/>
      <w:marRight w:val="0"/>
      <w:marTop w:val="0"/>
      <w:marBottom w:val="0"/>
      <w:divBdr>
        <w:top w:val="none" w:sz="0" w:space="0" w:color="auto"/>
        <w:left w:val="none" w:sz="0" w:space="0" w:color="auto"/>
        <w:bottom w:val="none" w:sz="0" w:space="0" w:color="auto"/>
        <w:right w:val="none" w:sz="0" w:space="0" w:color="auto"/>
      </w:divBdr>
    </w:div>
    <w:div w:id="1256211818">
      <w:marLeft w:val="0"/>
      <w:marRight w:val="0"/>
      <w:marTop w:val="0"/>
      <w:marBottom w:val="0"/>
      <w:divBdr>
        <w:top w:val="none" w:sz="0" w:space="0" w:color="auto"/>
        <w:left w:val="none" w:sz="0" w:space="0" w:color="auto"/>
        <w:bottom w:val="none" w:sz="0" w:space="0" w:color="auto"/>
        <w:right w:val="none" w:sz="0" w:space="0" w:color="auto"/>
      </w:divBdr>
    </w:div>
    <w:div w:id="1256211819">
      <w:marLeft w:val="0"/>
      <w:marRight w:val="0"/>
      <w:marTop w:val="0"/>
      <w:marBottom w:val="0"/>
      <w:divBdr>
        <w:top w:val="none" w:sz="0" w:space="0" w:color="auto"/>
        <w:left w:val="none" w:sz="0" w:space="0" w:color="auto"/>
        <w:bottom w:val="none" w:sz="0" w:space="0" w:color="auto"/>
        <w:right w:val="none" w:sz="0" w:space="0" w:color="auto"/>
      </w:divBdr>
    </w:div>
    <w:div w:id="12562118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investstaradm.ru/ru/investitsionnye-predlozheniya/invplosch.php?id=2375" TargetMode="External"/><Relationship Id="rId26" Type="http://schemas.openxmlformats.org/officeDocument/2006/relationships/hyperlink" Target="http://www.gto.ru/" TargetMode="External"/><Relationship Id="rId3" Type="http://schemas.openxmlformats.org/officeDocument/2006/relationships/styles" Target="styles.xml"/><Relationship Id="rId21" Type="http://schemas.openxmlformats.org/officeDocument/2006/relationships/hyperlink" Target="http://investstaradm.ru/ru/investitsionnye-predlozheniya/invplosch.php?id=2385"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onf.ru/2017/03/20/narodnyy-front-sozdast-elektronnuyu-bazu-shkol-v-ramkah-proekta-onf-imya-geroya-shkole/"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investstaradm.ru/ru/investitsionnye-predlozheniya/invplosch.php?id=2415" TargetMode="External"/><Relationship Id="rId29" Type="http://schemas.openxmlformats.org/officeDocument/2006/relationships/hyperlink" Target="http://www.gt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6.png"/><Relationship Id="rId28" Type="http://schemas.openxmlformats.org/officeDocument/2006/relationships/hyperlink" Target="http://www.gto.ru/" TargetMode="External"/><Relationship Id="rId10" Type="http://schemas.openxmlformats.org/officeDocument/2006/relationships/image" Target="media/image3.png"/><Relationship Id="rId19" Type="http://schemas.openxmlformats.org/officeDocument/2006/relationships/hyperlink" Target="http://investstaradm.ru/ru/investitsionnye-predlozheniya/invplosch.php?id=2386"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hyperlink" Target="http://investstaradm.ru/ru/investitsionnye-predlozheniya/invplosch.php?id=2418" TargetMode="External"/><Relationship Id="rId27" Type="http://schemas.openxmlformats.org/officeDocument/2006/relationships/hyperlink" Target="http://www.gto.ru/" TargetMode="External"/><Relationship Id="rId30" Type="http://schemas.openxmlformats.org/officeDocument/2006/relationships/hyperlink" Target="http://www.gto.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ru-RU" sz="1600" b="1">
                <a:solidFill>
                  <a:sysClr val="windowText" lastClr="000000"/>
                </a:solidFill>
                <a:latin typeface="Times New Roman" panose="02020603050405020304" pitchFamily="18" charset="0"/>
                <a:cs typeface="Times New Roman" panose="02020603050405020304" pitchFamily="18" charset="0"/>
              </a:rPr>
              <a:t>Доля отрасли</a:t>
            </a:r>
          </a:p>
          <a:p>
            <a:pPr>
              <a:defRPr sz="1400" b="0" i="0" u="none" strike="noStrike" kern="1200" cap="none" spc="20" baseline="0">
                <a:solidFill>
                  <a:schemeClr val="tx1">
                    <a:lumMod val="50000"/>
                    <a:lumOff val="50000"/>
                  </a:schemeClr>
                </a:solidFill>
                <a:latin typeface="+mn-lt"/>
                <a:ea typeface="+mn-ea"/>
                <a:cs typeface="+mn-cs"/>
              </a:defRPr>
            </a:pPr>
            <a:r>
              <a:rPr lang="ru-RU" sz="1600" b="1">
                <a:solidFill>
                  <a:sysClr val="windowText" lastClr="000000"/>
                </a:solidFill>
                <a:latin typeface="Times New Roman" panose="02020603050405020304" pitchFamily="18" charset="0"/>
                <a:cs typeface="Times New Roman" panose="02020603050405020304" pitchFamily="18" charset="0"/>
              </a:rPr>
              <a:t>в экономике, %</a:t>
            </a:r>
          </a:p>
        </c:rich>
      </c:tx>
      <c:layout>
        <c:manualLayout>
          <c:xMode val="edge"/>
          <c:yMode val="edge"/>
          <c:x val="0.72374032572851477"/>
          <c:y val="0.28908537474482354"/>
        </c:manualLayout>
      </c:layout>
      <c:overlay val="0"/>
      <c:spPr>
        <a:noFill/>
        <a:ln w="25397">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0.12917566720089182"/>
          <c:w val="0.94079306669184526"/>
          <c:h val="0.62604185538754609"/>
        </c:manualLayout>
      </c:layout>
      <c:pie3DChart>
        <c:varyColors val="1"/>
        <c:ser>
          <c:idx val="0"/>
          <c:order val="0"/>
          <c:tx>
            <c:strRef>
              <c:f>Sheet1!$B$1</c:f>
              <c:strCache>
                <c:ptCount val="1"/>
                <c:pt idx="0">
                  <c:v>Доля, %</c:v>
                </c:pt>
              </c:strCache>
            </c:strRef>
          </c:tx>
          <c:explosion val="16"/>
          <c:dPt>
            <c:idx val="0"/>
            <c:bubble3D val="0"/>
            <c:explosion val="1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B45B-4C01-903A-F53FF6A3551B}"/>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B45B-4C01-903A-F53FF6A3551B}"/>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B45B-4C01-903A-F53FF6A3551B}"/>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B45B-4C01-903A-F53FF6A3551B}"/>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9-B45B-4C01-903A-F53FF6A3551B}"/>
              </c:ext>
            </c:extLst>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B-B45B-4C01-903A-F53FF6A3551B}"/>
              </c:ext>
            </c:extLst>
          </c:dPt>
          <c:dPt>
            <c:idx val="6"/>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D-B45B-4C01-903A-F53FF6A3551B}"/>
              </c:ext>
            </c:extLst>
          </c:dPt>
          <c:dLbls>
            <c:dLbl>
              <c:idx val="0"/>
              <c:layout>
                <c:manualLayout>
                  <c:x val="-1.3226557472364004E-2"/>
                  <c:y val="-0.42778141338230863"/>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45B-4C01-903A-F53FF6A3551B}"/>
                </c:ext>
              </c:extLst>
            </c:dLbl>
            <c:dLbl>
              <c:idx val="1"/>
              <c:layout>
                <c:manualLayout>
                  <c:x val="6.844854331169466E-3"/>
                  <c:y val="-2.0036698952453962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45B-4C01-903A-F53FF6A3551B}"/>
                </c:ext>
              </c:extLst>
            </c:dLbl>
            <c:dLbl>
              <c:idx val="2"/>
              <c:layout>
                <c:manualLayout>
                  <c:x val="2.1202777232524092E-3"/>
                  <c:y val="-4.419204236638578E-3"/>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45B-4C01-903A-F53FF6A3551B}"/>
                </c:ext>
              </c:extLst>
            </c:dLbl>
            <c:dLbl>
              <c:idx val="3"/>
              <c:layout>
                <c:manualLayout>
                  <c:x val="2.0343219710201591E-2"/>
                  <c:y val="2.0625740366525007E-4"/>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45B-4C01-903A-F53FF6A3551B}"/>
                </c:ext>
              </c:extLst>
            </c:dLbl>
            <c:dLbl>
              <c:idx val="4"/>
              <c:layout>
                <c:manualLayout>
                  <c:x val="7.4938565781201491E-3"/>
                  <c:y val="-3.0374068522935997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45B-4C01-903A-F53FF6A3551B}"/>
                </c:ext>
              </c:extLst>
            </c:dLbl>
            <c:dLbl>
              <c:idx val="5"/>
              <c:layout>
                <c:manualLayout>
                  <c:x val="4.1670622261998365E-2"/>
                  <c:y val="-1.179941002949852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45B-4C01-903A-F53FF6A3551B}"/>
                </c:ext>
              </c:extLst>
            </c:dLbl>
            <c:spPr>
              <a:noFill/>
              <a:ln w="25397">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4">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Sheet1!$A$2:$A$8</c:f>
              <c:strCache>
                <c:ptCount val="6"/>
                <c:pt idx="0">
                  <c:v>Сельское хозяйство </c:v>
                </c:pt>
                <c:pt idx="1">
                  <c:v>Торговля и общественное питание</c:v>
                </c:pt>
                <c:pt idx="2">
                  <c:v>Социальное обслуживание </c:v>
                </c:pt>
                <c:pt idx="3">
                  <c:v>Промышленность</c:v>
                </c:pt>
                <c:pt idx="4">
                  <c:v>Строительство </c:v>
                </c:pt>
                <c:pt idx="5">
                  <c:v>Коммунальные услуги </c:v>
                </c:pt>
              </c:strCache>
            </c:strRef>
          </c:cat>
          <c:val>
            <c:numRef>
              <c:f>Sheet1!$B$2:$B$8</c:f>
              <c:numCache>
                <c:formatCode>0.00</c:formatCode>
                <c:ptCount val="7"/>
                <c:pt idx="0">
                  <c:v>71.654135338345867</c:v>
                </c:pt>
                <c:pt idx="1">
                  <c:v>13.032581453634084</c:v>
                </c:pt>
                <c:pt idx="2">
                  <c:v>10.568526579606912</c:v>
                </c:pt>
                <c:pt idx="3">
                  <c:v>4.0786175966231371</c:v>
                </c:pt>
                <c:pt idx="4">
                  <c:v>0.48806226091544652</c:v>
                </c:pt>
                <c:pt idx="5">
                  <c:v>0.17807677087455481</c:v>
                </c:pt>
              </c:numCache>
            </c:numRef>
          </c:val>
          <c:extLst xmlns:c16r2="http://schemas.microsoft.com/office/drawing/2015/06/chart">
            <c:ext xmlns:c16="http://schemas.microsoft.com/office/drawing/2014/chart" uri="{C3380CC4-5D6E-409C-BE32-E72D297353CC}">
              <c16:uniqueId val="{0000000E-B45B-4C01-903A-F53FF6A3551B}"/>
            </c:ext>
          </c:extLst>
        </c:ser>
        <c:dLbls>
          <c:showLegendKey val="0"/>
          <c:showVal val="1"/>
          <c:showCatName val="0"/>
          <c:showSerName val="0"/>
          <c:showPercent val="0"/>
          <c:showBubbleSize val="0"/>
          <c:showLeaderLines val="1"/>
        </c:dLbls>
      </c:pie3DChart>
      <c:spPr>
        <a:noFill/>
        <a:ln w="25397">
          <a:noFill/>
        </a:ln>
      </c:spPr>
    </c:plotArea>
    <c:legend>
      <c:legendPos val="b"/>
      <c:legendEntry>
        <c:idx val="6"/>
        <c:delete val="1"/>
      </c:legendEntry>
      <c:layout>
        <c:manualLayout>
          <c:xMode val="edge"/>
          <c:yMode val="edge"/>
          <c:x val="9.1730264486169999E-2"/>
          <c:y val="0.80973315835520554"/>
          <c:w val="0.81653913453126048"/>
          <c:h val="0.15486876640419944"/>
        </c:manualLayout>
      </c:layout>
      <c:overlay val="0"/>
      <c:spPr>
        <a:noFill/>
        <a:ln w="25397">
          <a:noFill/>
        </a:ln>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7734E-3008-4994-A421-D109A28C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7986</TotalTime>
  <Pages>137</Pages>
  <Words>39262</Words>
  <Characters>223800</Characters>
  <Application>Microsoft Office Word</Application>
  <DocSecurity>0</DocSecurity>
  <Lines>1865</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 Андрей Петрович</dc:creator>
  <cp:lastModifiedBy>Островская Анджелика</cp:lastModifiedBy>
  <cp:revision>213</cp:revision>
  <cp:lastPrinted>2021-05-27T05:50:00Z</cp:lastPrinted>
  <dcterms:created xsi:type="dcterms:W3CDTF">2020-11-10T06:30:00Z</dcterms:created>
  <dcterms:modified xsi:type="dcterms:W3CDTF">2021-06-07T08:26:00Z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0x010100CD0D07EBE72AB94AAE69E0824C6AD4EE</vt:lpwstr>
  </property>
</Properties>
</file>